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8"/>
        <w:gridCol w:w="2260"/>
      </w:tblGrid>
      <w:tr w:rsidR="004C6260" w:rsidRPr="00A92170">
        <w:tc>
          <w:tcPr>
            <w:tcW w:w="7088" w:type="dxa"/>
            <w:tcMar>
              <w:top w:w="57" w:type="dxa"/>
              <w:bottom w:w="57" w:type="dxa"/>
            </w:tcMar>
          </w:tcPr>
          <w:p w:rsidR="004C6260" w:rsidRPr="003F0237" w:rsidRDefault="004C6260" w:rsidP="00A92170">
            <w:pPr>
              <w:suppressAutoHyphens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3F0237">
              <w:rPr>
                <w:b/>
                <w:bCs/>
                <w:sz w:val="22"/>
                <w:szCs w:val="22"/>
              </w:rPr>
              <w:t xml:space="preserve">Tantárgy neve: </w:t>
            </w:r>
            <w:r w:rsidRPr="00FE54FE">
              <w:rPr>
                <w:color w:val="222222"/>
                <w:sz w:val="24"/>
                <w:szCs w:val="24"/>
                <w:shd w:val="clear" w:color="auto" w:fill="FFFFFF"/>
              </w:rPr>
              <w:t>Földtani és ásványtani alapismeretek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4C6260" w:rsidRPr="00A92170" w:rsidRDefault="004C6260" w:rsidP="00A92170">
            <w:pPr>
              <w:suppressAutoHyphens/>
              <w:spacing w:before="60"/>
              <w:jc w:val="both"/>
              <w:rPr>
                <w:b/>
                <w:bCs/>
                <w:sz w:val="22"/>
                <w:szCs w:val="22"/>
              </w:rPr>
            </w:pPr>
            <w:r w:rsidRPr="00A92170">
              <w:rPr>
                <w:b/>
                <w:bCs/>
                <w:sz w:val="22"/>
                <w:szCs w:val="22"/>
              </w:rPr>
              <w:t xml:space="preserve">Kreditértéke: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4C6260" w:rsidRPr="00A92170">
        <w:tc>
          <w:tcPr>
            <w:tcW w:w="9356" w:type="dxa"/>
            <w:gridSpan w:val="2"/>
            <w:tcMar>
              <w:top w:w="57" w:type="dxa"/>
              <w:bottom w:w="57" w:type="dxa"/>
            </w:tcMar>
          </w:tcPr>
          <w:p w:rsidR="004C6260" w:rsidRPr="003F0237" w:rsidRDefault="004C6260" w:rsidP="00C369B3">
            <w:pPr>
              <w:suppressAutoHyphens/>
              <w:spacing w:before="60"/>
              <w:jc w:val="both"/>
              <w:rPr>
                <w:b/>
                <w:bCs/>
                <w:sz w:val="22"/>
                <w:szCs w:val="22"/>
              </w:rPr>
            </w:pPr>
            <w:r w:rsidRPr="003F0237">
              <w:rPr>
                <w:b/>
                <w:bCs/>
                <w:sz w:val="22"/>
                <w:szCs w:val="22"/>
              </w:rPr>
              <w:t xml:space="preserve">Tantárgy kódja: </w:t>
            </w:r>
            <w:r w:rsidRPr="00FE54FE">
              <w:rPr>
                <w:b/>
                <w:bCs/>
                <w:sz w:val="22"/>
                <w:szCs w:val="22"/>
              </w:rPr>
              <w:t>NBA_SZ160G2</w:t>
            </w:r>
          </w:p>
        </w:tc>
      </w:tr>
      <w:tr w:rsidR="004C6260" w:rsidRPr="00A92170">
        <w:tc>
          <w:tcPr>
            <w:tcW w:w="9356" w:type="dxa"/>
            <w:gridSpan w:val="2"/>
            <w:tcMar>
              <w:top w:w="57" w:type="dxa"/>
              <w:bottom w:w="57" w:type="dxa"/>
            </w:tcMar>
          </w:tcPr>
          <w:p w:rsidR="004C6260" w:rsidRPr="00A92170" w:rsidRDefault="004C6260" w:rsidP="00086BDD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3F0237">
              <w:rPr>
                <w:b/>
                <w:bCs/>
                <w:sz w:val="22"/>
                <w:szCs w:val="22"/>
              </w:rPr>
              <w:t>A tantárgy</w:t>
            </w:r>
            <w:r w:rsidRPr="00A92170">
              <w:rPr>
                <w:sz w:val="22"/>
                <w:szCs w:val="22"/>
              </w:rPr>
              <w:t xml:space="preserve"> </w:t>
            </w:r>
            <w:r w:rsidRPr="00A92170">
              <w:rPr>
                <w:b/>
                <w:bCs/>
                <w:sz w:val="22"/>
                <w:szCs w:val="22"/>
              </w:rPr>
              <w:t>besorolása</w:t>
            </w:r>
            <w:r w:rsidRPr="00A92170">
              <w:rPr>
                <w:sz w:val="22"/>
                <w:szCs w:val="22"/>
              </w:rPr>
              <w:t xml:space="preserve">: </w:t>
            </w:r>
            <w:r w:rsidRPr="00A32E4E">
              <w:rPr>
                <w:b/>
                <w:bCs/>
                <w:sz w:val="22"/>
                <w:szCs w:val="22"/>
              </w:rPr>
              <w:t>kötelező</w:t>
            </w:r>
          </w:p>
        </w:tc>
      </w:tr>
      <w:tr w:rsidR="004C6260" w:rsidRPr="00A92170">
        <w:tc>
          <w:tcPr>
            <w:tcW w:w="9356" w:type="dxa"/>
            <w:gridSpan w:val="2"/>
            <w:tcMar>
              <w:top w:w="57" w:type="dxa"/>
              <w:bottom w:w="57" w:type="dxa"/>
            </w:tcMar>
          </w:tcPr>
          <w:p w:rsidR="004C6260" w:rsidRDefault="004C6260" w:rsidP="00C369B3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A92170">
              <w:rPr>
                <w:b/>
                <w:bCs/>
                <w:sz w:val="22"/>
                <w:szCs w:val="22"/>
              </w:rPr>
              <w:t>A tantárgy elméleti vagy gyakorlati jellegének mértéke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2170">
              <w:rPr>
                <w:sz w:val="22"/>
                <w:szCs w:val="22"/>
              </w:rPr>
              <w:t>(kredit%)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4C6260" w:rsidRPr="003F0237" w:rsidRDefault="004C6260" w:rsidP="003F0237">
            <w:pPr>
              <w:pStyle w:val="ListParagraph"/>
              <w:numPr>
                <w:ilvl w:val="0"/>
                <w:numId w:val="3"/>
              </w:num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3F0237">
              <w:rPr>
                <w:sz w:val="22"/>
                <w:szCs w:val="22"/>
              </w:rPr>
              <w:t xml:space="preserve">elmélet: 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3F0237">
              <w:rPr>
                <w:sz w:val="22"/>
                <w:szCs w:val="22"/>
              </w:rPr>
              <w:t xml:space="preserve"> kredit%</w:t>
            </w:r>
          </w:p>
          <w:p w:rsidR="004C6260" w:rsidRPr="003F0237" w:rsidRDefault="004C6260" w:rsidP="003F0237">
            <w:pPr>
              <w:pStyle w:val="ListParagraph"/>
              <w:numPr>
                <w:ilvl w:val="0"/>
                <w:numId w:val="3"/>
              </w:num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3F0237">
              <w:rPr>
                <w:sz w:val="22"/>
                <w:szCs w:val="22"/>
              </w:rPr>
              <w:t xml:space="preserve">gyakorlat: </w:t>
            </w:r>
            <w:r>
              <w:rPr>
                <w:b/>
                <w:bCs/>
                <w:sz w:val="22"/>
                <w:szCs w:val="22"/>
              </w:rPr>
              <w:t>100</w:t>
            </w:r>
            <w:r w:rsidRPr="003F0237">
              <w:rPr>
                <w:sz w:val="22"/>
                <w:szCs w:val="22"/>
              </w:rPr>
              <w:t xml:space="preserve"> kredit% </w:t>
            </w:r>
          </w:p>
          <w:p w:rsidR="004C6260" w:rsidRPr="003F0237" w:rsidRDefault="004C6260" w:rsidP="00086BDD">
            <w:pPr>
              <w:suppressAutoHyphens/>
              <w:spacing w:before="40" w:after="40"/>
              <w:jc w:val="both"/>
              <w:rPr>
                <w:color w:val="2E74B5"/>
                <w:sz w:val="22"/>
                <w:szCs w:val="22"/>
              </w:rPr>
            </w:pPr>
            <w:r w:rsidRPr="003F0237">
              <w:rPr>
                <w:b/>
                <w:bCs/>
                <w:sz w:val="22"/>
                <w:szCs w:val="22"/>
              </w:rPr>
              <w:t>„képzési karaktere”</w:t>
            </w:r>
            <w:r w:rsidRPr="004476A5">
              <w:rPr>
                <w:i/>
                <w:iCs/>
                <w:color w:val="2E74B5"/>
                <w:sz w:val="22"/>
                <w:szCs w:val="22"/>
              </w:rPr>
              <w:t xml:space="preserve">(12) </w:t>
            </w:r>
            <w:r w:rsidRPr="00A32E4E">
              <w:rPr>
                <w:b/>
                <w:bCs/>
                <w:sz w:val="22"/>
                <w:szCs w:val="22"/>
              </w:rPr>
              <w:t>gyakorlatorientált</w:t>
            </w:r>
            <w:r w:rsidRPr="003F0237">
              <w:rPr>
                <w:sz w:val="22"/>
                <w:szCs w:val="22"/>
              </w:rPr>
              <w:t xml:space="preserve"> </w:t>
            </w:r>
          </w:p>
        </w:tc>
      </w:tr>
      <w:tr w:rsidR="004C6260" w:rsidRPr="00A92170">
        <w:tc>
          <w:tcPr>
            <w:tcW w:w="9356" w:type="dxa"/>
            <w:gridSpan w:val="2"/>
            <w:tcMar>
              <w:top w:w="57" w:type="dxa"/>
              <w:bottom w:w="57" w:type="dxa"/>
            </w:tcMar>
          </w:tcPr>
          <w:p w:rsidR="004C6260" w:rsidRPr="00A92170" w:rsidRDefault="004C6260" w:rsidP="00C369B3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3F0237">
              <w:rPr>
                <w:b/>
                <w:bCs/>
                <w:sz w:val="22"/>
                <w:szCs w:val="22"/>
              </w:rPr>
              <w:t>A</w:t>
            </w:r>
            <w:r w:rsidRPr="00A92170">
              <w:rPr>
                <w:sz w:val="22"/>
                <w:szCs w:val="22"/>
              </w:rPr>
              <w:t xml:space="preserve"> </w:t>
            </w:r>
            <w:r w:rsidRPr="00A92170">
              <w:rPr>
                <w:b/>
                <w:bCs/>
                <w:sz w:val="22"/>
                <w:szCs w:val="22"/>
              </w:rPr>
              <w:t>tanóra</w:t>
            </w:r>
            <w:r w:rsidRPr="004476A5">
              <w:rPr>
                <w:i/>
                <w:iCs/>
                <w:color w:val="2E74B5"/>
                <w:sz w:val="22"/>
                <w:szCs w:val="22"/>
              </w:rPr>
              <w:t>(1)</w:t>
            </w:r>
            <w:r w:rsidRPr="00A92170">
              <w:rPr>
                <w:b/>
                <w:bCs/>
                <w:sz w:val="22"/>
                <w:szCs w:val="22"/>
              </w:rPr>
              <w:t xml:space="preserve"> típusa</w:t>
            </w:r>
            <w:r w:rsidRPr="00A92170">
              <w:rPr>
                <w:sz w:val="22"/>
                <w:szCs w:val="22"/>
              </w:rPr>
              <w:t>: gyak</w:t>
            </w:r>
            <w:r>
              <w:rPr>
                <w:sz w:val="22"/>
                <w:szCs w:val="22"/>
              </w:rPr>
              <w:t xml:space="preserve"> </w:t>
            </w:r>
            <w:r w:rsidRPr="00A92170">
              <w:rPr>
                <w:sz w:val="22"/>
                <w:szCs w:val="22"/>
              </w:rPr>
              <w:t xml:space="preserve">és </w:t>
            </w:r>
            <w:r w:rsidRPr="00A92170">
              <w:rPr>
                <w:b/>
                <w:bCs/>
                <w:sz w:val="22"/>
                <w:szCs w:val="22"/>
              </w:rPr>
              <w:t>óraszáma</w:t>
            </w:r>
            <w:r w:rsidRPr="00A92170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0 e.+ 2 gy.*/hét, 26 gy, /félév</w:t>
            </w:r>
          </w:p>
          <w:p w:rsidR="004C6260" w:rsidRPr="00A92170" w:rsidRDefault="004C6260" w:rsidP="00FE54FE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3F0237">
              <w:rPr>
                <w:b/>
                <w:bCs/>
                <w:sz w:val="22"/>
                <w:szCs w:val="22"/>
              </w:rPr>
              <w:t>Az adott ismeret átadásában alkalmazandó</w:t>
            </w:r>
            <w:r w:rsidRPr="00A92170">
              <w:rPr>
                <w:sz w:val="22"/>
                <w:szCs w:val="22"/>
              </w:rPr>
              <w:t xml:space="preserve"> </w:t>
            </w:r>
            <w:r w:rsidRPr="00A92170">
              <w:rPr>
                <w:b/>
                <w:bCs/>
                <w:sz w:val="22"/>
                <w:szCs w:val="22"/>
              </w:rPr>
              <w:t>további</w:t>
            </w:r>
            <w:r w:rsidRPr="00A92170">
              <w:rPr>
                <w:sz w:val="22"/>
                <w:szCs w:val="22"/>
              </w:rPr>
              <w:t xml:space="preserve"> </w:t>
            </w:r>
            <w:r w:rsidRPr="00A92170">
              <w:rPr>
                <w:b/>
                <w:bCs/>
                <w:sz w:val="22"/>
                <w:szCs w:val="22"/>
              </w:rPr>
              <w:t>módok, jellemzők</w:t>
            </w:r>
            <w:r>
              <w:rPr>
                <w:i/>
                <w:iCs/>
                <w:color w:val="2E74B5"/>
                <w:sz w:val="22"/>
                <w:szCs w:val="22"/>
              </w:rPr>
              <w:t xml:space="preserve">: </w:t>
            </w:r>
            <w:r w:rsidRPr="00A32E4E">
              <w:rPr>
                <w:b/>
                <w:bCs/>
                <w:sz w:val="22"/>
                <w:szCs w:val="22"/>
              </w:rPr>
              <w:t>ásvány- és kőzet gyűjtemény tanulmányozása, határozási gyakorlatok, optikai mikroszkópozás</w:t>
            </w:r>
          </w:p>
        </w:tc>
      </w:tr>
      <w:tr w:rsidR="004C6260" w:rsidRPr="00A92170">
        <w:tc>
          <w:tcPr>
            <w:tcW w:w="9356" w:type="dxa"/>
            <w:gridSpan w:val="2"/>
            <w:tcMar>
              <w:top w:w="57" w:type="dxa"/>
              <w:bottom w:w="57" w:type="dxa"/>
            </w:tcMar>
          </w:tcPr>
          <w:p w:rsidR="004C6260" w:rsidRPr="00A92170" w:rsidRDefault="004C6260" w:rsidP="00C369B3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3F0237">
              <w:rPr>
                <w:b/>
                <w:bCs/>
                <w:sz w:val="22"/>
                <w:szCs w:val="22"/>
              </w:rPr>
              <w:t>A számonkérés módja</w:t>
            </w:r>
            <w:r>
              <w:rPr>
                <w:sz w:val="22"/>
                <w:szCs w:val="22"/>
              </w:rPr>
              <w:t>: gyakorlati jegy</w:t>
            </w:r>
          </w:p>
          <w:p w:rsidR="004C6260" w:rsidRPr="00A92170" w:rsidRDefault="004C6260" w:rsidP="00FE54FE">
            <w:pPr>
              <w:suppressAutoHyphens/>
              <w:spacing w:before="60"/>
              <w:jc w:val="both"/>
              <w:rPr>
                <w:b/>
                <w:bCs/>
                <w:sz w:val="22"/>
                <w:szCs w:val="22"/>
              </w:rPr>
            </w:pPr>
            <w:r w:rsidRPr="003F0237">
              <w:rPr>
                <w:b/>
                <w:bCs/>
                <w:sz w:val="22"/>
                <w:szCs w:val="22"/>
              </w:rPr>
              <w:t>Az ismeretellenőrzésben alkalmazandó</w:t>
            </w:r>
            <w:r w:rsidRPr="00A92170">
              <w:rPr>
                <w:sz w:val="22"/>
                <w:szCs w:val="22"/>
              </w:rPr>
              <w:t xml:space="preserve"> </w:t>
            </w:r>
            <w:r w:rsidRPr="00A92170">
              <w:rPr>
                <w:b/>
                <w:bCs/>
                <w:sz w:val="22"/>
                <w:szCs w:val="22"/>
              </w:rPr>
              <w:t>további módok</w:t>
            </w:r>
            <w:r>
              <w:rPr>
                <w:i/>
                <w:iCs/>
                <w:color w:val="2E74B5"/>
                <w:sz w:val="22"/>
                <w:szCs w:val="22"/>
              </w:rPr>
              <w:t xml:space="preserve">: </w:t>
            </w:r>
            <w:r w:rsidRPr="00086BDD">
              <w:rPr>
                <w:b/>
                <w:bCs/>
                <w:sz w:val="22"/>
                <w:szCs w:val="22"/>
              </w:rPr>
              <w:t>zárthelyi dolgozat, ásvány-kőzet határozás</w:t>
            </w:r>
          </w:p>
        </w:tc>
      </w:tr>
      <w:tr w:rsidR="004C6260" w:rsidRPr="00A92170">
        <w:tc>
          <w:tcPr>
            <w:tcW w:w="9356" w:type="dxa"/>
            <w:gridSpan w:val="2"/>
            <w:tcMar>
              <w:top w:w="57" w:type="dxa"/>
              <w:bottom w:w="57" w:type="dxa"/>
            </w:tcMar>
          </w:tcPr>
          <w:p w:rsidR="004C6260" w:rsidRPr="00A92170" w:rsidRDefault="004C6260" w:rsidP="00FE54FE">
            <w:pPr>
              <w:suppressAutoHyphens/>
              <w:jc w:val="both"/>
              <w:rPr>
                <w:sz w:val="22"/>
                <w:szCs w:val="22"/>
              </w:rPr>
            </w:pPr>
            <w:r w:rsidRPr="003F0237">
              <w:rPr>
                <w:b/>
                <w:bCs/>
                <w:sz w:val="22"/>
                <w:szCs w:val="22"/>
              </w:rPr>
              <w:t>A tantárgy</w:t>
            </w:r>
            <w:r w:rsidRPr="00A92170">
              <w:rPr>
                <w:sz w:val="22"/>
                <w:szCs w:val="22"/>
              </w:rPr>
              <w:t xml:space="preserve"> </w:t>
            </w:r>
            <w:r w:rsidRPr="00A92170">
              <w:rPr>
                <w:b/>
                <w:bCs/>
                <w:sz w:val="22"/>
                <w:szCs w:val="22"/>
              </w:rPr>
              <w:t xml:space="preserve">tantervi </w:t>
            </w:r>
            <w:r>
              <w:rPr>
                <w:b/>
                <w:bCs/>
                <w:sz w:val="22"/>
                <w:szCs w:val="22"/>
              </w:rPr>
              <w:t>helye: 2. félév</w:t>
            </w:r>
          </w:p>
        </w:tc>
      </w:tr>
      <w:tr w:rsidR="004C6260" w:rsidRPr="00403737">
        <w:tc>
          <w:tcPr>
            <w:tcW w:w="9356" w:type="dxa"/>
            <w:gridSpan w:val="2"/>
            <w:tcMar>
              <w:top w:w="57" w:type="dxa"/>
              <w:bottom w:w="57" w:type="dxa"/>
            </w:tcMar>
          </w:tcPr>
          <w:p w:rsidR="004C6260" w:rsidRPr="00403737" w:rsidRDefault="004C6260" w:rsidP="00FE54FE">
            <w:pPr>
              <w:suppressAutoHyphens/>
              <w:jc w:val="both"/>
              <w:rPr>
                <w:sz w:val="22"/>
                <w:szCs w:val="22"/>
              </w:rPr>
            </w:pPr>
            <w:r w:rsidRPr="003F0237">
              <w:rPr>
                <w:b/>
                <w:bCs/>
                <w:sz w:val="22"/>
                <w:szCs w:val="22"/>
              </w:rPr>
              <w:t>Előtanulmányi feltétele</w:t>
            </w:r>
            <w:r>
              <w:rPr>
                <w:b/>
                <w:bCs/>
                <w:sz w:val="22"/>
                <w:szCs w:val="22"/>
              </w:rPr>
              <w:t>k: -</w:t>
            </w:r>
          </w:p>
        </w:tc>
      </w:tr>
    </w:tbl>
    <w:p w:rsidR="004C6260" w:rsidRPr="00403737" w:rsidRDefault="004C6260" w:rsidP="00A92170">
      <w:pPr>
        <w:suppressAutoHyphens/>
        <w:rPr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4C6260" w:rsidRPr="00403737">
        <w:tc>
          <w:tcPr>
            <w:tcW w:w="9356" w:type="dxa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:rsidR="004C6260" w:rsidRPr="00403737" w:rsidRDefault="004C6260" w:rsidP="00FE54FE">
            <w:pPr>
              <w:suppressAutoHyphens/>
              <w:spacing w:before="60"/>
              <w:jc w:val="both"/>
              <w:rPr>
                <w:b/>
                <w:bCs/>
                <w:sz w:val="22"/>
                <w:szCs w:val="22"/>
              </w:rPr>
            </w:pPr>
            <w:r w:rsidRPr="00403737">
              <w:rPr>
                <w:b/>
                <w:bCs/>
                <w:sz w:val="22"/>
                <w:szCs w:val="22"/>
              </w:rPr>
              <w:t>Tantárgy-leírás</w:t>
            </w:r>
            <w:r w:rsidRPr="00403737">
              <w:rPr>
                <w:sz w:val="22"/>
                <w:szCs w:val="22"/>
              </w:rPr>
              <w:t xml:space="preserve">: </w:t>
            </w:r>
          </w:p>
        </w:tc>
      </w:tr>
      <w:tr w:rsidR="004C6260" w:rsidRPr="00403737">
        <w:trPr>
          <w:trHeight w:val="280"/>
        </w:trPr>
        <w:tc>
          <w:tcPr>
            <w:tcW w:w="9356" w:type="dxa"/>
            <w:tcBorders>
              <w:top w:val="dotted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4C6260" w:rsidRPr="00555CEB" w:rsidRDefault="004C6260" w:rsidP="0060006C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0151DA">
              <w:rPr>
                <w:sz w:val="24"/>
                <w:szCs w:val="24"/>
              </w:rPr>
              <w:t>Magyarország geológiai felépítése</w:t>
            </w:r>
            <w:r>
              <w:rPr>
                <w:sz w:val="24"/>
                <w:szCs w:val="24"/>
              </w:rPr>
              <w:t xml:space="preserve"> különös tekintettel a borvidékek földtani felépítésére és az ismeretek gyakorlati alkalmazása</w:t>
            </w:r>
            <w:r w:rsidRPr="000151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A világ jelentősebb borvidékeinek geológiai felépítése. </w:t>
            </w:r>
            <w:bookmarkStart w:id="0" w:name="_GoBack"/>
            <w:bookmarkEnd w:id="0"/>
            <w:r w:rsidRPr="000151DA">
              <w:rPr>
                <w:sz w:val="24"/>
                <w:szCs w:val="24"/>
              </w:rPr>
              <w:t xml:space="preserve">A tantárgy keretében az alábbi témakörök, résztémák kerülnek megtárgyalásra: </w:t>
            </w:r>
            <w:r>
              <w:rPr>
                <w:color w:val="000000"/>
                <w:sz w:val="24"/>
                <w:szCs w:val="24"/>
              </w:rPr>
              <w:t>a</w:t>
            </w:r>
            <w:r w:rsidRPr="000151DA">
              <w:rPr>
                <w:color w:val="000000"/>
                <w:sz w:val="24"/>
                <w:szCs w:val="24"/>
                <w:lang w:eastAsia="en-US"/>
              </w:rPr>
              <w:t xml:space="preserve"> kémiai elemek eredete, </w:t>
            </w:r>
            <w:r>
              <w:rPr>
                <w:color w:val="000000"/>
                <w:sz w:val="24"/>
                <w:szCs w:val="24"/>
              </w:rPr>
              <w:t>a</w:t>
            </w:r>
            <w:r w:rsidRPr="000151DA">
              <w:rPr>
                <w:color w:val="000000"/>
                <w:sz w:val="24"/>
                <w:szCs w:val="24"/>
                <w:lang w:eastAsia="en-US"/>
              </w:rPr>
              <w:t xml:space="preserve">z elemek gyakorisága, </w:t>
            </w:r>
            <w:r>
              <w:rPr>
                <w:color w:val="000000"/>
                <w:sz w:val="24"/>
                <w:szCs w:val="24"/>
              </w:rPr>
              <w:t xml:space="preserve">és megjelenésük az egyes geoszférák felépítésében. </w:t>
            </w:r>
            <w:r w:rsidRPr="000151DA">
              <w:rPr>
                <w:sz w:val="24"/>
                <w:szCs w:val="24"/>
              </w:rPr>
              <w:t xml:space="preserve">az ásványtan tárgya, </w:t>
            </w:r>
            <w:r>
              <w:rPr>
                <w:sz w:val="24"/>
                <w:szCs w:val="24"/>
              </w:rPr>
              <w:t>alapfogalmak</w:t>
            </w:r>
            <w:r w:rsidRPr="000151DA">
              <w:rPr>
                <w:sz w:val="24"/>
                <w:szCs w:val="24"/>
              </w:rPr>
              <w:t>, ásvány-kőzettani alapismeretek, az ásvány fogalma, ásványnevek, ásványok általános jellemzése, az ásványok keletkezése, a legfontosabb (kőzetalkotó) ásványok, a kőzetek általános jellemzése és csoportosítása, a legfontosabb magmás, üledékes és metamorf kőzetek, a kőzetek fejlődése</w:t>
            </w:r>
            <w:r>
              <w:rPr>
                <w:sz w:val="24"/>
                <w:szCs w:val="24"/>
              </w:rPr>
              <w:t>, képződési körülményeik</w:t>
            </w:r>
            <w:r w:rsidRPr="000151DA">
              <w:rPr>
                <w:sz w:val="24"/>
                <w:szCs w:val="24"/>
              </w:rPr>
              <w:t>, körforgás</w:t>
            </w:r>
            <w:r>
              <w:rPr>
                <w:sz w:val="24"/>
                <w:szCs w:val="24"/>
              </w:rPr>
              <w:t>uk</w:t>
            </w:r>
            <w:r w:rsidRPr="000151DA">
              <w:rPr>
                <w:sz w:val="24"/>
                <w:szCs w:val="24"/>
              </w:rPr>
              <w:t xml:space="preserve"> a természetben, térben és időben. </w:t>
            </w:r>
          </w:p>
        </w:tc>
      </w:tr>
      <w:tr w:rsidR="004C6260" w:rsidRPr="00403737">
        <w:tc>
          <w:tcPr>
            <w:tcW w:w="9356" w:type="dxa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C6260" w:rsidRPr="00403737" w:rsidRDefault="004C6260" w:rsidP="001A5C3C">
            <w:pPr>
              <w:suppressAutoHyphens/>
              <w:ind w:right="-108"/>
              <w:rPr>
                <w:b/>
                <w:bCs/>
                <w:sz w:val="22"/>
                <w:szCs w:val="22"/>
              </w:rPr>
            </w:pPr>
            <w:r w:rsidRPr="003F0237">
              <w:rPr>
                <w:b/>
                <w:bCs/>
                <w:sz w:val="22"/>
                <w:szCs w:val="22"/>
              </w:rPr>
              <w:t xml:space="preserve">A 2-5 legfontosabb </w:t>
            </w:r>
            <w:r w:rsidRPr="003F0237">
              <w:rPr>
                <w:b/>
                <w:bCs/>
                <w:i/>
                <w:iCs/>
                <w:sz w:val="22"/>
                <w:szCs w:val="22"/>
              </w:rPr>
              <w:t>kötelező,</w:t>
            </w:r>
            <w:r w:rsidRPr="003F0237">
              <w:rPr>
                <w:b/>
                <w:bCs/>
                <w:sz w:val="22"/>
                <w:szCs w:val="22"/>
              </w:rPr>
              <w:t xml:space="preserve"> illetve </w:t>
            </w:r>
            <w:r w:rsidRPr="003F0237">
              <w:rPr>
                <w:b/>
                <w:bCs/>
                <w:i/>
                <w:iCs/>
                <w:sz w:val="22"/>
                <w:szCs w:val="22"/>
              </w:rPr>
              <w:t xml:space="preserve">ajánlott </w:t>
            </w:r>
            <w:r w:rsidRPr="003F0237">
              <w:rPr>
                <w:b/>
                <w:bCs/>
                <w:sz w:val="22"/>
                <w:szCs w:val="22"/>
              </w:rPr>
              <w:t>irodalom</w:t>
            </w:r>
            <w:r w:rsidRPr="00403737">
              <w:rPr>
                <w:b/>
                <w:bCs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 xml:space="preserve">(jegyzet, tankönyv) </w:t>
            </w:r>
            <w:r w:rsidRPr="003F0237">
              <w:rPr>
                <w:b/>
                <w:bCs/>
                <w:sz w:val="22"/>
                <w:szCs w:val="22"/>
              </w:rPr>
              <w:t>felsorolása bibliográfiai adatokkal</w:t>
            </w:r>
            <w:r>
              <w:rPr>
                <w:sz w:val="22"/>
                <w:szCs w:val="22"/>
              </w:rPr>
              <w:t xml:space="preserve"> (szerző, cím, kiadás adatai, </w:t>
            </w:r>
            <w:r w:rsidRPr="00403737">
              <w:rPr>
                <w:sz w:val="22"/>
                <w:szCs w:val="22"/>
              </w:rPr>
              <w:t>esetleg oldalak, ISBN)</w:t>
            </w:r>
          </w:p>
        </w:tc>
      </w:tr>
      <w:tr w:rsidR="004C6260" w:rsidRPr="00403737"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:rsidR="004C6260" w:rsidRPr="00A7217C" w:rsidRDefault="004C6260" w:rsidP="00FC5E79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A7217C">
              <w:rPr>
                <w:sz w:val="24"/>
                <w:szCs w:val="24"/>
              </w:rPr>
              <w:t>Hartai É. (20</w:t>
            </w:r>
            <w:r>
              <w:rPr>
                <w:sz w:val="24"/>
                <w:szCs w:val="24"/>
              </w:rPr>
              <w:t>09</w:t>
            </w:r>
            <w:r w:rsidRPr="00A7217C">
              <w:rPr>
                <w:sz w:val="24"/>
                <w:szCs w:val="24"/>
              </w:rPr>
              <w:t xml:space="preserve">): </w:t>
            </w:r>
            <w:r w:rsidRPr="00631E2E">
              <w:rPr>
                <w:i/>
                <w:iCs/>
                <w:sz w:val="24"/>
                <w:szCs w:val="24"/>
              </w:rPr>
              <w:t>A változó Föld</w:t>
            </w:r>
            <w:r w:rsidRPr="00A7217C">
              <w:rPr>
                <w:sz w:val="24"/>
                <w:szCs w:val="24"/>
              </w:rPr>
              <w:t>. – Miskolci Egyete</w:t>
            </w:r>
            <w:r>
              <w:rPr>
                <w:sz w:val="24"/>
                <w:szCs w:val="24"/>
              </w:rPr>
              <w:t>m Kiadó – Well-PRess Kiadó., 1-192.</w:t>
            </w:r>
          </w:p>
          <w:p w:rsidR="004C6260" w:rsidRPr="00A7217C" w:rsidRDefault="004C6260" w:rsidP="00FC5E79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A7217C">
              <w:rPr>
                <w:sz w:val="24"/>
                <w:szCs w:val="24"/>
              </w:rPr>
              <w:t xml:space="preserve">Chris Pellant (1996): </w:t>
            </w:r>
            <w:r w:rsidRPr="00631E2E">
              <w:rPr>
                <w:i/>
                <w:iCs/>
                <w:sz w:val="24"/>
                <w:szCs w:val="24"/>
              </w:rPr>
              <w:t>Kőzetek és ásványok</w:t>
            </w:r>
            <w:r w:rsidRPr="00A7217C">
              <w:rPr>
                <w:sz w:val="24"/>
                <w:szCs w:val="24"/>
              </w:rPr>
              <w:t xml:space="preserve">, Határozó Kézikönyvek Sorozat, Egyetemi nyomda, Budapest, 1-254. </w:t>
            </w:r>
          </w:p>
          <w:p w:rsidR="004C6260" w:rsidRPr="00A7217C" w:rsidRDefault="004C6260" w:rsidP="00FC5E79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A7217C">
              <w:rPr>
                <w:sz w:val="24"/>
                <w:szCs w:val="24"/>
              </w:rPr>
              <w:t xml:space="preserve">Tasnádi Kubacska A. – Tildy L. (1973): </w:t>
            </w:r>
            <w:r w:rsidRPr="00631E2E">
              <w:rPr>
                <w:i/>
                <w:iCs/>
                <w:sz w:val="24"/>
                <w:szCs w:val="24"/>
              </w:rPr>
              <w:t>Színes ásványvilág</w:t>
            </w:r>
            <w:r w:rsidRPr="00A7217C">
              <w:rPr>
                <w:sz w:val="24"/>
                <w:szCs w:val="24"/>
              </w:rPr>
              <w:t>. - Gondolat Kiadó, Budapest.</w:t>
            </w:r>
          </w:p>
          <w:p w:rsidR="004C6260" w:rsidRPr="00B84004" w:rsidRDefault="004C6260" w:rsidP="00FC5E79">
            <w:pPr>
              <w:pStyle w:val="ListParagraph1"/>
              <w:spacing w:line="276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B84004">
              <w:rPr>
                <w:b/>
                <w:bCs/>
                <w:sz w:val="24"/>
                <w:szCs w:val="24"/>
              </w:rPr>
              <w:t>Ajánlott irodalom:</w:t>
            </w:r>
          </w:p>
          <w:p w:rsidR="004C6260" w:rsidRPr="00946CCC" w:rsidRDefault="004C6260" w:rsidP="00FC5E79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946CCC">
              <w:rPr>
                <w:sz w:val="24"/>
                <w:szCs w:val="24"/>
              </w:rPr>
              <w:t xml:space="preserve">Bognár László (1987): </w:t>
            </w:r>
            <w:r w:rsidRPr="00946CCC">
              <w:rPr>
                <w:i/>
                <w:iCs/>
                <w:sz w:val="24"/>
                <w:szCs w:val="24"/>
              </w:rPr>
              <w:t>Ásványhatározó</w:t>
            </w:r>
            <w:r w:rsidRPr="00946CCC">
              <w:rPr>
                <w:sz w:val="24"/>
                <w:szCs w:val="24"/>
              </w:rPr>
              <w:t>, Gondolat Kiadó, Budapest.</w:t>
            </w:r>
          </w:p>
          <w:p w:rsidR="004C6260" w:rsidRPr="00946CCC" w:rsidRDefault="004C6260" w:rsidP="00FC5E79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946CCC">
              <w:rPr>
                <w:sz w:val="24"/>
                <w:szCs w:val="24"/>
              </w:rPr>
              <w:t xml:space="preserve">Petr Korbel – Milan Novák (2006): </w:t>
            </w:r>
            <w:r w:rsidRPr="00946CCC">
              <w:rPr>
                <w:i/>
                <w:iCs/>
                <w:sz w:val="24"/>
                <w:szCs w:val="24"/>
              </w:rPr>
              <w:t>Ásványok enciklopédiája,</w:t>
            </w:r>
            <w:r w:rsidRPr="00946CCC">
              <w:rPr>
                <w:sz w:val="24"/>
                <w:szCs w:val="24"/>
              </w:rPr>
              <w:t xml:space="preserve"> Ventus Libro Kiadó, Budapest, 1 – 296. o. </w:t>
            </w:r>
          </w:p>
          <w:p w:rsidR="004C6260" w:rsidRPr="00946CCC" w:rsidRDefault="004C6260" w:rsidP="00FC5E79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946CCC">
              <w:rPr>
                <w:sz w:val="24"/>
                <w:szCs w:val="24"/>
              </w:rPr>
              <w:t xml:space="preserve">Pápay László (1994): </w:t>
            </w:r>
            <w:r w:rsidRPr="00946CCC">
              <w:rPr>
                <w:i/>
                <w:iCs/>
                <w:sz w:val="24"/>
                <w:szCs w:val="24"/>
              </w:rPr>
              <w:t>Kristálytani, ásványtani, kőzettani ismeretek</w:t>
            </w:r>
            <w:r w:rsidRPr="00946CCC">
              <w:rPr>
                <w:sz w:val="24"/>
                <w:szCs w:val="24"/>
              </w:rPr>
              <w:t>, JATE TTK, Egyetemi Jegyzet, Szeged.</w:t>
            </w:r>
          </w:p>
          <w:p w:rsidR="004C6260" w:rsidRPr="00946CCC" w:rsidRDefault="004C6260" w:rsidP="00FC5E79">
            <w:pPr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946CCC">
              <w:rPr>
                <w:sz w:val="24"/>
                <w:szCs w:val="24"/>
              </w:rPr>
              <w:t xml:space="preserve">Tasnádi Kubacska András - Kákay Szabó Orsolya - Breznay Lívia (1985): </w:t>
            </w:r>
            <w:r w:rsidRPr="00946CCC">
              <w:rPr>
                <w:i/>
                <w:iCs/>
                <w:sz w:val="24"/>
                <w:szCs w:val="24"/>
              </w:rPr>
              <w:t>Ásványok</w:t>
            </w:r>
            <w:r w:rsidRPr="00946CCC">
              <w:rPr>
                <w:sz w:val="24"/>
                <w:szCs w:val="24"/>
              </w:rPr>
              <w:t>, Búvár zsebkönyvek, Móra Kiadó, Budapest.</w:t>
            </w:r>
          </w:p>
          <w:p w:rsidR="004C6260" w:rsidRPr="00946CCC" w:rsidRDefault="004C6260" w:rsidP="00FC5E79">
            <w:pPr>
              <w:pStyle w:val="ListParagraph"/>
              <w:rPr>
                <w:sz w:val="24"/>
                <w:szCs w:val="24"/>
              </w:rPr>
            </w:pPr>
          </w:p>
          <w:p w:rsidR="004C6260" w:rsidRPr="00EC0086" w:rsidRDefault="004C6260" w:rsidP="00FC5E79">
            <w:pPr>
              <w:rPr>
                <w:b/>
                <w:bCs/>
                <w:sz w:val="24"/>
                <w:szCs w:val="24"/>
              </w:rPr>
            </w:pPr>
            <w:r w:rsidRPr="00EC0086">
              <w:rPr>
                <w:b/>
                <w:bCs/>
                <w:sz w:val="24"/>
                <w:szCs w:val="24"/>
              </w:rPr>
              <w:t>A kurzust telje</w:t>
            </w:r>
            <w:r>
              <w:rPr>
                <w:b/>
                <w:bCs/>
                <w:sz w:val="24"/>
                <w:szCs w:val="24"/>
              </w:rPr>
              <w:t xml:space="preserve">sítését segítő (kötelező / </w:t>
            </w:r>
            <w:r w:rsidRPr="00EC0086">
              <w:rPr>
                <w:b/>
                <w:bCs/>
                <w:sz w:val="24"/>
                <w:szCs w:val="24"/>
              </w:rPr>
              <w:t>ajánlott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EC0086">
              <w:rPr>
                <w:b/>
                <w:bCs/>
                <w:sz w:val="24"/>
                <w:szCs w:val="24"/>
              </w:rPr>
              <w:t xml:space="preserve"> digitális tananyagok:</w:t>
            </w:r>
          </w:p>
          <w:p w:rsidR="004C6260" w:rsidRPr="00FC5E79" w:rsidRDefault="004C6260" w:rsidP="00FC5E7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Dávid Árpád (2011): Ásvány és kőzettan. EKF Földrajz tanszék, Eger. </w:t>
            </w:r>
            <w:hyperlink r:id="rId7" w:history="1">
              <w:r w:rsidRPr="00C30180">
                <w:rPr>
                  <w:rStyle w:val="Hyperlink"/>
                  <w:sz w:val="24"/>
                  <w:szCs w:val="24"/>
                </w:rPr>
                <w:t>http://www.tankonyvtar.hu/hu/tartalom/tamop425/0038_foldrajz_asvanyeskotzettanda/adatok.html</w:t>
              </w:r>
            </w:hyperlink>
          </w:p>
        </w:tc>
      </w:tr>
      <w:tr w:rsidR="004C6260" w:rsidRPr="00403737">
        <w:tc>
          <w:tcPr>
            <w:tcW w:w="9356" w:type="dxa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C6260" w:rsidRPr="00403737" w:rsidRDefault="004C6260" w:rsidP="00C369B3">
            <w:pPr>
              <w:suppressAutoHyphens/>
              <w:jc w:val="both"/>
              <w:rPr>
                <w:sz w:val="22"/>
                <w:szCs w:val="22"/>
              </w:rPr>
            </w:pPr>
            <w:r w:rsidRPr="001A5C3C">
              <w:rPr>
                <w:b/>
                <w:bCs/>
                <w:sz w:val="22"/>
                <w:szCs w:val="22"/>
              </w:rPr>
              <w:t>Azoknak az</w:t>
            </w:r>
            <w:r w:rsidRPr="00403737">
              <w:rPr>
                <w:sz w:val="22"/>
                <w:szCs w:val="22"/>
              </w:rPr>
              <w:t xml:space="preserve"> </w:t>
            </w:r>
            <w:r w:rsidRPr="00403737">
              <w:rPr>
                <w:b/>
                <w:bCs/>
                <w:sz w:val="22"/>
                <w:szCs w:val="22"/>
              </w:rPr>
              <w:t>előírt</w:t>
            </w:r>
            <w:r w:rsidRPr="00403737">
              <w:rPr>
                <w:sz w:val="22"/>
                <w:szCs w:val="22"/>
              </w:rPr>
              <w:t xml:space="preserve"> s</w:t>
            </w:r>
            <w:r w:rsidRPr="00403737">
              <w:rPr>
                <w:b/>
                <w:bCs/>
                <w:sz w:val="22"/>
                <w:szCs w:val="22"/>
              </w:rPr>
              <w:t>zakmai kompetenciáknak, kompetencia-elemeknek</w:t>
            </w:r>
            <w:r w:rsidRPr="00403737">
              <w:rPr>
                <w:sz w:val="21"/>
                <w:szCs w:val="21"/>
              </w:rPr>
              <w:t xml:space="preserve"> </w:t>
            </w:r>
            <w:r w:rsidRPr="001A5C3C">
              <w:rPr>
                <w:i/>
                <w:iCs/>
                <w:color w:val="2E74B5"/>
                <w:sz w:val="22"/>
                <w:szCs w:val="22"/>
              </w:rPr>
              <w:t>(tudás, képesség</w:t>
            </w:r>
            <w:r w:rsidRPr="001A5C3C">
              <w:rPr>
                <w:color w:val="2E74B5"/>
                <w:sz w:val="22"/>
                <w:szCs w:val="22"/>
              </w:rPr>
              <w:t xml:space="preserve"> stb., </w:t>
            </w:r>
            <w:r w:rsidRPr="001A5C3C">
              <w:rPr>
                <w:i/>
                <w:iCs/>
                <w:color w:val="2E74B5"/>
                <w:sz w:val="22"/>
                <w:szCs w:val="22"/>
              </w:rPr>
              <w:t xml:space="preserve">KKK </w:t>
            </w:r>
            <w:r w:rsidRPr="001A5C3C">
              <w:rPr>
                <w:b/>
                <w:bCs/>
                <w:i/>
                <w:iCs/>
                <w:color w:val="2E74B5"/>
                <w:sz w:val="22"/>
                <w:szCs w:val="22"/>
              </w:rPr>
              <w:t>7.</w:t>
            </w:r>
            <w:r w:rsidRPr="001A5C3C">
              <w:rPr>
                <w:i/>
                <w:iCs/>
                <w:color w:val="2E74B5"/>
                <w:sz w:val="22"/>
                <w:szCs w:val="22"/>
              </w:rPr>
              <w:t xml:space="preserve"> pont</w:t>
            </w:r>
            <w:r w:rsidRPr="001A5C3C">
              <w:rPr>
                <w:color w:val="2E74B5"/>
                <w:sz w:val="22"/>
                <w:szCs w:val="22"/>
              </w:rPr>
              <w:t>)</w:t>
            </w:r>
            <w:r w:rsidRPr="001A5C3C">
              <w:rPr>
                <w:color w:val="2E74B5"/>
              </w:rPr>
              <w:t xml:space="preserve"> </w:t>
            </w:r>
            <w:r w:rsidRPr="001A5C3C">
              <w:rPr>
                <w:b/>
                <w:bCs/>
                <w:sz w:val="22"/>
                <w:szCs w:val="22"/>
              </w:rPr>
              <w:t>a felsorolása</w:t>
            </w:r>
            <w:r w:rsidRPr="00403737">
              <w:rPr>
                <w:sz w:val="22"/>
                <w:szCs w:val="22"/>
              </w:rPr>
              <w:t xml:space="preserve">, </w:t>
            </w:r>
            <w:r w:rsidRPr="00403737">
              <w:rPr>
                <w:b/>
                <w:bCs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4C6260" w:rsidRPr="004517BD">
        <w:trPr>
          <w:trHeight w:val="296"/>
        </w:trPr>
        <w:tc>
          <w:tcPr>
            <w:tcW w:w="9356" w:type="dxa"/>
            <w:tcBorders>
              <w:top w:val="dotted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4C6260" w:rsidRPr="004517BD" w:rsidRDefault="004C6260" w:rsidP="004517BD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4517BD">
              <w:rPr>
                <w:b/>
                <w:bCs/>
                <w:sz w:val="24"/>
                <w:szCs w:val="24"/>
              </w:rPr>
              <w:t>tudása</w:t>
            </w:r>
          </w:p>
          <w:p w:rsidR="004C6260" w:rsidRPr="0065202F" w:rsidRDefault="004C6260" w:rsidP="004517BD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„</w:t>
            </w:r>
            <w:r w:rsidRPr="004517BD">
              <w:rPr>
                <w:sz w:val="24"/>
                <w:szCs w:val="24"/>
              </w:rPr>
              <w:t>Földtani és ásványtani</w:t>
            </w:r>
            <w:r>
              <w:rPr>
                <w:sz w:val="24"/>
                <w:szCs w:val="24"/>
              </w:rPr>
              <w:t xml:space="preserve">” alapismeretek </w:t>
            </w:r>
            <w:r w:rsidRPr="0065202F">
              <w:rPr>
                <w:sz w:val="24"/>
                <w:szCs w:val="24"/>
              </w:rPr>
              <w:t>tantárgy a</w:t>
            </w:r>
            <w:r>
              <w:rPr>
                <w:sz w:val="24"/>
                <w:szCs w:val="24"/>
              </w:rPr>
              <w:t xml:space="preserve">zért szerepel a BSc Szőlész és borász mérnöki </w:t>
            </w:r>
            <w:r w:rsidRPr="0065202F">
              <w:rPr>
                <w:sz w:val="24"/>
                <w:szCs w:val="24"/>
              </w:rPr>
              <w:t>képzés mintatantervében</w:t>
            </w:r>
            <w:r>
              <w:rPr>
                <w:sz w:val="24"/>
                <w:szCs w:val="24"/>
              </w:rPr>
              <w:t>, mert a</w:t>
            </w:r>
            <w:r w:rsidRPr="009C1D63">
              <w:rPr>
                <w:sz w:val="24"/>
                <w:szCs w:val="24"/>
              </w:rPr>
              <w:t xml:space="preserve"> gyakorlatok keretében kerül sor </w:t>
            </w:r>
            <w:r>
              <w:rPr>
                <w:sz w:val="24"/>
                <w:szCs w:val="24"/>
              </w:rPr>
              <w:t xml:space="preserve">az </w:t>
            </w:r>
            <w:r w:rsidRPr="009C1D63">
              <w:rPr>
                <w:sz w:val="24"/>
                <w:szCs w:val="24"/>
              </w:rPr>
              <w:t xml:space="preserve">alapvető </w:t>
            </w:r>
            <w:r>
              <w:rPr>
                <w:sz w:val="24"/>
                <w:szCs w:val="24"/>
              </w:rPr>
              <w:t xml:space="preserve">földtani, </w:t>
            </w:r>
            <w:r w:rsidRPr="009C1D63">
              <w:rPr>
                <w:sz w:val="24"/>
                <w:szCs w:val="24"/>
              </w:rPr>
              <w:t>határozási, rendszertani alapismeretek elsajátítására, begyakorlására, az ásvány-kőzettani, vulkanológiai, teleptani, regionális-, alkalmazott- és környezetföldtani szempontból legfontosabb ásvány- és kőzetfajok, társulások gyakorlati szintű megismerésére, az alapvető határozási és felismerési módszerek elsajátítására</w:t>
            </w:r>
            <w:r>
              <w:rPr>
                <w:sz w:val="24"/>
                <w:szCs w:val="24"/>
              </w:rPr>
              <w:t>, amelyek a szőlőtermesztés során hasznosulnak</w:t>
            </w:r>
            <w:r w:rsidRPr="009C1D63">
              <w:rPr>
                <w:sz w:val="24"/>
                <w:szCs w:val="24"/>
              </w:rPr>
              <w:t>.</w:t>
            </w:r>
          </w:p>
          <w:p w:rsidR="004C6260" w:rsidRDefault="004C6260" w:rsidP="004517BD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tantárgyra, illetve a tárgyban megjelenő oktatási tartalomra azért van szükség, mert megalapozza a hallgatók földtani, ásvány- és kőzetfelismerési képességét, s a hallgatók a természetben leggyakrabban előforduló ásványokat és kőzetek ismeretét el tudják sajátítani. A tantárgy fejlesztő hatása jelentős a képzettség megszerezése felé haladó folyamatban, mert biztos ásvány- és kőzethatározási alapokat nyújt, s így lehetővé teszi a szőlő ültetvények földtani, ásványtani, geológiai és természetföldrajzi adottságainak elemzését, a földtani, geológiai potenciális erőforrások feltérképezési lehetőségét.</w:t>
            </w:r>
          </w:p>
          <w:p w:rsidR="004C6260" w:rsidRDefault="004C6260" w:rsidP="004517BD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D125A2">
              <w:rPr>
                <w:sz w:val="24"/>
                <w:szCs w:val="24"/>
              </w:rPr>
              <w:t xml:space="preserve">Azt szeretnénk elérni a tantárgy oktatásával, hogy a hallgatók először megismerjék és elsajátítsák </w:t>
            </w:r>
            <w:r>
              <w:rPr>
                <w:sz w:val="24"/>
                <w:szCs w:val="24"/>
              </w:rPr>
              <w:t xml:space="preserve">az egyes borvidékek földtani felépítését, </w:t>
            </w:r>
            <w:r w:rsidRPr="00D125A2">
              <w:rPr>
                <w:sz w:val="24"/>
                <w:szCs w:val="24"/>
              </w:rPr>
              <w:t xml:space="preserve">az ásvány- és kőzetfelismerés alapszabályait, majd önállóan is képesek legyenek terepi kiszállások alkalmával </w:t>
            </w:r>
            <w:r>
              <w:rPr>
                <w:sz w:val="24"/>
                <w:szCs w:val="24"/>
              </w:rPr>
              <w:t xml:space="preserve">alapvető földtani, </w:t>
            </w:r>
            <w:r w:rsidRPr="00D125A2">
              <w:rPr>
                <w:sz w:val="24"/>
                <w:szCs w:val="24"/>
              </w:rPr>
              <w:t>ásvány- és kőzet</w:t>
            </w:r>
            <w:r>
              <w:rPr>
                <w:sz w:val="24"/>
                <w:szCs w:val="24"/>
              </w:rPr>
              <w:t xml:space="preserve">tani felmérés </w:t>
            </w:r>
            <w:r w:rsidRPr="00D125A2">
              <w:rPr>
                <w:sz w:val="24"/>
                <w:szCs w:val="24"/>
              </w:rPr>
              <w:t>elkészítésére.</w:t>
            </w:r>
          </w:p>
          <w:p w:rsidR="004C6260" w:rsidRDefault="004C6260" w:rsidP="004517BD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D125A2">
              <w:rPr>
                <w:sz w:val="24"/>
                <w:szCs w:val="24"/>
              </w:rPr>
              <w:t xml:space="preserve">z oktatónak </w:t>
            </w:r>
            <w:r>
              <w:rPr>
                <w:sz w:val="24"/>
                <w:szCs w:val="24"/>
              </w:rPr>
              <w:t>az a célja a t</w:t>
            </w:r>
            <w:r w:rsidRPr="00D125A2">
              <w:rPr>
                <w:sz w:val="24"/>
                <w:szCs w:val="24"/>
              </w:rPr>
              <w:t>antárgy tanításával</w:t>
            </w:r>
            <w:r>
              <w:rPr>
                <w:sz w:val="24"/>
                <w:szCs w:val="24"/>
              </w:rPr>
              <w:t>, hogy alapos és részletes ismereteket adjon a borvidékek földtani, az ásványok és kőzetek genetikai alapjairól, osztályairól, s a hallgatók megtanulják a hazai borvidékek legfontosabb földtani ismereteit, ásványok és kőzetek felismerését, illetve tudják értelmezni azok kialakulási folyamatait és képződési körülményeit valamint hatását a szőlő termesztésére.</w:t>
            </w:r>
          </w:p>
          <w:p w:rsidR="004C6260" w:rsidRPr="009E26EE" w:rsidRDefault="004C6260" w:rsidP="009E26EE">
            <w:pPr>
              <w:ind w:left="39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b) </w:t>
            </w:r>
            <w:r w:rsidRPr="009E26EE">
              <w:rPr>
                <w:b/>
                <w:bCs/>
                <w:sz w:val="24"/>
                <w:szCs w:val="24"/>
              </w:rPr>
              <w:t>képességei</w:t>
            </w:r>
          </w:p>
          <w:p w:rsidR="004C6260" w:rsidRDefault="004C6260" w:rsidP="004517BD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65202F">
              <w:rPr>
                <w:sz w:val="24"/>
                <w:szCs w:val="24"/>
              </w:rPr>
              <w:t xml:space="preserve"> tantárgy teljesítésével a hallgató </w:t>
            </w:r>
            <w:r>
              <w:rPr>
                <w:sz w:val="24"/>
                <w:szCs w:val="24"/>
              </w:rPr>
              <w:t xml:space="preserve">korábbi középiskolai ismereteihez mérten új, alapos tudásra tesz szert a földtani felépítés, valamint az ásványok és kőzetek felismerését illetően, terepi kiszállások és kirándulások alkalmával képes lesz megismeri az ásványok és kőzetek kialakulási körülményeit is. A kurzus során, mikroszkópot alkalmazva, új dimenziók tárulnak ki a hallgatók számára, felfedezik az ásványok és kőzetek mikroszkópikus és makroszkópikus világát is. Mivel önálló és csoportos feladatokat is kapnak a tantárgy oktatása keretében, így fejlődik felismerési készségük, alaptudásuk és ismeretük, illetve feladatmegoldó képességük, kommunikációjuk, térlátásuk és logikus gondolkodásuk is. Képesek lesznek a földtan, az ásványok és kőzetek világát értékként kezelni. </w:t>
            </w:r>
          </w:p>
          <w:p w:rsidR="004C6260" w:rsidRDefault="004C6260" w:rsidP="004517BD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tantárgy teljesítése után a hallgató tudni fogja genetikailag osztályozni az ásványokat és kőzeteket, ismeri majd a hazai borvidékek földtani felépítését, azok kialakulási és képződési körülményeit is. Korábbi ismereteihez viszonyítva képes lesz ásvány- és kőzethatározásra. </w:t>
            </w:r>
          </w:p>
          <w:p w:rsidR="004C6260" w:rsidRPr="0065202F" w:rsidRDefault="004C6260" w:rsidP="004517BD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tantárgy épít a középiskolai előismeretekre, terepi vagy kirándulási jártasságokra is, de a kurzus elvégzése után a hallgató földtani ismeretei és tudása bővülni fog és megismeri az ásvány- és kőzethatározás folyamatát. </w:t>
            </w:r>
          </w:p>
          <w:p w:rsidR="004C6260" w:rsidRPr="009E26EE" w:rsidRDefault="004C6260" w:rsidP="009E26E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c) </w:t>
            </w:r>
            <w:r w:rsidRPr="009E26EE">
              <w:rPr>
                <w:b/>
                <w:bCs/>
                <w:sz w:val="24"/>
                <w:szCs w:val="24"/>
              </w:rPr>
              <w:t>attitűdje</w:t>
            </w:r>
          </w:p>
          <w:p w:rsidR="004C6260" w:rsidRPr="00AC3ACB" w:rsidRDefault="004C6260" w:rsidP="004517BD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AC3ACB">
              <w:rPr>
                <w:sz w:val="24"/>
                <w:szCs w:val="24"/>
              </w:rPr>
              <w:t>- Együttműködő-készség és kapcsolatteremtő képesség jellemzi.</w:t>
            </w:r>
          </w:p>
          <w:p w:rsidR="004C6260" w:rsidRPr="00AC3ACB" w:rsidRDefault="004C6260" w:rsidP="004517BD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AC3ACB">
              <w:rPr>
                <w:sz w:val="24"/>
                <w:szCs w:val="24"/>
              </w:rPr>
              <w:t>- Döntési és kezdeményező készséggel bír.</w:t>
            </w:r>
          </w:p>
          <w:p w:rsidR="004C6260" w:rsidRPr="00AC3ACB" w:rsidRDefault="004C6260" w:rsidP="004517BD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AC3ACB">
              <w:rPr>
                <w:sz w:val="24"/>
                <w:szCs w:val="24"/>
              </w:rPr>
              <w:t>- Etikus szakmai felelősségtudat jellemzi.</w:t>
            </w:r>
          </w:p>
          <w:p w:rsidR="004C6260" w:rsidRPr="00AC3ACB" w:rsidRDefault="004C6260" w:rsidP="004517BD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AC3ACB">
              <w:rPr>
                <w:sz w:val="24"/>
                <w:szCs w:val="24"/>
              </w:rPr>
              <w:t>- Birtokában van az önképzés iránti igénynek, nyitott a szakmai innovációk befogadására.</w:t>
            </w:r>
          </w:p>
          <w:p w:rsidR="004C6260" w:rsidRPr="009E26EE" w:rsidRDefault="004C6260" w:rsidP="009E26EE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d) </w:t>
            </w:r>
            <w:r w:rsidRPr="009E26EE">
              <w:rPr>
                <w:b/>
                <w:bCs/>
                <w:sz w:val="24"/>
                <w:szCs w:val="24"/>
              </w:rPr>
              <w:t>autonómiája és felelőssége</w:t>
            </w:r>
            <w:r w:rsidRPr="009E26EE">
              <w:rPr>
                <w:sz w:val="24"/>
                <w:szCs w:val="24"/>
              </w:rPr>
              <w:t xml:space="preserve"> (ha értelmezhető)</w:t>
            </w:r>
          </w:p>
          <w:p w:rsidR="004C6260" w:rsidRPr="00986745" w:rsidRDefault="004C6260" w:rsidP="004517BD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986745">
              <w:rPr>
                <w:sz w:val="24"/>
                <w:szCs w:val="24"/>
              </w:rPr>
              <w:t>- Felelősséget vállal a saját és a csoportmunkában résztvevő hallgató társai munkájáért, valamint felelősséggel vállalja nyilatkozatainak, véleményének következményeit.</w:t>
            </w:r>
          </w:p>
          <w:p w:rsidR="004C6260" w:rsidRPr="00986745" w:rsidRDefault="004C6260" w:rsidP="004517BD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986745">
              <w:rPr>
                <w:sz w:val="24"/>
                <w:szCs w:val="24"/>
              </w:rPr>
              <w:t>- Önállóan tervezi meg saját szakmai fejlődési útját.</w:t>
            </w:r>
          </w:p>
          <w:p w:rsidR="004C6260" w:rsidRPr="00986745" w:rsidRDefault="004C6260" w:rsidP="004517BD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986745">
              <w:rPr>
                <w:sz w:val="24"/>
                <w:szCs w:val="24"/>
              </w:rPr>
              <w:t xml:space="preserve">- Hatékony önképzésre törekszik, az ehhez szükséges forrásokat felkutatja </w:t>
            </w:r>
            <w:r>
              <w:rPr>
                <w:sz w:val="24"/>
                <w:szCs w:val="24"/>
              </w:rPr>
              <w:t>a tantárgy témájában</w:t>
            </w:r>
            <w:r w:rsidRPr="00986745">
              <w:rPr>
                <w:sz w:val="24"/>
                <w:szCs w:val="24"/>
              </w:rPr>
              <w:t>.</w:t>
            </w:r>
          </w:p>
        </w:tc>
      </w:tr>
    </w:tbl>
    <w:p w:rsidR="004C6260" w:rsidRPr="00403737" w:rsidRDefault="004C6260" w:rsidP="00A92170">
      <w:pPr>
        <w:suppressAutoHyphens/>
        <w:rPr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4C6260" w:rsidRPr="00403737">
        <w:trPr>
          <w:trHeight w:val="338"/>
        </w:trPr>
        <w:tc>
          <w:tcPr>
            <w:tcW w:w="9356" w:type="dxa"/>
            <w:tcMar>
              <w:top w:w="57" w:type="dxa"/>
              <w:bottom w:w="57" w:type="dxa"/>
            </w:tcMar>
          </w:tcPr>
          <w:p w:rsidR="004C6260" w:rsidRPr="00403737" w:rsidRDefault="004C6260" w:rsidP="00AA0ABB">
            <w:pPr>
              <w:suppressAutoHyphens/>
              <w:spacing w:before="60"/>
              <w:jc w:val="both"/>
              <w:rPr>
                <w:b/>
                <w:bCs/>
                <w:sz w:val="22"/>
                <w:szCs w:val="22"/>
              </w:rPr>
            </w:pPr>
            <w:r w:rsidRPr="00403737">
              <w:rPr>
                <w:b/>
                <w:bCs/>
                <w:sz w:val="22"/>
                <w:szCs w:val="22"/>
              </w:rPr>
              <w:t xml:space="preserve">Tantárgy felelőse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iCs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Prof. Dr. Polgári Márta kutatóprofesszor, MTA doktora</w:t>
            </w:r>
          </w:p>
        </w:tc>
      </w:tr>
      <w:tr w:rsidR="004C6260" w:rsidRPr="00403737">
        <w:trPr>
          <w:trHeight w:val="337"/>
        </w:trPr>
        <w:tc>
          <w:tcPr>
            <w:tcW w:w="9356" w:type="dxa"/>
            <w:tcMar>
              <w:top w:w="57" w:type="dxa"/>
              <w:bottom w:w="57" w:type="dxa"/>
            </w:tcMar>
          </w:tcPr>
          <w:p w:rsidR="004C6260" w:rsidRPr="00403737" w:rsidRDefault="004C6260" w:rsidP="00C369B3">
            <w:pPr>
              <w:suppressAutoHyphens/>
              <w:spacing w:before="60"/>
              <w:jc w:val="both"/>
              <w:rPr>
                <w:b/>
                <w:bCs/>
                <w:sz w:val="22"/>
                <w:szCs w:val="22"/>
              </w:rPr>
            </w:pPr>
            <w:r w:rsidRPr="00403737">
              <w:rPr>
                <w:b/>
                <w:bCs/>
                <w:sz w:val="22"/>
                <w:szCs w:val="22"/>
              </w:rPr>
              <w:t>Tantár</w:t>
            </w:r>
            <w:r>
              <w:rPr>
                <w:b/>
                <w:bCs/>
                <w:sz w:val="22"/>
                <w:szCs w:val="22"/>
              </w:rPr>
              <w:t xml:space="preserve">gy oktatásába bevont oktató(k)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iCs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Prof. Dr. Polgári Márta kutatóprofesszor, MTA doktora</w:t>
            </w:r>
          </w:p>
        </w:tc>
      </w:tr>
    </w:tbl>
    <w:p w:rsidR="004C6260" w:rsidRDefault="004C6260"/>
    <w:p w:rsidR="004C6260" w:rsidRDefault="004C6260"/>
    <w:p w:rsidR="004C6260" w:rsidRDefault="004C6260">
      <w:r>
        <w:t>Megjegyzés:</w:t>
      </w:r>
    </w:p>
    <w:p w:rsidR="004C6260" w:rsidRPr="0003723C" w:rsidRDefault="004C6260" w:rsidP="00A92170">
      <w:pPr>
        <w:pStyle w:val="FootnoteText"/>
        <w:ind w:left="142"/>
        <w:jc w:val="both"/>
      </w:pPr>
      <w:r w:rsidRPr="00CD5314">
        <w:rPr>
          <w:rStyle w:val="FootnoteReference"/>
          <w:b/>
          <w:bCs/>
        </w:rPr>
        <w:footnoteRef/>
      </w:r>
      <w:r w:rsidRPr="0003723C">
        <w:t xml:space="preserve"> </w:t>
      </w:r>
      <w:r w:rsidRPr="00576C00">
        <w:rPr>
          <w:b/>
          <w:bCs/>
        </w:rPr>
        <w:t>N</w:t>
      </w:r>
      <w:r w:rsidRPr="0003723C">
        <w:rPr>
          <w:b/>
          <w:bCs/>
        </w:rPr>
        <w:t xml:space="preserve">ftv. 108. § </w:t>
      </w:r>
      <w:r w:rsidRPr="0003723C">
        <w:t>37.</w:t>
      </w:r>
      <w:r w:rsidRPr="0003723C">
        <w:rPr>
          <w:i/>
          <w:iCs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  <w:p w:rsidR="004C6260" w:rsidRPr="00CD5314" w:rsidRDefault="004C6260" w:rsidP="00A92170">
      <w:pPr>
        <w:pStyle w:val="FootnoteText"/>
        <w:ind w:left="142"/>
        <w:jc w:val="both"/>
      </w:pPr>
      <w:r w:rsidRPr="00CD5314">
        <w:rPr>
          <w:rStyle w:val="FootnoteReference"/>
          <w:b/>
          <w:bCs/>
        </w:rPr>
        <w:footnoteRef/>
      </w:r>
      <w:r w:rsidRPr="00CD5314">
        <w:rPr>
          <w:b/>
          <w:bCs/>
        </w:rPr>
        <w:t xml:space="preserve"> </w:t>
      </w:r>
      <w:r w:rsidRPr="00CD5314">
        <w:t>pl. esetismertetések, szerepjáték, tematikus prezentációk stb.</w:t>
      </w:r>
    </w:p>
    <w:p w:rsidR="004C6260" w:rsidRPr="00CD5314" w:rsidRDefault="004C6260" w:rsidP="00A92170">
      <w:pPr>
        <w:pStyle w:val="FootnoteText"/>
        <w:ind w:left="142"/>
        <w:jc w:val="both"/>
      </w:pPr>
      <w:r w:rsidRPr="00CD5314">
        <w:rPr>
          <w:rStyle w:val="FootnoteReference"/>
          <w:b/>
          <w:bCs/>
        </w:rPr>
        <w:footnoteRef/>
      </w:r>
      <w:r w:rsidRPr="00CD5314">
        <w:t xml:space="preserve"> pl. folyamatos számonkérés, évközi beszámoló</w:t>
      </w:r>
    </w:p>
    <w:p w:rsidR="004C6260" w:rsidRDefault="004C6260" w:rsidP="00A92170">
      <w:pPr>
        <w:pStyle w:val="FootnoteText"/>
        <w:ind w:left="142"/>
        <w:jc w:val="both"/>
      </w:pPr>
      <w:r w:rsidRPr="00CD5314">
        <w:rPr>
          <w:rStyle w:val="FootnoteReference"/>
          <w:b/>
          <w:bCs/>
        </w:rPr>
        <w:footnoteRef/>
      </w:r>
      <w:r w:rsidRPr="00CD5314">
        <w:t xml:space="preserve"> pl. esettanulmányok, témakidolgozások, dolgozatok, esszék, üzleti, szervezési tervek stb. bekérése </w:t>
      </w:r>
    </w:p>
    <w:p w:rsidR="004C6260" w:rsidRPr="002828C0" w:rsidRDefault="004C6260" w:rsidP="00A92170">
      <w:pPr>
        <w:pStyle w:val="FootnoteText"/>
        <w:jc w:val="both"/>
        <w:rPr>
          <w:sz w:val="19"/>
          <w:szCs w:val="19"/>
        </w:rPr>
      </w:pPr>
      <w:r>
        <w:rPr>
          <w:rStyle w:val="FootnoteReference"/>
          <w:b/>
          <w:bCs/>
          <w:sz w:val="19"/>
          <w:szCs w:val="19"/>
        </w:rPr>
        <w:t>12</w:t>
      </w:r>
      <w:r w:rsidRPr="00AF474F">
        <w:rPr>
          <w:sz w:val="19"/>
          <w:szCs w:val="19"/>
        </w:rPr>
        <w:t xml:space="preserve"> A </w:t>
      </w:r>
      <w:r w:rsidRPr="00BC4821">
        <w:rPr>
          <w:b/>
          <w:bCs/>
          <w:sz w:val="19"/>
          <w:szCs w:val="19"/>
        </w:rPr>
        <w:t>képzési karakter</w:t>
      </w:r>
      <w:r w:rsidRPr="00BC4821">
        <w:rPr>
          <w:sz w:val="19"/>
          <w:szCs w:val="19"/>
        </w:rPr>
        <w:t>,</w:t>
      </w:r>
      <w:r w:rsidRPr="00AF474F">
        <w:rPr>
          <w:sz w:val="19"/>
          <w:szCs w:val="19"/>
        </w:rPr>
        <w:t xml:space="preserve"> </w:t>
      </w:r>
      <w:r w:rsidRPr="002828C0">
        <w:rPr>
          <w:sz w:val="19"/>
          <w:szCs w:val="19"/>
        </w:rPr>
        <w:t xml:space="preserve">a kredit%-ban kifejezett mérték megállapítása: az ismeretanyag-tartalom, az elérendő kompetenciák jellege </w:t>
      </w:r>
      <w:r w:rsidRPr="002828C0">
        <w:rPr>
          <w:i/>
          <w:iCs/>
          <w:sz w:val="19"/>
          <w:szCs w:val="19"/>
        </w:rPr>
        <w:t>(ld. tárgyleírás),</w:t>
      </w:r>
      <w:r w:rsidRPr="002828C0">
        <w:rPr>
          <w:sz w:val="19"/>
          <w:szCs w:val="19"/>
        </w:rPr>
        <w:t xml:space="preserve"> az ismeretátadás módja és a számonkérés módja összevetésével, együttes, komplex megítélésével.</w:t>
      </w:r>
    </w:p>
    <w:p w:rsidR="004C6260" w:rsidRDefault="004C6260"/>
    <w:sectPr w:rsidR="004C6260" w:rsidSect="00BC6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260" w:rsidRDefault="004C6260" w:rsidP="00A92170">
      <w:r>
        <w:separator/>
      </w:r>
    </w:p>
  </w:endnote>
  <w:endnote w:type="continuationSeparator" w:id="0">
    <w:p w:rsidR="004C6260" w:rsidRDefault="004C6260" w:rsidP="00A92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260" w:rsidRDefault="004C6260" w:rsidP="00A92170">
      <w:r>
        <w:separator/>
      </w:r>
    </w:p>
  </w:footnote>
  <w:footnote w:type="continuationSeparator" w:id="0">
    <w:p w:rsidR="004C6260" w:rsidRDefault="004C6260" w:rsidP="00A921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114"/>
    <w:multiLevelType w:val="hybridMultilevel"/>
    <w:tmpl w:val="D4067166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114" w:hanging="360"/>
      </w:pPr>
    </w:lvl>
    <w:lvl w:ilvl="2" w:tplc="040E001B">
      <w:start w:val="1"/>
      <w:numFmt w:val="lowerRoman"/>
      <w:lvlText w:val="%3."/>
      <w:lvlJc w:val="right"/>
      <w:pPr>
        <w:ind w:left="1834" w:hanging="180"/>
      </w:pPr>
    </w:lvl>
    <w:lvl w:ilvl="3" w:tplc="040E000F">
      <w:start w:val="1"/>
      <w:numFmt w:val="decimal"/>
      <w:lvlText w:val="%4."/>
      <w:lvlJc w:val="left"/>
      <w:pPr>
        <w:ind w:left="2554" w:hanging="360"/>
      </w:pPr>
    </w:lvl>
    <w:lvl w:ilvl="4" w:tplc="040E0019">
      <w:start w:val="1"/>
      <w:numFmt w:val="lowerLetter"/>
      <w:lvlText w:val="%5."/>
      <w:lvlJc w:val="left"/>
      <w:pPr>
        <w:ind w:left="3274" w:hanging="360"/>
      </w:pPr>
    </w:lvl>
    <w:lvl w:ilvl="5" w:tplc="040E001B">
      <w:start w:val="1"/>
      <w:numFmt w:val="lowerRoman"/>
      <w:lvlText w:val="%6."/>
      <w:lvlJc w:val="right"/>
      <w:pPr>
        <w:ind w:left="3994" w:hanging="180"/>
      </w:pPr>
    </w:lvl>
    <w:lvl w:ilvl="6" w:tplc="040E000F">
      <w:start w:val="1"/>
      <w:numFmt w:val="decimal"/>
      <w:lvlText w:val="%7."/>
      <w:lvlJc w:val="left"/>
      <w:pPr>
        <w:ind w:left="4714" w:hanging="360"/>
      </w:pPr>
    </w:lvl>
    <w:lvl w:ilvl="7" w:tplc="040E0019">
      <w:start w:val="1"/>
      <w:numFmt w:val="lowerLetter"/>
      <w:lvlText w:val="%8."/>
      <w:lvlJc w:val="left"/>
      <w:pPr>
        <w:ind w:left="5434" w:hanging="360"/>
      </w:pPr>
    </w:lvl>
    <w:lvl w:ilvl="8" w:tplc="040E001B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D116E58"/>
    <w:multiLevelType w:val="hybridMultilevel"/>
    <w:tmpl w:val="A7FE3C2E"/>
    <w:lvl w:ilvl="0" w:tplc="EA148F22">
      <w:start w:val="4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256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197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69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13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485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296" w:hanging="360"/>
      </w:pPr>
      <w:rPr>
        <w:rFonts w:ascii="Wingdings" w:hAnsi="Wingdings" w:cs="Wingdings" w:hint="default"/>
      </w:rPr>
    </w:lvl>
  </w:abstractNum>
  <w:abstractNum w:abstractNumId="2">
    <w:nsid w:val="18DE4176"/>
    <w:multiLevelType w:val="hybridMultilevel"/>
    <w:tmpl w:val="D2C08E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C602BE6"/>
    <w:multiLevelType w:val="hybridMultilevel"/>
    <w:tmpl w:val="15745A26"/>
    <w:lvl w:ilvl="0" w:tplc="893C363C">
      <w:start w:val="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1EE30D5"/>
    <w:multiLevelType w:val="hybridMultilevel"/>
    <w:tmpl w:val="41B0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4804218"/>
    <w:multiLevelType w:val="hybridMultilevel"/>
    <w:tmpl w:val="C56C673A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7FC5330"/>
    <w:multiLevelType w:val="hybridMultilevel"/>
    <w:tmpl w:val="381AB5F6"/>
    <w:lvl w:ilvl="0" w:tplc="040E0001">
      <w:start w:val="1"/>
      <w:numFmt w:val="bullet"/>
      <w:lvlText w:val=""/>
      <w:lvlJc w:val="left"/>
      <w:pPr>
        <w:ind w:left="394" w:hanging="360"/>
      </w:pPr>
      <w:rPr>
        <w:rFonts w:ascii="Symbol" w:hAnsi="Symbol" w:cs="Symbol" w:hint="default"/>
      </w:rPr>
    </w:lvl>
    <w:lvl w:ilvl="1" w:tplc="040E0019">
      <w:start w:val="1"/>
      <w:numFmt w:val="lowerLetter"/>
      <w:lvlText w:val="%2."/>
      <w:lvlJc w:val="left"/>
      <w:pPr>
        <w:ind w:left="1114" w:hanging="360"/>
      </w:pPr>
    </w:lvl>
    <w:lvl w:ilvl="2" w:tplc="040E001B">
      <w:start w:val="1"/>
      <w:numFmt w:val="lowerRoman"/>
      <w:lvlText w:val="%3."/>
      <w:lvlJc w:val="right"/>
      <w:pPr>
        <w:ind w:left="1834" w:hanging="180"/>
      </w:pPr>
    </w:lvl>
    <w:lvl w:ilvl="3" w:tplc="040E000F">
      <w:start w:val="1"/>
      <w:numFmt w:val="decimal"/>
      <w:lvlText w:val="%4."/>
      <w:lvlJc w:val="left"/>
      <w:pPr>
        <w:ind w:left="2554" w:hanging="360"/>
      </w:pPr>
    </w:lvl>
    <w:lvl w:ilvl="4" w:tplc="040E0019">
      <w:start w:val="1"/>
      <w:numFmt w:val="lowerLetter"/>
      <w:lvlText w:val="%5."/>
      <w:lvlJc w:val="left"/>
      <w:pPr>
        <w:ind w:left="3274" w:hanging="360"/>
      </w:pPr>
    </w:lvl>
    <w:lvl w:ilvl="5" w:tplc="040E001B">
      <w:start w:val="1"/>
      <w:numFmt w:val="lowerRoman"/>
      <w:lvlText w:val="%6."/>
      <w:lvlJc w:val="right"/>
      <w:pPr>
        <w:ind w:left="3994" w:hanging="180"/>
      </w:pPr>
    </w:lvl>
    <w:lvl w:ilvl="6" w:tplc="040E000F">
      <w:start w:val="1"/>
      <w:numFmt w:val="decimal"/>
      <w:lvlText w:val="%7."/>
      <w:lvlJc w:val="left"/>
      <w:pPr>
        <w:ind w:left="4714" w:hanging="360"/>
      </w:pPr>
    </w:lvl>
    <w:lvl w:ilvl="7" w:tplc="040E0019">
      <w:start w:val="1"/>
      <w:numFmt w:val="lowerLetter"/>
      <w:lvlText w:val="%8."/>
      <w:lvlJc w:val="left"/>
      <w:pPr>
        <w:ind w:left="5434" w:hanging="360"/>
      </w:pPr>
    </w:lvl>
    <w:lvl w:ilvl="8" w:tplc="040E001B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0C4100F"/>
    <w:multiLevelType w:val="hybridMultilevel"/>
    <w:tmpl w:val="93AE0430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cs="Symbol" w:hint="default"/>
      </w:rPr>
    </w:lvl>
    <w:lvl w:ilvl="1" w:tplc="040E0019">
      <w:start w:val="1"/>
      <w:numFmt w:val="lowerLetter"/>
      <w:lvlText w:val="%2."/>
      <w:lvlJc w:val="left"/>
      <w:pPr>
        <w:ind w:left="1114" w:hanging="360"/>
      </w:pPr>
    </w:lvl>
    <w:lvl w:ilvl="2" w:tplc="040E001B">
      <w:start w:val="1"/>
      <w:numFmt w:val="lowerRoman"/>
      <w:lvlText w:val="%3."/>
      <w:lvlJc w:val="right"/>
      <w:pPr>
        <w:ind w:left="1834" w:hanging="180"/>
      </w:pPr>
    </w:lvl>
    <w:lvl w:ilvl="3" w:tplc="040E000F">
      <w:start w:val="1"/>
      <w:numFmt w:val="decimal"/>
      <w:lvlText w:val="%4."/>
      <w:lvlJc w:val="left"/>
      <w:pPr>
        <w:ind w:left="2554" w:hanging="360"/>
      </w:pPr>
    </w:lvl>
    <w:lvl w:ilvl="4" w:tplc="040E0019">
      <w:start w:val="1"/>
      <w:numFmt w:val="lowerLetter"/>
      <w:lvlText w:val="%5."/>
      <w:lvlJc w:val="left"/>
      <w:pPr>
        <w:ind w:left="3274" w:hanging="360"/>
      </w:pPr>
    </w:lvl>
    <w:lvl w:ilvl="5" w:tplc="040E001B">
      <w:start w:val="1"/>
      <w:numFmt w:val="lowerRoman"/>
      <w:lvlText w:val="%6."/>
      <w:lvlJc w:val="right"/>
      <w:pPr>
        <w:ind w:left="3994" w:hanging="180"/>
      </w:pPr>
    </w:lvl>
    <w:lvl w:ilvl="6" w:tplc="040E000F">
      <w:start w:val="1"/>
      <w:numFmt w:val="decimal"/>
      <w:lvlText w:val="%7."/>
      <w:lvlJc w:val="left"/>
      <w:pPr>
        <w:ind w:left="4714" w:hanging="360"/>
      </w:pPr>
    </w:lvl>
    <w:lvl w:ilvl="7" w:tplc="040E0019">
      <w:start w:val="1"/>
      <w:numFmt w:val="lowerLetter"/>
      <w:lvlText w:val="%8."/>
      <w:lvlJc w:val="left"/>
      <w:pPr>
        <w:ind w:left="5434" w:hanging="360"/>
      </w:pPr>
    </w:lvl>
    <w:lvl w:ilvl="8" w:tplc="040E001B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114" w:hanging="360"/>
      </w:pPr>
    </w:lvl>
    <w:lvl w:ilvl="2" w:tplc="040E001B">
      <w:start w:val="1"/>
      <w:numFmt w:val="lowerRoman"/>
      <w:lvlText w:val="%3."/>
      <w:lvlJc w:val="right"/>
      <w:pPr>
        <w:ind w:left="1834" w:hanging="180"/>
      </w:pPr>
    </w:lvl>
    <w:lvl w:ilvl="3" w:tplc="040E000F">
      <w:start w:val="1"/>
      <w:numFmt w:val="decimal"/>
      <w:lvlText w:val="%4."/>
      <w:lvlJc w:val="left"/>
      <w:pPr>
        <w:ind w:left="2554" w:hanging="360"/>
      </w:pPr>
    </w:lvl>
    <w:lvl w:ilvl="4" w:tplc="040E0019">
      <w:start w:val="1"/>
      <w:numFmt w:val="lowerLetter"/>
      <w:lvlText w:val="%5."/>
      <w:lvlJc w:val="left"/>
      <w:pPr>
        <w:ind w:left="3274" w:hanging="360"/>
      </w:pPr>
    </w:lvl>
    <w:lvl w:ilvl="5" w:tplc="040E001B">
      <w:start w:val="1"/>
      <w:numFmt w:val="lowerRoman"/>
      <w:lvlText w:val="%6."/>
      <w:lvlJc w:val="right"/>
      <w:pPr>
        <w:ind w:left="3994" w:hanging="180"/>
      </w:pPr>
    </w:lvl>
    <w:lvl w:ilvl="6" w:tplc="040E000F">
      <w:start w:val="1"/>
      <w:numFmt w:val="decimal"/>
      <w:lvlText w:val="%7."/>
      <w:lvlJc w:val="left"/>
      <w:pPr>
        <w:ind w:left="4714" w:hanging="360"/>
      </w:pPr>
    </w:lvl>
    <w:lvl w:ilvl="7" w:tplc="040E0019">
      <w:start w:val="1"/>
      <w:numFmt w:val="lowerLetter"/>
      <w:lvlText w:val="%8."/>
      <w:lvlJc w:val="left"/>
      <w:pPr>
        <w:ind w:left="5434" w:hanging="360"/>
      </w:pPr>
    </w:lvl>
    <w:lvl w:ilvl="8" w:tplc="040E001B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7EAB2A17"/>
    <w:multiLevelType w:val="hybridMultilevel"/>
    <w:tmpl w:val="FE06AFC0"/>
    <w:lvl w:ilvl="0" w:tplc="040E0001">
      <w:start w:val="1"/>
      <w:numFmt w:val="bullet"/>
      <w:lvlText w:val=""/>
      <w:lvlJc w:val="left"/>
      <w:pPr>
        <w:ind w:left="754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170"/>
    <w:rsid w:val="000151DA"/>
    <w:rsid w:val="0003723C"/>
    <w:rsid w:val="00086BDD"/>
    <w:rsid w:val="000E73C4"/>
    <w:rsid w:val="00183798"/>
    <w:rsid w:val="0018702F"/>
    <w:rsid w:val="001A5C3C"/>
    <w:rsid w:val="002828C0"/>
    <w:rsid w:val="002D6DFD"/>
    <w:rsid w:val="00302D6D"/>
    <w:rsid w:val="003F0188"/>
    <w:rsid w:val="003F0237"/>
    <w:rsid w:val="003F16AB"/>
    <w:rsid w:val="00403737"/>
    <w:rsid w:val="00441488"/>
    <w:rsid w:val="004476A5"/>
    <w:rsid w:val="004517BD"/>
    <w:rsid w:val="00472304"/>
    <w:rsid w:val="004C6260"/>
    <w:rsid w:val="00555CEB"/>
    <w:rsid w:val="00576C00"/>
    <w:rsid w:val="0060006C"/>
    <w:rsid w:val="00631E2E"/>
    <w:rsid w:val="0065202F"/>
    <w:rsid w:val="007E390E"/>
    <w:rsid w:val="00835878"/>
    <w:rsid w:val="00946CCC"/>
    <w:rsid w:val="00986745"/>
    <w:rsid w:val="009C1D63"/>
    <w:rsid w:val="009E26EE"/>
    <w:rsid w:val="00A21880"/>
    <w:rsid w:val="00A32E4E"/>
    <w:rsid w:val="00A7217C"/>
    <w:rsid w:val="00A92170"/>
    <w:rsid w:val="00A95130"/>
    <w:rsid w:val="00AA0ABB"/>
    <w:rsid w:val="00AC3ACB"/>
    <w:rsid w:val="00AF46A7"/>
    <w:rsid w:val="00AF474F"/>
    <w:rsid w:val="00B84004"/>
    <w:rsid w:val="00BC4821"/>
    <w:rsid w:val="00BC6419"/>
    <w:rsid w:val="00C30180"/>
    <w:rsid w:val="00C369B3"/>
    <w:rsid w:val="00C723E5"/>
    <w:rsid w:val="00CD5314"/>
    <w:rsid w:val="00CF18F7"/>
    <w:rsid w:val="00D125A2"/>
    <w:rsid w:val="00EB4B3C"/>
    <w:rsid w:val="00EC0086"/>
    <w:rsid w:val="00F34A52"/>
    <w:rsid w:val="00FC5E79"/>
    <w:rsid w:val="00FE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17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A9217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9217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92170"/>
    <w:rPr>
      <w:rFonts w:ascii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Char Char1 Char Char Char Char"/>
    <w:basedOn w:val="Normal"/>
    <w:uiPriority w:val="99"/>
    <w:rsid w:val="00A92170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ListParagraph">
    <w:name w:val="List Paragraph"/>
    <w:basedOn w:val="Normal"/>
    <w:uiPriority w:val="99"/>
    <w:qFormat/>
    <w:rsid w:val="00A92170"/>
    <w:pPr>
      <w:ind w:left="720"/>
    </w:pPr>
  </w:style>
  <w:style w:type="table" w:styleId="TableGrid">
    <w:name w:val="Table Grid"/>
    <w:basedOn w:val="TableNormal"/>
    <w:uiPriority w:val="99"/>
    <w:rsid w:val="003F023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CharChar">
    <w:name w:val="Char Char1 Char Char Char Char Char Char Char"/>
    <w:basedOn w:val="Normal"/>
    <w:uiPriority w:val="99"/>
    <w:rsid w:val="00C723E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ListParagraph1">
    <w:name w:val="List Paragraph1"/>
    <w:basedOn w:val="Normal"/>
    <w:uiPriority w:val="99"/>
    <w:rsid w:val="00FC5E79"/>
    <w:pPr>
      <w:ind w:left="720"/>
    </w:pPr>
    <w:rPr>
      <w:rFonts w:eastAsia="Calibri"/>
    </w:rPr>
  </w:style>
  <w:style w:type="character" w:styleId="Hyperlink">
    <w:name w:val="Hyperlink"/>
    <w:basedOn w:val="DefaultParagraphFont"/>
    <w:uiPriority w:val="99"/>
    <w:rsid w:val="00FC5E7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konyvtar.hu/hu/tartalom/tamop425/0038_foldrajz_asvanyeskotzettanda/adat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966</Words>
  <Characters>6671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neve: Földtani és ásványtani alapismeretek</dc:title>
  <dc:subject/>
  <dc:creator>Horváth Tímea</dc:creator>
  <cp:keywords/>
  <dc:description/>
  <cp:lastModifiedBy>Dr. Polgári Márta</cp:lastModifiedBy>
  <cp:revision>2</cp:revision>
  <dcterms:created xsi:type="dcterms:W3CDTF">2018-02-15T12:03:00Z</dcterms:created>
  <dcterms:modified xsi:type="dcterms:W3CDTF">2018-02-15T12:03:00Z</dcterms:modified>
</cp:coreProperties>
</file>