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EBF" w14:textId="77777777" w:rsidR="00BE1C0A" w:rsidRDefault="000E63A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DF8794F" wp14:editId="5052B067">
            <wp:extent cx="3329940" cy="15697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20901" b="31892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C92A04" w14:textId="77777777" w:rsidR="00BE1C0A" w:rsidRDefault="000E63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GYAKORLATI ÚTMUTATÓ</w:t>
      </w:r>
    </w:p>
    <w:p w14:paraId="0D5DB31F" w14:textId="77777777" w:rsidR="00BE1C0A" w:rsidRDefault="000E63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III. ÉVFOLYAM LEVELEZŐ TAGOZAT</w:t>
      </w:r>
    </w:p>
    <w:p w14:paraId="5EAD73AB" w14:textId="77777777" w:rsidR="00BE1C0A" w:rsidRDefault="000E63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ÓVODAPEDAGÓGUS SZAKOS HALLGATÓK </w:t>
      </w:r>
    </w:p>
    <w:p w14:paraId="3F3B44EF" w14:textId="77777777" w:rsidR="00BE1C0A" w:rsidRDefault="000E63A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ÓVODAI TEVÉKENYSÉGEK ÖNÁLLÓ IRÁNYÍTÁSA ÉS INTERAKCIÓK ELEMZÉSE 4.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GYAKORLATÁNAK TELJESÍTÉSÉHEZ</w:t>
      </w:r>
    </w:p>
    <w:p w14:paraId="5FD0482F" w14:textId="77777777" w:rsidR="00BE1C0A" w:rsidRDefault="000E63A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FÉLÉV</w:t>
      </w:r>
    </w:p>
    <w:p w14:paraId="546E183A" w14:textId="77777777" w:rsidR="00BE1C0A" w:rsidRDefault="00BE1C0A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44B27" w14:textId="77777777" w:rsidR="00BE1C0A" w:rsidRDefault="000E63A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Kedves Óvodapedagógus Hallgató!</w:t>
      </w:r>
    </w:p>
    <w:p w14:paraId="1FE3E818" w14:textId="77777777" w:rsidR="00BE1C0A" w:rsidRDefault="00BE1C0A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4B9ACB" w14:textId="77777777" w:rsidR="00BE1C0A" w:rsidRDefault="000E63A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Ön különféle tantárgyi tanulmányaival párhuzamosan félévről félévre haladva szakmai gyakorlatokat is végez. Minden félévben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Útmutató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segíti a gyakorlatokon való részvételét, a feladatok megoldását és a követelmények teljesítését.</w:t>
      </w:r>
    </w:p>
    <w:p w14:paraId="407E0875" w14:textId="77777777" w:rsidR="00BE1C0A" w:rsidRDefault="000E63A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5. félévben az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Óvodai tevékenységek önálló irányítása és interakciók elemzése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elnevezésű tantárgy keretein belül kerül sor az egyéni és csoportos gyakorlat megszervezésére és teljesítésére. </w:t>
      </w:r>
    </w:p>
    <w:p w14:paraId="3E173883" w14:textId="77777777" w:rsidR="00BE1C0A" w:rsidRDefault="000E63A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Ebben a dokumentumban megtalálja a tudnivalókat, úgymint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tanegység leírását a tantárgyi követelményekkel, továbbá az egyéni és csoportos gyakorlat során teljesítendő szakmai feladatokat, teendőket.  </w:t>
      </w:r>
    </w:p>
    <w:p w14:paraId="1BDFC26C" w14:textId="77777777" w:rsidR="00BE1C0A" w:rsidRDefault="000E63A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Kérjük, figyelmesen olvassa el a következő oldalakat, melyek fontos információkat tartalmaznak a szakmai gyakorla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ttal kapcsolatban. </w:t>
      </w:r>
    </w:p>
    <w:p w14:paraId="723271FD" w14:textId="77777777" w:rsidR="00BE1C0A" w:rsidRDefault="000E63A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Kívánunk Önnek hasznos szakmai tapasztalatszerzést, és reméljük, hogy az óvodáról és az óvodapedagógusi tevékenységekről számos ismerettel, élménnyel gazdagodik a félév során. </w:t>
      </w:r>
    </w:p>
    <w:p w14:paraId="144BDF10" w14:textId="77777777" w:rsidR="00BE1C0A" w:rsidRDefault="000E63A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az útmutatóban található információkon kívül bármilyen k</w:t>
      </w:r>
      <w:r>
        <w:rPr>
          <w:rFonts w:ascii="Times New Roman" w:eastAsia="Times New Roman" w:hAnsi="Times New Roman" w:cs="Times New Roman"/>
          <w:sz w:val="24"/>
          <w:szCs w:val="24"/>
        </w:rPr>
        <w:t>érdése felmerül, tisztelettel állnak rendelkezésére a gyakorlatvezető oktatók:</w:t>
      </w:r>
    </w:p>
    <w:p w14:paraId="3DB92EDF" w14:textId="77777777" w:rsidR="00BE1C0A" w:rsidRDefault="00BE1C0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7F47C" w14:textId="77777777" w:rsidR="00BE1C0A" w:rsidRDefault="000E63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Eszterházy Károly Katolikus Egyetem, Eger</w:t>
      </w:r>
    </w:p>
    <w:p w14:paraId="577AF9DC" w14:textId="77777777" w:rsidR="00BE1C0A" w:rsidRDefault="000E63A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Czapné dr. Makó Zita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mako.zita@uni-eszterhazy.hu</w:t>
        </w:r>
      </w:hyperlink>
    </w:p>
    <w:p w14:paraId="23D04B55" w14:textId="77777777" w:rsidR="00BE1C0A" w:rsidRDefault="000E63A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Gál Judit: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gal.judit@uni-eszterhazy.hu</w:t>
        </w:r>
      </w:hyperlink>
    </w:p>
    <w:p w14:paraId="08E6D0A0" w14:textId="77777777" w:rsidR="00BE1C0A" w:rsidRDefault="00BE1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DE4E50" w14:textId="77777777" w:rsidR="00BE1C0A" w:rsidRDefault="000E63A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Eszterházy Károly Katolikus Egyetem Jászberényi Campus, Jászberény                                </w:t>
      </w:r>
    </w:p>
    <w:p w14:paraId="006F11C8" w14:textId="77777777" w:rsidR="00BE1C0A" w:rsidRDefault="000E63A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Bernhardt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Renáta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bernhardt.renata@uni-eszterhazy.hu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+36-30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2317861</w:t>
      </w:r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> </w:t>
      </w:r>
    </w:p>
    <w:p w14:paraId="4009DA68" w14:textId="77777777" w:rsidR="00BE1C0A" w:rsidRDefault="000E63AC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Magyar Ágnes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magyar.agnes@uni-eszterhazy.hu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+36-70 6038122</w:t>
      </w:r>
    </w:p>
    <w:p w14:paraId="550C9CD3" w14:textId="77777777" w:rsidR="00BE1C0A" w:rsidRDefault="00BE1C0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9362C" w14:textId="77777777" w:rsidR="00BE1C0A" w:rsidRDefault="000E63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Általános tájékoztató</w:t>
      </w:r>
    </w:p>
    <w:p w14:paraId="10D028ED" w14:textId="77777777" w:rsidR="00BE1C0A" w:rsidRDefault="000E63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szakmai gyakorlati képzés programja az Óvodai Nevelés Országos Alapprogramjához és az alapképzésű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óvodapedagógus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szak képzési követelményeihez igazodik.</w:t>
      </w:r>
    </w:p>
    <w:p w14:paraId="1CBED801" w14:textId="77777777" w:rsidR="00BE1C0A" w:rsidRDefault="000E63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EKKE Jászberényi Campus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felületén (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https://elearning.uni-eszterhazy.hu/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elérhető a gyakorlati program és a mellékletek.</w:t>
      </w:r>
    </w:p>
    <w:p w14:paraId="607151EA" w14:textId="77777777" w:rsidR="00BE1C0A" w:rsidRDefault="000E63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szakmai gyakorlati képzés követelményeit és formáit meghatározó cél: az elméleti ismeretek gyakorlati alkalmazásának megvalósítása, a pedagógiai módszerek hatékonyságának elsajátítása, a gyermekekkel történő egyéni és csoportos bánásmód lehetőségeinek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kalmazása.</w:t>
      </w:r>
    </w:p>
    <w:p w14:paraId="766056A5" w14:textId="77777777" w:rsidR="00BE1C0A" w:rsidRDefault="000E63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jelenlétet a Hallgatói Követelményrendszer szabályozza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https://uni-eszterhazy.hu/api/media/file/0a7f3985580cd55bc8e12ced185bb2435700c312</w:t>
        </w:r>
      </w:hyperlink>
    </w:p>
    <w:p w14:paraId="68E8F392" w14:textId="77777777" w:rsidR="00BE1C0A" w:rsidRDefault="000E63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lgató az egyéni és csoportos szakmai gyakorlattal kapcsolatos információkról az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Óvodai tevékenységek önálló irányítása és interakciók elemzése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tantárgy órarend szerinti első időpontjában kap tájékoztatást.</w:t>
      </w:r>
    </w:p>
    <w:p w14:paraId="4BD51D27" w14:textId="77777777" w:rsidR="00BE1C0A" w:rsidRDefault="000E63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óvodai gyakorlat megkezdésének feltétele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egészségügyi alkalmasságról szóló orvosi igazolás / „Egészségügyi kiskönyv” bemutatása.</w:t>
      </w:r>
    </w:p>
    <w:p w14:paraId="49CC3756" w14:textId="77777777" w:rsidR="00BE1C0A" w:rsidRDefault="000E63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az egyéni 1 hetes (5 napos) gyakorlatának helyét a gyakorlat megkezdése előtt a megadott határidőig elküldi a gyakorlatvezető oktatónak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„Bejelentő külső óvodai gyakorlatra”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nyilatkozaton,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valamint a gyakorlat során megvalósuló tevékenységek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rvezeteit.</w:t>
      </w:r>
    </w:p>
    <w:p w14:paraId="3A73B3BC" w14:textId="77777777" w:rsidR="00BE1C0A" w:rsidRDefault="000E63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egyéni szakmai gyakorlat megkezdése előtt a hallgató vegye fel a kapcsolatot a leendő mentorpedagógussal, lehetőség szerint ismerje meg a csoport szokás- és szabályrendszerét, tájékozódjon a csoportról a csoportprofil alapján. Ismerje meg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óvoda házirendjét.</w:t>
      </w:r>
    </w:p>
    <w:p w14:paraId="03C316CE" w14:textId="77777777" w:rsidR="00BE1C0A" w:rsidRDefault="000E63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hallgató egyéni és csoportos gyakorlat során megvalósuló képzését a mentorpedagógus segíti, jelenlétét ellenőrzi és igazolja a „Jelenléti összesítő” c. dokumentummal, a gyakorlat teljesítését értékeli az „Értékelési összesítő” c. dokum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entumon.</w:t>
      </w:r>
    </w:p>
    <w:p w14:paraId="6E4E98B3" w14:textId="77777777" w:rsidR="00BE1C0A" w:rsidRDefault="000E63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szakmai gyakorlaton történő 5 napos egyéni és 1 alkalmas csoportos részvétel kötelező a félév teljesítéséhez. Betegség esetén távolmaradását 7.30-ig jeleznie kell a mentorpedagógusnak és gondoskodnia kell a hiányzó napok pótlásáról.</w:t>
      </w:r>
    </w:p>
    <w:p w14:paraId="58451040" w14:textId="77777777" w:rsidR="00BE1C0A" w:rsidRDefault="000E63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egyéni 5 napos gyakorlatának menetét a szakmai gyakorlat útmutatójának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3.1 Az egyéni gyakorlat programja, feladatai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leírás tartalmazza.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Az egyéni gyakorlat során a hallgató a tevékenységtervet a tevékenység megtartása előtt 3 munkanappal küld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 el a mentorpedagógus részére. A mentorpedagógus 2 munkanappal a tevékenység megtartása előtt visszaküldi javaslataival, korrekcióival a tervezetet a hallgató részére.</w:t>
      </w:r>
    </w:p>
    <w:p w14:paraId="6C8D3F97" w14:textId="77777777" w:rsidR="00BE1C0A" w:rsidRDefault="000E63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pedagógiai naplót a gyakorlatvezető által megadott időpontig és módon köteles megkül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deni a mentorpedagógus és a gyakorlatvezető oktató számára.</w:t>
      </w:r>
    </w:p>
    <w:p w14:paraId="01CD639E" w14:textId="77777777" w:rsidR="00BE1C0A" w:rsidRDefault="000E63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csoportos gyakorlat során elvégzendő megfigyeléseket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3.2 A csoportos gyakorlat programja, feladatai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leírás alapján végzi és dokumentálja. A pedagógiai naplót a gyakorlatvezető által megadott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időpontig és módon köteles megküldeni a mentorpedagógus és a gyakorlatvezető oktató számára.</w:t>
      </w:r>
    </w:p>
    <w:p w14:paraId="3F735D45" w14:textId="77777777" w:rsidR="00BE1C0A" w:rsidRDefault="000E63A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a munkavégzést segítő attitűddel, kulturált magatartással és megfelelő öltözékkel biztosítja a szakmai tevékenységének igényességét. </w:t>
      </w:r>
    </w:p>
    <w:p w14:paraId="47CDF4BD" w14:textId="77777777" w:rsidR="00BE1C0A" w:rsidRDefault="000E63A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csoportos és egyéni gyakorlat során, a hallgató az óvodapedagógusi munkában mobiltelefon használatának mellőz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ésével vesz részt.</w:t>
      </w:r>
    </w:p>
    <w:p w14:paraId="4332CAE1" w14:textId="77777777" w:rsidR="00BE1C0A" w:rsidRDefault="000E63A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csoportos és egyéni gyakorlat értékelését a mentorpedagógus végzi és a gyakorlatvezető oktató rögzíti az érdemjegyet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Neptun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rendszerben.</w:t>
      </w:r>
    </w:p>
    <w:p w14:paraId="0E9DF9E0" w14:textId="77777777" w:rsidR="00BE1C0A" w:rsidRDefault="000E63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5D87BB93" w14:textId="77777777" w:rsidR="00BE1C0A" w:rsidRDefault="000E63AC">
      <w:pPr>
        <w:spacing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Az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óvodapedagógus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szak gyakorlati képzési rendszere </w:t>
      </w:r>
    </w:p>
    <w:p w14:paraId="3B33CEE5" w14:textId="77777777" w:rsidR="00BE1C0A" w:rsidRDefault="000E63AC">
      <w:pPr>
        <w:spacing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 2022/2023 Mintatanterv </w:t>
      </w:r>
    </w:p>
    <w:tbl>
      <w:tblPr>
        <w:tblStyle w:val="a"/>
        <w:tblW w:w="9456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230"/>
        <w:gridCol w:w="1227"/>
        <w:gridCol w:w="1227"/>
        <w:gridCol w:w="1227"/>
        <w:gridCol w:w="1227"/>
        <w:gridCol w:w="983"/>
        <w:gridCol w:w="490"/>
        <w:gridCol w:w="367"/>
      </w:tblGrid>
      <w:tr w:rsidR="00BE1C0A" w14:paraId="6551FFCE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94EE86" w14:textId="77777777" w:rsidR="00BE1C0A" w:rsidRDefault="00BE1C0A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8F6185" w14:textId="77777777" w:rsidR="00BE1C0A" w:rsidRDefault="000E63AC">
            <w:pPr>
              <w:widowControl w:val="0"/>
              <w:spacing w:before="120" w:after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489D1929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4DDB1EAC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6A349216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7DD53B84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78593BDF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25AE335" w14:textId="77777777" w:rsidR="00BE1C0A" w:rsidRDefault="00BE1C0A">
            <w:pPr>
              <w:widowControl w:val="0"/>
              <w:spacing w:before="120" w:after="0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CB3235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C0A" w14:paraId="44F6A05A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CF78E6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Tájékozódás és megfigyelés az óvodai életben NBP_OV545G2</w:t>
            </w:r>
          </w:p>
          <w:p w14:paraId="535DDB15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LBP_OV545G2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AA9210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4B25D0E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csoportos </w:t>
            </w:r>
          </w:p>
          <w:p w14:paraId="79A8DBD7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5E06CDC0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nap</w:t>
            </w:r>
          </w:p>
          <w:p w14:paraId="46102853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(30 óra)</w:t>
            </w:r>
          </w:p>
          <w:p w14:paraId="74E7CF5E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C0B3378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csoportos </w:t>
            </w:r>
          </w:p>
          <w:p w14:paraId="54C27934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gyakorlat: </w:t>
            </w:r>
          </w:p>
          <w:p w14:paraId="43B0AE69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nap</w:t>
            </w:r>
          </w:p>
          <w:p w14:paraId="6C1FC8E9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 óra)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1A6B7986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2821CC4B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33A71F15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2D602732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5CCC7657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AE4C4E5" w14:textId="77777777" w:rsidR="00BE1C0A" w:rsidRDefault="000E63AC">
            <w:pPr>
              <w:widowControl w:val="0"/>
              <w:spacing w:before="120" w:after="0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5623E24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BE1C0A" w14:paraId="746D3C6A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727C27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Óvodai </w:t>
            </w:r>
          </w:p>
          <w:p w14:paraId="7711CDBD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tevékenységek </w:t>
            </w:r>
          </w:p>
          <w:p w14:paraId="010EC93E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önálló irányítása és interakciók </w:t>
            </w:r>
          </w:p>
          <w:p w14:paraId="2F4B137C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elemzése 1. NBP_OV540G4</w:t>
            </w:r>
          </w:p>
          <w:p w14:paraId="6E374C38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LBP_OV540G4 </w:t>
            </w:r>
          </w:p>
          <w:p w14:paraId="5A73F352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D4A7379" w14:textId="77777777" w:rsidR="00BE1C0A" w:rsidRDefault="00BE1C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3CA4E7" w14:textId="77777777" w:rsidR="00BE1C0A" w:rsidRDefault="00BE1C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5D8EF161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FCF10AC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egyéni</w:t>
            </w:r>
          </w:p>
          <w:p w14:paraId="55BF68AE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2B1FBF04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nap</w:t>
            </w:r>
          </w:p>
          <w:p w14:paraId="7BEFD431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(60 óra) </w:t>
            </w:r>
          </w:p>
          <w:p w14:paraId="3AAC508A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csoportos </w:t>
            </w:r>
          </w:p>
          <w:p w14:paraId="7F9A97F8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68C4FD20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óra</w:t>
            </w:r>
          </w:p>
          <w:p w14:paraId="682FB487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92D7B35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30DC63C4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11EC22EF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nap</w:t>
            </w:r>
          </w:p>
          <w:p w14:paraId="2B04DE4D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(30 óra) </w:t>
            </w:r>
          </w:p>
          <w:p w14:paraId="74D101A4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csoportos </w:t>
            </w:r>
          </w:p>
          <w:p w14:paraId="1138F056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5068BB2E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óra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5CE1A66E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57BAB82E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31389DF8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64110417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BD6CDC1" w14:textId="77777777" w:rsidR="00BE1C0A" w:rsidRDefault="000E63AC">
            <w:pPr>
              <w:widowControl w:val="0"/>
              <w:spacing w:before="120" w:after="0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A0586D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BE1C0A" w14:paraId="79FE473E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B3A13A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Óvodai tevékenységek önálló irányítása és interakciók elemzése 2.</w:t>
            </w:r>
          </w:p>
          <w:p w14:paraId="0F3CE525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NBP_OV541G4</w:t>
            </w:r>
          </w:p>
          <w:p w14:paraId="2E2F8353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LBP_OV541G4</w:t>
            </w:r>
          </w:p>
          <w:p w14:paraId="6FCDDA8C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460D11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657027B4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1AB01F20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1A6D654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28794E33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50B9D3C4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nap </w:t>
            </w:r>
          </w:p>
          <w:p w14:paraId="03FDECDC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(60 óra) </w:t>
            </w:r>
          </w:p>
          <w:p w14:paraId="3F74618E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csoportos gyakorlat:</w:t>
            </w:r>
          </w:p>
          <w:p w14:paraId="6ECF4FD0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óra</w:t>
            </w:r>
          </w:p>
          <w:p w14:paraId="2235C67D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40C80DB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6EB8040F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24809DA0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nap</w:t>
            </w:r>
          </w:p>
          <w:p w14:paraId="752BC56F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(30 óra); </w:t>
            </w:r>
          </w:p>
          <w:p w14:paraId="2B422A03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csoportos gyakorlat:</w:t>
            </w:r>
          </w:p>
          <w:p w14:paraId="24528424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óra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0CA424C2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1022EB7D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26B0D90D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9839BDD" w14:textId="77777777" w:rsidR="00BE1C0A" w:rsidRDefault="000E63AC">
            <w:pPr>
              <w:widowControl w:val="0"/>
              <w:spacing w:before="120" w:after="0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FF6CCF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BE1C0A" w14:paraId="34357C8D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001414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Óvodai tevékenységek önálló irányítása és interakciók elemzése 3.</w:t>
            </w:r>
          </w:p>
          <w:p w14:paraId="3D0F152A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NBP_OV542G5</w:t>
            </w:r>
          </w:p>
          <w:p w14:paraId="06ABB431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LBP_OV542G5</w:t>
            </w:r>
          </w:p>
          <w:p w14:paraId="042C7DAB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DDAFA3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08A7C1A2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26BC06EB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16623F83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22B4BC5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6206B3D5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362DE878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nap </w:t>
            </w:r>
          </w:p>
          <w:p w14:paraId="1A3C0143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(60 óra) </w:t>
            </w:r>
          </w:p>
          <w:p w14:paraId="0B092DA0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csoportos gyakorlat:</w:t>
            </w:r>
          </w:p>
          <w:p w14:paraId="7A281522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óra</w:t>
            </w:r>
          </w:p>
          <w:p w14:paraId="6EBFBA87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C63AC93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26E07405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0BCFBDE2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nap</w:t>
            </w:r>
          </w:p>
          <w:p w14:paraId="3BB44751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(30 óra); </w:t>
            </w:r>
          </w:p>
          <w:p w14:paraId="0E20BB75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csoportos gyakorlat:</w:t>
            </w:r>
          </w:p>
          <w:p w14:paraId="18C4207E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óra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371F42F6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4558B241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6BB4E1D" w14:textId="77777777" w:rsidR="00BE1C0A" w:rsidRDefault="000E63AC">
            <w:pPr>
              <w:widowControl w:val="0"/>
              <w:spacing w:before="120" w:after="0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B09AF6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BE1C0A" w14:paraId="53BA165F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F7F502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Óvodai tevékenységek önálló irányítása és interakciók elemzése 4.</w:t>
            </w:r>
          </w:p>
          <w:p w14:paraId="7D7F01A6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NBP_OV549G6</w:t>
            </w:r>
          </w:p>
          <w:p w14:paraId="0C6F38CB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LBP_OV549G6</w:t>
            </w:r>
          </w:p>
          <w:p w14:paraId="21E27520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Bernhardt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Renáta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7B41B01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237CA8B1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0060520A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0A3804E8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2220DF66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622706DD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egyéni </w:t>
            </w:r>
          </w:p>
          <w:p w14:paraId="0E3F2D6F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gyakorlat:</w:t>
            </w:r>
          </w:p>
          <w:p w14:paraId="28BEAEBA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10 nap </w:t>
            </w:r>
          </w:p>
          <w:p w14:paraId="3641E046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(60 óra) </w:t>
            </w:r>
          </w:p>
          <w:p w14:paraId="1845BAF1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csoportos </w:t>
            </w:r>
          </w:p>
          <w:p w14:paraId="46217D67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gyakorlat:</w:t>
            </w:r>
          </w:p>
          <w:p w14:paraId="0DD4A7B2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 óra</w:t>
            </w:r>
          </w:p>
          <w:p w14:paraId="323211E2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45E4EA1C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egyéni </w:t>
            </w:r>
          </w:p>
          <w:p w14:paraId="79F61A4C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gyakorlat:</w:t>
            </w:r>
          </w:p>
          <w:p w14:paraId="715BC58D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nap</w:t>
            </w:r>
          </w:p>
          <w:p w14:paraId="68B69A72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(30 óra); </w:t>
            </w:r>
          </w:p>
          <w:p w14:paraId="404FFABB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csoportos gyakorlat:</w:t>
            </w:r>
          </w:p>
          <w:p w14:paraId="5752A050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 óra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17DD08BD" w14:textId="77777777" w:rsidR="00BE1C0A" w:rsidRDefault="00BE1C0A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5A4EED0" w14:textId="77777777" w:rsidR="00BE1C0A" w:rsidRDefault="000E63AC">
            <w:pPr>
              <w:widowControl w:val="0"/>
              <w:spacing w:before="120" w:after="0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6A6538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gyj</w:t>
            </w:r>
            <w:proofErr w:type="spellEnd"/>
          </w:p>
        </w:tc>
      </w:tr>
      <w:tr w:rsidR="00BE1C0A" w14:paraId="1A99B2DA" w14:textId="77777777">
        <w:trPr>
          <w:cantSplit/>
          <w:trHeight w:val="3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F90C43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Külső komplex szakmai gyakorlat</w:t>
            </w:r>
          </w:p>
          <w:p w14:paraId="01582057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NBP_OV537G9</w:t>
            </w:r>
          </w:p>
          <w:p w14:paraId="2CDD4D59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LBP_OV537G9</w:t>
            </w:r>
          </w:p>
          <w:p w14:paraId="40ED1B76" w14:textId="77777777" w:rsidR="00BE1C0A" w:rsidRDefault="000E63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Bernhardt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Renáta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34351D3" w14:textId="77777777" w:rsidR="00BE1C0A" w:rsidRDefault="00BE1C0A">
            <w:pPr>
              <w:widowControl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28A6E69E" w14:textId="77777777" w:rsidR="00BE1C0A" w:rsidRDefault="00BE1C0A">
            <w:pPr>
              <w:widowControl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25EA0282" w14:textId="77777777" w:rsidR="00BE1C0A" w:rsidRDefault="00BE1C0A">
            <w:pPr>
              <w:widowControl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1D6EF72A" w14:textId="77777777" w:rsidR="00BE1C0A" w:rsidRDefault="00BE1C0A">
            <w:pPr>
              <w:widowControl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shd w:val="clear" w:color="auto" w:fill="auto"/>
          </w:tcPr>
          <w:p w14:paraId="450CDA1A" w14:textId="77777777" w:rsidR="00BE1C0A" w:rsidRDefault="00BE1C0A">
            <w:pPr>
              <w:widowControl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14:paraId="1917FB1A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808DE40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hét</w:t>
            </w:r>
          </w:p>
          <w:p w14:paraId="174313DF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(240 óra)</w:t>
            </w:r>
          </w:p>
          <w:p w14:paraId="035E0498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48E2DFA2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hét</w:t>
            </w:r>
          </w:p>
          <w:p w14:paraId="42AA2E55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(120 óra)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5C03C9C" w14:textId="77777777" w:rsidR="00BE1C0A" w:rsidRDefault="000E63AC">
            <w:pPr>
              <w:widowControl w:val="0"/>
              <w:spacing w:before="120" w:after="0"/>
              <w:ind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kr.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E1FC53" w14:textId="77777777" w:rsidR="00BE1C0A" w:rsidRDefault="000E63AC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</w:tbl>
    <w:p w14:paraId="156F1F9A" w14:textId="77777777" w:rsidR="00BE1C0A" w:rsidRDefault="00BE1C0A">
      <w:pP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C1895" w14:textId="77777777" w:rsidR="00BE1C0A" w:rsidRDefault="000E63AC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óvodapedagógus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szak teljes tanegység rendszerét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kari honlapon megtekintheti. </w:t>
      </w:r>
    </w:p>
    <w:p w14:paraId="47E7EA77" w14:textId="77777777" w:rsidR="00BE1C0A" w:rsidRDefault="000E6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https://uni-eszterhazy.hu/toki/mintatantervek</w:t>
        </w:r>
      </w:hyperlink>
    </w:p>
    <w:p w14:paraId="271AA502" w14:textId="77777777" w:rsidR="00BE1C0A" w:rsidRDefault="00BE1C0A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90608" w14:textId="77777777" w:rsidR="00BE1C0A" w:rsidRDefault="000E6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5AA9459C" w14:textId="77777777" w:rsidR="00BE1C0A" w:rsidRDefault="000E63AC">
      <w:pPr>
        <w:spacing w:line="288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 A tantárgy leírása</w:t>
      </w:r>
    </w:p>
    <w:p w14:paraId="2AE0504F" w14:textId="77777777" w:rsidR="00BE1C0A" w:rsidRDefault="00BE1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9"/>
        <w:gridCol w:w="2463"/>
      </w:tblGrid>
      <w:tr w:rsidR="00BE1C0A" w14:paraId="1B9A1A37" w14:textId="77777777"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75A9FB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Tantárgy </w:t>
            </w:r>
            <w:r>
              <w:rPr>
                <w:rFonts w:ascii="Times New Roman" w:eastAsia="Times New Roman" w:hAnsi="Times New Roman" w:cs="Times New Roman"/>
              </w:rPr>
              <w:t>neve: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Óvodai tevékenységek önálló irányítása és interakciók elemzése 4. / Külső világ tevékeny megismerése, Mozgás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0706BC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Kreditértéke: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kr</w:t>
            </w:r>
            <w:proofErr w:type="spellEnd"/>
          </w:p>
        </w:tc>
      </w:tr>
      <w:tr w:rsidR="00BE1C0A" w14:paraId="6457352F" w14:textId="77777777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EC6123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tantárgy </w:t>
            </w:r>
            <w:r>
              <w:rPr>
                <w:rFonts w:ascii="Times New Roman" w:eastAsia="Times New Roman" w:hAnsi="Times New Roman" w:cs="Times New Roman"/>
                <w:b/>
              </w:rPr>
              <w:t>besorolása</w:t>
            </w:r>
            <w:r>
              <w:rPr>
                <w:rFonts w:ascii="Times New Roman" w:eastAsia="Times New Roman" w:hAnsi="Times New Roman" w:cs="Times New Roman"/>
              </w:rPr>
              <w:t>: kötelező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E1C0A" w14:paraId="1CAFF59B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A03222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 tantárgy elméleti vagy gyakorlati jellegének mértéke, „képzési karaktere”: </w:t>
            </w:r>
            <w:r>
              <w:rPr>
                <w:rFonts w:ascii="Times New Roman" w:eastAsia="Times New Roman" w:hAnsi="Times New Roman" w:cs="Times New Roman"/>
              </w:rPr>
              <w:t>100% gyakorlat</w:t>
            </w:r>
          </w:p>
        </w:tc>
      </w:tr>
      <w:tr w:rsidR="00BE1C0A" w14:paraId="6FF188A3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6DF814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</w:rPr>
              <w:t>tanóra típusa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és </w:t>
            </w:r>
            <w:r>
              <w:rPr>
                <w:rFonts w:ascii="Times New Roman" w:eastAsia="Times New Roman" w:hAnsi="Times New Roman" w:cs="Times New Roman"/>
                <w:b/>
              </w:rPr>
              <w:t>óraszáma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nappali</w:t>
            </w:r>
            <w:r>
              <w:rPr>
                <w:rFonts w:ascii="Times New Roman" w:eastAsia="Times New Roman" w:hAnsi="Times New Roman" w:cs="Times New Roman"/>
              </w:rPr>
              <w:t xml:space="preserve"> tagozat: egyéni gyakorlat: 10 nap (60 óra); csoportos gyakorlat: 36 óra</w:t>
            </w:r>
          </w:p>
          <w:p w14:paraId="06D2E229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levelező tagozat</w:t>
            </w:r>
            <w:r>
              <w:rPr>
                <w:rFonts w:ascii="Times New Roman" w:eastAsia="Times New Roman" w:hAnsi="Times New Roman" w:cs="Times New Roman"/>
              </w:rPr>
              <w:t xml:space="preserve">: egyéni gyakorlat: 5 nap (30 óra); csoportos gyakorlat: 18 óra az adott </w:t>
            </w:r>
            <w:r>
              <w:rPr>
                <w:rFonts w:ascii="Times New Roman" w:eastAsia="Times New Roman" w:hAnsi="Times New Roman" w:cs="Times New Roman"/>
                <w:b/>
              </w:rPr>
              <w:t>félévben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633AF447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ha nem (csak) magyarul oktatják a tárgyat, akkor a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nyelve</w:t>
            </w:r>
            <w:r>
              <w:rPr>
                <w:rFonts w:ascii="Times New Roman" w:eastAsia="Times New Roman" w:hAnsi="Times New Roman" w:cs="Times New Roman"/>
                <w:i/>
              </w:rPr>
              <w:t>: -)</w:t>
            </w:r>
          </w:p>
          <w:p w14:paraId="67BA44E2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adott ismeret átad</w:t>
            </w:r>
            <w:r>
              <w:rPr>
                <w:rFonts w:ascii="Times New Roman" w:eastAsia="Times New Roman" w:hAnsi="Times New Roman" w:cs="Times New Roman"/>
              </w:rPr>
              <w:t xml:space="preserve">ásában alkalmazandó </w:t>
            </w:r>
            <w:r>
              <w:rPr>
                <w:rFonts w:ascii="Times New Roman" w:eastAsia="Times New Roman" w:hAnsi="Times New Roman" w:cs="Times New Roman"/>
                <w:b/>
              </w:rPr>
              <w:t>további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</w:rPr>
              <w:t>sajátos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>módok, jellemzők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(ha vannak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:-</w:t>
            </w:r>
            <w:proofErr w:type="gramEnd"/>
          </w:p>
        </w:tc>
      </w:tr>
      <w:tr w:rsidR="00BE1C0A" w14:paraId="550A7CD6" w14:textId="77777777">
        <w:tc>
          <w:tcPr>
            <w:tcW w:w="9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13BCB1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számonkérés </w:t>
            </w:r>
            <w:r>
              <w:rPr>
                <w:rFonts w:ascii="Times New Roman" w:eastAsia="Times New Roman" w:hAnsi="Times New Roman" w:cs="Times New Roman"/>
              </w:rPr>
              <w:t>módja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/ </w:t>
            </w:r>
            <w:r>
              <w:rPr>
                <w:rFonts w:ascii="Times New Roman" w:eastAsia="Times New Roman" w:hAnsi="Times New Roman" w:cs="Times New Roman"/>
                <w:b/>
              </w:rPr>
              <w:t>egyéb)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gyj</w:t>
            </w:r>
            <w:proofErr w:type="spellEnd"/>
          </w:p>
          <w:p w14:paraId="303AA64C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ismeretellenőrzésben alkalmazandó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további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sajátos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módok </w:t>
            </w:r>
            <w:r>
              <w:rPr>
                <w:rFonts w:ascii="Times New Roman" w:eastAsia="Times New Roman" w:hAnsi="Times New Roman" w:cs="Times New Roman"/>
                <w:i/>
              </w:rPr>
              <w:t>(ha vannak)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pedagógiai napló készítése</w:t>
            </w:r>
          </w:p>
        </w:tc>
      </w:tr>
      <w:tr w:rsidR="00BE1C0A" w14:paraId="2E3A487D" w14:textId="77777777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6405AC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tantárgy </w:t>
            </w:r>
            <w:r>
              <w:rPr>
                <w:rFonts w:ascii="Times New Roman" w:eastAsia="Times New Roman" w:hAnsi="Times New Roman" w:cs="Times New Roman"/>
                <w:b/>
              </w:rPr>
              <w:t>tantervi helye</w:t>
            </w:r>
            <w:r>
              <w:rPr>
                <w:rFonts w:ascii="Times New Roman" w:eastAsia="Times New Roman" w:hAnsi="Times New Roman" w:cs="Times New Roman"/>
              </w:rPr>
              <w:t xml:space="preserve"> (hányadik félév): </w:t>
            </w: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</w:tr>
      <w:tr w:rsidR="00BE1C0A" w14:paraId="2F675FA2" w14:textId="77777777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FBB54F" w14:textId="77777777" w:rsidR="00BE1C0A" w:rsidRDefault="000E63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Előtanulmányi feltételek </w:t>
            </w:r>
            <w:r>
              <w:rPr>
                <w:rFonts w:ascii="Times New Roman" w:eastAsia="Times New Roman" w:hAnsi="Times New Roman" w:cs="Times New Roman"/>
                <w:i/>
              </w:rPr>
              <w:t>(ha vannak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Óvodai tevékenységek önálló irányítása és interakciók elemzése 3</w:t>
            </w:r>
            <w:r>
              <w:rPr>
                <w:rFonts w:ascii="Times New Roman" w:eastAsia="Times New Roman" w:hAnsi="Times New Roman" w:cs="Times New Roman"/>
              </w:rPr>
              <w:t xml:space="preserve">.; </w:t>
            </w:r>
            <w:r>
              <w:rPr>
                <w:rFonts w:ascii="Times New Roman" w:eastAsia="Times New Roman" w:hAnsi="Times New Roman" w:cs="Times New Roman"/>
                <w:b/>
              </w:rPr>
              <w:t>Játékba ágyazott környezeti nevelés; Játékos matematikai nevelés az óvodában; Egészségfejlesztő testmozgás – Elmélet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és módszertan;</w:t>
            </w:r>
          </w:p>
        </w:tc>
      </w:tr>
      <w:tr w:rsidR="00BE1C0A" w14:paraId="6118B85B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CC8BB7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Tantárgyleírás</w:t>
            </w:r>
            <w:r>
              <w:rPr>
                <w:rFonts w:ascii="Times New Roman" w:eastAsia="Times New Roman" w:hAnsi="Times New Roman" w:cs="Times New Roman"/>
              </w:rPr>
              <w:t xml:space="preserve">: az elsajátítandó </w:t>
            </w:r>
            <w:r>
              <w:rPr>
                <w:rFonts w:ascii="Times New Roman" w:eastAsia="Times New Roman" w:hAnsi="Times New Roman" w:cs="Times New Roman"/>
                <w:b/>
              </w:rPr>
              <w:t>ismeretanyag tömör, ugyanakkor informáló leírása</w:t>
            </w:r>
          </w:p>
        </w:tc>
      </w:tr>
      <w:tr w:rsidR="00BE1C0A" w14:paraId="17CF41B7" w14:textId="77777777">
        <w:trPr>
          <w:trHeight w:val="280"/>
        </w:trPr>
        <w:tc>
          <w:tcPr>
            <w:tcW w:w="907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0C6562D6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külső világ tevékeny megismerése nevelési területbe tartozó tevékenységek szervezéséhez, vezetéséhez szükséges módszertani ismeretek gyakorlatban történő alkalmazása; különös tekintettel a matematikai, gondolkodási készségeket fejlesztő játékokra, tevéke</w:t>
            </w:r>
            <w:r>
              <w:rPr>
                <w:rFonts w:ascii="Times New Roman" w:eastAsia="Times New Roman" w:hAnsi="Times New Roman" w:cs="Times New Roman"/>
              </w:rPr>
              <w:t>nységekre, valamint a környezeti nevelés témakörbe tartozó feladatokra, munka jellegű tevékenységekre; tevékenységek szervezett és spontán fejlesztési lehetőséginek tervezésére, levezetésére</w:t>
            </w:r>
          </w:p>
          <w:p w14:paraId="288D752C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rendszeres egészségfejlesztő testmozgáshoz, mozgásos játékos te</w:t>
            </w:r>
            <w:r>
              <w:rPr>
                <w:rFonts w:ascii="Times New Roman" w:eastAsia="Times New Roman" w:hAnsi="Times New Roman" w:cs="Times New Roman"/>
              </w:rPr>
              <w:t xml:space="preserve">vékenységekhez, feladatokhoz kapcsolódó tartalmak szervezéséhez, vezetéséhez szükséges módszertani ismeretek gyakorlatban történő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alkalmazása;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l. köv. sor)</w:t>
            </w:r>
          </w:p>
          <w:p w14:paraId="55D4F31F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mozgásos tevékenységek tervezése, szervezése, levezetése szabadban</w:t>
            </w:r>
          </w:p>
          <w:p w14:paraId="657FD9CE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egészséges életmód, a test edzése, a pihenés, a betegségmegelőzés és az egészségmegőrzés szokásainak alakítása az óvodai gyakorlatban</w:t>
            </w:r>
          </w:p>
          <w:p w14:paraId="74D3A31A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gyermek egészségének védelme, edzése, óvása, megőrzése az óvoda mindennapjaiban</w:t>
            </w:r>
          </w:p>
          <w:p w14:paraId="76251288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gyermekek egyéni fejlettségi szintj</w:t>
            </w:r>
            <w:r>
              <w:rPr>
                <w:rFonts w:ascii="Times New Roman" w:eastAsia="Times New Roman" w:hAnsi="Times New Roman" w:cs="Times New Roman"/>
              </w:rPr>
              <w:t>éhez igazodó mozgásos játékok és feladatok</w:t>
            </w:r>
          </w:p>
          <w:p w14:paraId="0744CF70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szabad játék során előforduló, a külső világ tevékeny megismeréséhez, a mozgásos tevékenységhez és mozgáshoz kapcsolódó tartalmak felismerése / felfedezése és továbbfejlesztése</w:t>
            </w:r>
          </w:p>
          <w:p w14:paraId="75D6C20B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játéktevékenység, verselés, mesé</w:t>
            </w:r>
            <w:r>
              <w:rPr>
                <w:rFonts w:ascii="Times New Roman" w:eastAsia="Times New Roman" w:hAnsi="Times New Roman" w:cs="Times New Roman"/>
              </w:rPr>
              <w:t>lés, ének-zene, énekes játék, gyermektánc-, rajzolás, festés, mintázás, kézimunka tevékenységek szervezéséhez, vezetéséhez szükséges módszertani-gyakorlati ismeretek bővítése</w:t>
            </w:r>
          </w:p>
          <w:p w14:paraId="4ADF0F57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ünnepkörökhöz, témahéthez, projekthez,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 illeszkedő párhuzamos tevékenysége</w:t>
            </w:r>
            <w:r>
              <w:rPr>
                <w:rFonts w:ascii="Times New Roman" w:eastAsia="Times New Roman" w:hAnsi="Times New Roman" w:cs="Times New Roman"/>
              </w:rPr>
              <w:t>k tervezése, szervezése</w:t>
            </w:r>
          </w:p>
          <w:p w14:paraId="6A5C5372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gyermeki szükségletek kielégítésével a gyermekközpontúság elvének érvényesítése</w:t>
            </w:r>
          </w:p>
          <w:p w14:paraId="72FA2A42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tevékenységekben megjelenik (tervezésben és gyakorlatban egyaránt) a komplex készség-, képességfejlesztés, differenciálás</w:t>
            </w:r>
          </w:p>
          <w:p w14:paraId="02340AC2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elméleti, módszertani stú</w:t>
            </w:r>
            <w:r>
              <w:rPr>
                <w:rFonts w:ascii="Times New Roman" w:eastAsia="Times New Roman" w:hAnsi="Times New Roman" w:cs="Times New Roman"/>
              </w:rPr>
              <w:t>diumokon megszerzett ismeretek gyakorlatban való alkalmazása.</w:t>
            </w:r>
          </w:p>
          <w:p w14:paraId="218D73CB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egyre önállóbb részvétel a gyermekcsoport körüli gondozási, nevelési és szervezési feladatokban</w:t>
            </w:r>
          </w:p>
          <w:p w14:paraId="4A9FF8E2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óvodapedagógus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mint reflektív pedagógus </w:t>
            </w:r>
          </w:p>
          <w:p w14:paraId="761BC12D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 hallgató megfigyeléseit, tapasztalatait - pedagógiai</w:t>
            </w:r>
            <w:r>
              <w:rPr>
                <w:rFonts w:ascii="Times New Roman" w:eastAsia="Times New Roman" w:hAnsi="Times New Roman" w:cs="Times New Roman"/>
              </w:rPr>
              <w:t xml:space="preserve">, pszichológiai és módszertani szempontok alapján - a Pedagógiai naplóban rögzítse, elemezze, törekedjen a megfelelő szakmai nyelvezet és kifejezéskultúra használatára, értékelje nevelőmunkáját </w:t>
            </w:r>
          </w:p>
          <w:p w14:paraId="21CEDBB4" w14:textId="77777777" w:rsidR="00BE1C0A" w:rsidRDefault="000E6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gondozás, a játéktevékenység, a munkajellegű tevékenységek </w:t>
            </w:r>
            <w:r>
              <w:rPr>
                <w:rFonts w:ascii="Times New Roman" w:eastAsia="Times New Roman" w:hAnsi="Times New Roman" w:cs="Times New Roman"/>
              </w:rPr>
              <w:t>és a mese-vers, ének-zene, énekes játék, gyermektánc, rajzolás, festés, mintázás, kézi munka tevékenységekben való önálló tervezés, szervezés, irányítás</w:t>
            </w:r>
          </w:p>
        </w:tc>
      </w:tr>
      <w:tr w:rsidR="00BE1C0A" w14:paraId="20D3B7A7" w14:textId="77777777">
        <w:tc>
          <w:tcPr>
            <w:tcW w:w="9072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18BB3D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 </w:t>
            </w:r>
            <w:r>
              <w:rPr>
                <w:rFonts w:ascii="Times New Roman" w:eastAsia="Times New Roman" w:hAnsi="Times New Roman" w:cs="Times New Roman"/>
                <w:b/>
              </w:rPr>
              <w:t>2-5</w:t>
            </w:r>
            <w:r>
              <w:rPr>
                <w:rFonts w:ascii="Times New Roman" w:eastAsia="Times New Roman" w:hAnsi="Times New Roman" w:cs="Times New Roman"/>
              </w:rPr>
              <w:t xml:space="preserve"> legfontosabb </w:t>
            </w:r>
            <w:r>
              <w:rPr>
                <w:rFonts w:ascii="Times New Roman" w:eastAsia="Times New Roman" w:hAnsi="Times New Roman" w:cs="Times New Roman"/>
                <w:i/>
              </w:rPr>
              <w:t>kötelező,</w:t>
            </w:r>
            <w:r>
              <w:rPr>
                <w:rFonts w:ascii="Times New Roman" w:eastAsia="Times New Roman" w:hAnsi="Times New Roman" w:cs="Times New Roman"/>
              </w:rPr>
              <w:t xml:space="preserve"> illetve </w:t>
            </w:r>
            <w:r>
              <w:rPr>
                <w:rFonts w:ascii="Times New Roman" w:eastAsia="Times New Roman" w:hAnsi="Times New Roman" w:cs="Times New Roman"/>
                <w:i/>
              </w:rPr>
              <w:t>ajánlott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irodalom </w:t>
            </w:r>
            <w:r>
              <w:rPr>
                <w:rFonts w:ascii="Times New Roman" w:eastAsia="Times New Roman" w:hAnsi="Times New Roman" w:cs="Times New Roman"/>
              </w:rPr>
              <w:t>(jegyzet, tankönyv) felsorolása bibliográfiai adatokkal (szerző, cím, kiadás adatai, (esetleg oldalak), ISBN)</w:t>
            </w:r>
          </w:p>
        </w:tc>
      </w:tr>
      <w:tr w:rsidR="00BE1C0A" w14:paraId="439926D5" w14:textId="77777777">
        <w:tc>
          <w:tcPr>
            <w:tcW w:w="907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753946C0" w14:textId="77777777" w:rsidR="00BE1C0A" w:rsidRDefault="000E63A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363/2012. (XII. 17.) Korm. rendelet az Óvodai nevelés országos alapprogramjáról. https://net.jogtar.hu/jogszabaly?docid=a1200363.kor</w:t>
            </w:r>
          </w:p>
          <w:p w14:paraId="315C1FB9" w14:textId="77777777" w:rsidR="00BE1C0A" w:rsidRDefault="000E63AC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óvoda pedagógiai programja</w:t>
            </w:r>
          </w:p>
          <w:p w14:paraId="3639CC4E" w14:textId="77777777" w:rsidR="00BE1C0A" w:rsidRDefault="000E63AC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Bihariné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Krekó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Ilona (2016): </w:t>
            </w:r>
            <w:r>
              <w:rPr>
                <w:rFonts w:ascii="Times New Roman" w:eastAsia="Times New Roman" w:hAnsi="Times New Roman" w:cs="Times New Roman"/>
                <w:i/>
              </w:rPr>
              <w:t>Az óvodai környezeti nevelés módszertana</w:t>
            </w:r>
            <w:r>
              <w:rPr>
                <w:rFonts w:ascii="Times New Roman" w:eastAsia="Times New Roman" w:hAnsi="Times New Roman" w:cs="Times New Roman"/>
              </w:rPr>
              <w:t>. Budapest: ELTE Eötvös Kiadó Kft. ISBN: 8000002008754</w:t>
            </w:r>
          </w:p>
          <w:p w14:paraId="625FACD8" w14:textId="77777777" w:rsidR="00BE1C0A" w:rsidRDefault="000E63AC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Körmöci Katalin (2014):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Hová bújt a matematika? I.II. </w:t>
            </w:r>
            <w:r>
              <w:rPr>
                <w:rFonts w:ascii="Times New Roman" w:eastAsia="Times New Roman" w:hAnsi="Times New Roman" w:cs="Times New Roman"/>
              </w:rPr>
              <w:t xml:space="preserve">Budapest: Sprint kiadó. </w:t>
            </w:r>
          </w:p>
          <w:p w14:paraId="0B76B283" w14:textId="77777777" w:rsidR="00BE1C0A" w:rsidRDefault="000E63AC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Körösi Adrienn (201</w:t>
            </w:r>
            <w:r>
              <w:rPr>
                <w:rFonts w:ascii="Times New Roman" w:eastAsia="Times New Roman" w:hAnsi="Times New Roman" w:cs="Times New Roman"/>
              </w:rPr>
              <w:t xml:space="preserve">3): </w:t>
            </w:r>
            <w:r>
              <w:rPr>
                <w:rFonts w:ascii="Times New Roman" w:eastAsia="Times New Roman" w:hAnsi="Times New Roman" w:cs="Times New Roman"/>
                <w:i/>
              </w:rPr>
              <w:t>Megmozgató</w:t>
            </w:r>
            <w:r>
              <w:rPr>
                <w:rFonts w:ascii="Times New Roman" w:eastAsia="Times New Roman" w:hAnsi="Times New Roman" w:cs="Times New Roman"/>
              </w:rPr>
              <w:t xml:space="preserve">. Budapest: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Neteducatio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63AB0F79" w14:textId="77777777" w:rsidR="00BE1C0A" w:rsidRDefault="000E63AC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Labanc Györgyi (2004):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Óvodások környezeti nevelése. </w:t>
            </w:r>
            <w:r>
              <w:rPr>
                <w:rFonts w:ascii="Times New Roman" w:eastAsia="Times New Roman" w:hAnsi="Times New Roman" w:cs="Times New Roman"/>
              </w:rPr>
              <w:t xml:space="preserve">Réce füzetek. 5. Budapest: Alapítvány a Magyarországi Környezeti Nevelésért. </w:t>
            </w:r>
          </w:p>
          <w:p w14:paraId="347D8487" w14:textId="77777777" w:rsidR="00BE1C0A" w:rsidRDefault="000E63AC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Lukács Józsefné, Ferencz Éva (2010): </w:t>
            </w:r>
            <w:r>
              <w:rPr>
                <w:rFonts w:ascii="Times New Roman" w:eastAsia="Times New Roman" w:hAnsi="Times New Roman" w:cs="Times New Roman"/>
                <w:i/>
              </w:rPr>
              <w:t>A játék nem csak játék?! Matematikai fejlesztőját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ékok óvodásoknak. </w:t>
            </w:r>
            <w:r>
              <w:rPr>
                <w:rFonts w:ascii="Times New Roman" w:eastAsia="Times New Roman" w:hAnsi="Times New Roman" w:cs="Times New Roman"/>
              </w:rPr>
              <w:t xml:space="preserve">Budapest: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Flaccus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Kiadó. ISBN 9789639412811</w:t>
            </w:r>
          </w:p>
          <w:p w14:paraId="4E51F447" w14:textId="77777777" w:rsidR="00BE1C0A" w:rsidRDefault="000E63AC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Lukács Józsefné, Ferencz Éva (2017): </w:t>
            </w:r>
            <w:r>
              <w:rPr>
                <w:rFonts w:ascii="Times New Roman" w:eastAsia="Times New Roman" w:hAnsi="Times New Roman" w:cs="Times New Roman"/>
                <w:i/>
              </w:rPr>
              <w:t>Mesés mozgás (tél, tavasz, ősz).</w:t>
            </w:r>
            <w:r>
              <w:rPr>
                <w:rFonts w:ascii="Times New Roman" w:eastAsia="Times New Roman" w:hAnsi="Times New Roman" w:cs="Times New Roman"/>
              </w:rPr>
              <w:t xml:space="preserve"> Budapest: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Flaccus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kiadó.</w:t>
            </w:r>
          </w:p>
          <w:p w14:paraId="39151B57" w14:textId="77777777" w:rsidR="00BE1C0A" w:rsidRDefault="000E63AC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Perlai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Rezsőné (2002):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 matematikai nevelés módszertana. </w:t>
            </w:r>
            <w:r>
              <w:rPr>
                <w:rFonts w:ascii="Times New Roman" w:eastAsia="Times New Roman" w:hAnsi="Times New Roman" w:cs="Times New Roman"/>
              </w:rPr>
              <w:t>3. kiadás, Budapest: Nemzeti Tankönyvkiad</w:t>
            </w:r>
            <w:r>
              <w:rPr>
                <w:rFonts w:ascii="Times New Roman" w:eastAsia="Times New Roman" w:hAnsi="Times New Roman" w:cs="Times New Roman"/>
              </w:rPr>
              <w:t xml:space="preserve">ó. </w:t>
            </w:r>
          </w:p>
          <w:p w14:paraId="79C6A062" w14:textId="77777777" w:rsidR="00BE1C0A" w:rsidRDefault="000E63AC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Porkolábné Balogh Katalin,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Szaitzné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Gregorits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Anna (2009): </w:t>
            </w:r>
            <w:r>
              <w:rPr>
                <w:rFonts w:ascii="Times New Roman" w:eastAsia="Times New Roman" w:hAnsi="Times New Roman" w:cs="Times New Roman"/>
                <w:i/>
              </w:rPr>
              <w:t>Komplex Prevenciós Óvodai Program Kudarc nélkül az iskolában</w:t>
            </w:r>
            <w:r>
              <w:rPr>
                <w:rFonts w:ascii="Times New Roman" w:eastAsia="Times New Roman" w:hAnsi="Times New Roman" w:cs="Times New Roman"/>
              </w:rPr>
              <w:t>. Budapest: Trefort Kiadó. ISBN: 9789634462989</w:t>
            </w:r>
          </w:p>
          <w:p w14:paraId="5403D041" w14:textId="77777777" w:rsidR="00BE1C0A" w:rsidRDefault="000E63AC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Pektor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Gabriella (2015): </w:t>
            </w:r>
            <w:r>
              <w:rPr>
                <w:rFonts w:ascii="Times New Roman" w:eastAsia="Times New Roman" w:hAnsi="Times New Roman" w:cs="Times New Roman"/>
                <w:i/>
              </w:rPr>
              <w:t>Mozgásfejlesztő játékok gyűjteménye.</w:t>
            </w:r>
            <w:r>
              <w:rPr>
                <w:rFonts w:ascii="Times New Roman" w:eastAsia="Times New Roman" w:hAnsi="Times New Roman" w:cs="Times New Roman"/>
              </w:rPr>
              <w:t xml:space="preserve"> Budapest: Mozaik. ISBN: 9789636976521</w:t>
            </w:r>
          </w:p>
          <w:p w14:paraId="315922CF" w14:textId="77777777" w:rsidR="00BE1C0A" w:rsidRDefault="000E63AC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Tótszöllősyné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Varga Tünde (2006): </w:t>
            </w:r>
            <w:r>
              <w:rPr>
                <w:rFonts w:ascii="Times New Roman" w:eastAsia="Times New Roman" w:hAnsi="Times New Roman" w:cs="Times New Roman"/>
                <w:i/>
              </w:rPr>
              <w:t>Mozgásfejlesztés az óvodában</w:t>
            </w:r>
            <w:r>
              <w:rPr>
                <w:rFonts w:ascii="Times New Roman" w:eastAsia="Times New Roman" w:hAnsi="Times New Roman" w:cs="Times New Roman"/>
              </w:rPr>
              <w:t xml:space="preserve">. Budapest: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Flaccus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Kiadó.</w:t>
            </w:r>
          </w:p>
        </w:tc>
      </w:tr>
      <w:tr w:rsidR="00BE1C0A" w14:paraId="1BDE344C" w14:textId="77777777">
        <w:tc>
          <w:tcPr>
            <w:tcW w:w="9072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7385BB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Azoknak az </w:t>
            </w:r>
            <w:r>
              <w:rPr>
                <w:rFonts w:ascii="Times New Roman" w:eastAsia="Times New Roman" w:hAnsi="Times New Roman" w:cs="Times New Roman"/>
                <w:b/>
              </w:rPr>
              <w:t>előírt</w:t>
            </w:r>
            <w:r>
              <w:rPr>
                <w:rFonts w:ascii="Times New Roman" w:eastAsia="Times New Roman" w:hAnsi="Times New Roman" w:cs="Times New Roman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</w:rPr>
              <w:t>zakmai kompetenciáknak, kompetencia-elemeknek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(tudás, képesség</w:t>
            </w:r>
            <w:r>
              <w:rPr>
                <w:rFonts w:ascii="Times New Roman" w:eastAsia="Times New Roman" w:hAnsi="Times New Roman" w:cs="Times New Roman"/>
              </w:rPr>
              <w:t xml:space="preserve"> stb., </w:t>
            </w:r>
            <w:r>
              <w:rPr>
                <w:rFonts w:ascii="Times New Roman" w:eastAsia="Times New Roman" w:hAnsi="Times New Roman" w:cs="Times New Roman"/>
                <w:i/>
              </w:rPr>
              <w:t>KKK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7.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pont</w:t>
            </w:r>
            <w:r>
              <w:rPr>
                <w:rFonts w:ascii="Times New Roman" w:eastAsia="Times New Roman" w:hAnsi="Times New Roman" w:cs="Times New Roman"/>
              </w:rPr>
              <w:t xml:space="preserve">) a felsorolása, </w:t>
            </w:r>
            <w:r>
              <w:rPr>
                <w:rFonts w:ascii="Times New Roman" w:eastAsia="Times New Roman" w:hAnsi="Times New Roman" w:cs="Times New Roman"/>
                <w:b/>
              </w:rPr>
              <w:t>amelyek kialakításához a tantárgy jellemzően, érdemben hozzájárul</w:t>
            </w:r>
          </w:p>
        </w:tc>
      </w:tr>
      <w:tr w:rsidR="00BE1C0A" w14:paraId="14AF8894" w14:textId="77777777">
        <w:trPr>
          <w:trHeight w:val="296"/>
        </w:trPr>
        <w:tc>
          <w:tcPr>
            <w:tcW w:w="907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36890786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tudása</w:t>
            </w:r>
          </w:p>
          <w:p w14:paraId="41F27732" w14:textId="77777777" w:rsidR="00BE1C0A" w:rsidRDefault="000E63A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óvodás korú gyermek személyiségének fejlődési sajátosságait, illetve a személyiség fejlődéséhez szükséges feltételeket, ezeknek függvényében határozza meg az adott nevelési területen alkalmazható módszereket</w:t>
            </w:r>
          </w:p>
          <w:p w14:paraId="0DD39900" w14:textId="77777777" w:rsidR="00BE1C0A" w:rsidRDefault="000E63A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alapvető ismeretei vannak a 3-7 éves g</w:t>
            </w:r>
            <w:r>
              <w:rPr>
                <w:rFonts w:ascii="Times New Roman" w:eastAsia="Times New Roman" w:hAnsi="Times New Roman" w:cs="Times New Roman"/>
              </w:rPr>
              <w:t>yermekek érési-fejlődési folyamatának pszichológiai, biológiai tényezőiről, jellemzőiről</w:t>
            </w:r>
          </w:p>
          <w:p w14:paraId="09A154B1" w14:textId="77777777" w:rsidR="00BE1C0A" w:rsidRDefault="000E63A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óvodai nevelésben alkalmazható tervezés különböző szintjeit, különös tekintettel a külső világ tevékeny megismerése és a mozgásos tevékenységek nevelési terü</w:t>
            </w:r>
            <w:r>
              <w:rPr>
                <w:rFonts w:ascii="Times New Roman" w:eastAsia="Times New Roman" w:hAnsi="Times New Roman" w:cs="Times New Roman"/>
              </w:rPr>
              <w:t>leteken</w:t>
            </w:r>
          </w:p>
          <w:p w14:paraId="0D3ACCEA" w14:textId="77777777" w:rsidR="00BE1C0A" w:rsidRDefault="000E63A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tisztában van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biomechanikailag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helyes testtartást kialakító és fenntartó speciális tartáskorrekció elméleti és gyakorlati ismereteivel</w:t>
            </w:r>
          </w:p>
          <w:p w14:paraId="23D3F2D8" w14:textId="77777777" w:rsidR="00BE1C0A" w:rsidRDefault="000E63A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tisztában van a mozgásos tevékenységek gyermeki fejlődésben betöltött meghatározó szerepével</w:t>
            </w:r>
          </w:p>
          <w:p w14:paraId="15180709" w14:textId="77777777" w:rsidR="00BE1C0A" w:rsidRDefault="000E63A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óvodai n</w:t>
            </w:r>
            <w:r>
              <w:rPr>
                <w:rFonts w:ascii="Times New Roman" w:eastAsia="Times New Roman" w:hAnsi="Times New Roman" w:cs="Times New Roman"/>
              </w:rPr>
              <w:t>evelési területekhez, tevékenységekhez szükséges módszereket</w:t>
            </w:r>
          </w:p>
          <w:p w14:paraId="55D2B172" w14:textId="77777777" w:rsidR="00BE1C0A" w:rsidRDefault="000E63A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óvodai nevelésben, a tervezés különböző szintjeit, különös tekintettel az mozgásos tevékenységek, a külső világ tevékeny megismerése nevelési területekre, a tervezés elméletét, módszert</w:t>
            </w:r>
            <w:r>
              <w:rPr>
                <w:rFonts w:ascii="Times New Roman" w:eastAsia="Times New Roman" w:hAnsi="Times New Roman" w:cs="Times New Roman"/>
              </w:rPr>
              <w:t>anát, az egyes szintek összefüggéseit, sajátosságait</w:t>
            </w:r>
          </w:p>
          <w:p w14:paraId="0EEE3FB4" w14:textId="77777777" w:rsidR="00BE1C0A" w:rsidRDefault="000E63A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 nevelés során hatékonyan alkalmazható mozgásfejlesztési eljárásokat és fejlesztési stratégiákat</w:t>
            </w:r>
          </w:p>
          <w:p w14:paraId="650E9556" w14:textId="77777777" w:rsidR="00BE1C0A" w:rsidRDefault="000E63A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élményszerű óvodai életmódszervezés lehetőségeit, ebben elhelyezhető és megjelenő mozgás</w:t>
            </w:r>
            <w:r>
              <w:rPr>
                <w:rFonts w:ascii="Times New Roman" w:eastAsia="Times New Roman" w:hAnsi="Times New Roman" w:cs="Times New Roman"/>
              </w:rPr>
              <w:t xml:space="preserve"> – testnevelés, külső világ tevékeny megismerése tevékenységek komplex fejlesztési lehetőségeit</w:t>
            </w:r>
          </w:p>
          <w:p w14:paraId="7B83DFE0" w14:textId="77777777" w:rsidR="00BE1C0A" w:rsidRDefault="000E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képességei</w:t>
            </w:r>
          </w:p>
          <w:p w14:paraId="0D309A33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képes saját elképzelései szerint, az óvoda helyi programja, szokás- és szabályrendszere alapján úgy kiválasztani módszereit, és úgy alakítani irányító tevékenységét, hogy azzal a 3-7 éves gyermek teljes körű egészségfejlesztését valósítja meg</w:t>
            </w:r>
          </w:p>
          <w:p w14:paraId="1C9859E4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tudja helyese</w:t>
            </w:r>
            <w:r>
              <w:rPr>
                <w:rFonts w:ascii="Times New Roman" w:eastAsia="Times New Roman" w:hAnsi="Times New Roman" w:cs="Times New Roman"/>
              </w:rPr>
              <w:t>n alkalmazni megszerzett pedagógiai, pszichológiai, módszertani ismereteit az óvodai nevelés gyakorlatában a külső világ tevékeny megismerése és a mozgás-testnevelés tevékenységekben</w:t>
            </w:r>
          </w:p>
          <w:p w14:paraId="1BBD3E9F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 3-7 éves gyermek, gyermekcsoport életkori jellemzőinek és egyéni sajáto</w:t>
            </w:r>
            <w:r>
              <w:rPr>
                <w:rFonts w:ascii="Times New Roman" w:eastAsia="Times New Roman" w:hAnsi="Times New Roman" w:cs="Times New Roman"/>
              </w:rPr>
              <w:t>sságainak ismeretében határozza meg és választja ki a megfelelő nevelési célokat, feladatokat, tartalmakat</w:t>
            </w:r>
          </w:p>
          <w:p w14:paraId="4618157B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képes differenciált irányításra-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facilitálásra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elemzésre, értékelésre</w:t>
            </w:r>
          </w:p>
          <w:p w14:paraId="24FCE09C" w14:textId="77777777" w:rsidR="00BE1C0A" w:rsidRDefault="000E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attitűdje</w:t>
            </w:r>
          </w:p>
          <w:p w14:paraId="14417ABF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elkötelezett az óvodai gyermekcsoportok tapasztalatainak, ismereteine</w:t>
            </w:r>
            <w:r>
              <w:rPr>
                <w:rFonts w:ascii="Times New Roman" w:eastAsia="Times New Roman" w:hAnsi="Times New Roman" w:cs="Times New Roman"/>
              </w:rPr>
              <w:t>k bővítését segítő módszerek, tevékenység iránt</w:t>
            </w:r>
          </w:p>
          <w:p w14:paraId="2F0E9C19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elkötelezett a 3-6-7 éves gyermekek teljes körű egészségfejlesztése iránt,</w:t>
            </w:r>
          </w:p>
          <w:p w14:paraId="5E873316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nyitott a kísérletezésre</w:t>
            </w:r>
          </w:p>
          <w:p w14:paraId="03BFC231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nyitott a mozgásfejlesztés területén sokféle eszköz alkalmazására</w:t>
            </w:r>
          </w:p>
          <w:p w14:paraId="6E897431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bátran tervez mozgásos tevékenységet a sza</w:t>
            </w:r>
            <w:r>
              <w:rPr>
                <w:rFonts w:ascii="Times New Roman" w:eastAsia="Times New Roman" w:hAnsi="Times New Roman" w:cs="Times New Roman"/>
              </w:rPr>
              <w:t>badban</w:t>
            </w:r>
          </w:p>
          <w:p w14:paraId="2A3B63F4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igénye van a szakmai együttműködésre a gyerekek nevelésében, gondozásában; a team-munkához szükséges kooperációra.</w:t>
            </w:r>
          </w:p>
          <w:p w14:paraId="43764DB3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nyitott az újabb kutatási eredmények, módszertani innovációk és az IKT kínálta lehetőségek megismerésére és alkalmazására</w:t>
            </w:r>
          </w:p>
          <w:p w14:paraId="2C8F9F80" w14:textId="77777777" w:rsidR="00BE1C0A" w:rsidRDefault="000E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autonómiája és felelőssége </w:t>
            </w:r>
          </w:p>
          <w:p w14:paraId="1CE6B251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felelősséget érez a rábízott 3-6-7 éves gyermekekért, gyermekcsoportokért, az óvodai intézményben végzett tevékenységéért</w:t>
            </w:r>
          </w:p>
          <w:p w14:paraId="59538579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felelősséget vállal az óvodai nevelési folyamat tervezése során hozott döntéseiért és pedagógiai tevékenys</w:t>
            </w:r>
            <w:r>
              <w:rPr>
                <w:rFonts w:ascii="Times New Roman" w:eastAsia="Times New Roman" w:hAnsi="Times New Roman" w:cs="Times New Roman"/>
              </w:rPr>
              <w:t>égének következményeiért</w:t>
            </w:r>
          </w:p>
          <w:p w14:paraId="743447B3" w14:textId="77777777" w:rsidR="00BE1C0A" w:rsidRDefault="000E6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gyakorlatai során szerzett tapasztalatai alapján reflektív óvodapedagógusként szakmai fejlődésének tudatos irányítója</w:t>
            </w:r>
          </w:p>
        </w:tc>
      </w:tr>
    </w:tbl>
    <w:p w14:paraId="2D1754A2" w14:textId="77777777" w:rsidR="00BE1C0A" w:rsidRDefault="00BE1C0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168D89" w14:textId="77777777" w:rsidR="00BE1C0A" w:rsidRDefault="00BE1C0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E1C0A" w14:paraId="2443B8B5" w14:textId="77777777">
        <w:trPr>
          <w:trHeight w:val="338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4340B3EF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Tantárgy felelőse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név, beosztás, tud. fokozat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Bernhardt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Renáta adjunktus</w:t>
            </w:r>
          </w:p>
        </w:tc>
      </w:tr>
      <w:tr w:rsidR="00BE1C0A" w14:paraId="26D66F13" w14:textId="77777777">
        <w:trPr>
          <w:trHeight w:val="33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11CC46" w14:textId="77777777" w:rsidR="00BE1C0A" w:rsidRDefault="000E6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Tantárgy oktatásába bevont oktatók: Czapné dr. Makó Zita adjunktus, Dr. Magyar Ágnes adjunktus</w:t>
            </w:r>
          </w:p>
        </w:tc>
      </w:tr>
    </w:tbl>
    <w:p w14:paraId="0B6FF6FC" w14:textId="77777777" w:rsidR="00BE1C0A" w:rsidRDefault="00BE1C0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62D52C" w14:textId="77777777" w:rsidR="00BE1C0A" w:rsidRDefault="000E63A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A szakmai gyakorlat felépítése</w:t>
      </w:r>
    </w:p>
    <w:p w14:paraId="2798D898" w14:textId="77777777" w:rsidR="00BE1C0A" w:rsidRDefault="00BE1C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1610"/>
        <w:gridCol w:w="1854"/>
        <w:gridCol w:w="3344"/>
      </w:tblGrid>
      <w:tr w:rsidR="00BE1C0A" w14:paraId="65D63623" w14:textId="77777777">
        <w:trPr>
          <w:jc w:val="center"/>
        </w:trPr>
        <w:tc>
          <w:tcPr>
            <w:tcW w:w="2254" w:type="dxa"/>
            <w:shd w:val="clear" w:color="auto" w:fill="auto"/>
          </w:tcPr>
          <w:p w14:paraId="2DBA105E" w14:textId="77777777" w:rsidR="00BE1C0A" w:rsidRDefault="00BE1C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12B51F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Helyszín</w:t>
            </w:r>
          </w:p>
        </w:tc>
        <w:tc>
          <w:tcPr>
            <w:tcW w:w="1854" w:type="dxa"/>
            <w:shd w:val="clear" w:color="auto" w:fill="auto"/>
          </w:tcPr>
          <w:p w14:paraId="26BB5156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Időtartam</w:t>
            </w:r>
          </w:p>
        </w:tc>
        <w:tc>
          <w:tcPr>
            <w:tcW w:w="3344" w:type="dxa"/>
            <w:shd w:val="clear" w:color="auto" w:fill="auto"/>
          </w:tcPr>
          <w:p w14:paraId="7B2C195E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Tartalom</w:t>
            </w:r>
          </w:p>
        </w:tc>
      </w:tr>
      <w:tr w:rsidR="00BE1C0A" w14:paraId="3767FE84" w14:textId="77777777">
        <w:trPr>
          <w:trHeight w:val="709"/>
          <w:jc w:val="center"/>
        </w:trPr>
        <w:tc>
          <w:tcPr>
            <w:tcW w:w="2254" w:type="dxa"/>
            <w:vMerge w:val="restart"/>
            <w:shd w:val="clear" w:color="auto" w:fill="auto"/>
          </w:tcPr>
          <w:p w14:paraId="65E7DAD1" w14:textId="77777777" w:rsidR="00BE1C0A" w:rsidRDefault="00BE1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C278AB" w14:textId="77777777" w:rsidR="00BE1C0A" w:rsidRDefault="00BE1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9BEB72" w14:textId="77777777" w:rsidR="00BE1C0A" w:rsidRDefault="00BE1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A45E83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Csoportos gyakorlat</w:t>
            </w:r>
          </w:p>
          <w:p w14:paraId="7DCAA938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18 óra </w:t>
            </w:r>
          </w:p>
        </w:tc>
        <w:tc>
          <w:tcPr>
            <w:tcW w:w="1610" w:type="dxa"/>
            <w:shd w:val="clear" w:color="auto" w:fill="auto"/>
          </w:tcPr>
          <w:p w14:paraId="62CABD2E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EKKE JC</w:t>
            </w:r>
          </w:p>
          <w:p w14:paraId="16C88706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854" w:type="dxa"/>
            <w:shd w:val="clear" w:color="auto" w:fill="auto"/>
          </w:tcPr>
          <w:p w14:paraId="25F0A794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Órarend szerint</w:t>
            </w:r>
          </w:p>
        </w:tc>
        <w:tc>
          <w:tcPr>
            <w:tcW w:w="3344" w:type="dxa"/>
            <w:shd w:val="clear" w:color="auto" w:fill="auto"/>
          </w:tcPr>
          <w:p w14:paraId="1C59ADA9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szakmai gyakorlat menetének, követelményeinek megbeszélése</w:t>
            </w:r>
          </w:p>
        </w:tc>
      </w:tr>
      <w:tr w:rsidR="00BE1C0A" w14:paraId="0616A140" w14:textId="77777777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2B9BEACA" w14:textId="77777777" w:rsidR="00BE1C0A" w:rsidRDefault="00BE1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78B233F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óvoda</w:t>
            </w:r>
          </w:p>
          <w:p w14:paraId="4FD3F5E3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854" w:type="dxa"/>
            <w:shd w:val="clear" w:color="auto" w:fill="auto"/>
          </w:tcPr>
          <w:p w14:paraId="118CE2AE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3344" w:type="dxa"/>
            <w:shd w:val="clear" w:color="auto" w:fill="auto"/>
          </w:tcPr>
          <w:p w14:paraId="64E0DF30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hospitálás</w:t>
            </w:r>
          </w:p>
          <w:p w14:paraId="21DF1433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hospitálás tapasztalatainak megbeszélése, reflexió </w:t>
            </w:r>
          </w:p>
        </w:tc>
      </w:tr>
      <w:tr w:rsidR="00BE1C0A" w14:paraId="22FA9F28" w14:textId="77777777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2D34DAFC" w14:textId="77777777" w:rsidR="00BE1C0A" w:rsidRDefault="00BE1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FC1BB01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EKKE JC</w:t>
            </w:r>
          </w:p>
          <w:p w14:paraId="262FFDD1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854" w:type="dxa"/>
            <w:shd w:val="clear" w:color="auto" w:fill="auto"/>
          </w:tcPr>
          <w:p w14:paraId="1A28F659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Órarend szerint </w:t>
            </w:r>
          </w:p>
        </w:tc>
        <w:tc>
          <w:tcPr>
            <w:tcW w:w="3344" w:type="dxa"/>
            <w:shd w:val="clear" w:color="auto" w:fill="auto"/>
          </w:tcPr>
          <w:p w14:paraId="307F6962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csoportos gyakorlat tapasztalatainak megbeszélése, összegzése</w:t>
            </w:r>
          </w:p>
        </w:tc>
      </w:tr>
      <w:tr w:rsidR="00BE1C0A" w14:paraId="5B23B2BB" w14:textId="77777777">
        <w:trPr>
          <w:jc w:val="center"/>
        </w:trPr>
        <w:tc>
          <w:tcPr>
            <w:tcW w:w="2254" w:type="dxa"/>
            <w:vMerge w:val="restart"/>
            <w:shd w:val="clear" w:color="auto" w:fill="auto"/>
          </w:tcPr>
          <w:p w14:paraId="03B8911C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Egyéni gyakorlat</w:t>
            </w:r>
          </w:p>
          <w:p w14:paraId="5AA38EE6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óra / 4 nap</w:t>
            </w:r>
          </w:p>
        </w:tc>
        <w:tc>
          <w:tcPr>
            <w:tcW w:w="1610" w:type="dxa"/>
            <w:vMerge w:val="restart"/>
            <w:shd w:val="clear" w:color="auto" w:fill="auto"/>
          </w:tcPr>
          <w:p w14:paraId="4FAE0271" w14:textId="77777777" w:rsidR="00BE1C0A" w:rsidRDefault="00B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090AD" w14:textId="77777777" w:rsidR="00BE1C0A" w:rsidRDefault="00BE1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B1EB4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854" w:type="dxa"/>
            <w:shd w:val="clear" w:color="auto" w:fill="auto"/>
          </w:tcPr>
          <w:p w14:paraId="5C35C1C5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8.00-10.00/10.30</w:t>
            </w:r>
          </w:p>
        </w:tc>
        <w:tc>
          <w:tcPr>
            <w:tcW w:w="3344" w:type="dxa"/>
            <w:shd w:val="clear" w:color="auto" w:fill="auto"/>
          </w:tcPr>
          <w:p w14:paraId="15578F5D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szabad játék/óvodai tevékenységek/gondozási feladatok</w:t>
            </w:r>
          </w:p>
        </w:tc>
      </w:tr>
      <w:tr w:rsidR="00BE1C0A" w14:paraId="7BFC957A" w14:textId="77777777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038CA8DF" w14:textId="77777777" w:rsidR="00BE1C0A" w:rsidRDefault="00BE1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14:paraId="46372CEE" w14:textId="77777777" w:rsidR="00BE1C0A" w:rsidRDefault="00BE1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4DC38FF6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344" w:type="dxa"/>
            <w:shd w:val="clear" w:color="auto" w:fill="auto"/>
          </w:tcPr>
          <w:p w14:paraId="6276A09D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udvari életben való részvétel</w:t>
            </w:r>
          </w:p>
        </w:tc>
      </w:tr>
      <w:tr w:rsidR="00BE1C0A" w14:paraId="5629F3DA" w14:textId="77777777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23FF5F7C" w14:textId="77777777" w:rsidR="00BE1C0A" w:rsidRDefault="00BE1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14:paraId="16FEDCC2" w14:textId="77777777" w:rsidR="00BE1C0A" w:rsidRDefault="00BE1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4A67C79B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344" w:type="dxa"/>
            <w:shd w:val="clear" w:color="auto" w:fill="auto"/>
          </w:tcPr>
          <w:p w14:paraId="0A6169F1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testápolásban / ebédeltetésben aktív segítség</w:t>
            </w:r>
          </w:p>
        </w:tc>
      </w:tr>
      <w:tr w:rsidR="00BE1C0A" w14:paraId="0006EE37" w14:textId="77777777">
        <w:trPr>
          <w:jc w:val="center"/>
        </w:trPr>
        <w:tc>
          <w:tcPr>
            <w:tcW w:w="2254" w:type="dxa"/>
            <w:vMerge w:val="restart"/>
            <w:shd w:val="clear" w:color="auto" w:fill="auto"/>
          </w:tcPr>
          <w:p w14:paraId="227CDFF8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Egyéni délutáni gyakorlat</w:t>
            </w:r>
          </w:p>
          <w:p w14:paraId="2BA8E48B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óra / 1 nap</w:t>
            </w:r>
          </w:p>
        </w:tc>
        <w:tc>
          <w:tcPr>
            <w:tcW w:w="1610" w:type="dxa"/>
            <w:shd w:val="clear" w:color="auto" w:fill="auto"/>
          </w:tcPr>
          <w:p w14:paraId="09546BDC" w14:textId="77777777" w:rsidR="00BE1C0A" w:rsidRDefault="00B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A95B7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854" w:type="dxa"/>
            <w:shd w:val="clear" w:color="auto" w:fill="auto"/>
          </w:tcPr>
          <w:p w14:paraId="3F0E4933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344" w:type="dxa"/>
            <w:shd w:val="clear" w:color="auto" w:fill="auto"/>
          </w:tcPr>
          <w:p w14:paraId="221AFA74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készülődés az udvarra/udvari élet</w:t>
            </w:r>
          </w:p>
        </w:tc>
      </w:tr>
      <w:tr w:rsidR="00BE1C0A" w14:paraId="4A72B225" w14:textId="77777777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24ED5EB1" w14:textId="77777777" w:rsidR="00BE1C0A" w:rsidRDefault="00BE1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56744F" w14:textId="77777777" w:rsidR="00BE1C0A" w:rsidRDefault="00B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2CB8D12B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11.30-14.30</w:t>
            </w:r>
          </w:p>
        </w:tc>
        <w:tc>
          <w:tcPr>
            <w:tcW w:w="3344" w:type="dxa"/>
            <w:shd w:val="clear" w:color="auto" w:fill="auto"/>
          </w:tcPr>
          <w:p w14:paraId="493D29A0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ebéd/pihenés</w:t>
            </w:r>
          </w:p>
        </w:tc>
      </w:tr>
      <w:tr w:rsidR="00BE1C0A" w14:paraId="3BEECD30" w14:textId="77777777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2D29192C" w14:textId="77777777" w:rsidR="00BE1C0A" w:rsidRDefault="00BE1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CB77DC2" w14:textId="77777777" w:rsidR="00BE1C0A" w:rsidRDefault="00B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46604DF9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3344" w:type="dxa"/>
            <w:shd w:val="clear" w:color="auto" w:fill="auto"/>
          </w:tcPr>
          <w:p w14:paraId="779C22C5" w14:textId="77777777" w:rsidR="00BE1C0A" w:rsidRDefault="000E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ébredés utáni gondozási feladatokban aktív részvétel</w:t>
            </w:r>
          </w:p>
        </w:tc>
      </w:tr>
    </w:tbl>
    <w:p w14:paraId="53427A63" w14:textId="77777777" w:rsidR="00BE1C0A" w:rsidRDefault="00BE1C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DFA89" w14:textId="77777777" w:rsidR="00BE1C0A" w:rsidRDefault="000E63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A szakmai gyakorlat felépítése</w:t>
      </w:r>
    </w:p>
    <w:p w14:paraId="08613A0E" w14:textId="77777777" w:rsidR="00BE1C0A" w:rsidRDefault="000E63AC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 Az egyéni gyakorlat programja, feladatai</w:t>
      </w:r>
    </w:p>
    <w:p w14:paraId="14FCEE3A" w14:textId="77777777" w:rsidR="00BE1C0A" w:rsidRDefault="000E63A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Előkészítő feladatok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64BD0F5" w14:textId="77777777" w:rsidR="00BE1C0A" w:rsidRDefault="000E63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intézményvezetővel és a mentorpedagógussal történő egyeztetés a gyakorlat teljesítésével kapcsolatban. </w:t>
      </w:r>
    </w:p>
    <w:p w14:paraId="659C0F15" w14:textId="77777777" w:rsidR="00BE1C0A" w:rsidRDefault="000E63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Konzultáción való részvétel a mentorpedagógussal (gyakorlat menete, feladatok, határidők egyeztetése az Útmutató alapján).</w:t>
      </w:r>
    </w:p>
    <w:p w14:paraId="2EFB8ECB" w14:textId="77777777" w:rsidR="00BE1C0A" w:rsidRDefault="000E63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Befogadó nyilatkozat megküldése a gyakorlatvezető oktató részére.</w:t>
      </w:r>
    </w:p>
    <w:p w14:paraId="03A1C662" w14:textId="77777777" w:rsidR="00BE1C0A" w:rsidRDefault="000E63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előző félév tapasztalatainak összegző, szakmai szempontú bemutat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ása.</w:t>
      </w:r>
    </w:p>
    <w:p w14:paraId="70445FC3" w14:textId="77777777" w:rsidR="00BE1C0A" w:rsidRDefault="000E63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„Mit várok a félévtől” címmel az előzetes elvárások megfogalmazása.</w:t>
      </w:r>
    </w:p>
    <w:p w14:paraId="0A1AA498" w14:textId="77777777" w:rsidR="00BE1C0A" w:rsidRDefault="000E63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Fejlődési terv készítése</w:t>
      </w:r>
    </w:p>
    <w:p w14:paraId="3B290C4C" w14:textId="77777777" w:rsidR="00BE1C0A" w:rsidRDefault="000E63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hét dokumentációs feladatainak tervezése, valamint 3 hasábos tervezet készítése az alábbi tevékenységekhez (feltöltése a kurzus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felületére a gyak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orlatot megelőző utolsó napig): </w:t>
      </w:r>
    </w:p>
    <w:p w14:paraId="30C9987A" w14:textId="77777777" w:rsidR="00BE1C0A" w:rsidRDefault="000E63A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külső világ tevékeny megismerése,</w:t>
      </w:r>
    </w:p>
    <w:p w14:paraId="40EB4421" w14:textId="77777777" w:rsidR="00BE1C0A" w:rsidRDefault="000E63A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mozgás.</w:t>
      </w:r>
    </w:p>
    <w:p w14:paraId="1CA18E97" w14:textId="77777777" w:rsidR="00BE1C0A" w:rsidRDefault="000E63A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 hét feladatai:</w:t>
      </w:r>
    </w:p>
    <w:p w14:paraId="7CE80035" w14:textId="77777777" w:rsidR="00BE1C0A" w:rsidRDefault="000E63AC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Tanulmányozza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csoportnaplót (különösen: nevelési terv, csoport szokás- és szabályrendszere, a gyakorlati időszakra eső tematikus terv), és a gyermekek fejlődésével kapcsolatos dokumentációkat (anamnézis, egyéni fejlettséggel kapcsolatos megfigyelések/mérések, egyéni </w:t>
      </w:r>
      <w:r>
        <w:rPr>
          <w:rFonts w:ascii="Times New Roman" w:eastAsia="Times New Roman" w:hAnsi="Times New Roman" w:cs="Times New Roman"/>
          <w:sz w:val="24"/>
          <w:szCs w:val="24"/>
        </w:rPr>
        <w:t>fejlesztési tervek);</w:t>
      </w:r>
    </w:p>
    <w:p w14:paraId="6B5CEAC9" w14:textId="77777777" w:rsidR="00BE1C0A" w:rsidRDefault="000E63AC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Ismerje meg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gyermekcsoportot, </w:t>
      </w:r>
      <w:r>
        <w:rPr>
          <w:rFonts w:ascii="Times New Roman" w:eastAsia="Times New Roman" w:hAnsi="Times New Roman" w:cs="Times New Roman"/>
          <w:sz w:val="24"/>
          <w:szCs w:val="24"/>
        </w:rPr>
        <w:t>kapcsolódjon be a gondozási tevékenységekbe, a játékba, a munkajellegű tevékenységekbe.</w:t>
      </w:r>
    </w:p>
    <w:p w14:paraId="66A812D5" w14:textId="77777777" w:rsidR="00BE1C0A" w:rsidRDefault="000E63AC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Készítsen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db hospitálási naplót a megfigyelt külső világ tevékeny megismerése és mozgás tevékenységekről - 2 hasábos tervezet formájában - az alábbiak szerint: </w:t>
      </w:r>
    </w:p>
    <w:p w14:paraId="58E77248" w14:textId="77777777" w:rsidR="00BE1C0A" w:rsidRDefault="000E63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hasáb: a látott tevékenység leírása</w:t>
      </w:r>
    </w:p>
    <w:p w14:paraId="42182C7E" w14:textId="77777777" w:rsidR="00BE1C0A" w:rsidRDefault="000E63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hasáb: szervezési feladatok, módszerek, eszközök, differenciálás formái;</w:t>
      </w:r>
    </w:p>
    <w:p w14:paraId="346FACAD" w14:textId="77777777" w:rsidR="00BE1C0A" w:rsidRDefault="000E63A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Egyik napon a mentorral egyeztetve, 16.00 óráig legyen bent a csoportban.</w:t>
      </w:r>
    </w:p>
    <w:p w14:paraId="3B402697" w14:textId="77777777" w:rsidR="00BE1C0A" w:rsidRDefault="000E63A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Kapcsolódjon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gondozási feladatokba és a gyermekek játékába,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támogassa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szabad gyermeki játékot, szer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vezze és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irányítsa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munka jellegű tevékenységeket; </w:t>
      </w:r>
    </w:p>
    <w:p w14:paraId="27153C1C" w14:textId="77777777" w:rsidR="00BE1C0A" w:rsidRDefault="000E63A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Előzetes megfigyeléseire alapozva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tervezzen és kezdeményezzen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játéktevékenységet;</w:t>
      </w:r>
    </w:p>
    <w:p w14:paraId="74AFBC0F" w14:textId="77777777" w:rsidR="00BE1C0A" w:rsidRDefault="000E6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Készítsen 1 db gondozási tervet; </w:t>
      </w:r>
    </w:p>
    <w:p w14:paraId="14CE8D01" w14:textId="77777777" w:rsidR="00BE1C0A" w:rsidRDefault="000E6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Készítsen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db játékos rendszeres egészségfejlesztő testmozgáshoz tervezetet;</w:t>
      </w:r>
    </w:p>
    <w:p w14:paraId="53041516" w14:textId="77777777" w:rsidR="00BE1C0A" w:rsidRDefault="000E6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Vezesse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rendszeres egészségfejlesztő testmozgást a hét folyamán;</w:t>
      </w:r>
    </w:p>
    <w:p w14:paraId="5EA9CFE5" w14:textId="77777777" w:rsidR="00BE1C0A" w:rsidRDefault="000E6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Előzetes tapasztalataira építve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készítsen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db játéktervet,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kezdeményezzen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játékot;</w:t>
      </w:r>
    </w:p>
    <w:p w14:paraId="33997B67" w14:textId="77777777" w:rsidR="00BE1C0A" w:rsidRDefault="000E6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Valósítsa meg és irányítsa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tervezetei alapján a külső világ tevékeny megismerése és mozgás tevékenységet;</w:t>
      </w:r>
    </w:p>
    <w:p w14:paraId="221FF7E2" w14:textId="77777777" w:rsidR="00BE1C0A" w:rsidRDefault="000E6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Készítse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részletes tevékenységtervet 3 hasábos formátumban (mit, miért hogyan), a motivációs lehetőséghez (kezdeményezéshez) 2 variációt tervezze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n!</w:t>
      </w:r>
    </w:p>
    <w:p w14:paraId="3F756E4C" w14:textId="77777777" w:rsidR="00BE1C0A" w:rsidRDefault="00BE1C0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15213E" w14:textId="77777777" w:rsidR="00BE1C0A" w:rsidRDefault="000E63A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 tevékenység tervezet kötelező elemei:</w:t>
      </w:r>
    </w:p>
    <w:p w14:paraId="20A913E1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vezetője:</w:t>
      </w:r>
    </w:p>
    <w:p w14:paraId="116C55BD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helyszíne (óvoda, csoport):</w:t>
      </w:r>
    </w:p>
    <w:p w14:paraId="0421F394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időpontja:</w:t>
      </w:r>
    </w:p>
    <w:p w14:paraId="258A25EC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Korcsoport:</w:t>
      </w:r>
    </w:p>
    <w:p w14:paraId="3FDD8834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tartalma:</w:t>
      </w:r>
    </w:p>
    <w:p w14:paraId="30BF18F2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típusa:</w:t>
      </w:r>
    </w:p>
    <w:p w14:paraId="2E2CBE87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előzménye:</w:t>
      </w:r>
    </w:p>
    <w:p w14:paraId="059606E1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célja:</w:t>
      </w:r>
    </w:p>
    <w:p w14:paraId="6792A44D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Képességfejleszté</w:t>
      </w:r>
      <w:r>
        <w:rPr>
          <w:rFonts w:ascii="Times New Roman" w:eastAsia="Times New Roman" w:hAnsi="Times New Roman" w:cs="Times New Roman"/>
          <w:sz w:val="20"/>
          <w:szCs w:val="20"/>
        </w:rPr>
        <w:t>s: testi, szociális, értelmi, kommunikációs:</w:t>
      </w:r>
    </w:p>
    <w:p w14:paraId="7FB61182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Komplexitás más tevékenységekkel:</w:t>
      </w:r>
    </w:p>
    <w:p w14:paraId="06CAABE1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módszerei:</w:t>
      </w:r>
    </w:p>
    <w:p w14:paraId="28308FC3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szervezeti formája:</w:t>
      </w:r>
    </w:p>
    <w:p w14:paraId="6A07E814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munkaformái:</w:t>
      </w:r>
    </w:p>
    <w:p w14:paraId="4C5F48F7" w14:textId="77777777" w:rsidR="00BE1C0A" w:rsidRDefault="000E63A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eszközei:</w:t>
      </w:r>
    </w:p>
    <w:p w14:paraId="7E7F15AD" w14:textId="77777777" w:rsidR="00BE1C0A" w:rsidRDefault="000E63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Kérje meg mentorpedagógusát, hogy készítsen videófelvételt külső világ tevékeny megismerése és mozgás tevékenységéről és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elemezze, valamint jegyezze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reflexióját a látottak alapján (segédlet 5.1, 5.2 szempontsor);</w:t>
      </w:r>
    </w:p>
    <w:p w14:paraId="6C6F87E7" w14:textId="77777777" w:rsidR="00BE1C0A" w:rsidRDefault="000E63AC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hét folyamán a tervezetei alapján ön</w:t>
      </w:r>
      <w:r>
        <w:rPr>
          <w:rFonts w:ascii="Times New Roman" w:eastAsia="Times New Roman" w:hAnsi="Times New Roman" w:cs="Times New Roman"/>
          <w:sz w:val="24"/>
          <w:szCs w:val="24"/>
        </w:rPr>
        <w:t>állóan szervezze, irányítsa, vezesse a csoport életét, a gyermekek tevékenységeit;</w:t>
      </w:r>
    </w:p>
    <w:p w14:paraId="0DBDA514" w14:textId="77777777" w:rsidR="00BE1C0A" w:rsidRDefault="000E63AC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Lehetőség szerint használjon IKT eszközöket;</w:t>
      </w:r>
    </w:p>
    <w:p w14:paraId="3F72A2FE" w14:textId="77777777" w:rsidR="00BE1C0A" w:rsidRDefault="000E63AC">
      <w:pPr>
        <w:spacing w:after="0" w:line="276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Készítse el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összegző reflexióját az 1 hetes (5 napos) szakmai gyakorlatáról!</w:t>
      </w:r>
    </w:p>
    <w:p w14:paraId="2BE3C2FD" w14:textId="77777777" w:rsidR="00BE1C0A" w:rsidRDefault="00BE1C0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BC4025" w14:textId="77777777" w:rsidR="00BE1C0A" w:rsidRDefault="000E63AC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 A csoportos gyakorlat programja, feladatai</w:t>
      </w:r>
    </w:p>
    <w:p w14:paraId="5FF5BC48" w14:textId="77777777" w:rsidR="00BE1C0A" w:rsidRDefault="00BE1C0A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45051F" w14:textId="77777777" w:rsidR="00BE1C0A" w:rsidRDefault="000E63AC">
      <w:p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Készítsen 2 db hospitálási naplót a megfigyelt tevékenységekről:</w:t>
      </w:r>
      <w:r>
        <w:rPr>
          <w:rFonts w:ascii="Times New Roman" w:eastAsia="Times New Roman" w:hAnsi="Times New Roman" w:cs="Times New Roman"/>
        </w:rPr>
        <w:t xml:space="preserve"> </w:t>
      </w:r>
    </w:p>
    <w:p w14:paraId="7FE276D6" w14:textId="77777777" w:rsidR="00BE1C0A" w:rsidRDefault="000E63A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külső világ tevékeny megismerése,</w:t>
      </w:r>
    </w:p>
    <w:p w14:paraId="2DF5E442" w14:textId="77777777" w:rsidR="00BE1C0A" w:rsidRDefault="000E63AC">
      <w:pPr>
        <w:numPr>
          <w:ilvl w:val="0"/>
          <w:numId w:val="16"/>
        </w:numPr>
        <w:tabs>
          <w:tab w:val="left" w:pos="993"/>
        </w:tabs>
        <w:spacing w:after="0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mozgás.</w:t>
      </w:r>
    </w:p>
    <w:p w14:paraId="4D427CD6" w14:textId="77777777" w:rsidR="00BE1C0A" w:rsidRDefault="000E63AC">
      <w:p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hasáb: a látott tevékenység leírása,</w:t>
      </w:r>
    </w:p>
    <w:p w14:paraId="0ABBF4D0" w14:textId="77777777" w:rsidR="00BE1C0A" w:rsidRDefault="000E63AC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hasáb: szervezési feladatok, módszerek, eszközök, differenciálás formái;</w:t>
      </w:r>
    </w:p>
    <w:p w14:paraId="67AB8595" w14:textId="77777777" w:rsidR="00BE1C0A" w:rsidRDefault="000E63A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Végezzen megfigyeléseket az alábbi szempontok szerint, és kéthasábos táblázati dokumentáció (megfigyelés – megjegyzés/elemzés) formában ismertesse azokat:</w:t>
      </w:r>
    </w:p>
    <w:p w14:paraId="3A30A3E9" w14:textId="77777777" w:rsidR="00BE1C0A" w:rsidRDefault="000E63A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játékosság elvének érvényesülése a mozgástevékenység során;</w:t>
      </w:r>
    </w:p>
    <w:p w14:paraId="770CE201" w14:textId="77777777" w:rsidR="00BE1C0A" w:rsidRDefault="000E63A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differenciálás és egyéni bánásmód elvének érvényesülése a mozgástevékenység során;</w:t>
      </w:r>
    </w:p>
    <w:p w14:paraId="444741B1" w14:textId="77777777" w:rsidR="00BE1C0A" w:rsidRDefault="000E63A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látott mozgásos tevékenységformák példái;</w:t>
      </w:r>
    </w:p>
    <w:p w14:paraId="7CAFEA8E" w14:textId="77777777" w:rsidR="00BE1C0A" w:rsidRDefault="000E63A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tevékenység szervezési módjai és munkaformái a külső világ tevékeny megismerése megvalósulása során (szervezési mód: kötött, kötetlen; munkaforma: csoportos,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mikrocsoportos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egyéni, páros…);</w:t>
      </w:r>
    </w:p>
    <w:p w14:paraId="03C63FD4" w14:textId="77777777" w:rsidR="00BE1C0A" w:rsidRDefault="000E63A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külső világ tevékeny megismerése tevékenység során tapasztalt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motiváció és szervezési feladatok;</w:t>
      </w:r>
    </w:p>
    <w:p w14:paraId="678B4D67" w14:textId="77777777" w:rsidR="00BE1C0A" w:rsidRDefault="000E63A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tevékenykedtetés, a több érzékszervre ható tapasztalatszerzés és a megismerési képességek fejlesztés lehetősége a külső világ tevékenység során;</w:t>
      </w:r>
    </w:p>
    <w:p w14:paraId="66255AC2" w14:textId="77777777" w:rsidR="00BE1C0A" w:rsidRDefault="000E63A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visszajelzés és értékelés lehetőségeinek példái a külső világ tevékenys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ég és mozgástevékenység során;</w:t>
      </w:r>
    </w:p>
    <w:p w14:paraId="4217A55C" w14:textId="77777777" w:rsidR="00BE1C0A" w:rsidRDefault="000E63A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Nevelési feladatok megvalósítása a külső világ tevékenység és mozgástevékenység során;</w:t>
      </w:r>
    </w:p>
    <w:p w14:paraId="202F8EF1" w14:textId="77777777" w:rsidR="00BE1C0A" w:rsidRDefault="000E63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Írjon reflektív összegzést a csoportos gyakorlaton tapasztaltakról!</w:t>
      </w:r>
    </w:p>
    <w:p w14:paraId="5B8B8931" w14:textId="77777777" w:rsidR="00BE1C0A" w:rsidRDefault="00BE1C0A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B0E3F" w14:textId="77777777" w:rsidR="00BE1C0A" w:rsidRDefault="000E63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Pedagógiai napló felépítése</w:t>
      </w:r>
    </w:p>
    <w:p w14:paraId="0FFE3A84" w14:textId="77777777" w:rsidR="00BE1C0A" w:rsidRDefault="000E63A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Egyéni gyakorlat:</w:t>
      </w:r>
    </w:p>
    <w:p w14:paraId="27179333" w14:textId="77777777" w:rsidR="00BE1C0A" w:rsidRDefault="000E63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Fedlap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76DCAD" w14:textId="77777777" w:rsidR="00BE1C0A" w:rsidRDefault="000E63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EKKE logó</w:t>
      </w:r>
    </w:p>
    <w:p w14:paraId="40FCA7D3" w14:textId="77777777" w:rsidR="00BE1C0A" w:rsidRDefault="000E63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dokumentum neve: Pedagógiai egyéni gyakorlati napló</w:t>
      </w:r>
    </w:p>
    <w:p w14:paraId="37BF0E5D" w14:textId="77777777" w:rsidR="00BE1C0A" w:rsidRDefault="000E63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neve,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neptun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kód, évfolyam (jobb alsó)</w:t>
      </w:r>
    </w:p>
    <w:p w14:paraId="3796CEEA" w14:textId="77777777" w:rsidR="00BE1C0A" w:rsidRDefault="000E63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mentorpedagógus neve (bal alsó)</w:t>
      </w:r>
    </w:p>
    <w:p w14:paraId="2F8CCBA3" w14:textId="77777777" w:rsidR="00BE1C0A" w:rsidRDefault="000E63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óvoda adatai:</w:t>
      </w:r>
    </w:p>
    <w:p w14:paraId="476D03E1" w14:textId="77777777" w:rsidR="00BE1C0A" w:rsidRDefault="000E63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név, OM azonosító</w:t>
      </w:r>
    </w:p>
    <w:p w14:paraId="3C3ABC82" w14:textId="77777777" w:rsidR="00BE1C0A" w:rsidRDefault="000E63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csoport neve</w:t>
      </w:r>
    </w:p>
    <w:p w14:paraId="345EA50A" w14:textId="77777777" w:rsidR="00BE1C0A" w:rsidRDefault="00BE1C0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EE33FF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egyéni gyakorlat feladatainak megfelelő írásbeli dokumentáció elkészítése</w:t>
      </w:r>
    </w:p>
    <w:p w14:paraId="264D7C6E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Önreflexió az egyéni gyakorlat teljesítése alapján (javasolt segédlet: 5.1 és 5.2 szempontsor)</w:t>
      </w:r>
    </w:p>
    <w:p w14:paraId="05AB43AF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mentorpedagógus összegző reflexiója a hallgató munkájáról</w:t>
      </w:r>
    </w:p>
    <w:p w14:paraId="16503B23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Jelenléti összesítő</w:t>
      </w:r>
    </w:p>
    <w:p w14:paraId="1EF967C9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Értékelési összesítő</w:t>
      </w:r>
    </w:p>
    <w:p w14:paraId="610F5B17" w14:textId="77777777" w:rsidR="00BE1C0A" w:rsidRDefault="000E63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napló készítésének formai követelményei:</w:t>
      </w:r>
    </w:p>
    <w:p w14:paraId="25266FBA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New Roman betűtípus, 12-es betűméret, szimpla (1,0) sorköz, sorkizárt elrendezés. </w:t>
      </w:r>
    </w:p>
    <w:p w14:paraId="4E98FB66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Külső forrás felhasznál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ása esetén a szövegben arra hivatkozni kell, pl. (ÓNOAP, 2012). </w:t>
      </w:r>
    </w:p>
    <w:p w14:paraId="5DF1672C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Fotóillusztráció mellékelhető (pl. elkészített munkák, játékok).</w:t>
      </w:r>
    </w:p>
    <w:p w14:paraId="110FEB23" w14:textId="77777777" w:rsidR="00BE1C0A" w:rsidRDefault="000E63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Leadási határidő: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gyakorlat befejezésétől számított 2. hét és/vagy a gyakorlatvezető oktató által megadott időpontig a 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óvodapedagógus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részére, illetve a kurzus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felületére (Pegazus).</w:t>
      </w:r>
    </w:p>
    <w:p w14:paraId="2ABC63A0" w14:textId="77777777" w:rsidR="00BE1C0A" w:rsidRDefault="000E63A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Csoportos gyakorlat:</w:t>
      </w:r>
    </w:p>
    <w:p w14:paraId="1846B6A9" w14:textId="77777777" w:rsidR="00BE1C0A" w:rsidRDefault="000E63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Fedlap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DA3A73" w14:textId="77777777" w:rsidR="00BE1C0A" w:rsidRDefault="000E63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EKKE logó</w:t>
      </w:r>
    </w:p>
    <w:p w14:paraId="2E012B70" w14:textId="77777777" w:rsidR="00BE1C0A" w:rsidRDefault="000E63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dokumentum neve: Pedagógiai csoportos gyakorlati napló 2. félév</w:t>
      </w:r>
    </w:p>
    <w:p w14:paraId="7DEC439F" w14:textId="77777777" w:rsidR="00BE1C0A" w:rsidRDefault="000E63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neve,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neptun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kód, évfolyam (jobb alsó)</w:t>
      </w:r>
    </w:p>
    <w:p w14:paraId="6BEB2617" w14:textId="77777777" w:rsidR="00BE1C0A" w:rsidRDefault="000E63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mentorpedagógus neve (bal alsó)</w:t>
      </w:r>
    </w:p>
    <w:p w14:paraId="37213FF6" w14:textId="77777777" w:rsidR="00BE1C0A" w:rsidRDefault="000E63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óvoda adatai:</w:t>
      </w:r>
    </w:p>
    <w:p w14:paraId="119F80BC" w14:textId="77777777" w:rsidR="00BE1C0A" w:rsidRDefault="000E63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név, OM azonosító</w:t>
      </w:r>
    </w:p>
    <w:p w14:paraId="2F1A60E6" w14:textId="77777777" w:rsidR="00BE1C0A" w:rsidRDefault="000E63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csoport neve</w:t>
      </w:r>
    </w:p>
    <w:p w14:paraId="22041EAA" w14:textId="77777777" w:rsidR="00BE1C0A" w:rsidRDefault="00BE1C0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921B3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csoportos gyakorlat szempontjainak megfelelő írásbeli dokumentáció elkészítése</w:t>
      </w:r>
    </w:p>
    <w:p w14:paraId="462E7D82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Jelenléti összesítő</w:t>
      </w:r>
    </w:p>
    <w:p w14:paraId="0091C7E3" w14:textId="77777777" w:rsidR="00BE1C0A" w:rsidRDefault="000E63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napló készítésének formai követelményei:</w:t>
      </w:r>
    </w:p>
    <w:p w14:paraId="73ADF2E7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New Roman betűtípus, 12-es betűméret, szimpla (1,0) sorköz, sorkizárt elrendezés. </w:t>
      </w:r>
    </w:p>
    <w:p w14:paraId="734C84E6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Külső forrás felhasznál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ása esetén a szövegben arra hivatkozni kell, pl. (ÓNOAP, 2012). </w:t>
      </w:r>
    </w:p>
    <w:p w14:paraId="59935008" w14:textId="77777777" w:rsidR="00BE1C0A" w:rsidRDefault="000E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Fotóillusztráció mellékelhető (pl. elkészített munkák, játékok).</w:t>
      </w:r>
    </w:p>
    <w:p w14:paraId="03723314" w14:textId="77777777" w:rsidR="00BE1C0A" w:rsidRDefault="00BE1C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1E3685" w14:textId="77777777" w:rsidR="00BE1C0A" w:rsidRDefault="000E6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Leadási határidő: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gyakorlat befejezésétől számított 2. hét és/vagy a gyakorlatvezető oktató által megadott időpontig a mentor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óvodapedagógus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részére, illetve a kurzus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felületére (</w:t>
      </w:r>
      <w:r>
        <w:rPr>
          <w:rFonts w:ascii="Times New Roman" w:eastAsia="Times New Roman" w:hAnsi="Times New Roman" w:cs="Times New Roman"/>
          <w:sz w:val="24"/>
          <w:szCs w:val="24"/>
        </w:rPr>
        <w:t>Pegazus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1E6541" w14:textId="77777777" w:rsidR="00BE1C0A" w:rsidRDefault="00BE1C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1F5FC2" w14:textId="77777777" w:rsidR="00BE1C0A" w:rsidRDefault="000E6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Szempontsorok az önreflexió elkészítéséhez</w:t>
      </w:r>
    </w:p>
    <w:p w14:paraId="70A95397" w14:textId="77777777" w:rsidR="00BE1C0A" w:rsidRDefault="00BE1C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AF8B7F3" w14:textId="77777777" w:rsidR="00BE1C0A" w:rsidRDefault="000E6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 Szempontsor a tevé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kenységek reflexiójának elkészítéséhez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</w:p>
    <w:p w14:paraId="22B5B4EE" w14:textId="77777777" w:rsidR="00BE1C0A" w:rsidRDefault="00BE1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AC529" w14:textId="77777777" w:rsidR="00BE1C0A" w:rsidRDefault="000E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Előkészület reflexiói</w:t>
      </w:r>
    </w:p>
    <w:p w14:paraId="5C9A804C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kitűzött cél megfogalmazása.</w:t>
      </w:r>
    </w:p>
    <w:p w14:paraId="2E38CB9C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Tervezéskor a tevékenységek, módszerek, munkaformák, eszközök, motiváció kiválasztásának indoklása.</w:t>
      </w:r>
    </w:p>
    <w:p w14:paraId="53E7FE01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tudatos differenciálás tervezés szintű megjelenése. </w:t>
      </w:r>
    </w:p>
    <w:p w14:paraId="06086082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előzmények (élmény, technikai, tudás, közvetlen tevékenységek) megjelenítése. </w:t>
      </w:r>
    </w:p>
    <w:p w14:paraId="0A6AFD2C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gyermekcsoport ös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szetételének, az egyéni sajátosságoknak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figyelembe vétele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integrációs lehetőségek kihasználása.</w:t>
      </w:r>
    </w:p>
    <w:p w14:paraId="457F3F53" w14:textId="77777777" w:rsidR="00BE1C0A" w:rsidRDefault="00BE1C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D31CA" w14:textId="77777777" w:rsidR="00BE1C0A" w:rsidRDefault="000E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Végrehajtás reflexiói</w:t>
      </w:r>
    </w:p>
    <w:p w14:paraId="385BD5AB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tervben leírtak megvalósulása: konkrét tényekre támaszkodva, példákkal alátámasztva, lényegre törően megfogalmazva. </w:t>
      </w:r>
    </w:p>
    <w:p w14:paraId="3620DF4F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szervezés és a motiváció sikeressége, ennek indoklása.</w:t>
      </w:r>
    </w:p>
    <w:p w14:paraId="2623998A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irányított tapasztalatszerzéseket megelőző játéktevékenység alatt megjelenő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ervezett, ill. spontán hangulati előkészítés, ráhangolás. </w:t>
      </w:r>
    </w:p>
    <w:p w14:paraId="3EC613AE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játékosságra való törekvés érvényesülése a tevékenységekben.</w:t>
      </w:r>
    </w:p>
    <w:p w14:paraId="4FEDDE2A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cselekvésbe ágyazott ismeretszerzés, a játékos felfedeztetés, a kísérletezés, a gyerekek ismereteinek gyarapítása a tanulási folyama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során. </w:t>
      </w:r>
    </w:p>
    <w:p w14:paraId="7370D6EF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tanulást támogató környezet kialakítása.</w:t>
      </w:r>
    </w:p>
    <w:p w14:paraId="4AF27B52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tevékenység során megvalósított képességfejlesztések ismertetése. </w:t>
      </w:r>
    </w:p>
    <w:p w14:paraId="5371D33A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gyermekek aktivitása.</w:t>
      </w:r>
    </w:p>
    <w:p w14:paraId="50C13B20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gyermeki szükségletek (pl. mozgásigény, biológiai szükséglet stb.) kielégítésének lehetőségei. </w:t>
      </w:r>
    </w:p>
    <w:p w14:paraId="20061969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Közösségform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áló helyzetek kihasználása, esetleges konfliktusok feltárása konfliktuskezelés. </w:t>
      </w:r>
    </w:p>
    <w:p w14:paraId="2509A25E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pedagógus ösztönző szerepe az önállóság, segítőkészség megjelenésében. </w:t>
      </w:r>
    </w:p>
    <w:p w14:paraId="7DA6C616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Kommunikációs képességfejlesztés, metakommunikációs eszközök alkalmazása. </w:t>
      </w:r>
    </w:p>
    <w:p w14:paraId="020A4750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választott eszközök, mód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szerek, munkaformák beválása a tevékenység során. </w:t>
      </w:r>
    </w:p>
    <w:p w14:paraId="5F5E6B5A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differenciálás, valamint az egyéni fejlesztés megvalósulása - tehetséggondozás, hátránykompenzáció.</w:t>
      </w:r>
    </w:p>
    <w:p w14:paraId="44494ABE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tevékenységek során alkalmazott értékelések segítő, reális, az egészséges énkép kialakulását támogató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jellege.</w:t>
      </w:r>
    </w:p>
    <w:p w14:paraId="4AC52CD8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gyermekcsoport viselkedése, magatartása, oldottsága, komfortérzete, ennek okai.</w:t>
      </w:r>
    </w:p>
    <w:p w14:paraId="095641CC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Spontán helyzetek kihasználása, váratlan helyzetek ötletes megoldása.</w:t>
      </w:r>
    </w:p>
    <w:p w14:paraId="4D26F518" w14:textId="77777777" w:rsidR="00BE1C0A" w:rsidRDefault="00BE1C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56638" w14:textId="77777777" w:rsidR="00BE1C0A" w:rsidRDefault="000E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Önértékelő reflexiók</w:t>
      </w:r>
    </w:p>
    <w:p w14:paraId="007F5DA5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tevékenység tanulságai. </w:t>
      </w:r>
    </w:p>
    <w:p w14:paraId="31383A9D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Korrekciók, lehetséges variációk, tovább fej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lesztési lehetőségek. </w:t>
      </w:r>
    </w:p>
    <w:p w14:paraId="552D714D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óvodapedagógus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munkája eredményessége. </w:t>
      </w:r>
    </w:p>
    <w:p w14:paraId="4B607B44" w14:textId="77777777" w:rsidR="00BE1C0A" w:rsidRDefault="000E6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pedagógus egyéni erősségei, fejleszthető tulajdonságai és ismeretei.</w:t>
      </w:r>
    </w:p>
    <w:p w14:paraId="4F65AB3B" w14:textId="77777777" w:rsidR="00BE1C0A" w:rsidRDefault="00BE1C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6D3DF" w14:textId="77777777" w:rsidR="00BE1C0A" w:rsidRDefault="000E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 Szempontsor az önreflexióhoz</w:t>
      </w:r>
    </w:p>
    <w:p w14:paraId="25DAD8E5" w14:textId="77777777" w:rsidR="00BE1C0A" w:rsidRDefault="00BE1C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F9C96" w14:textId="77777777" w:rsidR="00BE1C0A" w:rsidRDefault="000E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Óvodapedagógusi kompetencia:</w:t>
      </w:r>
    </w:p>
    <w:p w14:paraId="6CE706B3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elkötelezettség a szakma iránt;</w:t>
      </w:r>
    </w:p>
    <w:p w14:paraId="75F8E38E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csoport gyermekeivel kialakított kapcsolat, a kommunikáció hatékonysága;</w:t>
      </w:r>
    </w:p>
    <w:p w14:paraId="683EB964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megvalósult szakmai együttműködés, a dolgozókkal kialakított kapcsolat, kommunikáció;</w:t>
      </w:r>
    </w:p>
    <w:p w14:paraId="495B2671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figyelemmegosztás, a csoport koordinálásának sikeressége;</w:t>
      </w:r>
    </w:p>
    <w:p w14:paraId="48DE9338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ervezőmunka hatékonysága;</w:t>
      </w:r>
    </w:p>
    <w:p w14:paraId="1DC2A0D7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szervezési feladatok ellátása, differenciálás, egyéni bánásmód elvének érvényesítése.</w:t>
      </w:r>
    </w:p>
    <w:p w14:paraId="4EA1153F" w14:textId="77777777" w:rsidR="00BE1C0A" w:rsidRDefault="000E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Játékban megvalósuló szakmai munka:</w:t>
      </w:r>
    </w:p>
    <w:p w14:paraId="14B8F41F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játékba való bekapcsolódás mértéke és minősége; </w:t>
      </w:r>
    </w:p>
    <w:p w14:paraId="167A01C3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tervezett játék megvalósításának sikeressége/sikertel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ensége (játék használatának ideje, gyermekek száma, továbbfejlesztési lehetőségre szükség volt-e);</w:t>
      </w:r>
    </w:p>
    <w:p w14:paraId="61A247AA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játékot támogató tevékenység megjelenése;</w:t>
      </w:r>
    </w:p>
    <w:p w14:paraId="29A43CF2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spontán ötletek megvalósítása, a megvalósítás hatékonysága;</w:t>
      </w:r>
    </w:p>
    <w:p w14:paraId="1CC2D0E1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játéktér kialakításában vállalt szerep;</w:t>
      </w:r>
    </w:p>
    <w:p w14:paraId="78D40DB8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az alkalmazott vagy szabad játékban való bekapcsolódás megvalósulási formái;</w:t>
      </w:r>
    </w:p>
    <w:p w14:paraId="7A1F3EB5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nyugodt játékidő biztosítása, megvalósítása;</w:t>
      </w:r>
    </w:p>
    <w:p w14:paraId="1BB59121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módszertani hiányosság okozt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nehézségek. </w:t>
      </w:r>
    </w:p>
    <w:p w14:paraId="1F8D5DB5" w14:textId="77777777" w:rsidR="00BE1C0A" w:rsidRDefault="000E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Tevékenységek megvalósításának értékelése:</w:t>
      </w:r>
    </w:p>
    <w:p w14:paraId="0D509D82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témaválasztás indoklása;</w:t>
      </w:r>
    </w:p>
    <w:p w14:paraId="68B732E8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tervezés célja;</w:t>
      </w:r>
    </w:p>
    <w:p w14:paraId="5728CE57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tervezés kapcsolódása egyéb tevékenységekhez;</w:t>
      </w:r>
    </w:p>
    <w:p w14:paraId="5380B433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szervezéssel kapcsolatos meglátások (hely, idő, tér, eszközök);</w:t>
      </w:r>
    </w:p>
    <w:p w14:paraId="0B8DE524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motiváció hatékonysága;</w:t>
      </w:r>
    </w:p>
    <w:p w14:paraId="5D9C5D09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kommunikáció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formái és eredményessége;</w:t>
      </w:r>
    </w:p>
    <w:p w14:paraId="52A9FCA2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segítségnyújtás formái;</w:t>
      </w:r>
    </w:p>
    <w:p w14:paraId="5E4DAEF0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konfliktusok megjelenése, kezelése;</w:t>
      </w:r>
    </w:p>
    <w:p w14:paraId="653D1017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differenciálás megvalósulása;</w:t>
      </w:r>
    </w:p>
    <w:p w14:paraId="729F3990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módszerek választása és indoklása, alkalmazásának eredményessége; </w:t>
      </w:r>
    </w:p>
    <w:p w14:paraId="61704923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ellenőrzés módja és értékelés formája;</w:t>
      </w:r>
    </w:p>
    <w:p w14:paraId="2BB2BF6C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tevékenység erősségei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gyengeségei, fejlesztendő területek.</w:t>
      </w:r>
    </w:p>
    <w:p w14:paraId="036667CE" w14:textId="77777777" w:rsidR="00BE1C0A" w:rsidRDefault="000E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Gondozási és munka jellegű tevékenységek:</w:t>
      </w:r>
    </w:p>
    <w:p w14:paraId="0AA90DF3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bekapcsolódás formái, eredményessége;</w:t>
      </w:r>
    </w:p>
    <w:p w14:paraId="1288DB07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tevékenységekben megvalósuló nevelés, a gyermeki önállóság támogatása;</w:t>
      </w:r>
    </w:p>
    <w:p w14:paraId="2747546A" w14:textId="77777777" w:rsidR="00BE1C0A" w:rsidRDefault="000E63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gyermekek motiválása, bevonása, fejlesztő értékelése;</w:t>
      </w:r>
    </w:p>
    <w:p w14:paraId="767E3B2C" w14:textId="77777777" w:rsidR="00BE1C0A" w:rsidRDefault="000E63AC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tervező és szervező munka minősége.</w:t>
      </w:r>
    </w:p>
    <w:p w14:paraId="63B110ED" w14:textId="77777777" w:rsidR="00BE1C0A" w:rsidRDefault="00BE1C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33D60" w14:textId="77777777" w:rsidR="00BE1C0A" w:rsidRDefault="000E63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Mellékletek</w:t>
      </w:r>
    </w:p>
    <w:p w14:paraId="1AB64739" w14:textId="77777777" w:rsidR="00BE1C0A" w:rsidRDefault="000E63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(letölthetők a kurzus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(Pegazus) felületéről) </w:t>
      </w:r>
    </w:p>
    <w:p w14:paraId="5DD703C9" w14:textId="77777777" w:rsidR="00BE1C0A" w:rsidRDefault="000E63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Felkérő levél</w:t>
      </w:r>
    </w:p>
    <w:p w14:paraId="1CB92B0F" w14:textId="77777777" w:rsidR="00BE1C0A" w:rsidRDefault="000E63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Bejelentő lap külső óvodai gyakorlatra</w:t>
      </w:r>
    </w:p>
    <w:p w14:paraId="06B5ADA7" w14:textId="77777777" w:rsidR="00BE1C0A" w:rsidRDefault="000E63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Értékelési összesítő (csoportos, egyéni);</w:t>
      </w:r>
    </w:p>
    <w:p w14:paraId="02D392EC" w14:textId="77777777" w:rsidR="00BE1C0A" w:rsidRDefault="000E63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Jelenléti összesítő (csoportos, egyéni);</w:t>
      </w:r>
    </w:p>
    <w:p w14:paraId="09B82481" w14:textId="77777777" w:rsidR="00BE1C0A" w:rsidRDefault="00BE1C0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5D2840" w14:textId="77777777" w:rsidR="00BE1C0A" w:rsidRDefault="000E63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Segédletek</w:t>
      </w:r>
    </w:p>
    <w:p w14:paraId="28DE29B6" w14:textId="77777777" w:rsidR="00BE1C0A" w:rsidRDefault="00BE1C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F2E93B" w14:textId="77777777" w:rsidR="00BE1C0A" w:rsidRDefault="000E63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(letölthetők a kurzus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(Pegazus) felületéről) </w:t>
      </w:r>
    </w:p>
    <w:p w14:paraId="1AEA6C87" w14:textId="77777777" w:rsidR="00BE1C0A" w:rsidRDefault="000E63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Minta a fejlődési terv elkészítéséhez; </w:t>
      </w:r>
    </w:p>
    <w:p w14:paraId="2E5246B1" w14:textId="77777777" w:rsidR="00BE1C0A" w:rsidRDefault="000E63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Minta a gondozási terv elkészítéséhez; </w:t>
      </w:r>
    </w:p>
    <w:p w14:paraId="256ED15D" w14:textId="77777777" w:rsidR="00BE1C0A" w:rsidRDefault="000E63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Minta a rendszeres egészségfejlesztő testmozgás terv elkészítéséhez; </w:t>
      </w:r>
    </w:p>
    <w:p w14:paraId="2762A731" w14:textId="77777777" w:rsidR="00BE1C0A" w:rsidRDefault="000E63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Minta a tevékenységek tervezéséhez.</w:t>
      </w:r>
    </w:p>
    <w:p w14:paraId="0EB4C471" w14:textId="77777777" w:rsidR="00BE1C0A" w:rsidRDefault="00BE1C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E0DB06" w14:textId="77777777" w:rsidR="00BE1C0A" w:rsidRDefault="00BE1C0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3F42F5" w14:textId="77777777" w:rsidR="00BE1C0A" w:rsidRDefault="00BE1C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E1C0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8297" w14:textId="77777777" w:rsidR="000E63AC" w:rsidRDefault="000E63AC">
      <w:pPr>
        <w:spacing w:after="0" w:line="240" w:lineRule="auto"/>
      </w:pPr>
      <w:r>
        <w:separator/>
      </w:r>
    </w:p>
  </w:endnote>
  <w:endnote w:type="continuationSeparator" w:id="0">
    <w:p w14:paraId="07C1026A" w14:textId="77777777" w:rsidR="000E63AC" w:rsidRDefault="000E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BA15" w14:textId="77777777" w:rsidR="00BE1C0A" w:rsidRDefault="00BE1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F2C984A" w14:textId="77777777" w:rsidR="00BE1C0A" w:rsidRDefault="00BE1C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7D09" w14:textId="77777777" w:rsidR="000E63AC" w:rsidRDefault="000E63AC">
      <w:pPr>
        <w:spacing w:after="0" w:line="240" w:lineRule="auto"/>
      </w:pPr>
      <w:r>
        <w:separator/>
      </w:r>
    </w:p>
  </w:footnote>
  <w:footnote w:type="continuationSeparator" w:id="0">
    <w:p w14:paraId="530EA562" w14:textId="77777777" w:rsidR="000E63AC" w:rsidRDefault="000E63AC">
      <w:pPr>
        <w:spacing w:after="0" w:line="240" w:lineRule="auto"/>
      </w:pPr>
      <w:r>
        <w:continuationSeparator/>
      </w:r>
    </w:p>
  </w:footnote>
  <w:footnote w:id="1">
    <w:p w14:paraId="5247292D" w14:textId="77777777" w:rsidR="00BE1C0A" w:rsidRDefault="000E63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KIEGÉSZÍTŐ ÚTMUTATÓ az Oktatási Hivatal által kidolgozott, Útmutató a pedagógusok minősítési rendszerében a Pedagógus I. és Pedagógus II. fokozatba lépéshez c. dokumentumhoz. Óvodai nevelés. Oktatási Hivatal. </w:t>
      </w:r>
      <w:hyperlink r:id="rId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https://www.oktatas.hu/pub_bin/dload/pem/ovoda_kieg_2017.pdf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87-88.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BDC7" w14:textId="77777777" w:rsidR="00BE1C0A" w:rsidRDefault="00BE1C0A">
    <w:pPr>
      <w:spacing w:line="288" w:lineRule="auto"/>
      <w:jc w:val="right"/>
      <w:rPr>
        <w:color w:val="C0C0C0"/>
        <w:sz w:val="20"/>
        <w:szCs w:val="20"/>
      </w:rPr>
    </w:pPr>
  </w:p>
  <w:p w14:paraId="6C4938BB" w14:textId="77777777" w:rsidR="00BE1C0A" w:rsidRDefault="00BE1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1D9"/>
    <w:multiLevelType w:val="multilevel"/>
    <w:tmpl w:val="DD46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9064CE1"/>
    <w:multiLevelType w:val="multilevel"/>
    <w:tmpl w:val="470C2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3AB6"/>
    <w:multiLevelType w:val="multilevel"/>
    <w:tmpl w:val="3968D5BE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25E9"/>
    <w:multiLevelType w:val="multilevel"/>
    <w:tmpl w:val="196EF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85DF7"/>
    <w:multiLevelType w:val="multilevel"/>
    <w:tmpl w:val="133668D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944BC6"/>
    <w:multiLevelType w:val="multilevel"/>
    <w:tmpl w:val="6E0AD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840B55"/>
    <w:multiLevelType w:val="multilevel"/>
    <w:tmpl w:val="EA4C238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35EC6FFF"/>
    <w:multiLevelType w:val="multilevel"/>
    <w:tmpl w:val="CEC87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284DF7"/>
    <w:multiLevelType w:val="multilevel"/>
    <w:tmpl w:val="6F3AA158"/>
    <w:lvl w:ilvl="0">
      <w:start w:val="1"/>
      <w:numFmt w:val="bullet"/>
      <w:lvlText w:val="●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2F5A9D"/>
    <w:multiLevelType w:val="multilevel"/>
    <w:tmpl w:val="ED4AC58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-.%2.%3."/>
      <w:lvlJc w:val="left"/>
      <w:pPr>
        <w:ind w:left="1800" w:hanging="720"/>
      </w:pPr>
    </w:lvl>
    <w:lvl w:ilvl="3">
      <w:start w:val="1"/>
      <w:numFmt w:val="decimal"/>
      <w:lvlText w:val="-.%2.%3.%4."/>
      <w:lvlJc w:val="left"/>
      <w:pPr>
        <w:ind w:left="2520" w:hanging="1080"/>
      </w:pPr>
    </w:lvl>
    <w:lvl w:ilvl="4">
      <w:start w:val="1"/>
      <w:numFmt w:val="decimal"/>
      <w:lvlText w:val="-.%2.%3.%4.%5."/>
      <w:lvlJc w:val="left"/>
      <w:pPr>
        <w:ind w:left="2880" w:hanging="1080"/>
      </w:pPr>
    </w:lvl>
    <w:lvl w:ilvl="5">
      <w:start w:val="1"/>
      <w:numFmt w:val="decimal"/>
      <w:lvlText w:val="-.%2.%3.%4.%5.%6."/>
      <w:lvlJc w:val="left"/>
      <w:pPr>
        <w:ind w:left="3600" w:hanging="1440"/>
      </w:pPr>
    </w:lvl>
    <w:lvl w:ilvl="6">
      <w:start w:val="1"/>
      <w:numFmt w:val="decimal"/>
      <w:lvlText w:val="-.%2.%3.%4.%5.%6.%7."/>
      <w:lvlJc w:val="left"/>
      <w:pPr>
        <w:ind w:left="3960" w:hanging="1440"/>
      </w:pPr>
    </w:lvl>
    <w:lvl w:ilvl="7">
      <w:start w:val="1"/>
      <w:numFmt w:val="decimal"/>
      <w:lvlText w:val="-.%2.%3.%4.%5.%6.%7.%8."/>
      <w:lvlJc w:val="left"/>
      <w:pPr>
        <w:ind w:left="4680" w:hanging="1800"/>
      </w:pPr>
    </w:lvl>
    <w:lvl w:ilvl="8">
      <w:start w:val="1"/>
      <w:numFmt w:val="decimal"/>
      <w:lvlText w:val="-.%2.%3.%4.%5.%6.%7.%8.%9."/>
      <w:lvlJc w:val="left"/>
      <w:pPr>
        <w:ind w:left="5040" w:hanging="1800"/>
      </w:pPr>
    </w:lvl>
  </w:abstractNum>
  <w:abstractNum w:abstractNumId="10" w15:restartNumberingAfterBreak="0">
    <w:nsid w:val="3C2E7B1A"/>
    <w:multiLevelType w:val="multilevel"/>
    <w:tmpl w:val="B818FEBE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650716"/>
    <w:multiLevelType w:val="multilevel"/>
    <w:tmpl w:val="FE222672"/>
    <w:lvl w:ilvl="0">
      <w:start w:val="1"/>
      <w:numFmt w:val="decimal"/>
      <w:lvlText w:val="%1."/>
      <w:lvlJc w:val="left"/>
      <w:pPr>
        <w:ind w:left="292" w:hanging="360"/>
      </w:pPr>
    </w:lvl>
    <w:lvl w:ilvl="1">
      <w:start w:val="1"/>
      <w:numFmt w:val="lowerLetter"/>
      <w:lvlText w:val="%2."/>
      <w:lvlJc w:val="left"/>
      <w:pPr>
        <w:ind w:left="1012" w:hanging="360"/>
      </w:pPr>
    </w:lvl>
    <w:lvl w:ilvl="2">
      <w:start w:val="1"/>
      <w:numFmt w:val="lowerRoman"/>
      <w:lvlText w:val="%3."/>
      <w:lvlJc w:val="right"/>
      <w:pPr>
        <w:ind w:left="1732" w:hanging="180"/>
      </w:pPr>
    </w:lvl>
    <w:lvl w:ilvl="3">
      <w:start w:val="1"/>
      <w:numFmt w:val="decimal"/>
      <w:lvlText w:val="%4."/>
      <w:lvlJc w:val="left"/>
      <w:pPr>
        <w:ind w:left="2452" w:hanging="360"/>
      </w:pPr>
    </w:lvl>
    <w:lvl w:ilvl="4">
      <w:start w:val="1"/>
      <w:numFmt w:val="lowerLetter"/>
      <w:lvlText w:val="%5."/>
      <w:lvlJc w:val="left"/>
      <w:pPr>
        <w:ind w:left="3172" w:hanging="360"/>
      </w:pPr>
    </w:lvl>
    <w:lvl w:ilvl="5">
      <w:start w:val="1"/>
      <w:numFmt w:val="lowerRoman"/>
      <w:lvlText w:val="%6."/>
      <w:lvlJc w:val="right"/>
      <w:pPr>
        <w:ind w:left="3892" w:hanging="180"/>
      </w:pPr>
    </w:lvl>
    <w:lvl w:ilvl="6">
      <w:start w:val="1"/>
      <w:numFmt w:val="decimal"/>
      <w:lvlText w:val="%7."/>
      <w:lvlJc w:val="left"/>
      <w:pPr>
        <w:ind w:left="4612" w:hanging="360"/>
      </w:pPr>
    </w:lvl>
    <w:lvl w:ilvl="7">
      <w:start w:val="1"/>
      <w:numFmt w:val="lowerLetter"/>
      <w:lvlText w:val="%8."/>
      <w:lvlJc w:val="left"/>
      <w:pPr>
        <w:ind w:left="5332" w:hanging="360"/>
      </w:pPr>
    </w:lvl>
    <w:lvl w:ilvl="8">
      <w:start w:val="1"/>
      <w:numFmt w:val="lowerRoman"/>
      <w:lvlText w:val="%9."/>
      <w:lvlJc w:val="right"/>
      <w:pPr>
        <w:ind w:left="6052" w:hanging="180"/>
      </w:pPr>
    </w:lvl>
  </w:abstractNum>
  <w:abstractNum w:abstractNumId="12" w15:restartNumberingAfterBreak="0">
    <w:nsid w:val="467528F2"/>
    <w:multiLevelType w:val="multilevel"/>
    <w:tmpl w:val="2872F56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3007DB"/>
    <w:multiLevelType w:val="multilevel"/>
    <w:tmpl w:val="0EE4B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●.%2.%3."/>
      <w:lvlJc w:val="left"/>
      <w:pPr>
        <w:ind w:left="1800" w:hanging="720"/>
      </w:pPr>
    </w:lvl>
    <w:lvl w:ilvl="3">
      <w:start w:val="1"/>
      <w:numFmt w:val="decimal"/>
      <w:lvlText w:val="●.%2.%3.%4."/>
      <w:lvlJc w:val="left"/>
      <w:pPr>
        <w:ind w:left="2520" w:hanging="1080"/>
      </w:pPr>
    </w:lvl>
    <w:lvl w:ilvl="4">
      <w:start w:val="1"/>
      <w:numFmt w:val="decimal"/>
      <w:lvlText w:val="●.%2.%3.%4.%5."/>
      <w:lvlJc w:val="left"/>
      <w:pPr>
        <w:ind w:left="2880" w:hanging="1080"/>
      </w:pPr>
    </w:lvl>
    <w:lvl w:ilvl="5">
      <w:start w:val="1"/>
      <w:numFmt w:val="decimal"/>
      <w:lvlText w:val="●.%2.%3.%4.%5.%6."/>
      <w:lvlJc w:val="left"/>
      <w:pPr>
        <w:ind w:left="3600" w:hanging="1440"/>
      </w:pPr>
    </w:lvl>
    <w:lvl w:ilvl="6">
      <w:start w:val="1"/>
      <w:numFmt w:val="decimal"/>
      <w:lvlText w:val="●.%2.%3.%4.%5.%6.%7."/>
      <w:lvlJc w:val="left"/>
      <w:pPr>
        <w:ind w:left="3960" w:hanging="1440"/>
      </w:pPr>
    </w:lvl>
    <w:lvl w:ilvl="7">
      <w:start w:val="1"/>
      <w:numFmt w:val="decimal"/>
      <w:lvlText w:val="●.%2.%3.%4.%5.%6.%7.%8."/>
      <w:lvlJc w:val="left"/>
      <w:pPr>
        <w:ind w:left="4680" w:hanging="1800"/>
      </w:pPr>
    </w:lvl>
    <w:lvl w:ilvl="8">
      <w:start w:val="1"/>
      <w:numFmt w:val="decimal"/>
      <w:lvlText w:val="●.%2.%3.%4.%5.%6.%7.%8.%9."/>
      <w:lvlJc w:val="left"/>
      <w:pPr>
        <w:ind w:left="5040" w:hanging="1800"/>
      </w:pPr>
    </w:lvl>
  </w:abstractNum>
  <w:abstractNum w:abstractNumId="14" w15:restartNumberingAfterBreak="0">
    <w:nsid w:val="5AFF448C"/>
    <w:multiLevelType w:val="multilevel"/>
    <w:tmpl w:val="D992683A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A647F2"/>
    <w:multiLevelType w:val="multilevel"/>
    <w:tmpl w:val="8EC813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381FD7"/>
    <w:multiLevelType w:val="multilevel"/>
    <w:tmpl w:val="718684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DE3A28"/>
    <w:multiLevelType w:val="multilevel"/>
    <w:tmpl w:val="89E23740"/>
    <w:lvl w:ilvl="0">
      <w:numFmt w:val="bullet"/>
      <w:lvlText w:val="–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D9671AB"/>
    <w:multiLevelType w:val="multilevel"/>
    <w:tmpl w:val="18585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BF0763"/>
    <w:multiLevelType w:val="multilevel"/>
    <w:tmpl w:val="1BBC83EC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5DE2607"/>
    <w:multiLevelType w:val="multilevel"/>
    <w:tmpl w:val="4BF2D39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0"/>
  </w:num>
  <w:num w:numId="5">
    <w:abstractNumId w:val="11"/>
  </w:num>
  <w:num w:numId="6">
    <w:abstractNumId w:val="5"/>
  </w:num>
  <w:num w:numId="7">
    <w:abstractNumId w:val="12"/>
  </w:num>
  <w:num w:numId="8">
    <w:abstractNumId w:val="15"/>
  </w:num>
  <w:num w:numId="9">
    <w:abstractNumId w:val="17"/>
  </w:num>
  <w:num w:numId="10">
    <w:abstractNumId w:val="1"/>
  </w:num>
  <w:num w:numId="11">
    <w:abstractNumId w:val="16"/>
  </w:num>
  <w:num w:numId="12">
    <w:abstractNumId w:val="3"/>
  </w:num>
  <w:num w:numId="13">
    <w:abstractNumId w:val="14"/>
  </w:num>
  <w:num w:numId="14">
    <w:abstractNumId w:val="19"/>
  </w:num>
  <w:num w:numId="15">
    <w:abstractNumId w:val="8"/>
  </w:num>
  <w:num w:numId="16">
    <w:abstractNumId w:val="2"/>
  </w:num>
  <w:num w:numId="17">
    <w:abstractNumId w:val="7"/>
  </w:num>
  <w:num w:numId="18">
    <w:abstractNumId w:val="18"/>
  </w:num>
  <w:num w:numId="19">
    <w:abstractNumId w:val="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0A"/>
    <w:rsid w:val="000E63AC"/>
    <w:rsid w:val="00843922"/>
    <w:rsid w:val="00B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90D4"/>
  <w15:docId w15:val="{63BB7292-2B07-4AA2-A6B6-6DFB782F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0DAF"/>
    <w:rPr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064C"/>
    <w:pPr>
      <w:keepNext/>
      <w:keepLines/>
      <w:suppressAutoHyphens/>
      <w:autoSpaceDN w:val="0"/>
      <w:spacing w:before="200" w:after="0" w:line="240" w:lineRule="auto"/>
      <w:textAlignment w:val="baseline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hu-HU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EE29B9"/>
    <w:pPr>
      <w:ind w:left="720"/>
      <w:contextualSpacing/>
    </w:pPr>
  </w:style>
  <w:style w:type="character" w:styleId="Hiperhivatkozs">
    <w:name w:val="Hyperlink"/>
    <w:unhideWhenUsed/>
    <w:rsid w:val="00EE29B9"/>
    <w:rPr>
      <w:color w:val="0000FF"/>
      <w:u w:val="single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EE29B9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EE29B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EE29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29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E29B9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E29B9"/>
    <w:rPr>
      <w:rFonts w:ascii="Segoe UI" w:hAnsi="Segoe UI" w:cs="Segoe UI"/>
      <w:sz w:val="18"/>
      <w:szCs w:val="18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29B9"/>
    <w:pPr>
      <w:spacing w:line="259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29B9"/>
    <w:rPr>
      <w:b/>
      <w:bCs/>
      <w:lang w:eastAsia="en-US"/>
    </w:rPr>
  </w:style>
  <w:style w:type="paragraph" w:styleId="Vltozat">
    <w:name w:val="Revision"/>
    <w:hidden/>
    <w:uiPriority w:val="99"/>
    <w:semiHidden/>
    <w:rsid w:val="00014345"/>
    <w:rPr>
      <w:lang w:eastAsia="en-US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406F03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LbjegyzetszvegChar">
    <w:name w:val="Lábjegyzetszöveg Char"/>
    <w:uiPriority w:val="99"/>
    <w:semiHidden/>
    <w:rsid w:val="00406F03"/>
    <w:rPr>
      <w:lang w:eastAsia="en-US"/>
    </w:rPr>
  </w:style>
  <w:style w:type="character" w:customStyle="1" w:styleId="LbjegyzetszvegChar1">
    <w:name w:val="Lábjegyzetszöveg Char1"/>
    <w:aliases w:val="Lábjegyzetszöveg Char1 Char Char Char,lábjegyzet Char,Lábjegyzetszöveg Char Char Char Char1,Lábjegyzetszöveg Char Char Char Char Char,Char Char Char Char Char Char Char,L·bjegyzetszˆveg Char Char Char"/>
    <w:link w:val="Lbjegyzetszveg"/>
    <w:locked/>
    <w:rsid w:val="00406F03"/>
    <w:rPr>
      <w:rFonts w:ascii="Times New Roman" w:hAnsi="Times New Roman"/>
      <w:sz w:val="24"/>
      <w:szCs w:val="24"/>
      <w:lang w:val="x-none" w:eastAsia="x-none"/>
    </w:rPr>
  </w:style>
  <w:style w:type="character" w:styleId="Lbjegyzet-hivatkozs">
    <w:name w:val="footnote reference"/>
    <w:uiPriority w:val="99"/>
    <w:semiHidden/>
    <w:unhideWhenUsed/>
    <w:rsid w:val="00406F03"/>
    <w:rPr>
      <w:vertAlign w:val="superscript"/>
    </w:rPr>
  </w:style>
  <w:style w:type="character" w:customStyle="1" w:styleId="markedcontent">
    <w:name w:val="markedcontent"/>
    <w:basedOn w:val="Bekezdsalapbettpusa"/>
    <w:rsid w:val="00406F03"/>
  </w:style>
  <w:style w:type="paragraph" w:styleId="NormlWeb">
    <w:name w:val="Normal (Web)"/>
    <w:basedOn w:val="Norml"/>
    <w:uiPriority w:val="99"/>
    <w:unhideWhenUsed/>
    <w:rsid w:val="00A22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856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hu-HU"/>
    </w:rPr>
  </w:style>
  <w:style w:type="character" w:customStyle="1" w:styleId="llbChar">
    <w:name w:val="Élőláb Char"/>
    <w:basedOn w:val="Bekezdsalapbettpusa"/>
    <w:link w:val="llb"/>
    <w:uiPriority w:val="99"/>
    <w:rsid w:val="00785625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Cmsor3Char">
    <w:name w:val="Címsor 3 Char"/>
    <w:basedOn w:val="Bekezdsalapbettpusa"/>
    <w:link w:val="Cmsor3"/>
    <w:rsid w:val="00C6064C"/>
    <w:rPr>
      <w:rFonts w:ascii="Cambria" w:eastAsia="Times New Roman" w:hAnsi="Cambria"/>
      <w:b/>
      <w:bCs/>
      <w:color w:val="4F81BD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04194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arning.uni-eszterhazy.h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-eszterhazy.hu/toki/mintatantervek" TargetMode="External"/><Relationship Id="rId10" Type="http://schemas.openxmlformats.org/officeDocument/2006/relationships/hyperlink" Target="mailto:gal.judit@uni-eszterhazy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ko.zita@uni-eszterhazy.hu" TargetMode="External"/><Relationship Id="rId14" Type="http://schemas.openxmlformats.org/officeDocument/2006/relationships/hyperlink" Target="https://uni-eszterhazy.hu/api/media/file/0a7f3985580cd55bc8e12ced185bb2435700c31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pem/ovoda_kieg_2017.pdf?fbclid=IwAR2QaPrQaT6k-sVLYUMxi9gpc_hxPY_Pqoo-zIvPw48wNumXc30IKjCN8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cJI+b4O7/SU/cJWcbLCoNMiaw==">CgMxLjAyCGguZ2pkZ3hzOAByITE5dHFoWE95VDN0dUFKX2wxR0VTcnFrUUxjSXpra3NuMA==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3453</Words>
  <Characters>23828</Characters>
  <Application>Microsoft Office Word</Application>
  <DocSecurity>0</DocSecurity>
  <Lines>198</Lines>
  <Paragraphs>54</Paragraphs>
  <ScaleCrop>false</ScaleCrop>
  <Company/>
  <LinksUpToDate>false</LinksUpToDate>
  <CharactersWithSpaces>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AP3</dc:creator>
  <cp:lastModifiedBy>minczer.timea</cp:lastModifiedBy>
  <cp:revision>2</cp:revision>
  <dcterms:created xsi:type="dcterms:W3CDTF">2023-09-12T13:53:00Z</dcterms:created>
  <dcterms:modified xsi:type="dcterms:W3CDTF">2023-09-12T13:53:00Z</dcterms:modified>
</cp:coreProperties>
</file>