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2146"/>
        <w:gridCol w:w="2072"/>
      </w:tblGrid>
      <w:tr w:rsidR="00B6334C" w:rsidRPr="00B84004">
        <w:trPr>
          <w:trHeight w:val="501"/>
        </w:trPr>
        <w:tc>
          <w:tcPr>
            <w:tcW w:w="4962" w:type="dxa"/>
            <w:tcMar>
              <w:top w:w="57" w:type="dxa"/>
              <w:bottom w:w="57" w:type="dxa"/>
            </w:tcMar>
            <w:vAlign w:val="center"/>
          </w:tcPr>
          <w:p w:rsidR="00B6334C" w:rsidRPr="00B84004" w:rsidRDefault="00B6334C" w:rsidP="00C26D8D">
            <w:pPr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 xml:space="preserve">Tantárgy neve: </w:t>
            </w:r>
            <w:r w:rsidR="00C26D8D">
              <w:rPr>
                <w:sz w:val="24"/>
              </w:rPr>
              <w:t>Ornitológia</w:t>
            </w:r>
          </w:p>
        </w:tc>
        <w:tc>
          <w:tcPr>
            <w:tcW w:w="2146" w:type="dxa"/>
            <w:vAlign w:val="center"/>
          </w:tcPr>
          <w:p w:rsidR="00D71E43" w:rsidRPr="005F63D6" w:rsidRDefault="00B6334C" w:rsidP="003E270E">
            <w:pPr>
              <w:spacing w:before="60"/>
              <w:jc w:val="both"/>
            </w:pPr>
            <w:r w:rsidRPr="00B84004">
              <w:rPr>
                <w:b/>
                <w:bCs/>
                <w:sz w:val="24"/>
                <w:szCs w:val="24"/>
              </w:rPr>
              <w:t>Kódja:</w:t>
            </w:r>
            <w:r w:rsidRPr="00B84004">
              <w:rPr>
                <w:sz w:val="24"/>
                <w:szCs w:val="24"/>
              </w:rPr>
              <w:t xml:space="preserve"> </w:t>
            </w:r>
            <w:r w:rsidR="005F63D6" w:rsidRPr="005F63D6">
              <w:t>NBT_KV158K2</w:t>
            </w:r>
          </w:p>
        </w:tc>
        <w:tc>
          <w:tcPr>
            <w:tcW w:w="2072" w:type="dxa"/>
            <w:tcMar>
              <w:top w:w="57" w:type="dxa"/>
              <w:bottom w:w="57" w:type="dxa"/>
            </w:tcMar>
            <w:vAlign w:val="center"/>
          </w:tcPr>
          <w:p w:rsidR="00B6334C" w:rsidRPr="00B84004" w:rsidRDefault="00B6334C" w:rsidP="00A97AE9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 xml:space="preserve">Kreditszáma: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6334C" w:rsidRPr="00B84004">
        <w:tc>
          <w:tcPr>
            <w:tcW w:w="9180" w:type="dxa"/>
            <w:gridSpan w:val="3"/>
          </w:tcPr>
          <w:p w:rsidR="00B6334C" w:rsidRPr="00B84004" w:rsidRDefault="00B6334C" w:rsidP="00A97AE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tanóra típusa (</w:t>
            </w:r>
            <w:proofErr w:type="spellStart"/>
            <w:r w:rsidRPr="00B84004">
              <w:rPr>
                <w:sz w:val="24"/>
                <w:szCs w:val="24"/>
              </w:rPr>
              <w:t>ea</w:t>
            </w:r>
            <w:proofErr w:type="spellEnd"/>
            <w:r w:rsidRPr="00B84004">
              <w:rPr>
                <w:sz w:val="24"/>
                <w:szCs w:val="24"/>
              </w:rPr>
              <w:t>.</w:t>
            </w:r>
            <w:r w:rsidRPr="00B84004">
              <w:rPr>
                <w:b/>
                <w:bCs/>
                <w:sz w:val="24"/>
                <w:szCs w:val="24"/>
              </w:rPr>
              <w:t>/</w:t>
            </w:r>
            <w:r w:rsidRPr="00B84004">
              <w:rPr>
                <w:sz w:val="24"/>
                <w:szCs w:val="24"/>
              </w:rPr>
              <w:t>szem./</w:t>
            </w:r>
            <w:proofErr w:type="spellStart"/>
            <w:r w:rsidRPr="00B84004">
              <w:rPr>
                <w:sz w:val="24"/>
                <w:szCs w:val="24"/>
              </w:rPr>
              <w:t>gyak</w:t>
            </w:r>
            <w:proofErr w:type="spellEnd"/>
            <w:r w:rsidRPr="00B84004">
              <w:rPr>
                <w:sz w:val="24"/>
                <w:szCs w:val="24"/>
              </w:rPr>
              <w:t>./</w:t>
            </w:r>
            <w:proofErr w:type="spellStart"/>
            <w:r w:rsidRPr="00B84004">
              <w:rPr>
                <w:sz w:val="24"/>
                <w:szCs w:val="24"/>
              </w:rPr>
              <w:t>konz</w:t>
            </w:r>
            <w:proofErr w:type="spellEnd"/>
            <w:r w:rsidRPr="00B8400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  <w:r w:rsidRPr="00B84004">
              <w:rPr>
                <w:sz w:val="24"/>
                <w:szCs w:val="24"/>
              </w:rPr>
              <w:t xml:space="preserve"> és száma:</w:t>
            </w:r>
            <w:r w:rsidRPr="00B8400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ea</w:t>
            </w:r>
            <w:proofErr w:type="spellEnd"/>
            <w:proofErr w:type="gramStart"/>
            <w:r>
              <w:rPr>
                <w:b/>
                <w:bCs/>
                <w:sz w:val="24"/>
                <w:szCs w:val="24"/>
              </w:rPr>
              <w:t>.,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2 óra/hét</w:t>
            </w:r>
          </w:p>
        </w:tc>
      </w:tr>
      <w:tr w:rsidR="00B6334C" w:rsidRPr="00B84004">
        <w:tc>
          <w:tcPr>
            <w:tcW w:w="9180" w:type="dxa"/>
            <w:gridSpan w:val="3"/>
          </w:tcPr>
          <w:p w:rsidR="00B6334C" w:rsidRPr="00B84004" w:rsidRDefault="00B6334C" w:rsidP="00EC0086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Az értékelés módja (kollokvium/gyakorlati jegy</w:t>
            </w:r>
            <w:r w:rsidRPr="00B84004">
              <w:rPr>
                <w:sz w:val="24"/>
                <w:szCs w:val="24"/>
              </w:rPr>
              <w:t xml:space="preserve">/egyéb): </w:t>
            </w:r>
            <w:r>
              <w:rPr>
                <w:sz w:val="24"/>
                <w:szCs w:val="24"/>
              </w:rPr>
              <w:t>kollokvium</w:t>
            </w:r>
          </w:p>
        </w:tc>
      </w:tr>
      <w:tr w:rsidR="00B6334C" w:rsidRPr="00B84004">
        <w:tc>
          <w:tcPr>
            <w:tcW w:w="9180" w:type="dxa"/>
            <w:gridSpan w:val="3"/>
          </w:tcPr>
          <w:p w:rsidR="00B6334C" w:rsidRPr="00B84004" w:rsidRDefault="00B6334C" w:rsidP="00C26D8D">
            <w:pPr>
              <w:jc w:val="both"/>
              <w:rPr>
                <w:sz w:val="24"/>
                <w:szCs w:val="24"/>
              </w:rPr>
            </w:pPr>
            <w:r w:rsidRPr="00B84004">
              <w:rPr>
                <w:sz w:val="24"/>
                <w:szCs w:val="24"/>
              </w:rPr>
              <w:t xml:space="preserve">A tantárgy tantervi helye (hányadik félév): </w:t>
            </w:r>
            <w:r w:rsidR="00C26D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B6334C" w:rsidRPr="00B84004">
        <w:tc>
          <w:tcPr>
            <w:tcW w:w="9180" w:type="dxa"/>
            <w:gridSpan w:val="3"/>
          </w:tcPr>
          <w:p w:rsidR="00B6334C" w:rsidRPr="003E270E" w:rsidRDefault="00B6334C" w:rsidP="003E270E">
            <w:pPr>
              <w:jc w:val="both"/>
              <w:rPr>
                <w:sz w:val="24"/>
                <w:szCs w:val="24"/>
              </w:rPr>
            </w:pPr>
            <w:r w:rsidRPr="003E270E">
              <w:rPr>
                <w:sz w:val="24"/>
                <w:szCs w:val="24"/>
              </w:rPr>
              <w:t>Meghirdetés gyakorisága:</w:t>
            </w:r>
            <w:r>
              <w:rPr>
                <w:sz w:val="24"/>
                <w:szCs w:val="24"/>
              </w:rPr>
              <w:t xml:space="preserve"> évente</w:t>
            </w:r>
          </w:p>
        </w:tc>
      </w:tr>
      <w:tr w:rsidR="00B6334C" w:rsidRPr="00B84004">
        <w:tc>
          <w:tcPr>
            <w:tcW w:w="9180" w:type="dxa"/>
            <w:gridSpan w:val="3"/>
          </w:tcPr>
          <w:p w:rsidR="00B6334C" w:rsidRPr="003E270E" w:rsidRDefault="00B6334C" w:rsidP="003E270E">
            <w:pPr>
              <w:jc w:val="both"/>
              <w:rPr>
                <w:sz w:val="24"/>
                <w:szCs w:val="24"/>
              </w:rPr>
            </w:pPr>
            <w:r w:rsidRPr="003E270E">
              <w:rPr>
                <w:sz w:val="24"/>
                <w:szCs w:val="24"/>
              </w:rPr>
              <w:t>Oktatás nyelv (ha nem magyar):</w:t>
            </w:r>
          </w:p>
        </w:tc>
      </w:tr>
      <w:tr w:rsidR="00B6334C" w:rsidRPr="00B84004">
        <w:tc>
          <w:tcPr>
            <w:tcW w:w="9180" w:type="dxa"/>
            <w:gridSpan w:val="3"/>
          </w:tcPr>
          <w:p w:rsidR="00B6334C" w:rsidRPr="00B84004" w:rsidRDefault="00B6334C" w:rsidP="00DE12CE">
            <w:pPr>
              <w:jc w:val="both"/>
              <w:rPr>
                <w:sz w:val="24"/>
                <w:szCs w:val="24"/>
              </w:rPr>
            </w:pPr>
            <w:r w:rsidRPr="00B84004">
              <w:rPr>
                <w:sz w:val="24"/>
                <w:szCs w:val="24"/>
              </w:rPr>
              <w:t xml:space="preserve">Előtanulmányi feltételek </w:t>
            </w:r>
            <w:r w:rsidRPr="00B84004">
              <w:rPr>
                <w:i/>
                <w:iCs/>
                <w:sz w:val="24"/>
                <w:szCs w:val="24"/>
              </w:rPr>
              <w:t>(ha vannak)</w:t>
            </w:r>
            <w:r w:rsidRPr="00B84004">
              <w:rPr>
                <w:sz w:val="24"/>
                <w:szCs w:val="24"/>
              </w:rPr>
              <w:t xml:space="preserve">: </w:t>
            </w:r>
          </w:p>
        </w:tc>
      </w:tr>
      <w:tr w:rsidR="00B6334C" w:rsidRPr="00B84004">
        <w:tc>
          <w:tcPr>
            <w:tcW w:w="9180" w:type="dxa"/>
            <w:gridSpan w:val="3"/>
            <w:tcBorders>
              <w:bottom w:val="dotted" w:sz="4" w:space="0" w:color="auto"/>
            </w:tcBorders>
          </w:tcPr>
          <w:p w:rsidR="00B6334C" w:rsidRPr="00B84004" w:rsidRDefault="00B6334C" w:rsidP="003E270E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>Tantárgyleírás</w:t>
            </w:r>
          </w:p>
        </w:tc>
      </w:tr>
      <w:tr w:rsidR="00B6334C" w:rsidRPr="00B84004">
        <w:trPr>
          <w:trHeight w:val="318"/>
        </w:trPr>
        <w:tc>
          <w:tcPr>
            <w:tcW w:w="9180" w:type="dxa"/>
            <w:gridSpan w:val="3"/>
            <w:tcBorders>
              <w:top w:val="dotted" w:sz="4" w:space="0" w:color="auto"/>
            </w:tcBorders>
            <w:shd w:val="clear" w:color="auto" w:fill="FFFF99"/>
          </w:tcPr>
          <w:p w:rsidR="00B6334C" w:rsidRPr="00B84004" w:rsidRDefault="00B6334C" w:rsidP="003E270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87D27" w:rsidRDefault="00B6334C" w:rsidP="00387D27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Oktatási c</w:t>
            </w:r>
            <w:r w:rsidRPr="00B84004">
              <w:rPr>
                <w:b/>
                <w:bCs/>
                <w:sz w:val="24"/>
                <w:szCs w:val="24"/>
              </w:rPr>
              <w:t xml:space="preserve">él: </w:t>
            </w:r>
            <w:r w:rsidR="00C26D8D" w:rsidRPr="00C26D8D">
              <w:t>Az elsajátított ismeretanyag alapján a hallgató megismeri a madarak legjellegzetesebb vonásait, és megismeri a hazánkban zajló madárvédelmi programokat. Megtudja, mit tehet ő a madarak védelme érdekében</w:t>
            </w:r>
            <w:r w:rsidR="00092959">
              <w:t>, különös tekintettel azoknak a madárfajoknak az esetében, amelyek hazai egyedszáma az elmúlt években jelentősen csökkent bizonyos okok miatt</w:t>
            </w:r>
            <w:r w:rsidR="00C26D8D" w:rsidRPr="00C26D8D">
              <w:t>.</w:t>
            </w:r>
          </w:p>
          <w:p w:rsidR="00B6334C" w:rsidRDefault="00B6334C" w:rsidP="003E270E">
            <w:pPr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 xml:space="preserve">Kialakítandó </w:t>
            </w:r>
            <w:r>
              <w:rPr>
                <w:b/>
                <w:bCs/>
                <w:sz w:val="24"/>
                <w:szCs w:val="24"/>
              </w:rPr>
              <w:t xml:space="preserve">/ fejlesztendő </w:t>
            </w:r>
            <w:r w:rsidRPr="00B84004">
              <w:rPr>
                <w:b/>
                <w:bCs/>
                <w:sz w:val="24"/>
                <w:szCs w:val="24"/>
              </w:rPr>
              <w:t>kompetenciák:</w:t>
            </w:r>
          </w:p>
          <w:p w:rsidR="00643872" w:rsidRDefault="00B6334C" w:rsidP="007E3AF0">
            <w:pPr>
              <w:jc w:val="both"/>
            </w:pPr>
            <w:r>
              <w:rPr>
                <w:b/>
                <w:bCs/>
              </w:rPr>
              <w:t>Kimeneti eredmény</w:t>
            </w:r>
            <w:r w:rsidRPr="008659F5">
              <w:rPr>
                <w:b/>
                <w:bCs/>
              </w:rPr>
              <w:t>:</w:t>
            </w:r>
            <w:r>
              <w:t xml:space="preserve"> </w:t>
            </w:r>
            <w:r w:rsidR="00643872">
              <w:t>A</w:t>
            </w:r>
            <w:r w:rsidR="00643872" w:rsidRPr="00643872">
              <w:t xml:space="preserve">z </w:t>
            </w:r>
            <w:r w:rsidR="00643872">
              <w:t xml:space="preserve">elsajátított </w:t>
            </w:r>
            <w:r w:rsidR="00643872" w:rsidRPr="00643872">
              <w:t>ismereteket akár természetvédelmi őrként elhelyezkedve, vagy civil egyesületek tagjaként is kamatoztathatja</w:t>
            </w:r>
            <w:r w:rsidR="00643872">
              <w:t xml:space="preserve"> a hallgató</w:t>
            </w:r>
            <w:r w:rsidR="00643872" w:rsidRPr="00643872">
              <w:t>.</w:t>
            </w:r>
            <w:r w:rsidR="00092959">
              <w:t xml:space="preserve"> A</w:t>
            </w:r>
            <w:r w:rsidR="00092959" w:rsidRPr="00092959">
              <w:t xml:space="preserve"> </w:t>
            </w:r>
            <w:r w:rsidR="00092959">
              <w:t>megtanult</w:t>
            </w:r>
            <w:r w:rsidR="00092959" w:rsidRPr="00092959">
              <w:t xml:space="preserve"> ismeretanyag alapján a hallgató </w:t>
            </w:r>
            <w:r w:rsidR="00092959">
              <w:t xml:space="preserve">nemcsak </w:t>
            </w:r>
            <w:r w:rsidR="00092959" w:rsidRPr="00092959">
              <w:t xml:space="preserve">megismeri hazánk érdekes és értékes </w:t>
            </w:r>
            <w:r w:rsidR="00092959">
              <w:t>madár</w:t>
            </w:r>
            <w:r w:rsidR="00092959" w:rsidRPr="00092959">
              <w:t xml:space="preserve">fajait, </w:t>
            </w:r>
            <w:r w:rsidR="00092959">
              <w:t xml:space="preserve">hanem </w:t>
            </w:r>
            <w:r w:rsidR="00092959" w:rsidRPr="00092959">
              <w:t>azok közül remélhetőleg minél többet a természetes élőhelyein</w:t>
            </w:r>
            <w:r w:rsidR="00092959">
              <w:t>, jellegzetes morfológiai bélyegek alapján</w:t>
            </w:r>
            <w:r w:rsidR="00092959" w:rsidRPr="00092959">
              <w:t xml:space="preserve"> </w:t>
            </w:r>
            <w:r w:rsidR="00092959">
              <w:t>sikeresen beazonosít</w:t>
            </w:r>
            <w:r w:rsidR="00092959" w:rsidRPr="00092959">
              <w:t>.</w:t>
            </w:r>
          </w:p>
          <w:p w:rsidR="00B6334C" w:rsidRDefault="00B6334C" w:rsidP="007E3AF0">
            <w:pPr>
              <w:jc w:val="both"/>
            </w:pPr>
            <w:r>
              <w:t xml:space="preserve"> </w:t>
            </w:r>
          </w:p>
          <w:p w:rsidR="00B6334C" w:rsidRPr="00B84004" w:rsidRDefault="00B6334C" w:rsidP="003E270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Az oktatás tartalma és tervezett ütemezése</w:t>
            </w:r>
            <w:r w:rsidRPr="00B84004">
              <w:rPr>
                <w:b/>
                <w:bCs/>
                <w:sz w:val="24"/>
                <w:szCs w:val="24"/>
              </w:rPr>
              <w:t>:</w:t>
            </w:r>
          </w:p>
          <w:p w:rsidR="00A13D2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>hét</w:t>
            </w:r>
            <w:r w:rsidR="00B6334C" w:rsidRPr="00E143BF">
              <w:rPr>
                <w:b/>
                <w:bCs/>
                <w:sz w:val="24"/>
                <w:szCs w:val="24"/>
              </w:rPr>
              <w:t xml:space="preserve">: </w:t>
            </w:r>
            <w:r w:rsidRPr="00E143BF">
              <w:rPr>
                <w:bCs/>
                <w:sz w:val="24"/>
                <w:szCs w:val="24"/>
              </w:rPr>
              <w:t>(2016.09.13.)</w:t>
            </w:r>
            <w:r w:rsidRPr="00E143BF">
              <w:rPr>
                <w:b/>
                <w:bCs/>
                <w:sz w:val="24"/>
                <w:szCs w:val="24"/>
              </w:rPr>
              <w:t xml:space="preserve"> </w:t>
            </w:r>
            <w:r w:rsidR="00E1711C" w:rsidRPr="00E143BF">
              <w:rPr>
                <w:b/>
                <w:bCs/>
                <w:sz w:val="24"/>
                <w:szCs w:val="24"/>
              </w:rPr>
              <w:t xml:space="preserve">   </w:t>
            </w:r>
            <w:r w:rsidR="00A13D2E" w:rsidRPr="00E143BF">
              <w:rPr>
                <w:sz w:val="24"/>
                <w:szCs w:val="24"/>
              </w:rPr>
              <w:t>Az ornitológia és a hozzá tartozó fogalmak. Az ornitológia története, hazai fejlődése és meghatározó magyarországi alakjai.</w:t>
            </w:r>
          </w:p>
          <w:p w:rsidR="00A13D2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711C" w:rsidRPr="00E143BF">
              <w:rPr>
                <w:bCs/>
                <w:sz w:val="24"/>
                <w:szCs w:val="24"/>
              </w:rPr>
              <w:t xml:space="preserve">(2016.09.20.)   </w:t>
            </w:r>
            <w:r w:rsidR="00A13D2E" w:rsidRPr="00E143BF">
              <w:rPr>
                <w:sz w:val="24"/>
                <w:szCs w:val="24"/>
              </w:rPr>
              <w:t>A madarak osztályának evolúciója. Az evolúció meghatározó lépcsőfokai (</w:t>
            </w:r>
            <w:proofErr w:type="spellStart"/>
            <w:r w:rsidR="00A13D2E" w:rsidRPr="00E143BF">
              <w:rPr>
                <w:i/>
                <w:sz w:val="24"/>
                <w:szCs w:val="24"/>
              </w:rPr>
              <w:t>Archaeopteryx</w:t>
            </w:r>
            <w:proofErr w:type="spellEnd"/>
            <w:r w:rsidR="00A13D2E" w:rsidRPr="00E143BF">
              <w:rPr>
                <w:sz w:val="24"/>
                <w:szCs w:val="24"/>
              </w:rPr>
              <w:t xml:space="preserve"> és a </w:t>
            </w:r>
            <w:proofErr w:type="spellStart"/>
            <w:r w:rsidR="00A13D2E" w:rsidRPr="00E143BF">
              <w:rPr>
                <w:i/>
                <w:sz w:val="24"/>
                <w:szCs w:val="24"/>
              </w:rPr>
              <w:t>Confuciosormis</w:t>
            </w:r>
            <w:proofErr w:type="spellEnd"/>
            <w:r w:rsidR="00A13D2E" w:rsidRPr="00E143BF">
              <w:rPr>
                <w:sz w:val="24"/>
                <w:szCs w:val="24"/>
              </w:rPr>
              <w:t xml:space="preserve">). A repülés kialakulása. </w:t>
            </w:r>
          </w:p>
          <w:p w:rsidR="00A13D2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711C" w:rsidRPr="00E143BF">
              <w:rPr>
                <w:bCs/>
                <w:sz w:val="24"/>
                <w:szCs w:val="24"/>
              </w:rPr>
              <w:t xml:space="preserve">(2016.09.27.)   </w:t>
            </w:r>
            <w:r w:rsidR="00A13D2E" w:rsidRPr="00E143BF">
              <w:rPr>
                <w:sz w:val="24"/>
                <w:szCs w:val="24"/>
              </w:rPr>
              <w:t>A madarak élettana. Testfelépítésük jellemző vonásai, különös tekintettel a repülés képességének kialakításához.</w:t>
            </w:r>
            <w:r w:rsidR="00071FD9">
              <w:rPr>
                <w:sz w:val="24"/>
                <w:szCs w:val="24"/>
              </w:rPr>
              <w:t xml:space="preserve"> Az év madara, az év hüllője 2016, a haris és a kockás sikló. </w:t>
            </w:r>
            <w:r w:rsidR="00071FD9" w:rsidRPr="00E143BF">
              <w:rPr>
                <w:sz w:val="24"/>
                <w:szCs w:val="24"/>
              </w:rPr>
              <w:t xml:space="preserve">Az előadó </w:t>
            </w:r>
            <w:proofErr w:type="spellStart"/>
            <w:r w:rsidR="00071FD9" w:rsidRPr="00E143BF">
              <w:rPr>
                <w:sz w:val="24"/>
                <w:szCs w:val="24"/>
              </w:rPr>
              <w:t>Hák</w:t>
            </w:r>
            <w:proofErr w:type="spellEnd"/>
            <w:r w:rsidR="00071FD9" w:rsidRPr="00E143BF">
              <w:rPr>
                <w:sz w:val="24"/>
                <w:szCs w:val="24"/>
              </w:rPr>
              <w:t xml:space="preserve"> Flóra,</w:t>
            </w:r>
            <w:r w:rsidR="00071FD9">
              <w:rPr>
                <w:sz w:val="24"/>
                <w:szCs w:val="24"/>
              </w:rPr>
              <w:t xml:space="preserve"> az MME Bükki helyi csoport</w:t>
            </w:r>
            <w:bookmarkStart w:id="0" w:name="_GoBack"/>
            <w:bookmarkEnd w:id="0"/>
            <w:r w:rsidR="00071FD9">
              <w:rPr>
                <w:sz w:val="24"/>
                <w:szCs w:val="24"/>
              </w:rPr>
              <w:t xml:space="preserve"> titkára.</w:t>
            </w:r>
          </w:p>
          <w:p w:rsidR="00E1711C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711C" w:rsidRPr="00E143BF">
              <w:rPr>
                <w:bCs/>
                <w:sz w:val="24"/>
                <w:szCs w:val="24"/>
              </w:rPr>
              <w:t>(2016.10.04.)   Az órák elmaradnak szakmai távollét miatt.</w:t>
            </w:r>
          </w:p>
          <w:p w:rsidR="00A13D2E" w:rsidRPr="00E143BF" w:rsidRDefault="00E1711C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>hét:</w:t>
            </w:r>
            <w:r w:rsidRPr="00E143BF">
              <w:rPr>
                <w:bCs/>
                <w:sz w:val="24"/>
                <w:szCs w:val="24"/>
              </w:rPr>
              <w:t xml:space="preserve"> (2016.10.11.)   </w:t>
            </w:r>
            <w:r w:rsidR="00A13D2E" w:rsidRPr="00E143BF">
              <w:rPr>
                <w:sz w:val="24"/>
                <w:szCs w:val="24"/>
              </w:rPr>
              <w:t>A repülés nagymesterei. A kolibrik, galambok, nagy testű vízimadarak repülési sajátosságainak ismertetése. A hazai madárvilág új hírei.</w:t>
            </w:r>
          </w:p>
          <w:p w:rsidR="00E143BF" w:rsidRDefault="002E4ADA" w:rsidP="00E143BF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711C" w:rsidRPr="00E143BF">
              <w:rPr>
                <w:bCs/>
                <w:sz w:val="24"/>
                <w:szCs w:val="24"/>
              </w:rPr>
              <w:t xml:space="preserve">(2016.10.18.)   </w:t>
            </w:r>
            <w:r w:rsidR="00A13D2E" w:rsidRPr="00E143BF">
              <w:rPr>
                <w:sz w:val="24"/>
                <w:szCs w:val="24"/>
              </w:rPr>
              <w:t xml:space="preserve">A </w:t>
            </w:r>
            <w:proofErr w:type="spellStart"/>
            <w:r w:rsidR="00A13D2E" w:rsidRPr="00E143BF">
              <w:rPr>
                <w:sz w:val="24"/>
                <w:szCs w:val="24"/>
              </w:rPr>
              <w:t>röpképesség</w:t>
            </w:r>
            <w:proofErr w:type="spellEnd"/>
            <w:r w:rsidR="00A13D2E" w:rsidRPr="00E143BF">
              <w:rPr>
                <w:sz w:val="24"/>
                <w:szCs w:val="24"/>
              </w:rPr>
              <w:t xml:space="preserve"> elvesztése. Futómadarak testfelépítése. A szigetek madárvilága, különös figyelemmel Új-Zéland és a </w:t>
            </w:r>
            <w:proofErr w:type="spellStart"/>
            <w:r w:rsidR="00A13D2E" w:rsidRPr="00E143BF">
              <w:rPr>
                <w:sz w:val="24"/>
                <w:szCs w:val="24"/>
              </w:rPr>
              <w:t>Galapagos-szigetek</w:t>
            </w:r>
            <w:proofErr w:type="spellEnd"/>
            <w:r w:rsidR="00A13D2E" w:rsidRPr="00E143BF">
              <w:rPr>
                <w:sz w:val="24"/>
                <w:szCs w:val="24"/>
              </w:rPr>
              <w:t xml:space="preserve"> endemikus madaraira.</w:t>
            </w:r>
          </w:p>
          <w:p w:rsidR="00A13D2E" w:rsidRPr="00E143BF" w:rsidRDefault="002E4ADA" w:rsidP="00E143BF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711C" w:rsidRPr="00E143BF">
              <w:rPr>
                <w:bCs/>
                <w:sz w:val="24"/>
                <w:szCs w:val="24"/>
              </w:rPr>
              <w:t xml:space="preserve">(2016.10.25.)   </w:t>
            </w:r>
            <w:r w:rsidR="00A13D2E" w:rsidRPr="00E143BF">
              <w:rPr>
                <w:sz w:val="24"/>
                <w:szCs w:val="24"/>
              </w:rPr>
              <w:t>A madarak táplálkozása. Ragadozók, magevők és a dögevők.</w:t>
            </w:r>
            <w:r w:rsidR="00E143BF" w:rsidRPr="00E143BF">
              <w:rPr>
                <w:sz w:val="24"/>
                <w:szCs w:val="24"/>
              </w:rPr>
              <w:t xml:space="preserve"> A Roller Project (Szalakóta fajvédelmi program 2014-2020) eddigi eredményei és tapasztalatai. Az előadó </w:t>
            </w:r>
            <w:proofErr w:type="spellStart"/>
            <w:r w:rsidR="00E143BF" w:rsidRPr="00E143BF">
              <w:rPr>
                <w:sz w:val="24"/>
                <w:szCs w:val="24"/>
              </w:rPr>
              <w:t>Hák</w:t>
            </w:r>
            <w:proofErr w:type="spellEnd"/>
            <w:r w:rsidR="00E143BF" w:rsidRPr="00E143BF">
              <w:rPr>
                <w:sz w:val="24"/>
                <w:szCs w:val="24"/>
              </w:rPr>
              <w:t xml:space="preserve"> Flóra, Szalakóta LIFE helyi fajvédelmi koordinátor. </w:t>
            </w:r>
          </w:p>
          <w:p w:rsidR="00E1711C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711C" w:rsidRPr="00E143BF">
              <w:rPr>
                <w:bCs/>
                <w:sz w:val="24"/>
                <w:szCs w:val="24"/>
              </w:rPr>
              <w:t>(2016.11.01.)   Őszi szünet</w:t>
            </w:r>
          </w:p>
          <w:p w:rsidR="00A13D2E" w:rsidRPr="00E143BF" w:rsidRDefault="00E1711C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>hét:</w:t>
            </w:r>
            <w:r w:rsidRPr="00E143BF">
              <w:rPr>
                <w:bCs/>
                <w:sz w:val="24"/>
                <w:szCs w:val="24"/>
              </w:rPr>
              <w:t xml:space="preserve"> </w:t>
            </w:r>
            <w:r w:rsidR="00E143BF" w:rsidRPr="00E143BF">
              <w:rPr>
                <w:bCs/>
                <w:sz w:val="24"/>
                <w:szCs w:val="24"/>
              </w:rPr>
              <w:t>(2016.11.08</w:t>
            </w:r>
            <w:r w:rsidRPr="00E143BF">
              <w:rPr>
                <w:bCs/>
                <w:sz w:val="24"/>
                <w:szCs w:val="24"/>
              </w:rPr>
              <w:t xml:space="preserve">.)   </w:t>
            </w:r>
            <w:r w:rsidR="00A13D2E" w:rsidRPr="00E143BF">
              <w:rPr>
                <w:sz w:val="24"/>
                <w:szCs w:val="24"/>
              </w:rPr>
              <w:t>Utódgondozás. A madártojás felépítése. Sajátos utódgondozási stratégiák a madárvilágban. Dezertálás, utód diszkrimináció.</w:t>
            </w:r>
            <w:r w:rsidR="005662A1">
              <w:rPr>
                <w:sz w:val="24"/>
                <w:szCs w:val="24"/>
              </w:rPr>
              <w:t xml:space="preserve"> Madarak a művészetekben, irodalomban, festészetben, zenében.</w:t>
            </w:r>
          </w:p>
          <w:p w:rsidR="00A13D2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43BF" w:rsidRPr="00E143BF">
              <w:rPr>
                <w:bCs/>
                <w:sz w:val="24"/>
                <w:szCs w:val="24"/>
              </w:rPr>
              <w:t>(2016.11.15</w:t>
            </w:r>
            <w:r w:rsidR="00E1711C" w:rsidRPr="00E143BF">
              <w:rPr>
                <w:bCs/>
                <w:sz w:val="24"/>
                <w:szCs w:val="24"/>
              </w:rPr>
              <w:t xml:space="preserve">.)   </w:t>
            </w:r>
            <w:r w:rsidR="00A13D2E" w:rsidRPr="00E143BF">
              <w:rPr>
                <w:sz w:val="24"/>
                <w:szCs w:val="24"/>
              </w:rPr>
              <w:t>A madarak vándorlása, vonulása. Főbb vonulási útvonalak. A vonulást befolyásoló tényezők.</w:t>
            </w:r>
          </w:p>
          <w:p w:rsidR="00A13D2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43BF" w:rsidRPr="00E143BF">
              <w:rPr>
                <w:bCs/>
                <w:sz w:val="24"/>
                <w:szCs w:val="24"/>
              </w:rPr>
              <w:t>(2016.11.22</w:t>
            </w:r>
            <w:r w:rsidR="00E1711C" w:rsidRPr="00E143BF">
              <w:rPr>
                <w:bCs/>
                <w:sz w:val="24"/>
                <w:szCs w:val="24"/>
              </w:rPr>
              <w:t xml:space="preserve">.)   </w:t>
            </w:r>
            <w:r w:rsidR="00A13D2E" w:rsidRPr="00E143BF">
              <w:rPr>
                <w:sz w:val="24"/>
                <w:szCs w:val="24"/>
              </w:rPr>
              <w:t>A hazai madárvédelmi programok. Parlagi sas, Kerecsensólyom és Kék vércse „szinkron”.</w:t>
            </w:r>
          </w:p>
          <w:p w:rsidR="00A13D2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43BF" w:rsidRPr="00E143BF">
              <w:rPr>
                <w:bCs/>
                <w:sz w:val="24"/>
                <w:szCs w:val="24"/>
              </w:rPr>
              <w:t>(2016.11.29</w:t>
            </w:r>
            <w:r w:rsidR="00E1711C" w:rsidRPr="00E143BF">
              <w:rPr>
                <w:bCs/>
                <w:sz w:val="24"/>
                <w:szCs w:val="24"/>
              </w:rPr>
              <w:t xml:space="preserve">.)   </w:t>
            </w:r>
            <w:r w:rsidR="00A13D2E" w:rsidRPr="00E143BF">
              <w:rPr>
                <w:sz w:val="24"/>
                <w:szCs w:val="24"/>
              </w:rPr>
              <w:t xml:space="preserve">A madárvilágra leselkedő veszélyek I. Mérgezések, </w:t>
            </w:r>
            <w:r w:rsidR="005662A1">
              <w:rPr>
                <w:sz w:val="24"/>
                <w:szCs w:val="24"/>
              </w:rPr>
              <w:t xml:space="preserve">konkrét </w:t>
            </w:r>
            <w:r w:rsidR="00A13D2E" w:rsidRPr="00E143BF">
              <w:rPr>
                <w:sz w:val="24"/>
                <w:szCs w:val="24"/>
              </w:rPr>
              <w:t>esetek hazánkban.</w:t>
            </w:r>
          </w:p>
          <w:p w:rsidR="00A13D2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43BF" w:rsidRPr="00E143BF">
              <w:rPr>
                <w:bCs/>
                <w:sz w:val="24"/>
                <w:szCs w:val="24"/>
              </w:rPr>
              <w:t>(2016.12.06</w:t>
            </w:r>
            <w:r w:rsidR="00E1711C" w:rsidRPr="00E143BF">
              <w:rPr>
                <w:bCs/>
                <w:sz w:val="24"/>
                <w:szCs w:val="24"/>
              </w:rPr>
              <w:t xml:space="preserve">.)   </w:t>
            </w:r>
            <w:r w:rsidR="00A13D2E" w:rsidRPr="00E143BF">
              <w:rPr>
                <w:sz w:val="24"/>
                <w:szCs w:val="24"/>
              </w:rPr>
              <w:t>A madárvilágra leselkedő veszélyek II. Áramütések, madárbarát vezetékek.</w:t>
            </w:r>
          </w:p>
          <w:p w:rsidR="00DE12CE" w:rsidRPr="00E143BF" w:rsidRDefault="002E4ADA" w:rsidP="002E4ADA">
            <w:pPr>
              <w:pStyle w:val="Listaszerbekezds"/>
              <w:numPr>
                <w:ilvl w:val="0"/>
                <w:numId w:val="8"/>
              </w:numPr>
              <w:ind w:left="532" w:hanging="426"/>
              <w:rPr>
                <w:sz w:val="24"/>
                <w:szCs w:val="24"/>
              </w:rPr>
            </w:pPr>
            <w:r w:rsidRPr="00E143BF">
              <w:rPr>
                <w:b/>
                <w:bCs/>
                <w:sz w:val="24"/>
                <w:szCs w:val="24"/>
              </w:rPr>
              <w:t xml:space="preserve">hét: </w:t>
            </w:r>
            <w:r w:rsidR="00E143BF" w:rsidRPr="00E143BF">
              <w:rPr>
                <w:bCs/>
                <w:sz w:val="24"/>
                <w:szCs w:val="24"/>
              </w:rPr>
              <w:t>(2016.12</w:t>
            </w:r>
            <w:r w:rsidR="00E1711C" w:rsidRPr="00E143BF">
              <w:rPr>
                <w:bCs/>
                <w:sz w:val="24"/>
                <w:szCs w:val="24"/>
              </w:rPr>
              <w:t xml:space="preserve">.13.)   </w:t>
            </w:r>
            <w:r w:rsidR="00A13D2E" w:rsidRPr="00E143BF">
              <w:rPr>
                <w:sz w:val="24"/>
                <w:szCs w:val="24"/>
              </w:rPr>
              <w:t xml:space="preserve">A madarak alkalmazkodási képességei. Gyakorlati madárvédelem. </w:t>
            </w:r>
            <w:r w:rsidR="00A13D2E" w:rsidRPr="00E143BF">
              <w:rPr>
                <w:sz w:val="24"/>
                <w:szCs w:val="24"/>
              </w:rPr>
              <w:lastRenderedPageBreak/>
              <w:t>Mit tehetünk mi?</w:t>
            </w:r>
            <w:r w:rsidR="00643872" w:rsidRPr="00E143BF">
              <w:rPr>
                <w:sz w:val="24"/>
                <w:szCs w:val="24"/>
              </w:rPr>
              <w:t xml:space="preserve"> </w:t>
            </w:r>
          </w:p>
          <w:p w:rsidR="00E143BF" w:rsidRDefault="00E143BF" w:rsidP="00E143BF">
            <w:pPr>
              <w:jc w:val="both"/>
              <w:rPr>
                <w:sz w:val="24"/>
                <w:szCs w:val="24"/>
              </w:rPr>
            </w:pPr>
            <w:r w:rsidRPr="00E143BF">
              <w:rPr>
                <w:sz w:val="24"/>
                <w:szCs w:val="24"/>
              </w:rPr>
              <w:t xml:space="preserve">15. héttől </w:t>
            </w:r>
            <w:r w:rsidR="005662A1">
              <w:rPr>
                <w:sz w:val="24"/>
                <w:szCs w:val="24"/>
              </w:rPr>
              <w:t>–</w:t>
            </w:r>
            <w:r w:rsidRPr="00E143BF">
              <w:rPr>
                <w:sz w:val="24"/>
                <w:szCs w:val="24"/>
              </w:rPr>
              <w:t xml:space="preserve"> Vizsgaidőszak</w:t>
            </w:r>
          </w:p>
          <w:p w:rsidR="005662A1" w:rsidRPr="00E143BF" w:rsidRDefault="005662A1" w:rsidP="00E143BF">
            <w:pPr>
              <w:jc w:val="both"/>
              <w:rPr>
                <w:sz w:val="24"/>
                <w:szCs w:val="24"/>
              </w:rPr>
            </w:pPr>
          </w:p>
          <w:p w:rsidR="001B3852" w:rsidRDefault="00B6334C" w:rsidP="003E270E">
            <w:pPr>
              <w:jc w:val="both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Oktatásszervezés:</w:t>
            </w:r>
            <w:r w:rsidR="001B3852">
              <w:rPr>
                <w:b/>
                <w:bCs/>
                <w:sz w:val="24"/>
                <w:szCs w:val="24"/>
              </w:rPr>
              <w:t xml:space="preserve"> </w:t>
            </w:r>
            <w:r w:rsidR="001B3852" w:rsidRPr="00C44504">
              <w:rPr>
                <w:b/>
                <w:bCs/>
                <w:sz w:val="22"/>
                <w:szCs w:val="24"/>
              </w:rPr>
              <w:t>az órák a D épület (Leányka utca 6.)</w:t>
            </w:r>
            <w:r w:rsidR="001B3852">
              <w:rPr>
                <w:b/>
                <w:bCs/>
                <w:sz w:val="22"/>
                <w:szCs w:val="24"/>
              </w:rPr>
              <w:t xml:space="preserve"> 227 előadótermében kerülnek megtartásra minden héten, kedden 08:00 és 09:40 közötti időpontban</w:t>
            </w:r>
          </w:p>
          <w:p w:rsidR="00B6334C" w:rsidRPr="00BE58E8" w:rsidRDefault="00B6334C" w:rsidP="003E270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B6334C" w:rsidRDefault="00B6334C" w:rsidP="003E270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EC0086">
              <w:rPr>
                <w:b/>
                <w:bCs/>
                <w:sz w:val="24"/>
                <w:szCs w:val="24"/>
              </w:rPr>
              <w:t xml:space="preserve"> kurzus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teljesi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>́tésé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nek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felte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>́telei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5662A1" w:rsidRPr="00EC0086" w:rsidRDefault="005662A1" w:rsidP="003E270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B6334C" w:rsidRPr="00BC7D9A" w:rsidRDefault="00B6334C" w:rsidP="00A97AE9">
            <w:pPr>
              <w:jc w:val="both"/>
            </w:pPr>
            <w:r w:rsidRPr="0050302E">
              <w:rPr>
                <w:b/>
                <w:bCs/>
              </w:rPr>
              <w:t>Teljesítés módja:</w:t>
            </w:r>
            <w:r>
              <w:t xml:space="preserve"> szóbeli vizsga (</w:t>
            </w:r>
            <w:r w:rsidR="00C26D8D">
              <w:t>kiadott témakörök mentén</w:t>
            </w:r>
            <w:r>
              <w:t>, érvényes gyakorlati jegy birtokában)</w:t>
            </w:r>
          </w:p>
          <w:p w:rsidR="00B6334C" w:rsidRPr="009105FD" w:rsidRDefault="00B6334C" w:rsidP="009105FD">
            <w:pPr>
              <w:pStyle w:val="Listaszerbekezds"/>
              <w:ind w:left="0"/>
              <w:jc w:val="both"/>
              <w:rPr>
                <w:b/>
                <w:bCs/>
              </w:rPr>
            </w:pPr>
            <w:r w:rsidRPr="009105FD">
              <w:rPr>
                <w:b/>
                <w:bCs/>
              </w:rPr>
              <w:t>Megszerzett ismeretek értékelési módja: szóbeli vizsgán</w:t>
            </w:r>
            <w:r w:rsidR="005662A1">
              <w:rPr>
                <w:b/>
                <w:bCs/>
              </w:rPr>
              <w:t>; szóbeli, a teljes témakört érintő kérdésekre adott válaszok minősége alapján</w:t>
            </w:r>
          </w:p>
          <w:p w:rsidR="00B6334C" w:rsidRDefault="00B6334C" w:rsidP="009105FD">
            <w:pPr>
              <w:pStyle w:val="Listaszerbekezds"/>
              <w:ind w:left="0"/>
              <w:jc w:val="both"/>
              <w:rPr>
                <w:b/>
                <w:bCs/>
              </w:rPr>
            </w:pPr>
            <w:r w:rsidRPr="009105FD">
              <w:rPr>
                <w:b/>
                <w:bCs/>
              </w:rPr>
              <w:t>Évközi tanulmányi követelmények: -</w:t>
            </w:r>
          </w:p>
          <w:p w:rsidR="005662A1" w:rsidRPr="009105FD" w:rsidRDefault="005662A1" w:rsidP="009105FD">
            <w:pPr>
              <w:pStyle w:val="Listaszerbekezds"/>
              <w:ind w:left="0"/>
              <w:jc w:val="both"/>
              <w:rPr>
                <w:b/>
                <w:bCs/>
              </w:rPr>
            </w:pPr>
          </w:p>
          <w:p w:rsidR="00B6334C" w:rsidRPr="00EC0086" w:rsidRDefault="00B6334C" w:rsidP="009105FD">
            <w:pPr>
              <w:pStyle w:val="Listaszerbekezds"/>
              <w:ind w:left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</w:t>
            </w:r>
            <w:r w:rsidRPr="00EC0086">
              <w:rPr>
                <w:b/>
                <w:bCs/>
                <w:sz w:val="24"/>
                <w:szCs w:val="24"/>
              </w:rPr>
              <w:t>zo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>́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beli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vizsga </w:t>
            </w:r>
            <w:r w:rsidR="00C26D8D">
              <w:rPr>
                <w:b/>
                <w:bCs/>
                <w:sz w:val="24"/>
                <w:szCs w:val="24"/>
              </w:rPr>
              <w:t>témakörei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Madármegfigyeléshez szükséges eszközök, tárgyi feltételek.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terepi madárhatározók felépítése, használatuk. Madárhatározás könyvből.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Madárhatározáshoz szükséges jellemző faji bélyegek. A csőr, láb különbözőségei.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madárvilághoz kapcsolódó hazai irodalom. Az ornitológia hazai története.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Az MME tevékenységi köreinek megismerése. A civilek részvételi lehetőségei madárvédelmi programokban.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 xml:space="preserve">A madarak evolúciója, röpképességük kialakulása. 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madarak táplálkozása. A húsevés nagymesterei. Példák!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madarak alkalmazkodási képességei. Példák!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madarak és az ember kapcsolata. Hogyan segíthetünk madarainkon?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 xml:space="preserve">A madarak testfelépítése. Csontváz, izomzat, </w:t>
            </w:r>
            <w:proofErr w:type="spellStart"/>
            <w:r w:rsidRPr="00E143BF">
              <w:rPr>
                <w:b/>
                <w:sz w:val="24"/>
              </w:rPr>
              <w:t>kültakaró</w:t>
            </w:r>
            <w:proofErr w:type="spellEnd"/>
            <w:r w:rsidRPr="00E143BF">
              <w:rPr>
                <w:b/>
                <w:sz w:val="24"/>
              </w:rPr>
              <w:t>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madarak testfelépítése. Légzés, keringés, kiválasztás, emésztés, ivarszervek.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madarak vonulása.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madárgyűrűzés és jelentősége.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madárvilágra leselkedő veszélyek. Mérgezések.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A madárvilágra leselkedő veszélyek. Áramütések.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Utódgondozási stratégiák.</w:t>
            </w:r>
          </w:p>
          <w:p w:rsidR="00BB185F" w:rsidRPr="00E143BF" w:rsidRDefault="00BB185F" w:rsidP="00BB185F">
            <w:pPr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b/>
                <w:sz w:val="24"/>
              </w:rPr>
            </w:pPr>
            <w:r w:rsidRPr="00E143BF">
              <w:rPr>
                <w:b/>
                <w:sz w:val="24"/>
              </w:rPr>
              <w:t>Szigetek madárvilága.</w:t>
            </w:r>
          </w:p>
          <w:p w:rsidR="00B6334C" w:rsidRPr="00B84004" w:rsidRDefault="00B6334C" w:rsidP="00A97AE9">
            <w:pPr>
              <w:jc w:val="both"/>
              <w:rPr>
                <w:sz w:val="24"/>
                <w:szCs w:val="24"/>
              </w:rPr>
            </w:pPr>
          </w:p>
        </w:tc>
      </w:tr>
      <w:tr w:rsidR="00B6334C" w:rsidRPr="00B84004">
        <w:tc>
          <w:tcPr>
            <w:tcW w:w="9180" w:type="dxa"/>
            <w:gridSpan w:val="3"/>
            <w:tcBorders>
              <w:bottom w:val="dotted" w:sz="4" w:space="0" w:color="auto"/>
            </w:tcBorders>
          </w:tcPr>
          <w:p w:rsidR="00B6334C" w:rsidRPr="00B84004" w:rsidRDefault="00B6334C" w:rsidP="003E270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37D43" w:rsidRPr="00B84004" w:rsidTr="009F38FA">
        <w:tc>
          <w:tcPr>
            <w:tcW w:w="9180" w:type="dxa"/>
            <w:gridSpan w:val="3"/>
            <w:tcBorders>
              <w:top w:val="dotted" w:sz="4" w:space="0" w:color="auto"/>
            </w:tcBorders>
            <w:shd w:val="clear" w:color="auto" w:fill="FFFF99"/>
            <w:vAlign w:val="center"/>
          </w:tcPr>
          <w:p w:rsidR="00D37D43" w:rsidRPr="00D37D43" w:rsidRDefault="00D37D43" w:rsidP="00445B54">
            <w:pPr>
              <w:jc w:val="both"/>
              <w:rPr>
                <w:b/>
                <w:sz w:val="22"/>
                <w:szCs w:val="22"/>
              </w:rPr>
            </w:pPr>
            <w:r w:rsidRPr="00D37D43">
              <w:rPr>
                <w:b/>
                <w:sz w:val="22"/>
                <w:szCs w:val="22"/>
              </w:rPr>
              <w:t>Kötelező irodalom:</w:t>
            </w:r>
          </w:p>
          <w:p w:rsidR="00643872" w:rsidRPr="00E87BF6" w:rsidRDefault="00643872" w:rsidP="006438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proofErr w:type="spellStart"/>
            <w:r>
              <w:rPr>
                <w:sz w:val="22"/>
                <w:szCs w:val="22"/>
              </w:rPr>
              <w:t>Kessler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1997.</w:t>
            </w:r>
            <w:r w:rsidRPr="00E87BF6">
              <w:rPr>
                <w:sz w:val="22"/>
                <w:szCs w:val="22"/>
              </w:rPr>
              <w:t xml:space="preserve"> Ornitológia, Stúdium Könyvkiadó, Erdélyi Tankönyvtanács</w:t>
            </w:r>
            <w:r>
              <w:rPr>
                <w:sz w:val="22"/>
                <w:szCs w:val="22"/>
              </w:rPr>
              <w:t>.</w:t>
            </w:r>
          </w:p>
          <w:p w:rsidR="00643872" w:rsidRPr="00E87BF6" w:rsidRDefault="00643872" w:rsidP="00643872">
            <w:pPr>
              <w:jc w:val="both"/>
              <w:rPr>
                <w:sz w:val="22"/>
                <w:szCs w:val="22"/>
              </w:rPr>
            </w:pPr>
            <w:r w:rsidRPr="00E87BF6">
              <w:rPr>
                <w:sz w:val="22"/>
                <w:szCs w:val="22"/>
              </w:rPr>
              <w:t xml:space="preserve">2. </w:t>
            </w:r>
            <w:proofErr w:type="spellStart"/>
            <w:r w:rsidRPr="00E87BF6">
              <w:rPr>
                <w:sz w:val="22"/>
                <w:szCs w:val="22"/>
              </w:rPr>
              <w:t>Peterson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 w:rsidRPr="00E87B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="002E4AD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T., </w:t>
            </w:r>
            <w:proofErr w:type="spellStart"/>
            <w:r w:rsidRPr="00E87BF6">
              <w:rPr>
                <w:sz w:val="22"/>
                <w:szCs w:val="22"/>
              </w:rPr>
              <w:t>Mountfort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G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E87BF6">
              <w:rPr>
                <w:sz w:val="22"/>
                <w:szCs w:val="22"/>
              </w:rPr>
              <w:t>Hollom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 w:rsidRPr="00E87B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2E4ADA"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 w:rsidR="002E4AD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1986.</w:t>
            </w:r>
            <w:r w:rsidRPr="00E87BF6">
              <w:rPr>
                <w:sz w:val="22"/>
                <w:szCs w:val="22"/>
              </w:rPr>
              <w:t xml:space="preserve"> Európa m</w:t>
            </w:r>
            <w:r>
              <w:rPr>
                <w:sz w:val="22"/>
                <w:szCs w:val="22"/>
              </w:rPr>
              <w:t xml:space="preserve">adarai, Gondolat Kiadó, Budapest, </w:t>
            </w:r>
            <w:r w:rsidRPr="00E87BF6">
              <w:rPr>
                <w:sz w:val="22"/>
                <w:szCs w:val="22"/>
              </w:rPr>
              <w:t>átdolgozott kiadás</w:t>
            </w:r>
            <w:r>
              <w:rPr>
                <w:sz w:val="22"/>
                <w:szCs w:val="22"/>
              </w:rPr>
              <w:t>.</w:t>
            </w:r>
          </w:p>
          <w:p w:rsidR="00643872" w:rsidRDefault="00643872" w:rsidP="006438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8B5D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Schmidt</w:t>
            </w:r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1982.</w:t>
            </w:r>
            <w:r w:rsidRPr="00E87BF6">
              <w:rPr>
                <w:sz w:val="22"/>
                <w:szCs w:val="22"/>
              </w:rPr>
              <w:t xml:space="preserve"> gyakorlati</w:t>
            </w:r>
            <w:r>
              <w:rPr>
                <w:sz w:val="22"/>
                <w:szCs w:val="22"/>
              </w:rPr>
              <w:t xml:space="preserve"> madárvédelem. </w:t>
            </w:r>
            <w:proofErr w:type="spellStart"/>
            <w:r>
              <w:rPr>
                <w:sz w:val="22"/>
                <w:szCs w:val="22"/>
              </w:rPr>
              <w:t>Natura</w:t>
            </w:r>
            <w:proofErr w:type="spellEnd"/>
            <w:r>
              <w:rPr>
                <w:sz w:val="22"/>
                <w:szCs w:val="22"/>
              </w:rPr>
              <w:t xml:space="preserve"> Kiadó, Budapest.</w:t>
            </w:r>
          </w:p>
          <w:p w:rsidR="002E4ADA" w:rsidRDefault="002E4ADA" w:rsidP="00643872">
            <w:pPr>
              <w:jc w:val="both"/>
              <w:rPr>
                <w:sz w:val="22"/>
                <w:szCs w:val="22"/>
              </w:rPr>
            </w:pPr>
          </w:p>
          <w:p w:rsidR="005662A1" w:rsidRDefault="005662A1" w:rsidP="00643872">
            <w:pPr>
              <w:jc w:val="both"/>
              <w:rPr>
                <w:sz w:val="22"/>
                <w:szCs w:val="22"/>
              </w:rPr>
            </w:pPr>
          </w:p>
          <w:p w:rsidR="005662A1" w:rsidRDefault="005662A1" w:rsidP="00643872">
            <w:pPr>
              <w:jc w:val="both"/>
              <w:rPr>
                <w:sz w:val="22"/>
                <w:szCs w:val="22"/>
              </w:rPr>
            </w:pPr>
          </w:p>
          <w:p w:rsidR="00643872" w:rsidRPr="00643872" w:rsidRDefault="00643872" w:rsidP="006438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643872">
              <w:rPr>
                <w:b/>
                <w:sz w:val="22"/>
                <w:szCs w:val="22"/>
              </w:rPr>
              <w:t xml:space="preserve">jánlott irodalom: </w:t>
            </w:r>
          </w:p>
          <w:p w:rsidR="00643872" w:rsidRDefault="00643872" w:rsidP="006438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8B5D6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Bécsy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L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Schmidt</w:t>
            </w:r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2010. </w:t>
            </w:r>
            <w:r w:rsidRPr="00865586">
              <w:rPr>
                <w:sz w:val="22"/>
                <w:szCs w:val="22"/>
              </w:rPr>
              <w:t>Négy évszak ösvényein</w:t>
            </w:r>
            <w:r w:rsidR="002E4ADA">
              <w:rPr>
                <w:sz w:val="22"/>
                <w:szCs w:val="22"/>
              </w:rPr>
              <w:t>. Új ember Kiadó, Budapest.</w:t>
            </w:r>
          </w:p>
          <w:p w:rsidR="00643872" w:rsidRDefault="00643872" w:rsidP="006438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 w:rsidRPr="001331D2">
              <w:rPr>
                <w:sz w:val="22"/>
                <w:szCs w:val="22"/>
              </w:rPr>
              <w:t>Fitter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R</w:t>
            </w:r>
            <w:proofErr w:type="gramStart"/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Heinzel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Parslow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</w:t>
            </w:r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2008. </w:t>
            </w:r>
            <w:r w:rsidRPr="001331D2">
              <w:rPr>
                <w:sz w:val="22"/>
                <w:szCs w:val="22"/>
              </w:rPr>
              <w:t>Európa madarai - Collins madárhatározó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Panem</w:t>
            </w:r>
            <w:proofErr w:type="spellEnd"/>
            <w:r>
              <w:rPr>
                <w:sz w:val="22"/>
                <w:szCs w:val="22"/>
              </w:rPr>
              <w:t xml:space="preserve"> Kiadó, Budapest.</w:t>
            </w:r>
          </w:p>
          <w:p w:rsidR="00D37D43" w:rsidRDefault="00643872" w:rsidP="006438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8B5D6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Vertse</w:t>
            </w:r>
            <w:proofErr w:type="spellEnd"/>
            <w:r w:rsidR="002E4A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 w:rsidR="002E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1975.</w:t>
            </w:r>
            <w:r w:rsidRPr="004305A0">
              <w:rPr>
                <w:sz w:val="22"/>
                <w:szCs w:val="22"/>
              </w:rPr>
              <w:t xml:space="preserve"> Madárvédelem. Mesterséges madár</w:t>
            </w:r>
            <w:r>
              <w:rPr>
                <w:sz w:val="22"/>
                <w:szCs w:val="22"/>
              </w:rPr>
              <w:t xml:space="preserve">telepítés. </w:t>
            </w:r>
            <w:proofErr w:type="spellStart"/>
            <w:r>
              <w:rPr>
                <w:sz w:val="22"/>
                <w:szCs w:val="22"/>
              </w:rPr>
              <w:t>Natura</w:t>
            </w:r>
            <w:proofErr w:type="spellEnd"/>
            <w:r>
              <w:rPr>
                <w:sz w:val="22"/>
                <w:szCs w:val="22"/>
              </w:rPr>
              <w:t xml:space="preserve"> Könyvkiadó, Budapest</w:t>
            </w:r>
            <w:r w:rsidRPr="004305A0">
              <w:rPr>
                <w:sz w:val="22"/>
                <w:szCs w:val="22"/>
              </w:rPr>
              <w:t>.</w:t>
            </w:r>
          </w:p>
          <w:p w:rsidR="00E143BF" w:rsidRPr="003A02FA" w:rsidRDefault="00E143BF" w:rsidP="00643872">
            <w:pPr>
              <w:jc w:val="both"/>
              <w:rPr>
                <w:sz w:val="24"/>
                <w:szCs w:val="24"/>
              </w:rPr>
            </w:pPr>
          </w:p>
        </w:tc>
      </w:tr>
      <w:tr w:rsidR="00D37D43" w:rsidRPr="00B84004">
        <w:trPr>
          <w:trHeight w:val="338"/>
        </w:trPr>
        <w:tc>
          <w:tcPr>
            <w:tcW w:w="9180" w:type="dxa"/>
            <w:gridSpan w:val="3"/>
          </w:tcPr>
          <w:p w:rsidR="00D37D43" w:rsidRPr="00B84004" w:rsidRDefault="00D37D43" w:rsidP="00A97AE9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Szakfelelős: Dr. Dobos Anna</w:t>
            </w:r>
            <w:r w:rsidR="002E4ADA">
              <w:rPr>
                <w:b/>
                <w:bCs/>
                <w:sz w:val="24"/>
                <w:szCs w:val="24"/>
              </w:rPr>
              <w:t>, docens</w:t>
            </w:r>
          </w:p>
        </w:tc>
      </w:tr>
      <w:tr w:rsidR="00D37D43" w:rsidRPr="00B84004">
        <w:trPr>
          <w:trHeight w:val="338"/>
        </w:trPr>
        <w:tc>
          <w:tcPr>
            <w:tcW w:w="9180" w:type="dxa"/>
            <w:gridSpan w:val="3"/>
          </w:tcPr>
          <w:p w:rsidR="00D37D43" w:rsidRPr="00B84004" w:rsidRDefault="00D37D43" w:rsidP="00643872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>Tantárgy felelőse:</w:t>
            </w:r>
            <w:r w:rsidRPr="00B84004">
              <w:rPr>
                <w:sz w:val="24"/>
                <w:szCs w:val="24"/>
              </w:rPr>
              <w:t xml:space="preserve"> </w:t>
            </w:r>
            <w:r w:rsidRPr="00D37D43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="00643872">
              <w:rPr>
                <w:b/>
                <w:sz w:val="24"/>
                <w:szCs w:val="24"/>
              </w:rPr>
              <w:t>Estók</w:t>
            </w:r>
            <w:proofErr w:type="spellEnd"/>
            <w:r w:rsidR="00643872">
              <w:rPr>
                <w:b/>
                <w:sz w:val="24"/>
                <w:szCs w:val="24"/>
              </w:rPr>
              <w:t xml:space="preserve"> Péter</w:t>
            </w:r>
            <w:r w:rsidR="002E4ADA">
              <w:rPr>
                <w:b/>
                <w:sz w:val="24"/>
                <w:szCs w:val="24"/>
              </w:rPr>
              <w:t>, docens</w:t>
            </w:r>
          </w:p>
        </w:tc>
      </w:tr>
      <w:tr w:rsidR="00D37D43" w:rsidRPr="00B84004">
        <w:trPr>
          <w:trHeight w:val="337"/>
        </w:trPr>
        <w:tc>
          <w:tcPr>
            <w:tcW w:w="9180" w:type="dxa"/>
            <w:gridSpan w:val="3"/>
          </w:tcPr>
          <w:p w:rsidR="00D37D43" w:rsidRPr="00B84004" w:rsidRDefault="00D37D43" w:rsidP="00D37D43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>Tant</w:t>
            </w:r>
            <w:r>
              <w:rPr>
                <w:b/>
                <w:bCs/>
                <w:sz w:val="24"/>
                <w:szCs w:val="24"/>
              </w:rPr>
              <w:t>árgy oktatásába bevont oktató</w:t>
            </w:r>
            <w:r w:rsidRPr="00B84004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Misik Tamás</w:t>
            </w:r>
            <w:r w:rsidR="002E4ADA">
              <w:rPr>
                <w:b/>
                <w:bCs/>
                <w:sz w:val="24"/>
                <w:szCs w:val="24"/>
              </w:rPr>
              <w:t>, adjunktus</w:t>
            </w:r>
          </w:p>
        </w:tc>
      </w:tr>
      <w:tr w:rsidR="00D37D43" w:rsidRPr="00B84004">
        <w:trPr>
          <w:trHeight w:val="337"/>
        </w:trPr>
        <w:tc>
          <w:tcPr>
            <w:tcW w:w="9180" w:type="dxa"/>
            <w:gridSpan w:val="3"/>
          </w:tcPr>
          <w:p w:rsidR="00D37D43" w:rsidRDefault="00D37D43" w:rsidP="00EC0086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EC0086">
              <w:rPr>
                <w:b/>
                <w:bCs/>
                <w:sz w:val="24"/>
                <w:szCs w:val="24"/>
              </w:rPr>
              <w:t>z</w:t>
            </w:r>
            <w:r w:rsidR="00BE2A8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oktato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 xml:space="preserve">́ 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fogado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>́ó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ra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>́já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nak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 xml:space="preserve"> idő</w:t>
            </w:r>
            <w:r w:rsidRPr="00EC0086">
              <w:rPr>
                <w:b/>
                <w:bCs/>
                <w:sz w:val="24"/>
                <w:szCs w:val="24"/>
              </w:rPr>
              <w:t>pontja, helye és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C0086">
              <w:rPr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bejelentkeze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́s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mo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>́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dja</w:t>
            </w:r>
            <w:proofErr w:type="spellEnd"/>
            <w:r>
              <w:rPr>
                <w:b/>
                <w:bCs/>
                <w:sz w:val="24"/>
                <w:szCs w:val="24"/>
              </w:rPr>
              <w:t>: kedd 14.00-15.00 óra, D-ép. 223. sz. iroda, személyesen.</w:t>
            </w:r>
          </w:p>
          <w:p w:rsidR="00D37D43" w:rsidRPr="00B84004" w:rsidRDefault="00D37D43" w:rsidP="00D37D43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e-mail: </w:t>
            </w:r>
            <w:r w:rsidRPr="00D37D43">
              <w:rPr>
                <w:sz w:val="24"/>
              </w:rPr>
              <w:t>misikt@ektf.hu</w:t>
            </w:r>
            <w:r w:rsidRPr="00D37D43">
              <w:rPr>
                <w:b/>
                <w:bCs/>
                <w:sz w:val="32"/>
                <w:szCs w:val="24"/>
              </w:rPr>
              <w:t xml:space="preserve"> </w:t>
            </w:r>
          </w:p>
        </w:tc>
      </w:tr>
      <w:tr w:rsidR="00D37D43" w:rsidRPr="00B84004">
        <w:trPr>
          <w:trHeight w:val="337"/>
        </w:trPr>
        <w:tc>
          <w:tcPr>
            <w:tcW w:w="9180" w:type="dxa"/>
            <w:gridSpan w:val="3"/>
          </w:tcPr>
          <w:p w:rsidR="00D37D43" w:rsidRDefault="00D37D43" w:rsidP="00EC0086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BE2A81">
              <w:rPr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oktato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>́ á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ltal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 xml:space="preserve"> előnyben ré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szesi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 xml:space="preserve">́tett 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ele</w:t>
            </w:r>
            <w:proofErr w:type="spellEnd"/>
            <w:r w:rsidR="00BE2A81">
              <w:rPr>
                <w:b/>
                <w:bCs/>
                <w:sz w:val="24"/>
                <w:szCs w:val="24"/>
              </w:rPr>
              <w:t>́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rhető</w:t>
            </w:r>
            <w:r w:rsidRPr="00EC0086">
              <w:rPr>
                <w:b/>
                <w:bCs/>
                <w:sz w:val="24"/>
                <w:szCs w:val="24"/>
              </w:rPr>
              <w:t>se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>́g</w:t>
            </w:r>
            <w:r w:rsidR="00BE2A81">
              <w:rPr>
                <w:b/>
                <w:bCs/>
                <w:sz w:val="24"/>
                <w:szCs w:val="24"/>
              </w:rPr>
              <w:t>: email</w:t>
            </w:r>
          </w:p>
        </w:tc>
      </w:tr>
      <w:tr w:rsidR="00D37D43" w:rsidRPr="00B84004">
        <w:trPr>
          <w:trHeight w:val="337"/>
        </w:trPr>
        <w:tc>
          <w:tcPr>
            <w:tcW w:w="9180" w:type="dxa"/>
            <w:gridSpan w:val="3"/>
          </w:tcPr>
          <w:p w:rsidR="00D37D43" w:rsidRDefault="00D37D43" w:rsidP="00EC0086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EC0086">
              <w:rPr>
                <w:b/>
                <w:bCs/>
                <w:sz w:val="24"/>
                <w:szCs w:val="24"/>
              </w:rPr>
              <w:t xml:space="preserve"> csoportos online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kommunika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>́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cio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́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mo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>́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dja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és helye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BE2A81">
              <w:rPr>
                <w:b/>
                <w:bCs/>
                <w:sz w:val="24"/>
                <w:szCs w:val="24"/>
              </w:rPr>
              <w:t xml:space="preserve"> email és </w:t>
            </w:r>
            <w:proofErr w:type="spellStart"/>
            <w:r w:rsidR="00BE2A81">
              <w:rPr>
                <w:b/>
                <w:bCs/>
                <w:sz w:val="24"/>
                <w:szCs w:val="24"/>
              </w:rPr>
              <w:t>facebook</w:t>
            </w:r>
            <w:proofErr w:type="spellEnd"/>
            <w:r w:rsidR="009731FE">
              <w:rPr>
                <w:b/>
                <w:bCs/>
                <w:sz w:val="24"/>
                <w:szCs w:val="24"/>
              </w:rPr>
              <w:t>; www.facebook.com (</w:t>
            </w:r>
            <w:hyperlink r:id="rId6" w:history="1">
              <w:r w:rsidR="009731FE" w:rsidRPr="00B4559E">
                <w:rPr>
                  <w:rStyle w:val="Hiperhivatkozs"/>
                  <w:b/>
                  <w:bCs/>
                  <w:sz w:val="24"/>
                  <w:szCs w:val="24"/>
                </w:rPr>
                <w:t>https://www.facebook.com/tajokologiaitanszek.kornyezettudomanyies</w:t>
              </w:r>
            </w:hyperlink>
            <w:r w:rsidR="009731FE">
              <w:rPr>
                <w:b/>
                <w:bCs/>
                <w:sz w:val="24"/>
                <w:szCs w:val="24"/>
              </w:rPr>
              <w:t>)</w:t>
            </w:r>
            <w:r w:rsidR="00BE2A8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6334C" w:rsidRPr="00B84004" w:rsidRDefault="00B6334C" w:rsidP="00A97AE9">
      <w:pPr>
        <w:rPr>
          <w:sz w:val="24"/>
          <w:szCs w:val="24"/>
        </w:rPr>
      </w:pPr>
    </w:p>
    <w:p w:rsidR="00B6334C" w:rsidRDefault="00B6334C"/>
    <w:sectPr w:rsidR="00B6334C" w:rsidSect="000D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01D"/>
    <w:multiLevelType w:val="hybridMultilevel"/>
    <w:tmpl w:val="AAB805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C21837"/>
    <w:multiLevelType w:val="hybridMultilevel"/>
    <w:tmpl w:val="38EAD6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424E5"/>
    <w:multiLevelType w:val="hybridMultilevel"/>
    <w:tmpl w:val="D2E096A2"/>
    <w:lvl w:ilvl="0" w:tplc="59DCB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1EE30D5"/>
    <w:multiLevelType w:val="hybridMultilevel"/>
    <w:tmpl w:val="41B0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1A0E58"/>
    <w:multiLevelType w:val="hybridMultilevel"/>
    <w:tmpl w:val="D95AE60C"/>
    <w:lvl w:ilvl="0" w:tplc="164EF3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63210B4"/>
    <w:multiLevelType w:val="hybridMultilevel"/>
    <w:tmpl w:val="903E4054"/>
    <w:lvl w:ilvl="0" w:tplc="4426B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8030E"/>
    <w:multiLevelType w:val="hybridMultilevel"/>
    <w:tmpl w:val="BE08CA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6D2EA6"/>
    <w:multiLevelType w:val="hybridMultilevel"/>
    <w:tmpl w:val="C37CEDC6"/>
    <w:lvl w:ilvl="0" w:tplc="50843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9183E"/>
    <w:multiLevelType w:val="hybridMultilevel"/>
    <w:tmpl w:val="2B84B0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E9"/>
    <w:rsid w:val="000361E8"/>
    <w:rsid w:val="00071FD9"/>
    <w:rsid w:val="00092959"/>
    <w:rsid w:val="000D5F5D"/>
    <w:rsid w:val="001A2897"/>
    <w:rsid w:val="001B3852"/>
    <w:rsid w:val="00214E19"/>
    <w:rsid w:val="002E4ADA"/>
    <w:rsid w:val="00312431"/>
    <w:rsid w:val="00336BB5"/>
    <w:rsid w:val="00361138"/>
    <w:rsid w:val="00387D27"/>
    <w:rsid w:val="00395AC1"/>
    <w:rsid w:val="003E270E"/>
    <w:rsid w:val="0042413C"/>
    <w:rsid w:val="00484CD1"/>
    <w:rsid w:val="004C0FE7"/>
    <w:rsid w:val="004E187D"/>
    <w:rsid w:val="0050302E"/>
    <w:rsid w:val="005135E0"/>
    <w:rsid w:val="005662A1"/>
    <w:rsid w:val="005F63D6"/>
    <w:rsid w:val="00643872"/>
    <w:rsid w:val="006A7842"/>
    <w:rsid w:val="00772F55"/>
    <w:rsid w:val="007C2750"/>
    <w:rsid w:val="007E3AF0"/>
    <w:rsid w:val="00834B82"/>
    <w:rsid w:val="00855914"/>
    <w:rsid w:val="008659F5"/>
    <w:rsid w:val="008B5D67"/>
    <w:rsid w:val="008D5235"/>
    <w:rsid w:val="009105FD"/>
    <w:rsid w:val="009731FE"/>
    <w:rsid w:val="009D1407"/>
    <w:rsid w:val="00A13D2E"/>
    <w:rsid w:val="00A833E2"/>
    <w:rsid w:val="00A97AE9"/>
    <w:rsid w:val="00B6334C"/>
    <w:rsid w:val="00B84004"/>
    <w:rsid w:val="00BB185F"/>
    <w:rsid w:val="00BC7D9A"/>
    <w:rsid w:val="00BE2A81"/>
    <w:rsid w:val="00BE58E8"/>
    <w:rsid w:val="00C26D8D"/>
    <w:rsid w:val="00C333CE"/>
    <w:rsid w:val="00D37D43"/>
    <w:rsid w:val="00D71E43"/>
    <w:rsid w:val="00DE12CE"/>
    <w:rsid w:val="00E143BF"/>
    <w:rsid w:val="00E1711C"/>
    <w:rsid w:val="00E31C4B"/>
    <w:rsid w:val="00EC0086"/>
    <w:rsid w:val="00F35F5B"/>
    <w:rsid w:val="00F8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AE9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rgylers">
    <w:name w:val="Tárgyleírás"/>
    <w:basedOn w:val="Norml"/>
    <w:uiPriority w:val="99"/>
    <w:rsid w:val="00A97AE9"/>
    <w:pPr>
      <w:ind w:left="567" w:firstLine="284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Norml"/>
    <w:uiPriority w:val="99"/>
    <w:rsid w:val="00A97AE9"/>
    <w:pPr>
      <w:ind w:left="720"/>
    </w:pPr>
    <w:rPr>
      <w:rFonts w:eastAsia="Calibri"/>
    </w:rPr>
  </w:style>
  <w:style w:type="paragraph" w:styleId="Listaszerbekezds">
    <w:name w:val="List Paragraph"/>
    <w:basedOn w:val="Norml"/>
    <w:uiPriority w:val="99"/>
    <w:qFormat/>
    <w:rsid w:val="00EC0086"/>
    <w:pPr>
      <w:ind w:left="720"/>
    </w:pPr>
  </w:style>
  <w:style w:type="character" w:styleId="Hiperhivatkozs">
    <w:name w:val="Hyperlink"/>
    <w:basedOn w:val="Bekezdsalapbettpusa"/>
    <w:uiPriority w:val="99"/>
    <w:rsid w:val="00BC7D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AE9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rgylers">
    <w:name w:val="Tárgyleírás"/>
    <w:basedOn w:val="Norml"/>
    <w:uiPriority w:val="99"/>
    <w:rsid w:val="00A97AE9"/>
    <w:pPr>
      <w:ind w:left="567" w:firstLine="284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Norml"/>
    <w:uiPriority w:val="99"/>
    <w:rsid w:val="00A97AE9"/>
    <w:pPr>
      <w:ind w:left="720"/>
    </w:pPr>
    <w:rPr>
      <w:rFonts w:eastAsia="Calibri"/>
    </w:rPr>
  </w:style>
  <w:style w:type="paragraph" w:styleId="Listaszerbekezds">
    <w:name w:val="List Paragraph"/>
    <w:basedOn w:val="Norml"/>
    <w:uiPriority w:val="99"/>
    <w:qFormat/>
    <w:rsid w:val="00EC0086"/>
    <w:pPr>
      <w:ind w:left="720"/>
    </w:pPr>
  </w:style>
  <w:style w:type="character" w:styleId="Hiperhivatkozs">
    <w:name w:val="Hyperlink"/>
    <w:basedOn w:val="Bekezdsalapbettpusa"/>
    <w:uiPriority w:val="99"/>
    <w:rsid w:val="00BC7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ajokologiaitanszek.kornyezettudomany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 neve: Biomonitoring és környezetértékelés</vt:lpstr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 neve: Biomonitoring és környezetértékelés</dc:title>
  <dc:creator>Varga Csilla</dc:creator>
  <cp:lastModifiedBy>User</cp:lastModifiedBy>
  <cp:revision>12</cp:revision>
  <dcterms:created xsi:type="dcterms:W3CDTF">2015-09-29T09:45:00Z</dcterms:created>
  <dcterms:modified xsi:type="dcterms:W3CDTF">2016-09-02T12:51:00Z</dcterms:modified>
</cp:coreProperties>
</file>