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677" w:rsidRPr="00391727" w:rsidRDefault="005B2677" w:rsidP="00391727">
      <w:pPr>
        <w:pStyle w:val="Alcm"/>
      </w:pPr>
      <w:bookmarkStart w:id="0" w:name="_GoBack"/>
      <w:bookmarkEnd w:id="0"/>
    </w:p>
    <w:p w:rsidR="005B2677" w:rsidRPr="00AB484A" w:rsidRDefault="00136695" w:rsidP="005B2677">
      <w:pPr>
        <w:pStyle w:val="Lista"/>
        <w:jc w:val="center"/>
        <w:rPr>
          <w:b/>
          <w:bCs/>
          <w:smallCaps/>
          <w:sz w:val="40"/>
          <w:szCs w:val="40"/>
        </w:rPr>
      </w:pPr>
      <w:r>
        <w:rPr>
          <w:noProof/>
          <w:lang w:eastAsia="hu-HU"/>
        </w:rPr>
        <w:drawing>
          <wp:inline distT="0" distB="0" distL="0" distR="0">
            <wp:extent cx="2286000" cy="2638425"/>
            <wp:effectExtent l="19050" t="0" r="0" b="0"/>
            <wp:docPr id="1" name="Kép 1" descr="EK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F"/>
                    <pic:cNvPicPr>
                      <a:picLocks noChangeAspect="1" noChangeArrowheads="1"/>
                    </pic:cNvPicPr>
                  </pic:nvPicPr>
                  <pic:blipFill>
                    <a:blip r:embed="rId8" cstate="print"/>
                    <a:srcRect/>
                    <a:stretch>
                      <a:fillRect/>
                    </a:stretch>
                  </pic:blipFill>
                  <pic:spPr bwMode="auto">
                    <a:xfrm>
                      <a:off x="0" y="0"/>
                      <a:ext cx="2286000" cy="2638425"/>
                    </a:xfrm>
                    <a:prstGeom prst="rect">
                      <a:avLst/>
                    </a:prstGeom>
                    <a:noFill/>
                    <a:ln w="9525">
                      <a:noFill/>
                      <a:miter lim="800000"/>
                      <a:headEnd/>
                      <a:tailEnd/>
                    </a:ln>
                  </pic:spPr>
                </pic:pic>
              </a:graphicData>
            </a:graphic>
          </wp:inline>
        </w:drawing>
      </w:r>
    </w:p>
    <w:p w:rsidR="005B2677" w:rsidRPr="00AB484A" w:rsidRDefault="005B2677" w:rsidP="005B2677">
      <w:pPr>
        <w:pStyle w:val="Lista"/>
        <w:jc w:val="center"/>
        <w:rPr>
          <w:b/>
          <w:bCs/>
          <w:smallCaps/>
          <w:sz w:val="40"/>
          <w:szCs w:val="40"/>
        </w:rPr>
      </w:pPr>
    </w:p>
    <w:p w:rsidR="005B2677" w:rsidRPr="008B6008" w:rsidRDefault="005B2677" w:rsidP="005B2677">
      <w:pPr>
        <w:pStyle w:val="Lista"/>
        <w:jc w:val="center"/>
        <w:rPr>
          <w:b/>
          <w:bCs/>
          <w:smallCaps/>
          <w:color w:val="003366"/>
          <w:sz w:val="40"/>
          <w:szCs w:val="40"/>
        </w:rPr>
      </w:pPr>
    </w:p>
    <w:p w:rsidR="005B2677" w:rsidRPr="008B6008" w:rsidRDefault="00E9025D" w:rsidP="0022186D">
      <w:pPr>
        <w:spacing w:line="360" w:lineRule="auto"/>
        <w:jc w:val="center"/>
        <w:rPr>
          <w:b/>
          <w:smallCaps/>
          <w:color w:val="003366"/>
          <w:sz w:val="40"/>
          <w:szCs w:val="40"/>
        </w:rPr>
      </w:pPr>
      <w:r w:rsidRPr="008B6008">
        <w:rPr>
          <w:b/>
          <w:smallCaps/>
          <w:color w:val="003366"/>
          <w:sz w:val="40"/>
          <w:szCs w:val="40"/>
        </w:rPr>
        <w:t>Eszterházy Károly Főiskola</w:t>
      </w:r>
    </w:p>
    <w:p w:rsidR="00E9025D" w:rsidRPr="00391727" w:rsidRDefault="009A422A" w:rsidP="0022186D">
      <w:pPr>
        <w:spacing w:line="360" w:lineRule="auto"/>
        <w:jc w:val="center"/>
        <w:rPr>
          <w:b/>
          <w:caps/>
          <w:color w:val="003366"/>
          <w:sz w:val="48"/>
          <w:szCs w:val="48"/>
          <w14:shadow w14:blurRad="50800" w14:dist="38100" w14:dir="2700000" w14:sx="100000" w14:sy="100000" w14:kx="0" w14:ky="0" w14:algn="tl">
            <w14:srgbClr w14:val="000000">
              <w14:alpha w14:val="60000"/>
            </w14:srgbClr>
          </w14:shadow>
        </w:rPr>
      </w:pPr>
      <w:r w:rsidRPr="00391727">
        <w:rPr>
          <w:b/>
          <w:caps/>
          <w:color w:val="003366"/>
          <w:sz w:val="48"/>
          <w:szCs w:val="48"/>
          <w14:shadow w14:blurRad="50800" w14:dist="38100" w14:dir="2700000" w14:sx="100000" w14:sy="100000" w14:kx="0" w14:ky="0" w14:algn="tl">
            <w14:srgbClr w14:val="000000">
              <w14:alpha w14:val="60000"/>
            </w14:srgbClr>
          </w14:shadow>
        </w:rPr>
        <w:t>mester tanárszak</w:t>
      </w:r>
    </w:p>
    <w:p w:rsidR="006A79B3" w:rsidRPr="00391727" w:rsidRDefault="00E9025D" w:rsidP="0022186D">
      <w:pPr>
        <w:spacing w:line="360" w:lineRule="auto"/>
        <w:jc w:val="center"/>
        <w:rPr>
          <w:b/>
          <w:caps/>
          <w:color w:val="003366"/>
          <w:sz w:val="48"/>
          <w:szCs w:val="48"/>
          <w14:shadow w14:blurRad="50800" w14:dist="38100" w14:dir="2700000" w14:sx="100000" w14:sy="100000" w14:kx="0" w14:ky="0" w14:algn="tl">
            <w14:srgbClr w14:val="000000">
              <w14:alpha w14:val="60000"/>
            </w14:srgbClr>
          </w14:shadow>
        </w:rPr>
      </w:pPr>
      <w:r w:rsidRPr="00391727">
        <w:rPr>
          <w:b/>
          <w:caps/>
          <w:color w:val="003366"/>
          <w:sz w:val="48"/>
          <w:szCs w:val="48"/>
          <w14:shadow w14:blurRad="50800" w14:dist="38100" w14:dir="2700000" w14:sx="100000" w14:sy="100000" w14:kx="0" w14:ky="0" w14:algn="tl">
            <w14:srgbClr w14:val="000000">
              <w14:alpha w14:val="60000"/>
            </w14:srgbClr>
          </w14:shadow>
        </w:rPr>
        <w:t>kimeneti követelményei</w:t>
      </w:r>
    </w:p>
    <w:p w:rsidR="006A79B3" w:rsidRPr="008B6008" w:rsidRDefault="006A79B3" w:rsidP="0022186D">
      <w:pPr>
        <w:spacing w:line="360" w:lineRule="auto"/>
        <w:jc w:val="center"/>
        <w:rPr>
          <w:b/>
          <w:smallCaps/>
          <w:color w:val="003366"/>
          <w:sz w:val="28"/>
          <w:szCs w:val="28"/>
        </w:rPr>
      </w:pPr>
    </w:p>
    <w:p w:rsidR="00902342" w:rsidRPr="008B6008" w:rsidRDefault="00E9025D" w:rsidP="00E9025D">
      <w:pPr>
        <w:spacing w:line="360" w:lineRule="auto"/>
        <w:jc w:val="center"/>
        <w:rPr>
          <w:b/>
          <w:smallCaps/>
          <w:color w:val="003366"/>
          <w:sz w:val="28"/>
          <w:szCs w:val="28"/>
        </w:rPr>
      </w:pPr>
      <w:r w:rsidRPr="008B6008">
        <w:rPr>
          <w:b/>
          <w:smallCaps/>
          <w:color w:val="003366"/>
          <w:sz w:val="28"/>
          <w:szCs w:val="28"/>
        </w:rPr>
        <w:t xml:space="preserve">MA </w:t>
      </w:r>
      <w:r w:rsidR="005B2677" w:rsidRPr="008B6008">
        <w:rPr>
          <w:b/>
          <w:smallCaps/>
          <w:color w:val="003366"/>
          <w:sz w:val="28"/>
          <w:szCs w:val="28"/>
        </w:rPr>
        <w:t>tanári záró</w:t>
      </w:r>
      <w:r w:rsidRPr="008B6008">
        <w:rPr>
          <w:b/>
          <w:smallCaps/>
          <w:color w:val="003366"/>
          <w:sz w:val="28"/>
          <w:szCs w:val="28"/>
        </w:rPr>
        <w:t>vizsgára vonatkozó rendelkezések</w:t>
      </w:r>
    </w:p>
    <w:p w:rsidR="00215C67" w:rsidRPr="008B6008" w:rsidRDefault="00E9025D" w:rsidP="00E9025D">
      <w:pPr>
        <w:spacing w:line="360" w:lineRule="auto"/>
        <w:jc w:val="center"/>
        <w:rPr>
          <w:b/>
          <w:smallCaps/>
          <w:color w:val="003366"/>
          <w:sz w:val="28"/>
          <w:szCs w:val="28"/>
        </w:rPr>
      </w:pPr>
      <w:r w:rsidRPr="008B6008">
        <w:rPr>
          <w:b/>
          <w:smallCaps/>
          <w:color w:val="003366"/>
          <w:sz w:val="28"/>
          <w:szCs w:val="28"/>
        </w:rPr>
        <w:t>MA tanári</w:t>
      </w:r>
      <w:r w:rsidR="00902342" w:rsidRPr="008B6008">
        <w:rPr>
          <w:b/>
          <w:smallCaps/>
          <w:color w:val="003366"/>
          <w:sz w:val="28"/>
          <w:szCs w:val="28"/>
        </w:rPr>
        <w:t xml:space="preserve"> záróvizsga főbb tematikus egységei</w:t>
      </w:r>
    </w:p>
    <w:p w:rsidR="0022186D" w:rsidRPr="008B6008" w:rsidRDefault="00E9025D" w:rsidP="00E9025D">
      <w:pPr>
        <w:spacing w:line="360" w:lineRule="auto"/>
        <w:jc w:val="center"/>
        <w:rPr>
          <w:b/>
          <w:smallCaps/>
          <w:color w:val="003366"/>
          <w:sz w:val="28"/>
          <w:szCs w:val="28"/>
        </w:rPr>
      </w:pPr>
      <w:r w:rsidRPr="008B6008">
        <w:rPr>
          <w:b/>
          <w:smallCaps/>
          <w:color w:val="003366"/>
          <w:sz w:val="28"/>
          <w:szCs w:val="28"/>
        </w:rPr>
        <w:t>MA tanári</w:t>
      </w:r>
      <w:r w:rsidR="0022186D" w:rsidRPr="008B6008">
        <w:rPr>
          <w:b/>
          <w:smallCaps/>
          <w:color w:val="003366"/>
          <w:sz w:val="28"/>
          <w:szCs w:val="28"/>
        </w:rPr>
        <w:t xml:space="preserve"> szakterületi modulok diszciplináris egységeinek zárószigorlati tematikái</w:t>
      </w:r>
    </w:p>
    <w:p w:rsidR="00E9025D" w:rsidRPr="008B6008" w:rsidRDefault="00E9025D" w:rsidP="00E9025D">
      <w:pPr>
        <w:spacing w:line="360" w:lineRule="auto"/>
        <w:jc w:val="center"/>
        <w:rPr>
          <w:b/>
          <w:smallCaps/>
          <w:color w:val="003366"/>
          <w:sz w:val="28"/>
          <w:szCs w:val="28"/>
        </w:rPr>
      </w:pPr>
      <w:r w:rsidRPr="008B6008">
        <w:rPr>
          <w:b/>
          <w:smallCaps/>
          <w:color w:val="003366"/>
          <w:sz w:val="28"/>
          <w:szCs w:val="28"/>
        </w:rPr>
        <w:t>Ma tanári szakterületi modulok tanegységlistái</w:t>
      </w:r>
    </w:p>
    <w:p w:rsidR="0022186D" w:rsidRPr="008B6008" w:rsidRDefault="0022186D" w:rsidP="00E9025D">
      <w:pPr>
        <w:jc w:val="center"/>
        <w:rPr>
          <w:b/>
          <w:smallCaps/>
          <w:color w:val="003366"/>
          <w:sz w:val="32"/>
          <w:szCs w:val="32"/>
        </w:rPr>
      </w:pPr>
    </w:p>
    <w:p w:rsidR="0022186D" w:rsidRPr="00AB484A" w:rsidRDefault="0022186D" w:rsidP="00C716F1">
      <w:pPr>
        <w:jc w:val="center"/>
        <w:rPr>
          <w:b/>
          <w:smallCaps/>
          <w:sz w:val="28"/>
          <w:szCs w:val="28"/>
        </w:rPr>
      </w:pPr>
    </w:p>
    <w:p w:rsidR="0022186D" w:rsidRPr="00AB484A" w:rsidRDefault="0022186D" w:rsidP="00C716F1">
      <w:pPr>
        <w:jc w:val="center"/>
        <w:rPr>
          <w:b/>
          <w:smallCaps/>
          <w:sz w:val="28"/>
          <w:szCs w:val="28"/>
        </w:rPr>
      </w:pPr>
    </w:p>
    <w:p w:rsidR="0022186D" w:rsidRPr="00AB484A" w:rsidRDefault="0022186D" w:rsidP="0022186D">
      <w:pPr>
        <w:jc w:val="center"/>
        <w:rPr>
          <w:sz w:val="32"/>
          <w:szCs w:val="32"/>
        </w:rPr>
      </w:pPr>
    </w:p>
    <w:p w:rsidR="0022186D" w:rsidRPr="00AB484A" w:rsidRDefault="0022186D" w:rsidP="0022186D">
      <w:pPr>
        <w:jc w:val="center"/>
        <w:rPr>
          <w:sz w:val="32"/>
          <w:szCs w:val="32"/>
        </w:rPr>
      </w:pPr>
    </w:p>
    <w:p w:rsidR="00E9025D" w:rsidRPr="00AB484A" w:rsidRDefault="00E9025D" w:rsidP="0022186D">
      <w:pPr>
        <w:jc w:val="center"/>
        <w:rPr>
          <w:sz w:val="32"/>
          <w:szCs w:val="32"/>
        </w:rPr>
      </w:pPr>
    </w:p>
    <w:p w:rsidR="00E9025D" w:rsidRPr="00AB484A" w:rsidRDefault="00E9025D" w:rsidP="0022186D">
      <w:pPr>
        <w:jc w:val="center"/>
        <w:rPr>
          <w:sz w:val="32"/>
          <w:szCs w:val="32"/>
        </w:rPr>
      </w:pPr>
    </w:p>
    <w:p w:rsidR="0022186D" w:rsidRPr="008B6008" w:rsidRDefault="00E9025D" w:rsidP="00E9025D">
      <w:pPr>
        <w:spacing w:line="360" w:lineRule="auto"/>
        <w:jc w:val="center"/>
        <w:rPr>
          <w:b/>
          <w:smallCaps/>
          <w:color w:val="003366"/>
          <w:sz w:val="28"/>
          <w:szCs w:val="28"/>
        </w:rPr>
      </w:pPr>
      <w:r w:rsidRPr="008B6008">
        <w:rPr>
          <w:b/>
          <w:smallCaps/>
          <w:color w:val="003366"/>
          <w:sz w:val="28"/>
          <w:szCs w:val="28"/>
        </w:rPr>
        <w:t xml:space="preserve">EKF </w:t>
      </w:r>
      <w:r w:rsidR="0022186D" w:rsidRPr="008B6008">
        <w:rPr>
          <w:b/>
          <w:smallCaps/>
          <w:color w:val="003366"/>
          <w:sz w:val="28"/>
          <w:szCs w:val="28"/>
        </w:rPr>
        <w:t>Tanárképzési és Tudástechnológiai Kar</w:t>
      </w:r>
    </w:p>
    <w:p w:rsidR="0022186D" w:rsidRPr="008B6008" w:rsidRDefault="0022186D" w:rsidP="00E9025D">
      <w:pPr>
        <w:spacing w:line="360" w:lineRule="auto"/>
        <w:jc w:val="center"/>
        <w:rPr>
          <w:b/>
          <w:smallCaps/>
          <w:color w:val="003366"/>
          <w:sz w:val="28"/>
          <w:szCs w:val="28"/>
        </w:rPr>
      </w:pPr>
      <w:r w:rsidRPr="008B6008">
        <w:rPr>
          <w:smallCaps/>
          <w:color w:val="003366"/>
          <w:sz w:val="28"/>
          <w:szCs w:val="28"/>
        </w:rPr>
        <w:t>2008.</w:t>
      </w:r>
      <w:r w:rsidRPr="008B6008">
        <w:rPr>
          <w:b/>
          <w:smallCaps/>
          <w:color w:val="003366"/>
          <w:sz w:val="28"/>
          <w:szCs w:val="28"/>
        </w:rPr>
        <w:t xml:space="preserve"> április </w:t>
      </w:r>
      <w:r w:rsidRPr="008B6008">
        <w:rPr>
          <w:smallCaps/>
          <w:color w:val="003366"/>
          <w:sz w:val="28"/>
          <w:szCs w:val="28"/>
        </w:rPr>
        <w:t>1</w:t>
      </w:r>
      <w:r w:rsidR="00234D43" w:rsidRPr="008B6008">
        <w:rPr>
          <w:smallCaps/>
          <w:color w:val="003366"/>
          <w:sz w:val="28"/>
          <w:szCs w:val="28"/>
        </w:rPr>
        <w:t>5</w:t>
      </w:r>
      <w:r w:rsidRPr="008B6008">
        <w:rPr>
          <w:smallCaps/>
          <w:color w:val="003366"/>
          <w:sz w:val="28"/>
          <w:szCs w:val="28"/>
        </w:rPr>
        <w:t>.</w:t>
      </w:r>
    </w:p>
    <w:p w:rsidR="0022186D" w:rsidRPr="00AB484A" w:rsidRDefault="0022186D" w:rsidP="00902342">
      <w:pPr>
        <w:rPr>
          <w:b/>
          <w:smallCaps/>
          <w:sz w:val="28"/>
          <w:szCs w:val="28"/>
        </w:rPr>
        <w:sectPr w:rsidR="0022186D" w:rsidRPr="00AB484A" w:rsidSect="00C716F1">
          <w:footerReference w:type="even" r:id="rId9"/>
          <w:footerReference w:type="default" r:id="rId10"/>
          <w:pgSz w:w="11906" w:h="16838"/>
          <w:pgMar w:top="1418" w:right="1418" w:bottom="1134" w:left="2520" w:header="709" w:footer="709" w:gutter="0"/>
          <w:cols w:space="708"/>
          <w:docGrid w:linePitch="360"/>
        </w:sectPr>
      </w:pPr>
    </w:p>
    <w:p w:rsidR="005B2677" w:rsidRPr="00AB484A" w:rsidRDefault="004B1977" w:rsidP="004732D6">
      <w:pPr>
        <w:spacing w:line="360" w:lineRule="auto"/>
        <w:jc w:val="center"/>
        <w:rPr>
          <w:b/>
          <w:smallCaps/>
          <w:sz w:val="28"/>
          <w:szCs w:val="28"/>
        </w:rPr>
      </w:pPr>
      <w:r w:rsidRPr="00AB484A">
        <w:rPr>
          <w:b/>
          <w:smallCaps/>
          <w:sz w:val="28"/>
          <w:szCs w:val="28"/>
        </w:rPr>
        <w:lastRenderedPageBreak/>
        <w:t>Tartalomjegyzék</w:t>
      </w:r>
    </w:p>
    <w:p w:rsidR="00BA40B2" w:rsidRPr="00AB484A" w:rsidRDefault="00BA40B2" w:rsidP="00BA40B2">
      <w:pPr>
        <w:spacing w:line="360" w:lineRule="auto"/>
        <w:jc w:val="center"/>
        <w:rPr>
          <w:b/>
          <w:smallCaps/>
        </w:rPr>
      </w:pPr>
    </w:p>
    <w:p w:rsidR="00344A16" w:rsidRDefault="001E4D0D">
      <w:pPr>
        <w:pStyle w:val="TJ1"/>
        <w:rPr>
          <w:rFonts w:asciiTheme="minorHAnsi" w:eastAsiaTheme="minorEastAsia" w:hAnsiTheme="minorHAnsi" w:cstheme="minorBidi"/>
          <w:sz w:val="22"/>
          <w:szCs w:val="22"/>
        </w:rPr>
      </w:pPr>
      <w:r w:rsidRPr="00AB484A">
        <w:rPr>
          <w:b/>
          <w:caps/>
          <w:smallCaps/>
          <w:sz w:val="28"/>
          <w:szCs w:val="28"/>
        </w:rPr>
        <w:fldChar w:fldCharType="begin"/>
      </w:r>
      <w:r w:rsidRPr="00AB484A">
        <w:rPr>
          <w:b/>
          <w:caps/>
          <w:smallCaps/>
          <w:sz w:val="28"/>
          <w:szCs w:val="28"/>
        </w:rPr>
        <w:instrText xml:space="preserve"> TOC \o "1-3" \h \z \u </w:instrText>
      </w:r>
      <w:r w:rsidRPr="00AB484A">
        <w:rPr>
          <w:b/>
          <w:caps/>
          <w:smallCaps/>
          <w:sz w:val="28"/>
          <w:szCs w:val="28"/>
        </w:rPr>
        <w:fldChar w:fldCharType="separate"/>
      </w:r>
      <w:hyperlink w:anchor="_Toc320174389" w:history="1">
        <w:r w:rsidR="00344A16" w:rsidRPr="002F1B8C">
          <w:rPr>
            <w:rStyle w:val="Hiperhivatkozs"/>
            <w:smallCaps/>
          </w:rPr>
          <w:t>Az Eszterházy Károly Főiskola</w:t>
        </w:r>
        <w:r w:rsidR="00344A16">
          <w:rPr>
            <w:webHidden/>
          </w:rPr>
          <w:tab/>
        </w:r>
        <w:r w:rsidR="00344A16">
          <w:rPr>
            <w:webHidden/>
          </w:rPr>
          <w:fldChar w:fldCharType="begin"/>
        </w:r>
        <w:r w:rsidR="00344A16">
          <w:rPr>
            <w:webHidden/>
          </w:rPr>
          <w:instrText xml:space="preserve"> PAGEREF _Toc320174389 \h </w:instrText>
        </w:r>
        <w:r w:rsidR="00344A16">
          <w:rPr>
            <w:webHidden/>
          </w:rPr>
        </w:r>
        <w:r w:rsidR="00344A16">
          <w:rPr>
            <w:webHidden/>
          </w:rPr>
          <w:fldChar w:fldCharType="separate"/>
        </w:r>
        <w:r w:rsidR="00344A16">
          <w:rPr>
            <w:webHidden/>
          </w:rPr>
          <w:t>5</w:t>
        </w:r>
        <w:r w:rsidR="00344A16">
          <w:rPr>
            <w:webHidden/>
          </w:rPr>
          <w:fldChar w:fldCharType="end"/>
        </w:r>
      </w:hyperlink>
    </w:p>
    <w:p w:rsidR="00344A16" w:rsidRDefault="00400003">
      <w:pPr>
        <w:pStyle w:val="TJ1"/>
        <w:rPr>
          <w:rFonts w:asciiTheme="minorHAnsi" w:eastAsiaTheme="minorEastAsia" w:hAnsiTheme="minorHAnsi" w:cstheme="minorBidi"/>
          <w:sz w:val="22"/>
          <w:szCs w:val="22"/>
        </w:rPr>
      </w:pPr>
      <w:hyperlink w:anchor="_Toc320174390" w:history="1">
        <w:r w:rsidR="00344A16" w:rsidRPr="002F1B8C">
          <w:rPr>
            <w:rStyle w:val="Hiperhivatkozs"/>
            <w:smallCaps/>
          </w:rPr>
          <w:t>Tanári záróvizsgára vonatkozó rendelkezései</w:t>
        </w:r>
        <w:r w:rsidR="00344A16">
          <w:rPr>
            <w:webHidden/>
          </w:rPr>
          <w:tab/>
        </w:r>
        <w:r w:rsidR="00344A16">
          <w:rPr>
            <w:webHidden/>
          </w:rPr>
          <w:fldChar w:fldCharType="begin"/>
        </w:r>
        <w:r w:rsidR="00344A16">
          <w:rPr>
            <w:webHidden/>
          </w:rPr>
          <w:instrText xml:space="preserve"> PAGEREF _Toc320174390 \h </w:instrText>
        </w:r>
        <w:r w:rsidR="00344A16">
          <w:rPr>
            <w:webHidden/>
          </w:rPr>
        </w:r>
        <w:r w:rsidR="00344A16">
          <w:rPr>
            <w:webHidden/>
          </w:rPr>
          <w:fldChar w:fldCharType="separate"/>
        </w:r>
        <w:r w:rsidR="00344A16">
          <w:rPr>
            <w:webHidden/>
          </w:rPr>
          <w:t>5</w:t>
        </w:r>
        <w:r w:rsidR="00344A16">
          <w:rPr>
            <w:webHidden/>
          </w:rPr>
          <w:fldChar w:fldCharType="end"/>
        </w:r>
      </w:hyperlink>
    </w:p>
    <w:p w:rsidR="00344A16" w:rsidRDefault="00400003">
      <w:pPr>
        <w:pStyle w:val="TJ1"/>
        <w:rPr>
          <w:rFonts w:asciiTheme="minorHAnsi" w:eastAsiaTheme="minorEastAsia" w:hAnsiTheme="minorHAnsi" w:cstheme="minorBidi"/>
          <w:sz w:val="22"/>
          <w:szCs w:val="22"/>
        </w:rPr>
      </w:pPr>
      <w:hyperlink w:anchor="_Toc320174391" w:history="1">
        <w:r w:rsidR="00344A16" w:rsidRPr="002F1B8C">
          <w:rPr>
            <w:rStyle w:val="Hiperhivatkozs"/>
            <w:smallCaps/>
          </w:rPr>
          <w:t>A TZV szóbeli záróvizsga főbb tematikus egységei</w:t>
        </w:r>
        <w:r w:rsidR="00344A16">
          <w:rPr>
            <w:webHidden/>
          </w:rPr>
          <w:tab/>
        </w:r>
        <w:r w:rsidR="00344A16">
          <w:rPr>
            <w:webHidden/>
          </w:rPr>
          <w:fldChar w:fldCharType="begin"/>
        </w:r>
        <w:r w:rsidR="00344A16">
          <w:rPr>
            <w:webHidden/>
          </w:rPr>
          <w:instrText xml:space="preserve"> PAGEREF _Toc320174391 \h </w:instrText>
        </w:r>
        <w:r w:rsidR="00344A16">
          <w:rPr>
            <w:webHidden/>
          </w:rPr>
        </w:r>
        <w:r w:rsidR="00344A16">
          <w:rPr>
            <w:webHidden/>
          </w:rPr>
          <w:fldChar w:fldCharType="separate"/>
        </w:r>
        <w:r w:rsidR="00344A16">
          <w:rPr>
            <w:webHidden/>
          </w:rPr>
          <w:t>7</w:t>
        </w:r>
        <w:r w:rsidR="00344A16">
          <w:rPr>
            <w:webHidden/>
          </w:rPr>
          <w:fldChar w:fldCharType="end"/>
        </w:r>
      </w:hyperlink>
    </w:p>
    <w:p w:rsidR="00344A16" w:rsidRDefault="00400003">
      <w:pPr>
        <w:pStyle w:val="TJ1"/>
        <w:rPr>
          <w:rFonts w:asciiTheme="minorHAnsi" w:eastAsiaTheme="minorEastAsia" w:hAnsiTheme="minorHAnsi" w:cstheme="minorBidi"/>
          <w:sz w:val="22"/>
          <w:szCs w:val="22"/>
        </w:rPr>
      </w:pPr>
      <w:hyperlink w:anchor="_Toc320174392" w:history="1">
        <w:r w:rsidR="00344A16" w:rsidRPr="002F1B8C">
          <w:rPr>
            <w:rStyle w:val="Hiperhivatkozs"/>
            <w:smallCaps/>
          </w:rPr>
          <w:t>I. sz. melléklet:</w:t>
        </w:r>
        <w:r w:rsidR="00344A16">
          <w:rPr>
            <w:webHidden/>
          </w:rPr>
          <w:tab/>
        </w:r>
        <w:r w:rsidR="00344A16">
          <w:rPr>
            <w:webHidden/>
          </w:rPr>
          <w:fldChar w:fldCharType="begin"/>
        </w:r>
        <w:r w:rsidR="00344A16">
          <w:rPr>
            <w:webHidden/>
          </w:rPr>
          <w:instrText xml:space="preserve"> PAGEREF _Toc320174392 \h </w:instrText>
        </w:r>
        <w:r w:rsidR="00344A16">
          <w:rPr>
            <w:webHidden/>
          </w:rPr>
        </w:r>
        <w:r w:rsidR="00344A16">
          <w:rPr>
            <w:webHidden/>
          </w:rPr>
          <w:fldChar w:fldCharType="separate"/>
        </w:r>
        <w:r w:rsidR="00344A16">
          <w:rPr>
            <w:webHidden/>
          </w:rPr>
          <w:t>8</w:t>
        </w:r>
        <w:r w:rsidR="00344A16">
          <w:rPr>
            <w:webHidden/>
          </w:rPr>
          <w:fldChar w:fldCharType="end"/>
        </w:r>
      </w:hyperlink>
    </w:p>
    <w:p w:rsidR="00344A16" w:rsidRDefault="00400003">
      <w:pPr>
        <w:pStyle w:val="TJ1"/>
        <w:rPr>
          <w:rFonts w:asciiTheme="minorHAnsi" w:eastAsiaTheme="minorEastAsia" w:hAnsiTheme="minorHAnsi" w:cstheme="minorBidi"/>
          <w:sz w:val="22"/>
          <w:szCs w:val="22"/>
        </w:rPr>
      </w:pPr>
      <w:hyperlink w:anchor="_Toc320174393" w:history="1">
        <w:r w:rsidR="00344A16" w:rsidRPr="002F1B8C">
          <w:rPr>
            <w:rStyle w:val="Hiperhivatkozs"/>
            <w:smallCaps/>
          </w:rPr>
          <w:t>A Tanári Mesterszak Pedagógiai - Pszichológiai Egysége (Tanári záróvizsga témakörök) „a” tételek</w:t>
        </w:r>
        <w:r w:rsidR="00344A16">
          <w:rPr>
            <w:webHidden/>
          </w:rPr>
          <w:tab/>
        </w:r>
        <w:r w:rsidR="00344A16">
          <w:rPr>
            <w:webHidden/>
          </w:rPr>
          <w:fldChar w:fldCharType="begin"/>
        </w:r>
        <w:r w:rsidR="00344A16">
          <w:rPr>
            <w:webHidden/>
          </w:rPr>
          <w:instrText xml:space="preserve"> PAGEREF _Toc320174393 \h </w:instrText>
        </w:r>
        <w:r w:rsidR="00344A16">
          <w:rPr>
            <w:webHidden/>
          </w:rPr>
        </w:r>
        <w:r w:rsidR="00344A16">
          <w:rPr>
            <w:webHidden/>
          </w:rPr>
          <w:fldChar w:fldCharType="separate"/>
        </w:r>
        <w:r w:rsidR="00344A16">
          <w:rPr>
            <w:webHidden/>
          </w:rPr>
          <w:t>8</w:t>
        </w:r>
        <w:r w:rsidR="00344A16">
          <w:rPr>
            <w:webHidden/>
          </w:rPr>
          <w:fldChar w:fldCharType="end"/>
        </w:r>
      </w:hyperlink>
    </w:p>
    <w:p w:rsidR="00344A16" w:rsidRDefault="00400003">
      <w:pPr>
        <w:pStyle w:val="TJ1"/>
        <w:rPr>
          <w:rFonts w:asciiTheme="minorHAnsi" w:eastAsiaTheme="minorEastAsia" w:hAnsiTheme="minorHAnsi" w:cstheme="minorBidi"/>
          <w:sz w:val="22"/>
          <w:szCs w:val="22"/>
        </w:rPr>
      </w:pPr>
      <w:hyperlink w:anchor="_Toc320174394" w:history="1">
        <w:r w:rsidR="00344A16" w:rsidRPr="002F1B8C">
          <w:rPr>
            <w:rStyle w:val="Hiperhivatkozs"/>
            <w:smallCaps/>
          </w:rPr>
          <w:t>Tanári Mesterszak Szakmai - Diszciplináris Egysége (Tanári Záróvizsga Témakörei) „B” tételek</w:t>
        </w:r>
        <w:r w:rsidR="00344A16">
          <w:rPr>
            <w:webHidden/>
          </w:rPr>
          <w:tab/>
        </w:r>
        <w:r w:rsidR="00344A16">
          <w:rPr>
            <w:webHidden/>
          </w:rPr>
          <w:fldChar w:fldCharType="begin"/>
        </w:r>
        <w:r w:rsidR="00344A16">
          <w:rPr>
            <w:webHidden/>
          </w:rPr>
          <w:instrText xml:space="preserve"> PAGEREF _Toc320174394 \h </w:instrText>
        </w:r>
        <w:r w:rsidR="00344A16">
          <w:rPr>
            <w:webHidden/>
          </w:rPr>
        </w:r>
        <w:r w:rsidR="00344A16">
          <w:rPr>
            <w:webHidden/>
          </w:rPr>
          <w:fldChar w:fldCharType="separate"/>
        </w:r>
        <w:r w:rsidR="00344A16">
          <w:rPr>
            <w:webHidden/>
          </w:rPr>
          <w:t>11</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395" w:history="1">
        <w:r w:rsidR="00344A16" w:rsidRPr="002F1B8C">
          <w:rPr>
            <w:rStyle w:val="Hiperhivatkozs"/>
          </w:rPr>
          <w:t>magyar tanári záróvizsga módszertani témakörök</w:t>
        </w:r>
        <w:r w:rsidR="00344A16">
          <w:rPr>
            <w:webHidden/>
          </w:rPr>
          <w:tab/>
        </w:r>
        <w:r w:rsidR="00344A16">
          <w:rPr>
            <w:webHidden/>
          </w:rPr>
          <w:fldChar w:fldCharType="begin"/>
        </w:r>
        <w:r w:rsidR="00344A16">
          <w:rPr>
            <w:webHidden/>
          </w:rPr>
          <w:instrText xml:space="preserve"> PAGEREF _Toc320174395 \h </w:instrText>
        </w:r>
        <w:r w:rsidR="00344A16">
          <w:rPr>
            <w:webHidden/>
          </w:rPr>
        </w:r>
        <w:r w:rsidR="00344A16">
          <w:rPr>
            <w:webHidden/>
          </w:rPr>
          <w:fldChar w:fldCharType="separate"/>
        </w:r>
        <w:r w:rsidR="00344A16">
          <w:rPr>
            <w:webHidden/>
          </w:rPr>
          <w:t>11</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396" w:history="1">
        <w:r w:rsidR="00344A16" w:rsidRPr="002F1B8C">
          <w:rPr>
            <w:rStyle w:val="Hiperhivatkozs"/>
          </w:rPr>
          <w:t>ANGOLTANÁRI ZÁRÓVIZSGA MÓDSZERTANI TÉMAKÖRÖK</w:t>
        </w:r>
        <w:r w:rsidR="00344A16">
          <w:rPr>
            <w:webHidden/>
          </w:rPr>
          <w:tab/>
        </w:r>
        <w:r w:rsidR="00344A16">
          <w:rPr>
            <w:webHidden/>
          </w:rPr>
          <w:fldChar w:fldCharType="begin"/>
        </w:r>
        <w:r w:rsidR="00344A16">
          <w:rPr>
            <w:webHidden/>
          </w:rPr>
          <w:instrText xml:space="preserve"> PAGEREF _Toc320174396 \h </w:instrText>
        </w:r>
        <w:r w:rsidR="00344A16">
          <w:rPr>
            <w:webHidden/>
          </w:rPr>
        </w:r>
        <w:r w:rsidR="00344A16">
          <w:rPr>
            <w:webHidden/>
          </w:rPr>
          <w:fldChar w:fldCharType="separate"/>
        </w:r>
        <w:r w:rsidR="00344A16">
          <w:rPr>
            <w:webHidden/>
          </w:rPr>
          <w:t>14</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397" w:history="1">
        <w:r w:rsidR="00344A16" w:rsidRPr="002F1B8C">
          <w:rPr>
            <w:rStyle w:val="Hiperhivatkozs"/>
          </w:rPr>
          <w:t>történelem tanári záróvizsga módszertani témakörök</w:t>
        </w:r>
        <w:r w:rsidR="00344A16">
          <w:rPr>
            <w:webHidden/>
          </w:rPr>
          <w:tab/>
        </w:r>
        <w:r w:rsidR="00344A16">
          <w:rPr>
            <w:webHidden/>
          </w:rPr>
          <w:fldChar w:fldCharType="begin"/>
        </w:r>
        <w:r w:rsidR="00344A16">
          <w:rPr>
            <w:webHidden/>
          </w:rPr>
          <w:instrText xml:space="preserve"> PAGEREF _Toc320174397 \h </w:instrText>
        </w:r>
        <w:r w:rsidR="00344A16">
          <w:rPr>
            <w:webHidden/>
          </w:rPr>
        </w:r>
        <w:r w:rsidR="00344A16">
          <w:rPr>
            <w:webHidden/>
          </w:rPr>
          <w:fldChar w:fldCharType="separate"/>
        </w:r>
        <w:r w:rsidR="00344A16">
          <w:rPr>
            <w:webHidden/>
          </w:rPr>
          <w:t>15</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398" w:history="1">
        <w:r w:rsidR="00344A16" w:rsidRPr="002F1B8C">
          <w:rPr>
            <w:rStyle w:val="Hiperhivatkozs"/>
          </w:rPr>
          <w:t>kommunikáció tanári záróvizsga módszertani témakörök</w:t>
        </w:r>
        <w:r w:rsidR="00344A16">
          <w:rPr>
            <w:webHidden/>
          </w:rPr>
          <w:tab/>
        </w:r>
        <w:r w:rsidR="00344A16">
          <w:rPr>
            <w:webHidden/>
          </w:rPr>
          <w:fldChar w:fldCharType="begin"/>
        </w:r>
        <w:r w:rsidR="00344A16">
          <w:rPr>
            <w:webHidden/>
          </w:rPr>
          <w:instrText xml:space="preserve"> PAGEREF _Toc320174398 \h </w:instrText>
        </w:r>
        <w:r w:rsidR="00344A16">
          <w:rPr>
            <w:webHidden/>
          </w:rPr>
        </w:r>
        <w:r w:rsidR="00344A16">
          <w:rPr>
            <w:webHidden/>
          </w:rPr>
          <w:fldChar w:fldCharType="separate"/>
        </w:r>
        <w:r w:rsidR="00344A16">
          <w:rPr>
            <w:webHidden/>
          </w:rPr>
          <w:t>16</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399" w:history="1">
        <w:r w:rsidR="00344A16" w:rsidRPr="002F1B8C">
          <w:rPr>
            <w:rStyle w:val="Hiperhivatkozs"/>
          </w:rPr>
          <w:t>Ének-zene tanári záróvizsga módszertani témakörök</w:t>
        </w:r>
        <w:r w:rsidR="00344A16">
          <w:rPr>
            <w:webHidden/>
          </w:rPr>
          <w:tab/>
        </w:r>
        <w:r w:rsidR="00344A16">
          <w:rPr>
            <w:webHidden/>
          </w:rPr>
          <w:fldChar w:fldCharType="begin"/>
        </w:r>
        <w:r w:rsidR="00344A16">
          <w:rPr>
            <w:webHidden/>
          </w:rPr>
          <w:instrText xml:space="preserve"> PAGEREF _Toc320174399 \h </w:instrText>
        </w:r>
        <w:r w:rsidR="00344A16">
          <w:rPr>
            <w:webHidden/>
          </w:rPr>
        </w:r>
        <w:r w:rsidR="00344A16">
          <w:rPr>
            <w:webHidden/>
          </w:rPr>
          <w:fldChar w:fldCharType="separate"/>
        </w:r>
        <w:r w:rsidR="00344A16">
          <w:rPr>
            <w:webHidden/>
          </w:rPr>
          <w:t>19</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00" w:history="1">
        <w:r w:rsidR="00344A16" w:rsidRPr="002F1B8C">
          <w:rPr>
            <w:rStyle w:val="Hiperhivatkozs"/>
          </w:rPr>
          <w:t>mozgóképkultúra és médiaismeret-tanári záróvizsga módszertani témakörök</w:t>
        </w:r>
        <w:r w:rsidR="00344A16">
          <w:rPr>
            <w:webHidden/>
          </w:rPr>
          <w:tab/>
        </w:r>
        <w:r w:rsidR="00344A16">
          <w:rPr>
            <w:webHidden/>
          </w:rPr>
          <w:fldChar w:fldCharType="begin"/>
        </w:r>
        <w:r w:rsidR="00344A16">
          <w:rPr>
            <w:webHidden/>
          </w:rPr>
          <w:instrText xml:space="preserve"> PAGEREF _Toc320174400 \h </w:instrText>
        </w:r>
        <w:r w:rsidR="00344A16">
          <w:rPr>
            <w:webHidden/>
          </w:rPr>
        </w:r>
        <w:r w:rsidR="00344A16">
          <w:rPr>
            <w:webHidden/>
          </w:rPr>
          <w:fldChar w:fldCharType="separate"/>
        </w:r>
        <w:r w:rsidR="00344A16">
          <w:rPr>
            <w:webHidden/>
          </w:rPr>
          <w:t>20</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01" w:history="1">
        <w:r w:rsidR="00344A16" w:rsidRPr="002F1B8C">
          <w:rPr>
            <w:rStyle w:val="Hiperhivatkozs"/>
          </w:rPr>
          <w:t>vizuális- és könyzetkultura tanári záróvizsga módszertani témakörök</w:t>
        </w:r>
        <w:r w:rsidR="00344A16">
          <w:rPr>
            <w:webHidden/>
          </w:rPr>
          <w:tab/>
        </w:r>
        <w:r w:rsidR="00344A16">
          <w:rPr>
            <w:webHidden/>
          </w:rPr>
          <w:fldChar w:fldCharType="begin"/>
        </w:r>
        <w:r w:rsidR="00344A16">
          <w:rPr>
            <w:webHidden/>
          </w:rPr>
          <w:instrText xml:space="preserve"> PAGEREF _Toc320174401 \h </w:instrText>
        </w:r>
        <w:r w:rsidR="00344A16">
          <w:rPr>
            <w:webHidden/>
          </w:rPr>
        </w:r>
        <w:r w:rsidR="00344A16">
          <w:rPr>
            <w:webHidden/>
          </w:rPr>
          <w:fldChar w:fldCharType="separate"/>
        </w:r>
        <w:r w:rsidR="00344A16">
          <w:rPr>
            <w:webHidden/>
          </w:rPr>
          <w:t>21</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02" w:history="1">
        <w:r w:rsidR="00344A16" w:rsidRPr="002F1B8C">
          <w:rPr>
            <w:rStyle w:val="Hiperhivatkozs"/>
          </w:rPr>
          <w:t>EtikatanárI (erkölcstantanárI) záróvizsga módszertani témakörök</w:t>
        </w:r>
        <w:r w:rsidR="00344A16">
          <w:rPr>
            <w:webHidden/>
          </w:rPr>
          <w:tab/>
        </w:r>
        <w:r w:rsidR="00344A16">
          <w:rPr>
            <w:webHidden/>
          </w:rPr>
          <w:fldChar w:fldCharType="begin"/>
        </w:r>
        <w:r w:rsidR="00344A16">
          <w:rPr>
            <w:webHidden/>
          </w:rPr>
          <w:instrText xml:space="preserve"> PAGEREF _Toc320174402 \h </w:instrText>
        </w:r>
        <w:r w:rsidR="00344A16">
          <w:rPr>
            <w:webHidden/>
          </w:rPr>
        </w:r>
        <w:r w:rsidR="00344A16">
          <w:rPr>
            <w:webHidden/>
          </w:rPr>
          <w:fldChar w:fldCharType="separate"/>
        </w:r>
        <w:r w:rsidR="00344A16">
          <w:rPr>
            <w:webHidden/>
          </w:rPr>
          <w:t>22</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03" w:history="1">
        <w:r w:rsidR="00344A16" w:rsidRPr="002F1B8C">
          <w:rPr>
            <w:rStyle w:val="Hiperhivatkozs"/>
          </w:rPr>
          <w:t>Játék- és szabadidő-szervező tanári záróvizsga módszertani témakörök</w:t>
        </w:r>
        <w:r w:rsidR="00344A16">
          <w:rPr>
            <w:webHidden/>
          </w:rPr>
          <w:tab/>
        </w:r>
        <w:r w:rsidR="00344A16">
          <w:rPr>
            <w:webHidden/>
          </w:rPr>
          <w:fldChar w:fldCharType="begin"/>
        </w:r>
        <w:r w:rsidR="00344A16">
          <w:rPr>
            <w:webHidden/>
          </w:rPr>
          <w:instrText xml:space="preserve"> PAGEREF _Toc320174403 \h </w:instrText>
        </w:r>
        <w:r w:rsidR="00344A16">
          <w:rPr>
            <w:webHidden/>
          </w:rPr>
        </w:r>
        <w:r w:rsidR="00344A16">
          <w:rPr>
            <w:webHidden/>
          </w:rPr>
          <w:fldChar w:fldCharType="separate"/>
        </w:r>
        <w:r w:rsidR="00344A16">
          <w:rPr>
            <w:webHidden/>
          </w:rPr>
          <w:t>23</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04" w:history="1">
        <w:r w:rsidR="00344A16" w:rsidRPr="002F1B8C">
          <w:rPr>
            <w:rStyle w:val="Hiperhivatkozs"/>
          </w:rPr>
          <w:t>Multikulturális nevelés tanári záróvizsga módszertani témakörök</w:t>
        </w:r>
        <w:r w:rsidR="00344A16">
          <w:rPr>
            <w:webHidden/>
          </w:rPr>
          <w:tab/>
        </w:r>
        <w:r w:rsidR="00344A16">
          <w:rPr>
            <w:webHidden/>
          </w:rPr>
          <w:fldChar w:fldCharType="begin"/>
        </w:r>
        <w:r w:rsidR="00344A16">
          <w:rPr>
            <w:webHidden/>
          </w:rPr>
          <w:instrText xml:space="preserve"> PAGEREF _Toc320174404 \h </w:instrText>
        </w:r>
        <w:r w:rsidR="00344A16">
          <w:rPr>
            <w:webHidden/>
          </w:rPr>
        </w:r>
        <w:r w:rsidR="00344A16">
          <w:rPr>
            <w:webHidden/>
          </w:rPr>
          <w:fldChar w:fldCharType="separate"/>
        </w:r>
        <w:r w:rsidR="00344A16">
          <w:rPr>
            <w:webHidden/>
          </w:rPr>
          <w:t>24</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05" w:history="1">
        <w:r w:rsidR="00344A16" w:rsidRPr="002F1B8C">
          <w:rPr>
            <w:rStyle w:val="Hiperhivatkozs"/>
          </w:rPr>
          <w:t>Inkluzív nevelés tanári záróvizsga módszertani témakörök</w:t>
        </w:r>
        <w:r w:rsidR="00344A16">
          <w:rPr>
            <w:webHidden/>
          </w:rPr>
          <w:tab/>
        </w:r>
        <w:r w:rsidR="00344A16">
          <w:rPr>
            <w:webHidden/>
          </w:rPr>
          <w:fldChar w:fldCharType="begin"/>
        </w:r>
        <w:r w:rsidR="00344A16">
          <w:rPr>
            <w:webHidden/>
          </w:rPr>
          <w:instrText xml:space="preserve"> PAGEREF _Toc320174405 \h </w:instrText>
        </w:r>
        <w:r w:rsidR="00344A16">
          <w:rPr>
            <w:webHidden/>
          </w:rPr>
        </w:r>
        <w:r w:rsidR="00344A16">
          <w:rPr>
            <w:webHidden/>
          </w:rPr>
          <w:fldChar w:fldCharType="separate"/>
        </w:r>
        <w:r w:rsidR="00344A16">
          <w:rPr>
            <w:webHidden/>
          </w:rPr>
          <w:t>27</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06" w:history="1">
        <w:r w:rsidR="00344A16" w:rsidRPr="002F1B8C">
          <w:rPr>
            <w:rStyle w:val="Hiperhivatkozs"/>
          </w:rPr>
          <w:t>család- és gyermekvédő tanári záróvizsga módszertani témakörök</w:t>
        </w:r>
        <w:r w:rsidR="00344A16">
          <w:rPr>
            <w:webHidden/>
          </w:rPr>
          <w:tab/>
        </w:r>
        <w:r w:rsidR="00344A16">
          <w:rPr>
            <w:webHidden/>
          </w:rPr>
          <w:fldChar w:fldCharType="begin"/>
        </w:r>
        <w:r w:rsidR="00344A16">
          <w:rPr>
            <w:webHidden/>
          </w:rPr>
          <w:instrText xml:space="preserve"> PAGEREF _Toc320174406 \h </w:instrText>
        </w:r>
        <w:r w:rsidR="00344A16">
          <w:rPr>
            <w:webHidden/>
          </w:rPr>
        </w:r>
        <w:r w:rsidR="00344A16">
          <w:rPr>
            <w:webHidden/>
          </w:rPr>
          <w:fldChar w:fldCharType="separate"/>
        </w:r>
        <w:r w:rsidR="00344A16">
          <w:rPr>
            <w:webHidden/>
          </w:rPr>
          <w:t>29</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07" w:history="1">
        <w:r w:rsidR="00344A16" w:rsidRPr="002F1B8C">
          <w:rPr>
            <w:rStyle w:val="Hiperhivatkozs"/>
          </w:rPr>
          <w:t>Tehetségfejlesztő tanári záróvizsga módszertani témakörök</w:t>
        </w:r>
        <w:r w:rsidR="00344A16">
          <w:rPr>
            <w:webHidden/>
          </w:rPr>
          <w:tab/>
        </w:r>
        <w:r w:rsidR="00344A16">
          <w:rPr>
            <w:webHidden/>
          </w:rPr>
          <w:fldChar w:fldCharType="begin"/>
        </w:r>
        <w:r w:rsidR="00344A16">
          <w:rPr>
            <w:webHidden/>
          </w:rPr>
          <w:instrText xml:space="preserve"> PAGEREF _Toc320174407 \h </w:instrText>
        </w:r>
        <w:r w:rsidR="00344A16">
          <w:rPr>
            <w:webHidden/>
          </w:rPr>
        </w:r>
        <w:r w:rsidR="00344A16">
          <w:rPr>
            <w:webHidden/>
          </w:rPr>
          <w:fldChar w:fldCharType="separate"/>
        </w:r>
        <w:r w:rsidR="00344A16">
          <w:rPr>
            <w:webHidden/>
          </w:rPr>
          <w:t>30</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08" w:history="1">
        <w:r w:rsidR="00344A16" w:rsidRPr="002F1B8C">
          <w:rPr>
            <w:rStyle w:val="Hiperhivatkozs"/>
          </w:rPr>
          <w:t>KOLLÉGIUMI NEVELŐ tanári záróvizsga módszertani témakörök</w:t>
        </w:r>
        <w:r w:rsidR="00344A16">
          <w:rPr>
            <w:webHidden/>
          </w:rPr>
          <w:tab/>
        </w:r>
        <w:r w:rsidR="00344A16">
          <w:rPr>
            <w:webHidden/>
          </w:rPr>
          <w:fldChar w:fldCharType="begin"/>
        </w:r>
        <w:r w:rsidR="00344A16">
          <w:rPr>
            <w:webHidden/>
          </w:rPr>
          <w:instrText xml:space="preserve"> PAGEREF _Toc320174408 \h </w:instrText>
        </w:r>
        <w:r w:rsidR="00344A16">
          <w:rPr>
            <w:webHidden/>
          </w:rPr>
        </w:r>
        <w:r w:rsidR="00344A16">
          <w:rPr>
            <w:webHidden/>
          </w:rPr>
          <w:fldChar w:fldCharType="separate"/>
        </w:r>
        <w:r w:rsidR="00344A16">
          <w:rPr>
            <w:webHidden/>
          </w:rPr>
          <w:t>32</w:t>
        </w:r>
        <w:r w:rsidR="00344A16">
          <w:rPr>
            <w:webHidden/>
          </w:rPr>
          <w:fldChar w:fldCharType="end"/>
        </w:r>
      </w:hyperlink>
    </w:p>
    <w:p w:rsidR="00344A16" w:rsidRDefault="00400003">
      <w:pPr>
        <w:pStyle w:val="TJ1"/>
        <w:rPr>
          <w:rFonts w:asciiTheme="minorHAnsi" w:eastAsiaTheme="minorEastAsia" w:hAnsiTheme="minorHAnsi" w:cstheme="minorBidi"/>
          <w:sz w:val="22"/>
          <w:szCs w:val="22"/>
        </w:rPr>
      </w:pPr>
      <w:hyperlink w:anchor="_Toc320174409" w:history="1">
        <w:r w:rsidR="00344A16" w:rsidRPr="002F1B8C">
          <w:rPr>
            <w:rStyle w:val="Hiperhivatkozs"/>
            <w:b/>
          </w:rPr>
          <w:t>AJÁNLÁS A SZAKTÁRGYI ZÁRÓSZIGORLAT TÉMAKÖREIRE</w:t>
        </w:r>
        <w:r w:rsidR="00344A16">
          <w:rPr>
            <w:webHidden/>
          </w:rPr>
          <w:tab/>
        </w:r>
        <w:r w:rsidR="00344A16">
          <w:rPr>
            <w:webHidden/>
          </w:rPr>
          <w:fldChar w:fldCharType="begin"/>
        </w:r>
        <w:r w:rsidR="00344A16">
          <w:rPr>
            <w:webHidden/>
          </w:rPr>
          <w:instrText xml:space="preserve"> PAGEREF _Toc320174409 \h </w:instrText>
        </w:r>
        <w:r w:rsidR="00344A16">
          <w:rPr>
            <w:webHidden/>
          </w:rPr>
        </w:r>
        <w:r w:rsidR="00344A16">
          <w:rPr>
            <w:webHidden/>
          </w:rPr>
          <w:fldChar w:fldCharType="separate"/>
        </w:r>
        <w:r w:rsidR="00344A16">
          <w:rPr>
            <w:webHidden/>
          </w:rPr>
          <w:t>35</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10" w:history="1">
        <w:r w:rsidR="00344A16" w:rsidRPr="002F1B8C">
          <w:rPr>
            <w:rStyle w:val="Hiperhivatkozs"/>
          </w:rPr>
          <w:t>pedagógia tanári ZÁRÓVIZSGA MÓDSZERTANI TÉMAKÖRÖK</w:t>
        </w:r>
        <w:r w:rsidR="00344A16">
          <w:rPr>
            <w:webHidden/>
          </w:rPr>
          <w:tab/>
        </w:r>
        <w:r w:rsidR="00344A16">
          <w:rPr>
            <w:webHidden/>
          </w:rPr>
          <w:fldChar w:fldCharType="begin"/>
        </w:r>
        <w:r w:rsidR="00344A16">
          <w:rPr>
            <w:webHidden/>
          </w:rPr>
          <w:instrText xml:space="preserve"> PAGEREF _Toc320174410 \h </w:instrText>
        </w:r>
        <w:r w:rsidR="00344A16">
          <w:rPr>
            <w:webHidden/>
          </w:rPr>
        </w:r>
        <w:r w:rsidR="00344A16">
          <w:rPr>
            <w:webHidden/>
          </w:rPr>
          <w:fldChar w:fldCharType="separate"/>
        </w:r>
        <w:r w:rsidR="00344A16">
          <w:rPr>
            <w:webHidden/>
          </w:rPr>
          <w:t>37</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11" w:history="1">
        <w:r w:rsidR="00344A16" w:rsidRPr="002F1B8C">
          <w:rPr>
            <w:rStyle w:val="Hiperhivatkozs"/>
          </w:rPr>
          <w:t>testnevelő tanári ZÁRÓVIZSGA MÓDSZERTANI TÉMAKÖRÖK</w:t>
        </w:r>
        <w:r w:rsidR="00344A16">
          <w:rPr>
            <w:webHidden/>
          </w:rPr>
          <w:tab/>
        </w:r>
        <w:r w:rsidR="00344A16">
          <w:rPr>
            <w:webHidden/>
          </w:rPr>
          <w:fldChar w:fldCharType="begin"/>
        </w:r>
        <w:r w:rsidR="00344A16">
          <w:rPr>
            <w:webHidden/>
          </w:rPr>
          <w:instrText xml:space="preserve"> PAGEREF _Toc320174411 \h </w:instrText>
        </w:r>
        <w:r w:rsidR="00344A16">
          <w:rPr>
            <w:webHidden/>
          </w:rPr>
        </w:r>
        <w:r w:rsidR="00344A16">
          <w:rPr>
            <w:webHidden/>
          </w:rPr>
          <w:fldChar w:fldCharType="separate"/>
        </w:r>
        <w:r w:rsidR="00344A16">
          <w:rPr>
            <w:webHidden/>
          </w:rPr>
          <w:t>38</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12" w:history="1">
        <w:r w:rsidR="00344A16" w:rsidRPr="002F1B8C">
          <w:rPr>
            <w:rStyle w:val="Hiperhivatkozs"/>
          </w:rPr>
          <w:t>Ember és társadalom műveltségterületi tanári záróvizsga módszertani témakörök</w:t>
        </w:r>
        <w:r w:rsidR="00344A16">
          <w:rPr>
            <w:webHidden/>
          </w:rPr>
          <w:tab/>
        </w:r>
        <w:r w:rsidR="00344A16">
          <w:rPr>
            <w:webHidden/>
          </w:rPr>
          <w:fldChar w:fldCharType="begin"/>
        </w:r>
        <w:r w:rsidR="00344A16">
          <w:rPr>
            <w:webHidden/>
          </w:rPr>
          <w:instrText xml:space="preserve"> PAGEREF _Toc320174412 \h </w:instrText>
        </w:r>
        <w:r w:rsidR="00344A16">
          <w:rPr>
            <w:webHidden/>
          </w:rPr>
        </w:r>
        <w:r w:rsidR="00344A16">
          <w:rPr>
            <w:webHidden/>
          </w:rPr>
          <w:fldChar w:fldCharType="separate"/>
        </w:r>
        <w:r w:rsidR="00344A16">
          <w:rPr>
            <w:webHidden/>
          </w:rPr>
          <w:t>39</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13" w:history="1">
        <w:r w:rsidR="00344A16" w:rsidRPr="002F1B8C">
          <w:rPr>
            <w:rStyle w:val="Hiperhivatkozs"/>
          </w:rPr>
          <w:t>Földrajz tanári záróvizsga módszertani témakörök</w:t>
        </w:r>
        <w:r w:rsidR="00344A16">
          <w:rPr>
            <w:webHidden/>
          </w:rPr>
          <w:tab/>
        </w:r>
        <w:r w:rsidR="00344A16">
          <w:rPr>
            <w:webHidden/>
          </w:rPr>
          <w:fldChar w:fldCharType="begin"/>
        </w:r>
        <w:r w:rsidR="00344A16">
          <w:rPr>
            <w:webHidden/>
          </w:rPr>
          <w:instrText xml:space="preserve"> PAGEREF _Toc320174413 \h </w:instrText>
        </w:r>
        <w:r w:rsidR="00344A16">
          <w:rPr>
            <w:webHidden/>
          </w:rPr>
        </w:r>
        <w:r w:rsidR="00344A16">
          <w:rPr>
            <w:webHidden/>
          </w:rPr>
          <w:fldChar w:fldCharType="separate"/>
        </w:r>
        <w:r w:rsidR="00344A16">
          <w:rPr>
            <w:webHidden/>
          </w:rPr>
          <w:t>41</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14" w:history="1">
        <w:r w:rsidR="00344A16" w:rsidRPr="002F1B8C">
          <w:rPr>
            <w:rStyle w:val="Hiperhivatkozs"/>
          </w:rPr>
          <w:t>Matematikatanári záróvizsga módszertani témakörök</w:t>
        </w:r>
        <w:r w:rsidR="00344A16">
          <w:rPr>
            <w:webHidden/>
          </w:rPr>
          <w:tab/>
        </w:r>
        <w:r w:rsidR="00344A16">
          <w:rPr>
            <w:webHidden/>
          </w:rPr>
          <w:fldChar w:fldCharType="begin"/>
        </w:r>
        <w:r w:rsidR="00344A16">
          <w:rPr>
            <w:webHidden/>
          </w:rPr>
          <w:instrText xml:space="preserve"> PAGEREF _Toc320174414 \h </w:instrText>
        </w:r>
        <w:r w:rsidR="00344A16">
          <w:rPr>
            <w:webHidden/>
          </w:rPr>
        </w:r>
        <w:r w:rsidR="00344A16">
          <w:rPr>
            <w:webHidden/>
          </w:rPr>
          <w:fldChar w:fldCharType="separate"/>
        </w:r>
        <w:r w:rsidR="00344A16">
          <w:rPr>
            <w:webHidden/>
          </w:rPr>
          <w:t>43</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15" w:history="1">
        <w:r w:rsidR="00344A16" w:rsidRPr="002F1B8C">
          <w:rPr>
            <w:rStyle w:val="Hiperhivatkozs"/>
          </w:rPr>
          <w:t>Informatika tanári záróvizsga módszertani témakörök</w:t>
        </w:r>
        <w:r w:rsidR="00344A16">
          <w:rPr>
            <w:webHidden/>
          </w:rPr>
          <w:tab/>
        </w:r>
        <w:r w:rsidR="00344A16">
          <w:rPr>
            <w:webHidden/>
          </w:rPr>
          <w:fldChar w:fldCharType="begin"/>
        </w:r>
        <w:r w:rsidR="00344A16">
          <w:rPr>
            <w:webHidden/>
          </w:rPr>
          <w:instrText xml:space="preserve"> PAGEREF _Toc320174415 \h </w:instrText>
        </w:r>
        <w:r w:rsidR="00344A16">
          <w:rPr>
            <w:webHidden/>
          </w:rPr>
        </w:r>
        <w:r w:rsidR="00344A16">
          <w:rPr>
            <w:webHidden/>
          </w:rPr>
          <w:fldChar w:fldCharType="separate"/>
        </w:r>
        <w:r w:rsidR="00344A16">
          <w:rPr>
            <w:webHidden/>
          </w:rPr>
          <w:t>44</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16" w:history="1">
        <w:r w:rsidR="00344A16" w:rsidRPr="002F1B8C">
          <w:rPr>
            <w:rStyle w:val="Hiperhivatkozs"/>
            <w:smallCaps/>
          </w:rPr>
          <w:t>A biológia tanári mesterszak szakterületi (módszertani) egysége</w:t>
        </w:r>
        <w:r w:rsidR="00344A16">
          <w:rPr>
            <w:webHidden/>
          </w:rPr>
          <w:tab/>
        </w:r>
        <w:r w:rsidR="00344A16">
          <w:rPr>
            <w:webHidden/>
          </w:rPr>
          <w:fldChar w:fldCharType="begin"/>
        </w:r>
        <w:r w:rsidR="00344A16">
          <w:rPr>
            <w:webHidden/>
          </w:rPr>
          <w:instrText xml:space="preserve"> PAGEREF _Toc320174416 \h </w:instrText>
        </w:r>
        <w:r w:rsidR="00344A16">
          <w:rPr>
            <w:webHidden/>
          </w:rPr>
        </w:r>
        <w:r w:rsidR="00344A16">
          <w:rPr>
            <w:webHidden/>
          </w:rPr>
          <w:fldChar w:fldCharType="separate"/>
        </w:r>
        <w:r w:rsidR="00344A16">
          <w:rPr>
            <w:webHidden/>
          </w:rPr>
          <w:t>45</w:t>
        </w:r>
        <w:r w:rsidR="00344A16">
          <w:rPr>
            <w:webHidden/>
          </w:rPr>
          <w:fldChar w:fldCharType="end"/>
        </w:r>
      </w:hyperlink>
    </w:p>
    <w:p w:rsidR="00344A16" w:rsidRDefault="00400003">
      <w:pPr>
        <w:pStyle w:val="TJ1"/>
        <w:rPr>
          <w:rFonts w:asciiTheme="minorHAnsi" w:eastAsiaTheme="minorEastAsia" w:hAnsiTheme="minorHAnsi" w:cstheme="minorBidi"/>
          <w:sz w:val="22"/>
          <w:szCs w:val="22"/>
        </w:rPr>
      </w:pPr>
      <w:hyperlink w:anchor="_Toc320174417" w:history="1">
        <w:r w:rsidR="00344A16" w:rsidRPr="002F1B8C">
          <w:rPr>
            <w:rStyle w:val="Hiperhivatkozs"/>
            <w:smallCaps/>
          </w:rPr>
          <w:t>II. számú melléklet</w:t>
        </w:r>
        <w:r w:rsidR="00344A16">
          <w:rPr>
            <w:webHidden/>
          </w:rPr>
          <w:tab/>
        </w:r>
        <w:r w:rsidR="00344A16">
          <w:rPr>
            <w:webHidden/>
          </w:rPr>
          <w:fldChar w:fldCharType="begin"/>
        </w:r>
        <w:r w:rsidR="00344A16">
          <w:rPr>
            <w:webHidden/>
          </w:rPr>
          <w:instrText xml:space="preserve"> PAGEREF _Toc320174417 \h </w:instrText>
        </w:r>
        <w:r w:rsidR="00344A16">
          <w:rPr>
            <w:webHidden/>
          </w:rPr>
        </w:r>
        <w:r w:rsidR="00344A16">
          <w:rPr>
            <w:webHidden/>
          </w:rPr>
          <w:fldChar w:fldCharType="separate"/>
        </w:r>
        <w:r w:rsidR="00344A16">
          <w:rPr>
            <w:webHidden/>
          </w:rPr>
          <w:t>47</w:t>
        </w:r>
        <w:r w:rsidR="00344A16">
          <w:rPr>
            <w:webHidden/>
          </w:rPr>
          <w:fldChar w:fldCharType="end"/>
        </w:r>
      </w:hyperlink>
    </w:p>
    <w:p w:rsidR="00344A16" w:rsidRDefault="00400003">
      <w:pPr>
        <w:pStyle w:val="TJ1"/>
        <w:rPr>
          <w:rFonts w:asciiTheme="minorHAnsi" w:eastAsiaTheme="minorEastAsia" w:hAnsiTheme="minorHAnsi" w:cstheme="minorBidi"/>
          <w:sz w:val="22"/>
          <w:szCs w:val="22"/>
        </w:rPr>
      </w:pPr>
      <w:hyperlink w:anchor="_Toc320174418" w:history="1">
        <w:r w:rsidR="00344A16" w:rsidRPr="002F1B8C">
          <w:rPr>
            <w:rStyle w:val="Hiperhivatkozs"/>
            <w:smallCaps/>
          </w:rPr>
          <w:t>A Tanári Mesterszak Szakmai – Diszciplináris Egységeinek Zárószigorlati Tematikái</w:t>
        </w:r>
        <w:r w:rsidR="00344A16">
          <w:rPr>
            <w:webHidden/>
          </w:rPr>
          <w:tab/>
        </w:r>
        <w:r w:rsidR="00344A16">
          <w:rPr>
            <w:webHidden/>
          </w:rPr>
          <w:fldChar w:fldCharType="begin"/>
        </w:r>
        <w:r w:rsidR="00344A16">
          <w:rPr>
            <w:webHidden/>
          </w:rPr>
          <w:instrText xml:space="preserve"> PAGEREF _Toc320174418 \h </w:instrText>
        </w:r>
        <w:r w:rsidR="00344A16">
          <w:rPr>
            <w:webHidden/>
          </w:rPr>
        </w:r>
        <w:r w:rsidR="00344A16">
          <w:rPr>
            <w:webHidden/>
          </w:rPr>
          <w:fldChar w:fldCharType="separate"/>
        </w:r>
        <w:r w:rsidR="00344A16">
          <w:rPr>
            <w:webHidden/>
          </w:rPr>
          <w:t>47</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19" w:history="1">
        <w:r w:rsidR="00344A16" w:rsidRPr="002F1B8C">
          <w:rPr>
            <w:rStyle w:val="Hiperhivatkozs"/>
          </w:rPr>
          <w:t>Magyar tanári zárószigorlati tematika</w:t>
        </w:r>
        <w:r w:rsidR="00344A16">
          <w:rPr>
            <w:webHidden/>
          </w:rPr>
          <w:tab/>
        </w:r>
        <w:r w:rsidR="00344A16">
          <w:rPr>
            <w:webHidden/>
          </w:rPr>
          <w:fldChar w:fldCharType="begin"/>
        </w:r>
        <w:r w:rsidR="00344A16">
          <w:rPr>
            <w:webHidden/>
          </w:rPr>
          <w:instrText xml:space="preserve"> PAGEREF _Toc320174419 \h </w:instrText>
        </w:r>
        <w:r w:rsidR="00344A16">
          <w:rPr>
            <w:webHidden/>
          </w:rPr>
        </w:r>
        <w:r w:rsidR="00344A16">
          <w:rPr>
            <w:webHidden/>
          </w:rPr>
          <w:fldChar w:fldCharType="separate"/>
        </w:r>
        <w:r w:rsidR="00344A16">
          <w:rPr>
            <w:webHidden/>
          </w:rPr>
          <w:t>47</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20" w:history="1">
        <w:r w:rsidR="00344A16" w:rsidRPr="002F1B8C">
          <w:rPr>
            <w:rStyle w:val="Hiperhivatkozs"/>
          </w:rPr>
          <w:t>Angoltanári zárószigorlati tematika</w:t>
        </w:r>
        <w:r w:rsidR="00344A16">
          <w:rPr>
            <w:webHidden/>
          </w:rPr>
          <w:tab/>
        </w:r>
        <w:r w:rsidR="00344A16">
          <w:rPr>
            <w:webHidden/>
          </w:rPr>
          <w:fldChar w:fldCharType="begin"/>
        </w:r>
        <w:r w:rsidR="00344A16">
          <w:rPr>
            <w:webHidden/>
          </w:rPr>
          <w:instrText xml:space="preserve"> PAGEREF _Toc320174420 \h </w:instrText>
        </w:r>
        <w:r w:rsidR="00344A16">
          <w:rPr>
            <w:webHidden/>
          </w:rPr>
        </w:r>
        <w:r w:rsidR="00344A16">
          <w:rPr>
            <w:webHidden/>
          </w:rPr>
          <w:fldChar w:fldCharType="separate"/>
        </w:r>
        <w:r w:rsidR="00344A16">
          <w:rPr>
            <w:webHidden/>
          </w:rPr>
          <w:t>49</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21" w:history="1">
        <w:r w:rsidR="00344A16" w:rsidRPr="002F1B8C">
          <w:rPr>
            <w:rStyle w:val="Hiperhivatkozs"/>
          </w:rPr>
          <w:t>Történelem tanári zárószigorlati tematika</w:t>
        </w:r>
        <w:r w:rsidR="00344A16">
          <w:rPr>
            <w:webHidden/>
          </w:rPr>
          <w:tab/>
        </w:r>
        <w:r w:rsidR="00344A16">
          <w:rPr>
            <w:webHidden/>
          </w:rPr>
          <w:fldChar w:fldCharType="begin"/>
        </w:r>
        <w:r w:rsidR="00344A16">
          <w:rPr>
            <w:webHidden/>
          </w:rPr>
          <w:instrText xml:space="preserve"> PAGEREF _Toc320174421 \h </w:instrText>
        </w:r>
        <w:r w:rsidR="00344A16">
          <w:rPr>
            <w:webHidden/>
          </w:rPr>
        </w:r>
        <w:r w:rsidR="00344A16">
          <w:rPr>
            <w:webHidden/>
          </w:rPr>
          <w:fldChar w:fldCharType="separate"/>
        </w:r>
        <w:r w:rsidR="00344A16">
          <w:rPr>
            <w:webHidden/>
          </w:rPr>
          <w:t>52</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22" w:history="1">
        <w:r w:rsidR="00344A16" w:rsidRPr="002F1B8C">
          <w:rPr>
            <w:rStyle w:val="Hiperhivatkozs"/>
          </w:rPr>
          <w:t>Kommunikáció tanári zárószigorlat tematika</w:t>
        </w:r>
        <w:r w:rsidR="00344A16">
          <w:rPr>
            <w:webHidden/>
          </w:rPr>
          <w:tab/>
        </w:r>
        <w:r w:rsidR="00344A16">
          <w:rPr>
            <w:webHidden/>
          </w:rPr>
          <w:fldChar w:fldCharType="begin"/>
        </w:r>
        <w:r w:rsidR="00344A16">
          <w:rPr>
            <w:webHidden/>
          </w:rPr>
          <w:instrText xml:space="preserve"> PAGEREF _Toc320174422 \h </w:instrText>
        </w:r>
        <w:r w:rsidR="00344A16">
          <w:rPr>
            <w:webHidden/>
          </w:rPr>
        </w:r>
        <w:r w:rsidR="00344A16">
          <w:rPr>
            <w:webHidden/>
          </w:rPr>
          <w:fldChar w:fldCharType="separate"/>
        </w:r>
        <w:r w:rsidR="00344A16">
          <w:rPr>
            <w:webHidden/>
          </w:rPr>
          <w:t>54</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23" w:history="1">
        <w:r w:rsidR="00344A16" w:rsidRPr="002F1B8C">
          <w:rPr>
            <w:rStyle w:val="Hiperhivatkozs"/>
          </w:rPr>
          <w:t>Ének-zene tanári zárószigorlati tematika</w:t>
        </w:r>
        <w:r w:rsidR="00344A16">
          <w:rPr>
            <w:webHidden/>
          </w:rPr>
          <w:tab/>
        </w:r>
        <w:r w:rsidR="00344A16">
          <w:rPr>
            <w:webHidden/>
          </w:rPr>
          <w:fldChar w:fldCharType="begin"/>
        </w:r>
        <w:r w:rsidR="00344A16">
          <w:rPr>
            <w:webHidden/>
          </w:rPr>
          <w:instrText xml:space="preserve"> PAGEREF _Toc320174423 \h </w:instrText>
        </w:r>
        <w:r w:rsidR="00344A16">
          <w:rPr>
            <w:webHidden/>
          </w:rPr>
        </w:r>
        <w:r w:rsidR="00344A16">
          <w:rPr>
            <w:webHidden/>
          </w:rPr>
          <w:fldChar w:fldCharType="separate"/>
        </w:r>
        <w:r w:rsidR="00344A16">
          <w:rPr>
            <w:webHidden/>
          </w:rPr>
          <w:t>57</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24" w:history="1">
        <w:r w:rsidR="00344A16" w:rsidRPr="002F1B8C">
          <w:rPr>
            <w:rStyle w:val="Hiperhivatkozs"/>
          </w:rPr>
          <w:t>mozgóképkultúra és médiaismeret-tanári zárószigorlati tematika</w:t>
        </w:r>
        <w:r w:rsidR="00344A16">
          <w:rPr>
            <w:webHidden/>
          </w:rPr>
          <w:tab/>
        </w:r>
        <w:r w:rsidR="00344A16">
          <w:rPr>
            <w:webHidden/>
          </w:rPr>
          <w:fldChar w:fldCharType="begin"/>
        </w:r>
        <w:r w:rsidR="00344A16">
          <w:rPr>
            <w:webHidden/>
          </w:rPr>
          <w:instrText xml:space="preserve"> PAGEREF _Toc320174424 \h </w:instrText>
        </w:r>
        <w:r w:rsidR="00344A16">
          <w:rPr>
            <w:webHidden/>
          </w:rPr>
        </w:r>
        <w:r w:rsidR="00344A16">
          <w:rPr>
            <w:webHidden/>
          </w:rPr>
          <w:fldChar w:fldCharType="separate"/>
        </w:r>
        <w:r w:rsidR="00344A16">
          <w:rPr>
            <w:webHidden/>
          </w:rPr>
          <w:t>61</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25" w:history="1">
        <w:r w:rsidR="00344A16" w:rsidRPr="002F1B8C">
          <w:rPr>
            <w:rStyle w:val="Hiperhivatkozs"/>
          </w:rPr>
          <w:t>Vizuális- és környezetkultúra tanári zárószigorlati tematika</w:t>
        </w:r>
        <w:r w:rsidR="00344A16">
          <w:rPr>
            <w:webHidden/>
          </w:rPr>
          <w:tab/>
        </w:r>
        <w:r w:rsidR="00344A16">
          <w:rPr>
            <w:webHidden/>
          </w:rPr>
          <w:fldChar w:fldCharType="begin"/>
        </w:r>
        <w:r w:rsidR="00344A16">
          <w:rPr>
            <w:webHidden/>
          </w:rPr>
          <w:instrText xml:space="preserve"> PAGEREF _Toc320174425 \h </w:instrText>
        </w:r>
        <w:r w:rsidR="00344A16">
          <w:rPr>
            <w:webHidden/>
          </w:rPr>
        </w:r>
        <w:r w:rsidR="00344A16">
          <w:rPr>
            <w:webHidden/>
          </w:rPr>
          <w:fldChar w:fldCharType="separate"/>
        </w:r>
        <w:r w:rsidR="00344A16">
          <w:rPr>
            <w:webHidden/>
          </w:rPr>
          <w:t>63</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26" w:history="1">
        <w:r w:rsidR="00344A16" w:rsidRPr="002F1B8C">
          <w:rPr>
            <w:rStyle w:val="Hiperhivatkozs"/>
          </w:rPr>
          <w:t>Etikatanári (erkölcstantanári) zárószigorlati tematika</w:t>
        </w:r>
        <w:r w:rsidR="00344A16">
          <w:rPr>
            <w:webHidden/>
          </w:rPr>
          <w:tab/>
        </w:r>
        <w:r w:rsidR="00344A16">
          <w:rPr>
            <w:webHidden/>
          </w:rPr>
          <w:fldChar w:fldCharType="begin"/>
        </w:r>
        <w:r w:rsidR="00344A16">
          <w:rPr>
            <w:webHidden/>
          </w:rPr>
          <w:instrText xml:space="preserve"> PAGEREF _Toc320174426 \h </w:instrText>
        </w:r>
        <w:r w:rsidR="00344A16">
          <w:rPr>
            <w:webHidden/>
          </w:rPr>
        </w:r>
        <w:r w:rsidR="00344A16">
          <w:rPr>
            <w:webHidden/>
          </w:rPr>
          <w:fldChar w:fldCharType="separate"/>
        </w:r>
        <w:r w:rsidR="00344A16">
          <w:rPr>
            <w:webHidden/>
          </w:rPr>
          <w:t>66</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27" w:history="1">
        <w:r w:rsidR="00344A16" w:rsidRPr="002F1B8C">
          <w:rPr>
            <w:rStyle w:val="Hiperhivatkozs"/>
          </w:rPr>
          <w:t>játék- és szabadidő-szervező tanári</w:t>
        </w:r>
        <w:r w:rsidR="00344A16">
          <w:rPr>
            <w:webHidden/>
          </w:rPr>
          <w:tab/>
        </w:r>
        <w:r w:rsidR="00344A16">
          <w:rPr>
            <w:webHidden/>
          </w:rPr>
          <w:fldChar w:fldCharType="begin"/>
        </w:r>
        <w:r w:rsidR="00344A16">
          <w:rPr>
            <w:webHidden/>
          </w:rPr>
          <w:instrText xml:space="preserve"> PAGEREF _Toc320174427 \h </w:instrText>
        </w:r>
        <w:r w:rsidR="00344A16">
          <w:rPr>
            <w:webHidden/>
          </w:rPr>
        </w:r>
        <w:r w:rsidR="00344A16">
          <w:rPr>
            <w:webHidden/>
          </w:rPr>
          <w:fldChar w:fldCharType="separate"/>
        </w:r>
        <w:r w:rsidR="00344A16">
          <w:rPr>
            <w:webHidden/>
          </w:rPr>
          <w:t>68</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28" w:history="1">
        <w:r w:rsidR="00344A16" w:rsidRPr="002F1B8C">
          <w:rPr>
            <w:rStyle w:val="Hiperhivatkozs"/>
          </w:rPr>
          <w:t>zárószigorlati tematika</w:t>
        </w:r>
        <w:r w:rsidR="00344A16">
          <w:rPr>
            <w:webHidden/>
          </w:rPr>
          <w:tab/>
        </w:r>
        <w:r w:rsidR="00344A16">
          <w:rPr>
            <w:webHidden/>
          </w:rPr>
          <w:fldChar w:fldCharType="begin"/>
        </w:r>
        <w:r w:rsidR="00344A16">
          <w:rPr>
            <w:webHidden/>
          </w:rPr>
          <w:instrText xml:space="preserve"> PAGEREF _Toc320174428 \h </w:instrText>
        </w:r>
        <w:r w:rsidR="00344A16">
          <w:rPr>
            <w:webHidden/>
          </w:rPr>
        </w:r>
        <w:r w:rsidR="00344A16">
          <w:rPr>
            <w:webHidden/>
          </w:rPr>
          <w:fldChar w:fldCharType="separate"/>
        </w:r>
        <w:r w:rsidR="00344A16">
          <w:rPr>
            <w:webHidden/>
          </w:rPr>
          <w:t>68</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29" w:history="1">
        <w:r w:rsidR="00344A16" w:rsidRPr="002F1B8C">
          <w:rPr>
            <w:rStyle w:val="Hiperhivatkozs"/>
          </w:rPr>
          <w:t>Multikulturális nevelés tanári zárószigorlati tematka</w:t>
        </w:r>
        <w:r w:rsidR="00344A16">
          <w:rPr>
            <w:webHidden/>
          </w:rPr>
          <w:tab/>
        </w:r>
        <w:r w:rsidR="00344A16">
          <w:rPr>
            <w:webHidden/>
          </w:rPr>
          <w:fldChar w:fldCharType="begin"/>
        </w:r>
        <w:r w:rsidR="00344A16">
          <w:rPr>
            <w:webHidden/>
          </w:rPr>
          <w:instrText xml:space="preserve"> PAGEREF _Toc320174429 \h </w:instrText>
        </w:r>
        <w:r w:rsidR="00344A16">
          <w:rPr>
            <w:webHidden/>
          </w:rPr>
        </w:r>
        <w:r w:rsidR="00344A16">
          <w:rPr>
            <w:webHidden/>
          </w:rPr>
          <w:fldChar w:fldCharType="separate"/>
        </w:r>
        <w:r w:rsidR="00344A16">
          <w:rPr>
            <w:webHidden/>
          </w:rPr>
          <w:t>70</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30" w:history="1">
        <w:r w:rsidR="00344A16" w:rsidRPr="002F1B8C">
          <w:rPr>
            <w:rStyle w:val="Hiperhivatkozs"/>
          </w:rPr>
          <w:t>Inkluzív nevelés tanári zárószigorlati tematika</w:t>
        </w:r>
        <w:r w:rsidR="00344A16">
          <w:rPr>
            <w:webHidden/>
          </w:rPr>
          <w:tab/>
        </w:r>
        <w:r w:rsidR="00344A16">
          <w:rPr>
            <w:webHidden/>
          </w:rPr>
          <w:fldChar w:fldCharType="begin"/>
        </w:r>
        <w:r w:rsidR="00344A16">
          <w:rPr>
            <w:webHidden/>
          </w:rPr>
          <w:instrText xml:space="preserve"> PAGEREF _Toc320174430 \h </w:instrText>
        </w:r>
        <w:r w:rsidR="00344A16">
          <w:rPr>
            <w:webHidden/>
          </w:rPr>
        </w:r>
        <w:r w:rsidR="00344A16">
          <w:rPr>
            <w:webHidden/>
          </w:rPr>
          <w:fldChar w:fldCharType="separate"/>
        </w:r>
        <w:r w:rsidR="00344A16">
          <w:rPr>
            <w:webHidden/>
          </w:rPr>
          <w:t>71</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31" w:history="1">
        <w:r w:rsidR="00344A16" w:rsidRPr="002F1B8C">
          <w:rPr>
            <w:rStyle w:val="Hiperhivatkozs"/>
          </w:rPr>
          <w:t>Család- és gyermekvédő tanári zárószigorlati tematika</w:t>
        </w:r>
        <w:r w:rsidR="00344A16">
          <w:rPr>
            <w:webHidden/>
          </w:rPr>
          <w:tab/>
        </w:r>
        <w:r w:rsidR="00344A16">
          <w:rPr>
            <w:webHidden/>
          </w:rPr>
          <w:fldChar w:fldCharType="begin"/>
        </w:r>
        <w:r w:rsidR="00344A16">
          <w:rPr>
            <w:webHidden/>
          </w:rPr>
          <w:instrText xml:space="preserve"> PAGEREF _Toc320174431 \h </w:instrText>
        </w:r>
        <w:r w:rsidR="00344A16">
          <w:rPr>
            <w:webHidden/>
          </w:rPr>
        </w:r>
        <w:r w:rsidR="00344A16">
          <w:rPr>
            <w:webHidden/>
          </w:rPr>
          <w:fldChar w:fldCharType="separate"/>
        </w:r>
        <w:r w:rsidR="00344A16">
          <w:rPr>
            <w:webHidden/>
          </w:rPr>
          <w:t>73</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32" w:history="1">
        <w:r w:rsidR="00344A16" w:rsidRPr="002F1B8C">
          <w:rPr>
            <w:rStyle w:val="Hiperhivatkozs"/>
          </w:rPr>
          <w:t>Tehetségfejlesztő tanári zárószigorlati tematika</w:t>
        </w:r>
        <w:r w:rsidR="00344A16">
          <w:rPr>
            <w:webHidden/>
          </w:rPr>
          <w:tab/>
        </w:r>
        <w:r w:rsidR="00344A16">
          <w:rPr>
            <w:webHidden/>
          </w:rPr>
          <w:fldChar w:fldCharType="begin"/>
        </w:r>
        <w:r w:rsidR="00344A16">
          <w:rPr>
            <w:webHidden/>
          </w:rPr>
          <w:instrText xml:space="preserve"> PAGEREF _Toc320174432 \h </w:instrText>
        </w:r>
        <w:r w:rsidR="00344A16">
          <w:rPr>
            <w:webHidden/>
          </w:rPr>
        </w:r>
        <w:r w:rsidR="00344A16">
          <w:rPr>
            <w:webHidden/>
          </w:rPr>
          <w:fldChar w:fldCharType="separate"/>
        </w:r>
        <w:r w:rsidR="00344A16">
          <w:rPr>
            <w:webHidden/>
          </w:rPr>
          <w:t>74</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33" w:history="1">
        <w:r w:rsidR="00344A16" w:rsidRPr="002F1B8C">
          <w:rPr>
            <w:rStyle w:val="Hiperhivatkozs"/>
          </w:rPr>
          <w:t>Kollégiumi nevelőtanári zárószigoralati tematika</w:t>
        </w:r>
        <w:r w:rsidR="00344A16">
          <w:rPr>
            <w:webHidden/>
          </w:rPr>
          <w:tab/>
        </w:r>
        <w:r w:rsidR="00344A16">
          <w:rPr>
            <w:webHidden/>
          </w:rPr>
          <w:fldChar w:fldCharType="begin"/>
        </w:r>
        <w:r w:rsidR="00344A16">
          <w:rPr>
            <w:webHidden/>
          </w:rPr>
          <w:instrText xml:space="preserve"> PAGEREF _Toc320174433 \h </w:instrText>
        </w:r>
        <w:r w:rsidR="00344A16">
          <w:rPr>
            <w:webHidden/>
          </w:rPr>
        </w:r>
        <w:r w:rsidR="00344A16">
          <w:rPr>
            <w:webHidden/>
          </w:rPr>
          <w:fldChar w:fldCharType="separate"/>
        </w:r>
        <w:r w:rsidR="00344A16">
          <w:rPr>
            <w:webHidden/>
          </w:rPr>
          <w:t>76</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34" w:history="1">
        <w:r w:rsidR="00344A16" w:rsidRPr="002F1B8C">
          <w:rPr>
            <w:rStyle w:val="Hiperhivatkozs"/>
          </w:rPr>
          <w:t>PEDAGÓGIAI ÉRTÉKELÉS- ÉS MÉRÉSTANÁRi ZÁRÓSZIGORLATI TEMATIKA</w:t>
        </w:r>
        <w:r w:rsidR="00344A16">
          <w:rPr>
            <w:webHidden/>
          </w:rPr>
          <w:tab/>
        </w:r>
        <w:r w:rsidR="00344A16">
          <w:rPr>
            <w:webHidden/>
          </w:rPr>
          <w:fldChar w:fldCharType="begin"/>
        </w:r>
        <w:r w:rsidR="00344A16">
          <w:rPr>
            <w:webHidden/>
          </w:rPr>
          <w:instrText xml:space="preserve"> PAGEREF _Toc320174434 \h </w:instrText>
        </w:r>
        <w:r w:rsidR="00344A16">
          <w:rPr>
            <w:webHidden/>
          </w:rPr>
        </w:r>
        <w:r w:rsidR="00344A16">
          <w:rPr>
            <w:webHidden/>
          </w:rPr>
          <w:fldChar w:fldCharType="separate"/>
        </w:r>
        <w:r w:rsidR="00344A16">
          <w:rPr>
            <w:webHidden/>
          </w:rPr>
          <w:t>78</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35" w:history="1">
        <w:r w:rsidR="00344A16" w:rsidRPr="002F1B8C">
          <w:rPr>
            <w:rStyle w:val="Hiperhivatkozs"/>
          </w:rPr>
          <w:t>Francia tanári zárószigorlati tematika</w:t>
        </w:r>
        <w:r w:rsidR="00344A16">
          <w:rPr>
            <w:webHidden/>
          </w:rPr>
          <w:tab/>
        </w:r>
        <w:r w:rsidR="00344A16">
          <w:rPr>
            <w:webHidden/>
          </w:rPr>
          <w:fldChar w:fldCharType="begin"/>
        </w:r>
        <w:r w:rsidR="00344A16">
          <w:rPr>
            <w:webHidden/>
          </w:rPr>
          <w:instrText xml:space="preserve"> PAGEREF _Toc320174435 \h </w:instrText>
        </w:r>
        <w:r w:rsidR="00344A16">
          <w:rPr>
            <w:webHidden/>
          </w:rPr>
        </w:r>
        <w:r w:rsidR="00344A16">
          <w:rPr>
            <w:webHidden/>
          </w:rPr>
          <w:fldChar w:fldCharType="separate"/>
        </w:r>
        <w:r w:rsidR="00344A16">
          <w:rPr>
            <w:webHidden/>
          </w:rPr>
          <w:t>80</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36" w:history="1">
        <w:r w:rsidR="00344A16" w:rsidRPr="002F1B8C">
          <w:rPr>
            <w:rStyle w:val="Hiperhivatkozs"/>
          </w:rPr>
          <w:t>PEDAGÓGIA TANÁRI ZÁRÓSZIGORLATI TEMATIKA</w:t>
        </w:r>
        <w:r w:rsidR="00344A16">
          <w:rPr>
            <w:webHidden/>
          </w:rPr>
          <w:tab/>
        </w:r>
        <w:r w:rsidR="00344A16">
          <w:rPr>
            <w:webHidden/>
          </w:rPr>
          <w:fldChar w:fldCharType="begin"/>
        </w:r>
        <w:r w:rsidR="00344A16">
          <w:rPr>
            <w:webHidden/>
          </w:rPr>
          <w:instrText xml:space="preserve"> PAGEREF _Toc320174436 \h </w:instrText>
        </w:r>
        <w:r w:rsidR="00344A16">
          <w:rPr>
            <w:webHidden/>
          </w:rPr>
        </w:r>
        <w:r w:rsidR="00344A16">
          <w:rPr>
            <w:webHidden/>
          </w:rPr>
          <w:fldChar w:fldCharType="separate"/>
        </w:r>
        <w:r w:rsidR="00344A16">
          <w:rPr>
            <w:webHidden/>
          </w:rPr>
          <w:t>82</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37" w:history="1">
        <w:r w:rsidR="00344A16" w:rsidRPr="002F1B8C">
          <w:rPr>
            <w:rStyle w:val="Hiperhivatkozs"/>
          </w:rPr>
          <w:t>Testnevelő tanári zárószigorlati tematika</w:t>
        </w:r>
        <w:r w:rsidR="00344A16">
          <w:rPr>
            <w:webHidden/>
          </w:rPr>
          <w:tab/>
        </w:r>
        <w:r w:rsidR="00344A16">
          <w:rPr>
            <w:webHidden/>
          </w:rPr>
          <w:fldChar w:fldCharType="begin"/>
        </w:r>
        <w:r w:rsidR="00344A16">
          <w:rPr>
            <w:webHidden/>
          </w:rPr>
          <w:instrText xml:space="preserve"> PAGEREF _Toc320174437 \h </w:instrText>
        </w:r>
        <w:r w:rsidR="00344A16">
          <w:rPr>
            <w:webHidden/>
          </w:rPr>
        </w:r>
        <w:r w:rsidR="00344A16">
          <w:rPr>
            <w:webHidden/>
          </w:rPr>
          <w:fldChar w:fldCharType="separate"/>
        </w:r>
        <w:r w:rsidR="00344A16">
          <w:rPr>
            <w:webHidden/>
          </w:rPr>
          <w:t>83</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38" w:history="1">
        <w:r w:rsidR="00344A16" w:rsidRPr="002F1B8C">
          <w:rPr>
            <w:rStyle w:val="Hiperhivatkozs"/>
          </w:rPr>
          <w:t>ember és társadalom műveltségterületi tanári zárószigorlati tematika</w:t>
        </w:r>
        <w:r w:rsidR="00344A16">
          <w:rPr>
            <w:webHidden/>
          </w:rPr>
          <w:tab/>
        </w:r>
        <w:r w:rsidR="00344A16">
          <w:rPr>
            <w:webHidden/>
          </w:rPr>
          <w:fldChar w:fldCharType="begin"/>
        </w:r>
        <w:r w:rsidR="00344A16">
          <w:rPr>
            <w:webHidden/>
          </w:rPr>
          <w:instrText xml:space="preserve"> PAGEREF _Toc320174438 \h </w:instrText>
        </w:r>
        <w:r w:rsidR="00344A16">
          <w:rPr>
            <w:webHidden/>
          </w:rPr>
        </w:r>
        <w:r w:rsidR="00344A16">
          <w:rPr>
            <w:webHidden/>
          </w:rPr>
          <w:fldChar w:fldCharType="separate"/>
        </w:r>
        <w:r w:rsidR="00344A16">
          <w:rPr>
            <w:webHidden/>
          </w:rPr>
          <w:t>86</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39" w:history="1">
        <w:r w:rsidR="00344A16" w:rsidRPr="002F1B8C">
          <w:rPr>
            <w:rStyle w:val="Hiperhivatkozs"/>
          </w:rPr>
          <w:t>Földrajz tanári zárószigorlati tematika</w:t>
        </w:r>
        <w:r w:rsidR="00344A16">
          <w:rPr>
            <w:webHidden/>
          </w:rPr>
          <w:tab/>
        </w:r>
        <w:r w:rsidR="00344A16">
          <w:rPr>
            <w:webHidden/>
          </w:rPr>
          <w:fldChar w:fldCharType="begin"/>
        </w:r>
        <w:r w:rsidR="00344A16">
          <w:rPr>
            <w:webHidden/>
          </w:rPr>
          <w:instrText xml:space="preserve"> PAGEREF _Toc320174439 \h </w:instrText>
        </w:r>
        <w:r w:rsidR="00344A16">
          <w:rPr>
            <w:webHidden/>
          </w:rPr>
        </w:r>
        <w:r w:rsidR="00344A16">
          <w:rPr>
            <w:webHidden/>
          </w:rPr>
          <w:fldChar w:fldCharType="separate"/>
        </w:r>
        <w:r w:rsidR="00344A16">
          <w:rPr>
            <w:webHidden/>
          </w:rPr>
          <w:t>88</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40" w:history="1">
        <w:r w:rsidR="00344A16" w:rsidRPr="002F1B8C">
          <w:rPr>
            <w:rStyle w:val="Hiperhivatkozs"/>
          </w:rPr>
          <w:t>Matematikatanári zárószigorlati tematika</w:t>
        </w:r>
        <w:r w:rsidR="00344A16">
          <w:rPr>
            <w:webHidden/>
          </w:rPr>
          <w:tab/>
        </w:r>
        <w:r w:rsidR="00344A16">
          <w:rPr>
            <w:webHidden/>
          </w:rPr>
          <w:fldChar w:fldCharType="begin"/>
        </w:r>
        <w:r w:rsidR="00344A16">
          <w:rPr>
            <w:webHidden/>
          </w:rPr>
          <w:instrText xml:space="preserve"> PAGEREF _Toc320174440 \h </w:instrText>
        </w:r>
        <w:r w:rsidR="00344A16">
          <w:rPr>
            <w:webHidden/>
          </w:rPr>
        </w:r>
        <w:r w:rsidR="00344A16">
          <w:rPr>
            <w:webHidden/>
          </w:rPr>
          <w:fldChar w:fldCharType="separate"/>
        </w:r>
        <w:r w:rsidR="00344A16">
          <w:rPr>
            <w:webHidden/>
          </w:rPr>
          <w:t>90</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41" w:history="1">
        <w:r w:rsidR="00344A16" w:rsidRPr="002F1B8C">
          <w:rPr>
            <w:rStyle w:val="Hiperhivatkozs"/>
          </w:rPr>
          <w:t>Informatikatanári zárószigorlati tematika</w:t>
        </w:r>
        <w:r w:rsidR="00344A16">
          <w:rPr>
            <w:webHidden/>
          </w:rPr>
          <w:tab/>
        </w:r>
        <w:r w:rsidR="00344A16">
          <w:rPr>
            <w:webHidden/>
          </w:rPr>
          <w:fldChar w:fldCharType="begin"/>
        </w:r>
        <w:r w:rsidR="00344A16">
          <w:rPr>
            <w:webHidden/>
          </w:rPr>
          <w:instrText xml:space="preserve"> PAGEREF _Toc320174441 \h </w:instrText>
        </w:r>
        <w:r w:rsidR="00344A16">
          <w:rPr>
            <w:webHidden/>
          </w:rPr>
        </w:r>
        <w:r w:rsidR="00344A16">
          <w:rPr>
            <w:webHidden/>
          </w:rPr>
          <w:fldChar w:fldCharType="separate"/>
        </w:r>
        <w:r w:rsidR="00344A16">
          <w:rPr>
            <w:webHidden/>
          </w:rPr>
          <w:t>92</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42" w:history="1">
        <w:r w:rsidR="00344A16" w:rsidRPr="002F1B8C">
          <w:rPr>
            <w:rStyle w:val="Hiperhivatkozs"/>
          </w:rPr>
          <w:t>Biológiatanári (MA) záróvizsga biológia szakterületi zárószigorlat kérdései</w:t>
        </w:r>
        <w:r w:rsidR="00344A16">
          <w:rPr>
            <w:webHidden/>
          </w:rPr>
          <w:tab/>
        </w:r>
        <w:r w:rsidR="00344A16">
          <w:rPr>
            <w:webHidden/>
          </w:rPr>
          <w:fldChar w:fldCharType="begin"/>
        </w:r>
        <w:r w:rsidR="00344A16">
          <w:rPr>
            <w:webHidden/>
          </w:rPr>
          <w:instrText xml:space="preserve"> PAGEREF _Toc320174442 \h </w:instrText>
        </w:r>
        <w:r w:rsidR="00344A16">
          <w:rPr>
            <w:webHidden/>
          </w:rPr>
        </w:r>
        <w:r w:rsidR="00344A16">
          <w:rPr>
            <w:webHidden/>
          </w:rPr>
          <w:fldChar w:fldCharType="separate"/>
        </w:r>
        <w:r w:rsidR="00344A16">
          <w:rPr>
            <w:webHidden/>
          </w:rPr>
          <w:t>94</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43" w:history="1">
        <w:r w:rsidR="00344A16" w:rsidRPr="002F1B8C">
          <w:rPr>
            <w:rStyle w:val="Hiperhivatkozs"/>
          </w:rPr>
          <w:t>a két féléves képzésben résztvevők számára (2012-ben)</w:t>
        </w:r>
        <w:r w:rsidR="00344A16">
          <w:rPr>
            <w:webHidden/>
          </w:rPr>
          <w:tab/>
        </w:r>
        <w:r w:rsidR="00344A16">
          <w:rPr>
            <w:webHidden/>
          </w:rPr>
          <w:fldChar w:fldCharType="begin"/>
        </w:r>
        <w:r w:rsidR="00344A16">
          <w:rPr>
            <w:webHidden/>
          </w:rPr>
          <w:instrText xml:space="preserve"> PAGEREF _Toc320174443 \h </w:instrText>
        </w:r>
        <w:r w:rsidR="00344A16">
          <w:rPr>
            <w:webHidden/>
          </w:rPr>
        </w:r>
        <w:r w:rsidR="00344A16">
          <w:rPr>
            <w:webHidden/>
          </w:rPr>
          <w:fldChar w:fldCharType="separate"/>
        </w:r>
        <w:r w:rsidR="00344A16">
          <w:rPr>
            <w:webHidden/>
          </w:rPr>
          <w:t>94</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44" w:history="1">
        <w:r w:rsidR="00344A16" w:rsidRPr="002F1B8C">
          <w:rPr>
            <w:rStyle w:val="Hiperhivatkozs"/>
          </w:rPr>
          <w:t>Biológiatanári (MA) záróvizsga biológia szakterületi zárószigorlat kérdései</w:t>
        </w:r>
        <w:r w:rsidR="00344A16">
          <w:rPr>
            <w:webHidden/>
          </w:rPr>
          <w:tab/>
        </w:r>
        <w:r w:rsidR="00344A16">
          <w:rPr>
            <w:webHidden/>
          </w:rPr>
          <w:fldChar w:fldCharType="begin"/>
        </w:r>
        <w:r w:rsidR="00344A16">
          <w:rPr>
            <w:webHidden/>
          </w:rPr>
          <w:instrText xml:space="preserve"> PAGEREF _Toc320174444 \h </w:instrText>
        </w:r>
        <w:r w:rsidR="00344A16">
          <w:rPr>
            <w:webHidden/>
          </w:rPr>
        </w:r>
        <w:r w:rsidR="00344A16">
          <w:rPr>
            <w:webHidden/>
          </w:rPr>
          <w:fldChar w:fldCharType="separate"/>
        </w:r>
        <w:r w:rsidR="00344A16">
          <w:rPr>
            <w:webHidden/>
          </w:rPr>
          <w:t>96</w:t>
        </w:r>
        <w:r w:rsidR="00344A16">
          <w:rPr>
            <w:webHidden/>
          </w:rPr>
          <w:fldChar w:fldCharType="end"/>
        </w:r>
      </w:hyperlink>
    </w:p>
    <w:p w:rsidR="00344A16" w:rsidRDefault="00400003">
      <w:pPr>
        <w:pStyle w:val="TJ1"/>
        <w:rPr>
          <w:rFonts w:asciiTheme="minorHAnsi" w:eastAsiaTheme="minorEastAsia" w:hAnsiTheme="minorHAnsi" w:cstheme="minorBidi"/>
          <w:sz w:val="22"/>
          <w:szCs w:val="22"/>
        </w:rPr>
      </w:pPr>
      <w:hyperlink w:anchor="_Toc320174445" w:history="1">
        <w:r w:rsidR="00344A16" w:rsidRPr="002F1B8C">
          <w:rPr>
            <w:rStyle w:val="Hiperhivatkozs"/>
            <w:smallCaps/>
          </w:rPr>
          <w:t>iii. sz. melléklet:</w:t>
        </w:r>
        <w:r w:rsidR="00344A16">
          <w:rPr>
            <w:webHidden/>
          </w:rPr>
          <w:tab/>
        </w:r>
        <w:r w:rsidR="00344A16">
          <w:rPr>
            <w:webHidden/>
          </w:rPr>
          <w:fldChar w:fldCharType="begin"/>
        </w:r>
        <w:r w:rsidR="00344A16">
          <w:rPr>
            <w:webHidden/>
          </w:rPr>
          <w:instrText xml:space="preserve"> PAGEREF _Toc320174445 \h </w:instrText>
        </w:r>
        <w:r w:rsidR="00344A16">
          <w:rPr>
            <w:webHidden/>
          </w:rPr>
        </w:r>
        <w:r w:rsidR="00344A16">
          <w:rPr>
            <w:webHidden/>
          </w:rPr>
          <w:fldChar w:fldCharType="separate"/>
        </w:r>
        <w:r w:rsidR="00344A16">
          <w:rPr>
            <w:webHidden/>
          </w:rPr>
          <w:t>99</w:t>
        </w:r>
        <w:r w:rsidR="00344A16">
          <w:rPr>
            <w:webHidden/>
          </w:rPr>
          <w:fldChar w:fldCharType="end"/>
        </w:r>
      </w:hyperlink>
    </w:p>
    <w:p w:rsidR="00344A16" w:rsidRDefault="00400003">
      <w:pPr>
        <w:pStyle w:val="TJ1"/>
        <w:rPr>
          <w:rFonts w:asciiTheme="minorHAnsi" w:eastAsiaTheme="minorEastAsia" w:hAnsiTheme="minorHAnsi" w:cstheme="minorBidi"/>
          <w:sz w:val="22"/>
          <w:szCs w:val="22"/>
        </w:rPr>
      </w:pPr>
      <w:hyperlink w:anchor="_Toc320174446" w:history="1">
        <w:r w:rsidR="00344A16" w:rsidRPr="002F1B8C">
          <w:rPr>
            <w:rStyle w:val="Hiperhivatkozs"/>
            <w:caps/>
          </w:rPr>
          <w:t>Tanári Mesterszak Pedagógiai – Pszichológiai Egységének Tanegységlistája</w:t>
        </w:r>
        <w:r w:rsidR="00344A16" w:rsidRPr="002F1B8C">
          <w:rPr>
            <w:rStyle w:val="Hiperhivatkozs"/>
          </w:rPr>
          <w:t xml:space="preserve"> [15/2006. (IV. 3.) OM rendelet 4. 1. és 4. 2. pontjához]</w:t>
        </w:r>
        <w:r w:rsidR="00344A16">
          <w:rPr>
            <w:webHidden/>
          </w:rPr>
          <w:tab/>
        </w:r>
        <w:r w:rsidR="00344A16">
          <w:rPr>
            <w:webHidden/>
          </w:rPr>
          <w:fldChar w:fldCharType="begin"/>
        </w:r>
        <w:r w:rsidR="00344A16">
          <w:rPr>
            <w:webHidden/>
          </w:rPr>
          <w:instrText xml:space="preserve"> PAGEREF _Toc320174446 \h </w:instrText>
        </w:r>
        <w:r w:rsidR="00344A16">
          <w:rPr>
            <w:webHidden/>
          </w:rPr>
        </w:r>
        <w:r w:rsidR="00344A16">
          <w:rPr>
            <w:webHidden/>
          </w:rPr>
          <w:fldChar w:fldCharType="separate"/>
        </w:r>
        <w:r w:rsidR="00344A16">
          <w:rPr>
            <w:webHidden/>
          </w:rPr>
          <w:t>99</w:t>
        </w:r>
        <w:r w:rsidR="00344A16">
          <w:rPr>
            <w:webHidden/>
          </w:rPr>
          <w:fldChar w:fldCharType="end"/>
        </w:r>
      </w:hyperlink>
    </w:p>
    <w:p w:rsidR="00344A16" w:rsidRDefault="00400003">
      <w:pPr>
        <w:pStyle w:val="TJ1"/>
        <w:rPr>
          <w:rFonts w:asciiTheme="minorHAnsi" w:eastAsiaTheme="minorEastAsia" w:hAnsiTheme="minorHAnsi" w:cstheme="minorBidi"/>
          <w:sz w:val="22"/>
          <w:szCs w:val="22"/>
        </w:rPr>
      </w:pPr>
      <w:hyperlink w:anchor="_Toc320174447" w:history="1">
        <w:r w:rsidR="00344A16" w:rsidRPr="002F1B8C">
          <w:rPr>
            <w:rStyle w:val="Hiperhivatkozs"/>
            <w:caps/>
          </w:rPr>
          <w:t>A főiskolai szintű tanári szakképzettséggel rendelkezők számára előírt pedagógiai-pszichológiai modul követelményei</w:t>
        </w:r>
        <w:r w:rsidR="00344A16">
          <w:rPr>
            <w:webHidden/>
          </w:rPr>
          <w:tab/>
        </w:r>
        <w:r w:rsidR="00344A16">
          <w:rPr>
            <w:webHidden/>
          </w:rPr>
          <w:fldChar w:fldCharType="begin"/>
        </w:r>
        <w:r w:rsidR="00344A16">
          <w:rPr>
            <w:webHidden/>
          </w:rPr>
          <w:instrText xml:space="preserve"> PAGEREF _Toc320174447 \h </w:instrText>
        </w:r>
        <w:r w:rsidR="00344A16">
          <w:rPr>
            <w:webHidden/>
          </w:rPr>
        </w:r>
        <w:r w:rsidR="00344A16">
          <w:rPr>
            <w:webHidden/>
          </w:rPr>
          <w:fldChar w:fldCharType="separate"/>
        </w:r>
        <w:r w:rsidR="00344A16">
          <w:rPr>
            <w:webHidden/>
          </w:rPr>
          <w:t>101</w:t>
        </w:r>
        <w:r w:rsidR="00344A16">
          <w:rPr>
            <w:webHidden/>
          </w:rPr>
          <w:fldChar w:fldCharType="end"/>
        </w:r>
      </w:hyperlink>
    </w:p>
    <w:p w:rsidR="00344A16" w:rsidRDefault="00400003">
      <w:pPr>
        <w:pStyle w:val="TJ1"/>
        <w:rPr>
          <w:rFonts w:asciiTheme="minorHAnsi" w:eastAsiaTheme="minorEastAsia" w:hAnsiTheme="minorHAnsi" w:cstheme="minorBidi"/>
          <w:sz w:val="22"/>
          <w:szCs w:val="22"/>
        </w:rPr>
      </w:pPr>
      <w:hyperlink w:anchor="_Toc320174448" w:history="1">
        <w:r w:rsidR="00344A16" w:rsidRPr="002F1B8C">
          <w:rPr>
            <w:rStyle w:val="Hiperhivatkozs"/>
          </w:rPr>
          <w:t>A Tanári Mesterszak Pedagógiai - Pszichológiai Egysége</w:t>
        </w:r>
        <w:r w:rsidR="00344A16">
          <w:rPr>
            <w:webHidden/>
          </w:rPr>
          <w:tab/>
        </w:r>
        <w:r w:rsidR="00344A16">
          <w:rPr>
            <w:webHidden/>
          </w:rPr>
          <w:fldChar w:fldCharType="begin"/>
        </w:r>
        <w:r w:rsidR="00344A16">
          <w:rPr>
            <w:webHidden/>
          </w:rPr>
          <w:instrText xml:space="preserve"> PAGEREF _Toc320174448 \h </w:instrText>
        </w:r>
        <w:r w:rsidR="00344A16">
          <w:rPr>
            <w:webHidden/>
          </w:rPr>
        </w:r>
        <w:r w:rsidR="00344A16">
          <w:rPr>
            <w:webHidden/>
          </w:rPr>
          <w:fldChar w:fldCharType="separate"/>
        </w:r>
        <w:r w:rsidR="00344A16">
          <w:rPr>
            <w:webHidden/>
          </w:rPr>
          <w:t>101</w:t>
        </w:r>
        <w:r w:rsidR="00344A16">
          <w:rPr>
            <w:webHidden/>
          </w:rPr>
          <w:fldChar w:fldCharType="end"/>
        </w:r>
      </w:hyperlink>
    </w:p>
    <w:p w:rsidR="00344A16" w:rsidRDefault="00400003">
      <w:pPr>
        <w:pStyle w:val="TJ1"/>
        <w:rPr>
          <w:rFonts w:asciiTheme="minorHAnsi" w:eastAsiaTheme="minorEastAsia" w:hAnsiTheme="minorHAnsi" w:cstheme="minorBidi"/>
          <w:sz w:val="22"/>
          <w:szCs w:val="22"/>
        </w:rPr>
      </w:pPr>
      <w:hyperlink w:anchor="_Toc320174449" w:history="1">
        <w:r w:rsidR="00344A16" w:rsidRPr="002F1B8C">
          <w:rPr>
            <w:rStyle w:val="Hiperhivatkozs"/>
          </w:rPr>
          <w:t>[15/2006. (IV.3.) OM rendelet 4.3. pontja szerint]</w:t>
        </w:r>
        <w:r w:rsidR="00344A16">
          <w:rPr>
            <w:webHidden/>
          </w:rPr>
          <w:tab/>
        </w:r>
        <w:r w:rsidR="00344A16">
          <w:rPr>
            <w:webHidden/>
          </w:rPr>
          <w:fldChar w:fldCharType="begin"/>
        </w:r>
        <w:r w:rsidR="00344A16">
          <w:rPr>
            <w:webHidden/>
          </w:rPr>
          <w:instrText xml:space="preserve"> PAGEREF _Toc320174449 \h </w:instrText>
        </w:r>
        <w:r w:rsidR="00344A16">
          <w:rPr>
            <w:webHidden/>
          </w:rPr>
        </w:r>
        <w:r w:rsidR="00344A16">
          <w:rPr>
            <w:webHidden/>
          </w:rPr>
          <w:fldChar w:fldCharType="separate"/>
        </w:r>
        <w:r w:rsidR="00344A16">
          <w:rPr>
            <w:webHidden/>
          </w:rPr>
          <w:t>101</w:t>
        </w:r>
        <w:r w:rsidR="00344A16">
          <w:rPr>
            <w:webHidden/>
          </w:rPr>
          <w:fldChar w:fldCharType="end"/>
        </w:r>
      </w:hyperlink>
    </w:p>
    <w:p w:rsidR="00344A16" w:rsidRDefault="00400003">
      <w:pPr>
        <w:pStyle w:val="TJ1"/>
        <w:rPr>
          <w:rFonts w:asciiTheme="minorHAnsi" w:eastAsiaTheme="minorEastAsia" w:hAnsiTheme="minorHAnsi" w:cstheme="minorBidi"/>
          <w:sz w:val="22"/>
          <w:szCs w:val="22"/>
        </w:rPr>
      </w:pPr>
      <w:hyperlink w:anchor="_Toc320174450" w:history="1">
        <w:r w:rsidR="00344A16" w:rsidRPr="002F1B8C">
          <w:rPr>
            <w:rStyle w:val="Hiperhivatkozs"/>
            <w:caps/>
          </w:rPr>
          <w:t>ÚJABB, OKLEVELET ADÓ TANÁRI SZAKKÉPZETTSÉG MEGSZERZÉSÉRE IRÁNYULÓ KÉPZÉSBEN ELŐÍRT PEDAGÓGIAI-PSZICHOLÓGIAI MODUL KÖVETELMÉNYEI</w:t>
        </w:r>
        <w:r w:rsidR="00344A16">
          <w:rPr>
            <w:webHidden/>
          </w:rPr>
          <w:tab/>
        </w:r>
        <w:r w:rsidR="00344A16">
          <w:rPr>
            <w:webHidden/>
          </w:rPr>
          <w:fldChar w:fldCharType="begin"/>
        </w:r>
        <w:r w:rsidR="00344A16">
          <w:rPr>
            <w:webHidden/>
          </w:rPr>
          <w:instrText xml:space="preserve"> PAGEREF _Toc320174450 \h </w:instrText>
        </w:r>
        <w:r w:rsidR="00344A16">
          <w:rPr>
            <w:webHidden/>
          </w:rPr>
        </w:r>
        <w:r w:rsidR="00344A16">
          <w:rPr>
            <w:webHidden/>
          </w:rPr>
          <w:fldChar w:fldCharType="separate"/>
        </w:r>
        <w:r w:rsidR="00344A16">
          <w:rPr>
            <w:webHidden/>
          </w:rPr>
          <w:t>102</w:t>
        </w:r>
        <w:r w:rsidR="00344A16">
          <w:rPr>
            <w:webHidden/>
          </w:rPr>
          <w:fldChar w:fldCharType="end"/>
        </w:r>
      </w:hyperlink>
    </w:p>
    <w:p w:rsidR="00344A16" w:rsidRDefault="00400003">
      <w:pPr>
        <w:pStyle w:val="TJ1"/>
        <w:rPr>
          <w:rFonts w:asciiTheme="minorHAnsi" w:eastAsiaTheme="minorEastAsia" w:hAnsiTheme="minorHAnsi" w:cstheme="minorBidi"/>
          <w:sz w:val="22"/>
          <w:szCs w:val="22"/>
        </w:rPr>
      </w:pPr>
      <w:hyperlink w:anchor="_Toc320174451" w:history="1">
        <w:r w:rsidR="00344A16" w:rsidRPr="002F1B8C">
          <w:rPr>
            <w:rStyle w:val="Hiperhivatkozs"/>
            <w:smallCaps/>
          </w:rPr>
          <w:t>Alapképzésben vagy főiskolai szintű képzésben szerzett pedagógus szakképzettség esetén</w:t>
        </w:r>
        <w:r w:rsidR="00344A16">
          <w:rPr>
            <w:webHidden/>
          </w:rPr>
          <w:tab/>
        </w:r>
        <w:r w:rsidR="00344A16">
          <w:rPr>
            <w:webHidden/>
          </w:rPr>
          <w:fldChar w:fldCharType="begin"/>
        </w:r>
        <w:r w:rsidR="00344A16">
          <w:rPr>
            <w:webHidden/>
          </w:rPr>
          <w:instrText xml:space="preserve"> PAGEREF _Toc320174451 \h </w:instrText>
        </w:r>
        <w:r w:rsidR="00344A16">
          <w:rPr>
            <w:webHidden/>
          </w:rPr>
        </w:r>
        <w:r w:rsidR="00344A16">
          <w:rPr>
            <w:webHidden/>
          </w:rPr>
          <w:fldChar w:fldCharType="separate"/>
        </w:r>
        <w:r w:rsidR="00344A16">
          <w:rPr>
            <w:webHidden/>
          </w:rPr>
          <w:t>102</w:t>
        </w:r>
        <w:r w:rsidR="00344A16">
          <w:rPr>
            <w:webHidden/>
          </w:rPr>
          <w:fldChar w:fldCharType="end"/>
        </w:r>
      </w:hyperlink>
    </w:p>
    <w:p w:rsidR="00344A16" w:rsidRDefault="00400003">
      <w:pPr>
        <w:pStyle w:val="TJ1"/>
        <w:rPr>
          <w:rFonts w:asciiTheme="minorHAnsi" w:eastAsiaTheme="minorEastAsia" w:hAnsiTheme="minorHAnsi" w:cstheme="minorBidi"/>
          <w:sz w:val="22"/>
          <w:szCs w:val="22"/>
        </w:rPr>
      </w:pPr>
      <w:hyperlink w:anchor="_Toc320174452" w:history="1">
        <w:r w:rsidR="00344A16" w:rsidRPr="002F1B8C">
          <w:rPr>
            <w:rStyle w:val="Hiperhivatkozs"/>
            <w:smallCaps/>
          </w:rPr>
          <w:t>A Tanári Mesterszak Pedagógiai - Pszichológiai Egysége</w:t>
        </w:r>
        <w:r w:rsidR="00344A16">
          <w:rPr>
            <w:webHidden/>
          </w:rPr>
          <w:tab/>
        </w:r>
        <w:r w:rsidR="00344A16">
          <w:rPr>
            <w:webHidden/>
          </w:rPr>
          <w:fldChar w:fldCharType="begin"/>
        </w:r>
        <w:r w:rsidR="00344A16">
          <w:rPr>
            <w:webHidden/>
          </w:rPr>
          <w:instrText xml:space="preserve"> PAGEREF _Toc320174452 \h </w:instrText>
        </w:r>
        <w:r w:rsidR="00344A16">
          <w:rPr>
            <w:webHidden/>
          </w:rPr>
        </w:r>
        <w:r w:rsidR="00344A16">
          <w:rPr>
            <w:webHidden/>
          </w:rPr>
          <w:fldChar w:fldCharType="separate"/>
        </w:r>
        <w:r w:rsidR="00344A16">
          <w:rPr>
            <w:webHidden/>
          </w:rPr>
          <w:t>102</w:t>
        </w:r>
        <w:r w:rsidR="00344A16">
          <w:rPr>
            <w:webHidden/>
          </w:rPr>
          <w:fldChar w:fldCharType="end"/>
        </w:r>
      </w:hyperlink>
    </w:p>
    <w:p w:rsidR="00344A16" w:rsidRDefault="00400003">
      <w:pPr>
        <w:pStyle w:val="TJ1"/>
        <w:rPr>
          <w:rFonts w:asciiTheme="minorHAnsi" w:eastAsiaTheme="minorEastAsia" w:hAnsiTheme="minorHAnsi" w:cstheme="minorBidi"/>
          <w:sz w:val="22"/>
          <w:szCs w:val="22"/>
        </w:rPr>
      </w:pPr>
      <w:hyperlink w:anchor="_Toc320174453" w:history="1">
        <w:r w:rsidR="00344A16" w:rsidRPr="002F1B8C">
          <w:rPr>
            <w:rStyle w:val="Hiperhivatkozs"/>
            <w:smallCaps/>
          </w:rPr>
          <w:t>[15/2006. (IV.3.) OM rendelet 4.4./b.) pontja szerint]</w:t>
        </w:r>
        <w:r w:rsidR="00344A16">
          <w:rPr>
            <w:webHidden/>
          </w:rPr>
          <w:tab/>
        </w:r>
        <w:r w:rsidR="00344A16">
          <w:rPr>
            <w:webHidden/>
          </w:rPr>
          <w:fldChar w:fldCharType="begin"/>
        </w:r>
        <w:r w:rsidR="00344A16">
          <w:rPr>
            <w:webHidden/>
          </w:rPr>
          <w:instrText xml:space="preserve"> PAGEREF _Toc320174453 \h </w:instrText>
        </w:r>
        <w:r w:rsidR="00344A16">
          <w:rPr>
            <w:webHidden/>
          </w:rPr>
        </w:r>
        <w:r w:rsidR="00344A16">
          <w:rPr>
            <w:webHidden/>
          </w:rPr>
          <w:fldChar w:fldCharType="separate"/>
        </w:r>
        <w:r w:rsidR="00344A16">
          <w:rPr>
            <w:webHidden/>
          </w:rPr>
          <w:t>102</w:t>
        </w:r>
        <w:r w:rsidR="00344A16">
          <w:rPr>
            <w:webHidden/>
          </w:rPr>
          <w:fldChar w:fldCharType="end"/>
        </w:r>
      </w:hyperlink>
    </w:p>
    <w:p w:rsidR="00344A16" w:rsidRDefault="00400003">
      <w:pPr>
        <w:pStyle w:val="TJ1"/>
        <w:rPr>
          <w:rFonts w:asciiTheme="minorHAnsi" w:eastAsiaTheme="minorEastAsia" w:hAnsiTheme="minorHAnsi" w:cstheme="minorBidi"/>
          <w:sz w:val="22"/>
          <w:szCs w:val="22"/>
        </w:rPr>
      </w:pPr>
      <w:hyperlink w:anchor="_Toc320174454" w:history="1">
        <w:r w:rsidR="00344A16" w:rsidRPr="002F1B8C">
          <w:rPr>
            <w:rStyle w:val="Hiperhivatkozs"/>
            <w:caps/>
          </w:rPr>
          <w:t>Tanári Mesterszak Szakmai – Diszciplináris Egységeinek Tanegységlistái</w:t>
        </w:r>
        <w:r w:rsidR="00344A16">
          <w:rPr>
            <w:webHidden/>
          </w:rPr>
          <w:tab/>
        </w:r>
        <w:r w:rsidR="00344A16">
          <w:rPr>
            <w:webHidden/>
          </w:rPr>
          <w:fldChar w:fldCharType="begin"/>
        </w:r>
        <w:r w:rsidR="00344A16">
          <w:rPr>
            <w:webHidden/>
          </w:rPr>
          <w:instrText xml:space="preserve"> PAGEREF _Toc320174454 \h </w:instrText>
        </w:r>
        <w:r w:rsidR="00344A16">
          <w:rPr>
            <w:webHidden/>
          </w:rPr>
        </w:r>
        <w:r w:rsidR="00344A16">
          <w:rPr>
            <w:webHidden/>
          </w:rPr>
          <w:fldChar w:fldCharType="separate"/>
        </w:r>
        <w:r w:rsidR="00344A16">
          <w:rPr>
            <w:webHidden/>
          </w:rPr>
          <w:t>103</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55" w:history="1">
        <w:r w:rsidR="00344A16" w:rsidRPr="002F1B8C">
          <w:rPr>
            <w:rStyle w:val="Hiperhivatkozs"/>
          </w:rPr>
          <w:t>magyar tanárszak tanegységlistája</w:t>
        </w:r>
        <w:r w:rsidR="00344A16">
          <w:rPr>
            <w:webHidden/>
          </w:rPr>
          <w:tab/>
        </w:r>
        <w:r w:rsidR="00344A16">
          <w:rPr>
            <w:webHidden/>
          </w:rPr>
          <w:fldChar w:fldCharType="begin"/>
        </w:r>
        <w:r w:rsidR="00344A16">
          <w:rPr>
            <w:webHidden/>
          </w:rPr>
          <w:instrText xml:space="preserve"> PAGEREF _Toc320174455 \h </w:instrText>
        </w:r>
        <w:r w:rsidR="00344A16">
          <w:rPr>
            <w:webHidden/>
          </w:rPr>
        </w:r>
        <w:r w:rsidR="00344A16">
          <w:rPr>
            <w:webHidden/>
          </w:rPr>
          <w:fldChar w:fldCharType="separate"/>
        </w:r>
        <w:r w:rsidR="00344A16">
          <w:rPr>
            <w:webHidden/>
          </w:rPr>
          <w:t>103</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56" w:history="1">
        <w:r w:rsidR="00344A16" w:rsidRPr="002F1B8C">
          <w:rPr>
            <w:rStyle w:val="Hiperhivatkozs"/>
          </w:rPr>
          <w:t>ANGOLTANÁR SZAK TANEGYSÉGLISTÁJA</w:t>
        </w:r>
        <w:r w:rsidR="00344A16">
          <w:rPr>
            <w:webHidden/>
          </w:rPr>
          <w:tab/>
        </w:r>
        <w:r w:rsidR="00344A16">
          <w:rPr>
            <w:webHidden/>
          </w:rPr>
          <w:fldChar w:fldCharType="begin"/>
        </w:r>
        <w:r w:rsidR="00344A16">
          <w:rPr>
            <w:webHidden/>
          </w:rPr>
          <w:instrText xml:space="preserve"> PAGEREF _Toc320174456 \h </w:instrText>
        </w:r>
        <w:r w:rsidR="00344A16">
          <w:rPr>
            <w:webHidden/>
          </w:rPr>
        </w:r>
        <w:r w:rsidR="00344A16">
          <w:rPr>
            <w:webHidden/>
          </w:rPr>
          <w:fldChar w:fldCharType="separate"/>
        </w:r>
        <w:r w:rsidR="00344A16">
          <w:rPr>
            <w:webHidden/>
          </w:rPr>
          <w:t>104</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57" w:history="1">
        <w:r w:rsidR="00344A16" w:rsidRPr="002F1B8C">
          <w:rPr>
            <w:rStyle w:val="Hiperhivatkozs"/>
          </w:rPr>
          <w:t>Történelem tanárszak tanegységlistája</w:t>
        </w:r>
        <w:r w:rsidR="00344A16">
          <w:rPr>
            <w:webHidden/>
          </w:rPr>
          <w:tab/>
        </w:r>
        <w:r w:rsidR="00344A16">
          <w:rPr>
            <w:webHidden/>
          </w:rPr>
          <w:fldChar w:fldCharType="begin"/>
        </w:r>
        <w:r w:rsidR="00344A16">
          <w:rPr>
            <w:webHidden/>
          </w:rPr>
          <w:instrText xml:space="preserve"> PAGEREF _Toc320174457 \h </w:instrText>
        </w:r>
        <w:r w:rsidR="00344A16">
          <w:rPr>
            <w:webHidden/>
          </w:rPr>
        </w:r>
        <w:r w:rsidR="00344A16">
          <w:rPr>
            <w:webHidden/>
          </w:rPr>
          <w:fldChar w:fldCharType="separate"/>
        </w:r>
        <w:r w:rsidR="00344A16">
          <w:rPr>
            <w:webHidden/>
          </w:rPr>
          <w:t>105</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58" w:history="1">
        <w:r w:rsidR="00344A16" w:rsidRPr="002F1B8C">
          <w:rPr>
            <w:rStyle w:val="Hiperhivatkozs"/>
          </w:rPr>
          <w:t>Kommunikáció tanárszak tanegységlistája</w:t>
        </w:r>
        <w:r w:rsidR="00344A16">
          <w:rPr>
            <w:webHidden/>
          </w:rPr>
          <w:tab/>
        </w:r>
        <w:r w:rsidR="00344A16">
          <w:rPr>
            <w:webHidden/>
          </w:rPr>
          <w:fldChar w:fldCharType="begin"/>
        </w:r>
        <w:r w:rsidR="00344A16">
          <w:rPr>
            <w:webHidden/>
          </w:rPr>
          <w:instrText xml:space="preserve"> PAGEREF _Toc320174458 \h </w:instrText>
        </w:r>
        <w:r w:rsidR="00344A16">
          <w:rPr>
            <w:webHidden/>
          </w:rPr>
        </w:r>
        <w:r w:rsidR="00344A16">
          <w:rPr>
            <w:webHidden/>
          </w:rPr>
          <w:fldChar w:fldCharType="separate"/>
        </w:r>
        <w:r w:rsidR="00344A16">
          <w:rPr>
            <w:webHidden/>
          </w:rPr>
          <w:t>107</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59" w:history="1">
        <w:r w:rsidR="00344A16" w:rsidRPr="002F1B8C">
          <w:rPr>
            <w:rStyle w:val="Hiperhivatkozs"/>
          </w:rPr>
          <w:t>Ének-zene tanárszak tanegységlistája</w:t>
        </w:r>
        <w:r w:rsidR="00344A16">
          <w:rPr>
            <w:webHidden/>
          </w:rPr>
          <w:tab/>
        </w:r>
        <w:r w:rsidR="00344A16">
          <w:rPr>
            <w:webHidden/>
          </w:rPr>
          <w:fldChar w:fldCharType="begin"/>
        </w:r>
        <w:r w:rsidR="00344A16">
          <w:rPr>
            <w:webHidden/>
          </w:rPr>
          <w:instrText xml:space="preserve"> PAGEREF _Toc320174459 \h </w:instrText>
        </w:r>
        <w:r w:rsidR="00344A16">
          <w:rPr>
            <w:webHidden/>
          </w:rPr>
        </w:r>
        <w:r w:rsidR="00344A16">
          <w:rPr>
            <w:webHidden/>
          </w:rPr>
          <w:fldChar w:fldCharType="separate"/>
        </w:r>
        <w:r w:rsidR="00344A16">
          <w:rPr>
            <w:webHidden/>
          </w:rPr>
          <w:t>108</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60" w:history="1">
        <w:r w:rsidR="00344A16" w:rsidRPr="002F1B8C">
          <w:rPr>
            <w:rStyle w:val="Hiperhivatkozs"/>
          </w:rPr>
          <w:t>Mozgóképkultúra és médiaismeret-tanár szak tanegységlistája</w:t>
        </w:r>
        <w:r w:rsidR="00344A16">
          <w:rPr>
            <w:webHidden/>
          </w:rPr>
          <w:tab/>
        </w:r>
        <w:r w:rsidR="00344A16">
          <w:rPr>
            <w:webHidden/>
          </w:rPr>
          <w:fldChar w:fldCharType="begin"/>
        </w:r>
        <w:r w:rsidR="00344A16">
          <w:rPr>
            <w:webHidden/>
          </w:rPr>
          <w:instrText xml:space="preserve"> PAGEREF _Toc320174460 \h </w:instrText>
        </w:r>
        <w:r w:rsidR="00344A16">
          <w:rPr>
            <w:webHidden/>
          </w:rPr>
        </w:r>
        <w:r w:rsidR="00344A16">
          <w:rPr>
            <w:webHidden/>
          </w:rPr>
          <w:fldChar w:fldCharType="separate"/>
        </w:r>
        <w:r w:rsidR="00344A16">
          <w:rPr>
            <w:webHidden/>
          </w:rPr>
          <w:t>109</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61" w:history="1">
        <w:r w:rsidR="00344A16" w:rsidRPr="002F1B8C">
          <w:rPr>
            <w:rStyle w:val="Hiperhivatkozs"/>
          </w:rPr>
          <w:t>Vizuális- és környezetkultúra tanárszak tanegységlistája</w:t>
        </w:r>
        <w:r w:rsidR="00344A16">
          <w:rPr>
            <w:webHidden/>
          </w:rPr>
          <w:tab/>
        </w:r>
        <w:r w:rsidR="00344A16">
          <w:rPr>
            <w:webHidden/>
          </w:rPr>
          <w:fldChar w:fldCharType="begin"/>
        </w:r>
        <w:r w:rsidR="00344A16">
          <w:rPr>
            <w:webHidden/>
          </w:rPr>
          <w:instrText xml:space="preserve"> PAGEREF _Toc320174461 \h </w:instrText>
        </w:r>
        <w:r w:rsidR="00344A16">
          <w:rPr>
            <w:webHidden/>
          </w:rPr>
        </w:r>
        <w:r w:rsidR="00344A16">
          <w:rPr>
            <w:webHidden/>
          </w:rPr>
          <w:fldChar w:fldCharType="separate"/>
        </w:r>
        <w:r w:rsidR="00344A16">
          <w:rPr>
            <w:webHidden/>
          </w:rPr>
          <w:t>110</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62" w:history="1">
        <w:r w:rsidR="00344A16" w:rsidRPr="002F1B8C">
          <w:rPr>
            <w:rStyle w:val="Hiperhivatkozs"/>
          </w:rPr>
          <w:t>ETIKATANÁR (ERKÖLCSTANTANÁR) szak TANEGYSÉGLISTÁJA</w:t>
        </w:r>
        <w:r w:rsidR="00344A16">
          <w:rPr>
            <w:webHidden/>
          </w:rPr>
          <w:tab/>
        </w:r>
        <w:r w:rsidR="00344A16">
          <w:rPr>
            <w:webHidden/>
          </w:rPr>
          <w:fldChar w:fldCharType="begin"/>
        </w:r>
        <w:r w:rsidR="00344A16">
          <w:rPr>
            <w:webHidden/>
          </w:rPr>
          <w:instrText xml:space="preserve"> PAGEREF _Toc320174462 \h </w:instrText>
        </w:r>
        <w:r w:rsidR="00344A16">
          <w:rPr>
            <w:webHidden/>
          </w:rPr>
        </w:r>
        <w:r w:rsidR="00344A16">
          <w:rPr>
            <w:webHidden/>
          </w:rPr>
          <w:fldChar w:fldCharType="separate"/>
        </w:r>
        <w:r w:rsidR="00344A16">
          <w:rPr>
            <w:webHidden/>
          </w:rPr>
          <w:t>111</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63" w:history="1">
        <w:r w:rsidR="00344A16" w:rsidRPr="002F1B8C">
          <w:rPr>
            <w:rStyle w:val="Hiperhivatkozs"/>
          </w:rPr>
          <w:t>Játék- és szabadidő-szervező tanárszak tanegységlistája</w:t>
        </w:r>
        <w:r w:rsidR="00344A16">
          <w:rPr>
            <w:webHidden/>
          </w:rPr>
          <w:tab/>
        </w:r>
        <w:r w:rsidR="00344A16">
          <w:rPr>
            <w:webHidden/>
          </w:rPr>
          <w:fldChar w:fldCharType="begin"/>
        </w:r>
        <w:r w:rsidR="00344A16">
          <w:rPr>
            <w:webHidden/>
          </w:rPr>
          <w:instrText xml:space="preserve"> PAGEREF _Toc320174463 \h </w:instrText>
        </w:r>
        <w:r w:rsidR="00344A16">
          <w:rPr>
            <w:webHidden/>
          </w:rPr>
        </w:r>
        <w:r w:rsidR="00344A16">
          <w:rPr>
            <w:webHidden/>
          </w:rPr>
          <w:fldChar w:fldCharType="separate"/>
        </w:r>
        <w:r w:rsidR="00344A16">
          <w:rPr>
            <w:webHidden/>
          </w:rPr>
          <w:t>112</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64" w:history="1">
        <w:r w:rsidR="00344A16" w:rsidRPr="002F1B8C">
          <w:rPr>
            <w:rStyle w:val="Hiperhivatkozs"/>
          </w:rPr>
          <w:t>Multikulturális nevelés tanárszak tanegységlistája</w:t>
        </w:r>
        <w:r w:rsidR="00344A16">
          <w:rPr>
            <w:webHidden/>
          </w:rPr>
          <w:tab/>
        </w:r>
        <w:r w:rsidR="00344A16">
          <w:rPr>
            <w:webHidden/>
          </w:rPr>
          <w:fldChar w:fldCharType="begin"/>
        </w:r>
        <w:r w:rsidR="00344A16">
          <w:rPr>
            <w:webHidden/>
          </w:rPr>
          <w:instrText xml:space="preserve"> PAGEREF _Toc320174464 \h </w:instrText>
        </w:r>
        <w:r w:rsidR="00344A16">
          <w:rPr>
            <w:webHidden/>
          </w:rPr>
        </w:r>
        <w:r w:rsidR="00344A16">
          <w:rPr>
            <w:webHidden/>
          </w:rPr>
          <w:fldChar w:fldCharType="separate"/>
        </w:r>
        <w:r w:rsidR="00344A16">
          <w:rPr>
            <w:webHidden/>
          </w:rPr>
          <w:t>113</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65" w:history="1">
        <w:r w:rsidR="00344A16" w:rsidRPr="002F1B8C">
          <w:rPr>
            <w:rStyle w:val="Hiperhivatkozs"/>
          </w:rPr>
          <w:t>Inkluzív nevelés tanárszak tanegységlistája</w:t>
        </w:r>
        <w:r w:rsidR="00344A16">
          <w:rPr>
            <w:webHidden/>
          </w:rPr>
          <w:tab/>
        </w:r>
        <w:r w:rsidR="00344A16">
          <w:rPr>
            <w:webHidden/>
          </w:rPr>
          <w:fldChar w:fldCharType="begin"/>
        </w:r>
        <w:r w:rsidR="00344A16">
          <w:rPr>
            <w:webHidden/>
          </w:rPr>
          <w:instrText xml:space="preserve"> PAGEREF _Toc320174465 \h </w:instrText>
        </w:r>
        <w:r w:rsidR="00344A16">
          <w:rPr>
            <w:webHidden/>
          </w:rPr>
        </w:r>
        <w:r w:rsidR="00344A16">
          <w:rPr>
            <w:webHidden/>
          </w:rPr>
          <w:fldChar w:fldCharType="separate"/>
        </w:r>
        <w:r w:rsidR="00344A16">
          <w:rPr>
            <w:webHidden/>
          </w:rPr>
          <w:t>114</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66" w:history="1">
        <w:r w:rsidR="00344A16" w:rsidRPr="002F1B8C">
          <w:rPr>
            <w:rStyle w:val="Hiperhivatkozs"/>
          </w:rPr>
          <w:t>Család- és gyermekvédő tanárszak tanegységlistája</w:t>
        </w:r>
        <w:r w:rsidR="00344A16">
          <w:rPr>
            <w:webHidden/>
          </w:rPr>
          <w:tab/>
        </w:r>
        <w:r w:rsidR="00344A16">
          <w:rPr>
            <w:webHidden/>
          </w:rPr>
          <w:fldChar w:fldCharType="begin"/>
        </w:r>
        <w:r w:rsidR="00344A16">
          <w:rPr>
            <w:webHidden/>
          </w:rPr>
          <w:instrText xml:space="preserve"> PAGEREF _Toc320174466 \h </w:instrText>
        </w:r>
        <w:r w:rsidR="00344A16">
          <w:rPr>
            <w:webHidden/>
          </w:rPr>
        </w:r>
        <w:r w:rsidR="00344A16">
          <w:rPr>
            <w:webHidden/>
          </w:rPr>
          <w:fldChar w:fldCharType="separate"/>
        </w:r>
        <w:r w:rsidR="00344A16">
          <w:rPr>
            <w:webHidden/>
          </w:rPr>
          <w:t>115</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67" w:history="1">
        <w:r w:rsidR="00344A16" w:rsidRPr="002F1B8C">
          <w:rPr>
            <w:rStyle w:val="Hiperhivatkozs"/>
          </w:rPr>
          <w:t>Tehetségfejlesztő tanárszak tanegységlistája</w:t>
        </w:r>
        <w:r w:rsidR="00344A16">
          <w:rPr>
            <w:webHidden/>
          </w:rPr>
          <w:tab/>
        </w:r>
        <w:r w:rsidR="00344A16">
          <w:rPr>
            <w:webHidden/>
          </w:rPr>
          <w:fldChar w:fldCharType="begin"/>
        </w:r>
        <w:r w:rsidR="00344A16">
          <w:rPr>
            <w:webHidden/>
          </w:rPr>
          <w:instrText xml:space="preserve"> PAGEREF _Toc320174467 \h </w:instrText>
        </w:r>
        <w:r w:rsidR="00344A16">
          <w:rPr>
            <w:webHidden/>
          </w:rPr>
        </w:r>
        <w:r w:rsidR="00344A16">
          <w:rPr>
            <w:webHidden/>
          </w:rPr>
          <w:fldChar w:fldCharType="separate"/>
        </w:r>
        <w:r w:rsidR="00344A16">
          <w:rPr>
            <w:webHidden/>
          </w:rPr>
          <w:t>116</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68" w:history="1">
        <w:r w:rsidR="00344A16" w:rsidRPr="002F1B8C">
          <w:rPr>
            <w:rStyle w:val="Hiperhivatkozs"/>
          </w:rPr>
          <w:t>Kollégiumi nevelő tanárszak tanegységlistája</w:t>
        </w:r>
        <w:r w:rsidR="00344A16">
          <w:rPr>
            <w:webHidden/>
          </w:rPr>
          <w:tab/>
        </w:r>
        <w:r w:rsidR="00344A16">
          <w:rPr>
            <w:webHidden/>
          </w:rPr>
          <w:fldChar w:fldCharType="begin"/>
        </w:r>
        <w:r w:rsidR="00344A16">
          <w:rPr>
            <w:webHidden/>
          </w:rPr>
          <w:instrText xml:space="preserve"> PAGEREF _Toc320174468 \h </w:instrText>
        </w:r>
        <w:r w:rsidR="00344A16">
          <w:rPr>
            <w:webHidden/>
          </w:rPr>
        </w:r>
        <w:r w:rsidR="00344A16">
          <w:rPr>
            <w:webHidden/>
          </w:rPr>
          <w:fldChar w:fldCharType="separate"/>
        </w:r>
        <w:r w:rsidR="00344A16">
          <w:rPr>
            <w:webHidden/>
          </w:rPr>
          <w:t>117</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69" w:history="1">
        <w:r w:rsidR="00344A16" w:rsidRPr="002F1B8C">
          <w:rPr>
            <w:rStyle w:val="Hiperhivatkozs"/>
          </w:rPr>
          <w:t>Pedagógiai értékelés és mérés tanárszak tanegységlistája</w:t>
        </w:r>
        <w:r w:rsidR="00344A16">
          <w:rPr>
            <w:webHidden/>
          </w:rPr>
          <w:tab/>
        </w:r>
        <w:r w:rsidR="00344A16">
          <w:rPr>
            <w:webHidden/>
          </w:rPr>
          <w:fldChar w:fldCharType="begin"/>
        </w:r>
        <w:r w:rsidR="00344A16">
          <w:rPr>
            <w:webHidden/>
          </w:rPr>
          <w:instrText xml:space="preserve"> PAGEREF _Toc320174469 \h </w:instrText>
        </w:r>
        <w:r w:rsidR="00344A16">
          <w:rPr>
            <w:webHidden/>
          </w:rPr>
        </w:r>
        <w:r w:rsidR="00344A16">
          <w:rPr>
            <w:webHidden/>
          </w:rPr>
          <w:fldChar w:fldCharType="separate"/>
        </w:r>
        <w:r w:rsidR="00344A16">
          <w:rPr>
            <w:webHidden/>
          </w:rPr>
          <w:t>118</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70" w:history="1">
        <w:r w:rsidR="00344A16" w:rsidRPr="002F1B8C">
          <w:rPr>
            <w:rStyle w:val="Hiperhivatkozs"/>
          </w:rPr>
          <w:t>FRANCIA TANÁRSZAK TANEGYSÉGLISTÁJA</w:t>
        </w:r>
        <w:r w:rsidR="00344A16">
          <w:rPr>
            <w:webHidden/>
          </w:rPr>
          <w:tab/>
        </w:r>
        <w:r w:rsidR="00344A16">
          <w:rPr>
            <w:webHidden/>
          </w:rPr>
          <w:fldChar w:fldCharType="begin"/>
        </w:r>
        <w:r w:rsidR="00344A16">
          <w:rPr>
            <w:webHidden/>
          </w:rPr>
          <w:instrText xml:space="preserve"> PAGEREF _Toc320174470 \h </w:instrText>
        </w:r>
        <w:r w:rsidR="00344A16">
          <w:rPr>
            <w:webHidden/>
          </w:rPr>
        </w:r>
        <w:r w:rsidR="00344A16">
          <w:rPr>
            <w:webHidden/>
          </w:rPr>
          <w:fldChar w:fldCharType="separate"/>
        </w:r>
        <w:r w:rsidR="00344A16">
          <w:rPr>
            <w:webHidden/>
          </w:rPr>
          <w:t>119</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71" w:history="1">
        <w:r w:rsidR="00344A16" w:rsidRPr="002F1B8C">
          <w:rPr>
            <w:rStyle w:val="Hiperhivatkozs"/>
          </w:rPr>
          <w:t>PEDAGÓGIA TANÁRSZAK TANEGYSÉGLISTÁJA</w:t>
        </w:r>
        <w:r w:rsidR="00344A16">
          <w:rPr>
            <w:webHidden/>
          </w:rPr>
          <w:tab/>
        </w:r>
        <w:r w:rsidR="00344A16">
          <w:rPr>
            <w:webHidden/>
          </w:rPr>
          <w:fldChar w:fldCharType="begin"/>
        </w:r>
        <w:r w:rsidR="00344A16">
          <w:rPr>
            <w:webHidden/>
          </w:rPr>
          <w:instrText xml:space="preserve"> PAGEREF _Toc320174471 \h </w:instrText>
        </w:r>
        <w:r w:rsidR="00344A16">
          <w:rPr>
            <w:webHidden/>
          </w:rPr>
        </w:r>
        <w:r w:rsidR="00344A16">
          <w:rPr>
            <w:webHidden/>
          </w:rPr>
          <w:fldChar w:fldCharType="separate"/>
        </w:r>
        <w:r w:rsidR="00344A16">
          <w:rPr>
            <w:webHidden/>
          </w:rPr>
          <w:t>120</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72" w:history="1">
        <w:r w:rsidR="00344A16" w:rsidRPr="002F1B8C">
          <w:rPr>
            <w:rStyle w:val="Hiperhivatkozs"/>
          </w:rPr>
          <w:t>EMBER ÉS TÁRSADALOM MŰVELTSÉGTERÜLETI TANÁRSZAK TANEGYSÉGLISTÁJA</w:t>
        </w:r>
        <w:r w:rsidR="00344A16">
          <w:rPr>
            <w:webHidden/>
          </w:rPr>
          <w:tab/>
        </w:r>
        <w:r w:rsidR="00344A16">
          <w:rPr>
            <w:webHidden/>
          </w:rPr>
          <w:fldChar w:fldCharType="begin"/>
        </w:r>
        <w:r w:rsidR="00344A16">
          <w:rPr>
            <w:webHidden/>
          </w:rPr>
          <w:instrText xml:space="preserve"> PAGEREF _Toc320174472 \h </w:instrText>
        </w:r>
        <w:r w:rsidR="00344A16">
          <w:rPr>
            <w:webHidden/>
          </w:rPr>
        </w:r>
        <w:r w:rsidR="00344A16">
          <w:rPr>
            <w:webHidden/>
          </w:rPr>
          <w:fldChar w:fldCharType="separate"/>
        </w:r>
        <w:r w:rsidR="00344A16">
          <w:rPr>
            <w:webHidden/>
          </w:rPr>
          <w:t>121</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73" w:history="1">
        <w:r w:rsidR="00344A16" w:rsidRPr="002F1B8C">
          <w:rPr>
            <w:rStyle w:val="Hiperhivatkozs"/>
          </w:rPr>
          <w:t>Földrajz tanárszak tanegységlistája</w:t>
        </w:r>
        <w:r w:rsidR="00344A16">
          <w:rPr>
            <w:webHidden/>
          </w:rPr>
          <w:tab/>
        </w:r>
        <w:r w:rsidR="00344A16">
          <w:rPr>
            <w:webHidden/>
          </w:rPr>
          <w:fldChar w:fldCharType="begin"/>
        </w:r>
        <w:r w:rsidR="00344A16">
          <w:rPr>
            <w:webHidden/>
          </w:rPr>
          <w:instrText xml:space="preserve"> PAGEREF _Toc320174473 \h </w:instrText>
        </w:r>
        <w:r w:rsidR="00344A16">
          <w:rPr>
            <w:webHidden/>
          </w:rPr>
        </w:r>
        <w:r w:rsidR="00344A16">
          <w:rPr>
            <w:webHidden/>
          </w:rPr>
          <w:fldChar w:fldCharType="separate"/>
        </w:r>
        <w:r w:rsidR="00344A16">
          <w:rPr>
            <w:webHidden/>
          </w:rPr>
          <w:t>122</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74" w:history="1">
        <w:r w:rsidR="00344A16" w:rsidRPr="002F1B8C">
          <w:rPr>
            <w:rStyle w:val="Hiperhivatkozs"/>
          </w:rPr>
          <w:t>Matematikatanárszak tanegységlistája</w:t>
        </w:r>
        <w:r w:rsidR="00344A16">
          <w:rPr>
            <w:webHidden/>
          </w:rPr>
          <w:tab/>
        </w:r>
        <w:r w:rsidR="00344A16">
          <w:rPr>
            <w:webHidden/>
          </w:rPr>
          <w:fldChar w:fldCharType="begin"/>
        </w:r>
        <w:r w:rsidR="00344A16">
          <w:rPr>
            <w:webHidden/>
          </w:rPr>
          <w:instrText xml:space="preserve"> PAGEREF _Toc320174474 \h </w:instrText>
        </w:r>
        <w:r w:rsidR="00344A16">
          <w:rPr>
            <w:webHidden/>
          </w:rPr>
        </w:r>
        <w:r w:rsidR="00344A16">
          <w:rPr>
            <w:webHidden/>
          </w:rPr>
          <w:fldChar w:fldCharType="separate"/>
        </w:r>
        <w:r w:rsidR="00344A16">
          <w:rPr>
            <w:webHidden/>
          </w:rPr>
          <w:t>124</w:t>
        </w:r>
        <w:r w:rsidR="00344A16">
          <w:rPr>
            <w:webHidden/>
          </w:rPr>
          <w:fldChar w:fldCharType="end"/>
        </w:r>
      </w:hyperlink>
    </w:p>
    <w:p w:rsidR="00344A16" w:rsidRDefault="00400003">
      <w:pPr>
        <w:pStyle w:val="TJ2"/>
        <w:rPr>
          <w:rFonts w:asciiTheme="minorHAnsi" w:eastAsiaTheme="minorEastAsia" w:hAnsiTheme="minorHAnsi" w:cstheme="minorBidi"/>
          <w:caps w:val="0"/>
          <w:sz w:val="22"/>
          <w:szCs w:val="22"/>
        </w:rPr>
      </w:pPr>
      <w:hyperlink w:anchor="_Toc320174475" w:history="1">
        <w:r w:rsidR="00344A16" w:rsidRPr="002F1B8C">
          <w:rPr>
            <w:rStyle w:val="Hiperhivatkozs"/>
          </w:rPr>
          <w:t>informatika tanár szak tanegységlistája</w:t>
        </w:r>
        <w:r w:rsidR="00344A16">
          <w:rPr>
            <w:webHidden/>
          </w:rPr>
          <w:tab/>
        </w:r>
        <w:r w:rsidR="00344A16">
          <w:rPr>
            <w:webHidden/>
          </w:rPr>
          <w:fldChar w:fldCharType="begin"/>
        </w:r>
        <w:r w:rsidR="00344A16">
          <w:rPr>
            <w:webHidden/>
          </w:rPr>
          <w:instrText xml:space="preserve"> PAGEREF _Toc320174475 \h </w:instrText>
        </w:r>
        <w:r w:rsidR="00344A16">
          <w:rPr>
            <w:webHidden/>
          </w:rPr>
        </w:r>
        <w:r w:rsidR="00344A16">
          <w:rPr>
            <w:webHidden/>
          </w:rPr>
          <w:fldChar w:fldCharType="separate"/>
        </w:r>
        <w:r w:rsidR="00344A16">
          <w:rPr>
            <w:webHidden/>
          </w:rPr>
          <w:t>126</w:t>
        </w:r>
        <w:r w:rsidR="00344A16">
          <w:rPr>
            <w:webHidden/>
          </w:rPr>
          <w:fldChar w:fldCharType="end"/>
        </w:r>
      </w:hyperlink>
    </w:p>
    <w:p w:rsidR="00893527" w:rsidRPr="00AB484A" w:rsidRDefault="001E4D0D" w:rsidP="000F6624">
      <w:pPr>
        <w:spacing w:line="360" w:lineRule="auto"/>
        <w:jc w:val="center"/>
        <w:rPr>
          <w:b/>
          <w:smallCaps/>
          <w:sz w:val="28"/>
          <w:szCs w:val="28"/>
        </w:rPr>
      </w:pPr>
      <w:r w:rsidRPr="00AB484A">
        <w:rPr>
          <w:b/>
          <w:caps/>
          <w:smallCaps/>
          <w:noProof/>
          <w:sz w:val="28"/>
          <w:szCs w:val="28"/>
        </w:rPr>
        <w:fldChar w:fldCharType="end"/>
      </w:r>
    </w:p>
    <w:p w:rsidR="009E34A8" w:rsidRPr="00AB484A" w:rsidRDefault="009E34A8" w:rsidP="009A460C">
      <w:pPr>
        <w:jc w:val="center"/>
        <w:rPr>
          <w:b/>
          <w:smallCaps/>
          <w:sz w:val="28"/>
          <w:szCs w:val="28"/>
        </w:rPr>
        <w:sectPr w:rsidR="009E34A8" w:rsidRPr="00AB484A" w:rsidSect="00951C18">
          <w:headerReference w:type="default" r:id="rId11"/>
          <w:pgSz w:w="11906" w:h="16838"/>
          <w:pgMar w:top="1418" w:right="1418" w:bottom="1134" w:left="1418" w:header="709" w:footer="709" w:gutter="0"/>
          <w:cols w:space="708"/>
          <w:docGrid w:linePitch="360"/>
        </w:sectPr>
      </w:pPr>
    </w:p>
    <w:p w:rsidR="0090133B" w:rsidRPr="00AB484A" w:rsidRDefault="0090133B" w:rsidP="00382E5C">
      <w:pPr>
        <w:pStyle w:val="Cmsor1"/>
        <w:rPr>
          <w:smallCaps/>
          <w:sz w:val="28"/>
        </w:rPr>
      </w:pPr>
      <w:bookmarkStart w:id="1" w:name="_Toc187729501"/>
      <w:bookmarkStart w:id="2" w:name="_Toc210635487"/>
      <w:bookmarkStart w:id="3" w:name="_Toc320174389"/>
      <w:r w:rsidRPr="00AB484A">
        <w:rPr>
          <w:smallCaps/>
          <w:sz w:val="28"/>
        </w:rPr>
        <w:lastRenderedPageBreak/>
        <w:t>Az Eszterházy Károly Főiskola</w:t>
      </w:r>
      <w:bookmarkEnd w:id="1"/>
      <w:bookmarkEnd w:id="2"/>
      <w:bookmarkEnd w:id="3"/>
    </w:p>
    <w:p w:rsidR="0090133B" w:rsidRPr="00AB484A" w:rsidRDefault="00E45C8A" w:rsidP="00382E5C">
      <w:pPr>
        <w:pStyle w:val="Cmsor1"/>
        <w:rPr>
          <w:smallCaps/>
          <w:sz w:val="28"/>
        </w:rPr>
      </w:pPr>
      <w:bookmarkStart w:id="4" w:name="_Toc187729502"/>
      <w:bookmarkStart w:id="5" w:name="_Toc210635488"/>
      <w:bookmarkStart w:id="6" w:name="_Toc320174390"/>
      <w:r w:rsidRPr="00AB484A">
        <w:rPr>
          <w:smallCaps/>
          <w:sz w:val="28"/>
        </w:rPr>
        <w:t>Tanári</w:t>
      </w:r>
      <w:r w:rsidR="0090133B" w:rsidRPr="00AB484A">
        <w:rPr>
          <w:smallCaps/>
          <w:sz w:val="28"/>
        </w:rPr>
        <w:t xml:space="preserve"> záróvizsgára vonatkozó rendelkezései</w:t>
      </w:r>
      <w:bookmarkEnd w:id="4"/>
      <w:bookmarkEnd w:id="5"/>
      <w:bookmarkEnd w:id="6"/>
    </w:p>
    <w:p w:rsidR="0090133B" w:rsidRPr="00AB484A" w:rsidRDefault="0090133B" w:rsidP="009A460C">
      <w:pPr>
        <w:ind w:firstLine="709"/>
        <w:jc w:val="both"/>
      </w:pPr>
    </w:p>
    <w:p w:rsidR="00212CFA" w:rsidRPr="00AB484A" w:rsidRDefault="00D95D96" w:rsidP="00951C18">
      <w:pPr>
        <w:spacing w:line="260" w:lineRule="exact"/>
        <w:ind w:firstLine="709"/>
        <w:jc w:val="both"/>
      </w:pPr>
      <w:r w:rsidRPr="00AB484A">
        <w:t>A MAB 2007/10/XII/5/16 számú határozata alapján az Eszterházy Károly Főiskola t</w:t>
      </w:r>
      <w:r w:rsidRPr="00AB484A">
        <w:t>a</w:t>
      </w:r>
      <w:r w:rsidRPr="00AB484A">
        <w:t>nári mesterszakának tanári modulja a MAB által támogatott.</w:t>
      </w:r>
    </w:p>
    <w:p w:rsidR="00D95D96" w:rsidRPr="00AB484A" w:rsidRDefault="00D95D96" w:rsidP="00951C18">
      <w:pPr>
        <w:spacing w:line="260" w:lineRule="exact"/>
        <w:ind w:firstLine="709"/>
        <w:jc w:val="both"/>
      </w:pPr>
      <w:r w:rsidRPr="00AB484A">
        <w:t>A MAB 2007/9/VI számú határozata alapján a z EKF tanári mesterképzési szak</w:t>
      </w:r>
      <w:r w:rsidR="00A47E21" w:rsidRPr="00AB484A">
        <w:t>,</w:t>
      </w:r>
      <w:r w:rsidRPr="00AB484A">
        <w:t xml:space="preserve"> tanári záróvizsgára és zárószigorlatára vonatkozó kiegészítéseket az intézmény megküldi a MAB számára. </w:t>
      </w:r>
    </w:p>
    <w:p w:rsidR="00D95D96" w:rsidRPr="00AB484A" w:rsidRDefault="00951C18" w:rsidP="00951C18">
      <w:pPr>
        <w:pStyle w:val="Lbjegyzetszveg"/>
        <w:spacing w:line="260" w:lineRule="exact"/>
        <w:rPr>
          <w:lang w:eastAsia="hu-HU"/>
        </w:rPr>
      </w:pPr>
      <w:r w:rsidRPr="00AB484A">
        <w:rPr>
          <w:lang w:eastAsia="hu-HU"/>
        </w:rPr>
        <w:tab/>
      </w:r>
      <w:r w:rsidR="00D95D96" w:rsidRPr="00AB484A">
        <w:rPr>
          <w:lang w:eastAsia="hu-HU"/>
        </w:rPr>
        <w:t>A tanári mesterképzést lezáró komplex vizsga a „</w:t>
      </w:r>
      <w:r w:rsidR="00D95D96" w:rsidRPr="00AB484A">
        <w:rPr>
          <w:b/>
          <w:i/>
          <w:lang w:eastAsia="hu-HU"/>
        </w:rPr>
        <w:t>Tanári záróvizsga</w:t>
      </w:r>
      <w:r w:rsidR="00D95D96" w:rsidRPr="00AB484A">
        <w:rPr>
          <w:lang w:eastAsia="hu-HU"/>
        </w:rPr>
        <w:t xml:space="preserve">” (TZV). </w:t>
      </w:r>
    </w:p>
    <w:p w:rsidR="00EC26A6" w:rsidRPr="00AB484A" w:rsidRDefault="00EC26A6" w:rsidP="00951C18">
      <w:pPr>
        <w:pStyle w:val="Lbjegyzetszveg"/>
        <w:spacing w:line="260" w:lineRule="exact"/>
        <w:rPr>
          <w:b/>
          <w:i/>
          <w:lang w:eastAsia="hu-HU"/>
        </w:rPr>
      </w:pPr>
    </w:p>
    <w:p w:rsidR="00EA6810" w:rsidRPr="00AB484A" w:rsidRDefault="00EA6810" w:rsidP="00951C18">
      <w:pPr>
        <w:pStyle w:val="Lbjegyzetszveg"/>
        <w:spacing w:line="260" w:lineRule="exact"/>
        <w:rPr>
          <w:b/>
          <w:i/>
          <w:lang w:eastAsia="hu-HU"/>
        </w:rPr>
      </w:pPr>
      <w:r w:rsidRPr="00AB484A">
        <w:rPr>
          <w:b/>
          <w:i/>
          <w:lang w:eastAsia="hu-HU"/>
        </w:rPr>
        <w:t xml:space="preserve">I. </w:t>
      </w:r>
      <w:proofErr w:type="gramStart"/>
      <w:r w:rsidRPr="00AB484A">
        <w:rPr>
          <w:b/>
          <w:i/>
          <w:lang w:eastAsia="hu-HU"/>
        </w:rPr>
        <w:t>A</w:t>
      </w:r>
      <w:proofErr w:type="gramEnd"/>
      <w:r w:rsidRPr="00AB484A">
        <w:rPr>
          <w:b/>
          <w:i/>
          <w:lang w:eastAsia="hu-HU"/>
        </w:rPr>
        <w:t xml:space="preserve"> tanári záróvizsgára bocsátás feltételei</w:t>
      </w:r>
    </w:p>
    <w:p w:rsidR="00EA6810" w:rsidRPr="00AB484A" w:rsidRDefault="00EA6810" w:rsidP="009E34A8">
      <w:pPr>
        <w:ind w:firstLine="720"/>
      </w:pPr>
      <w:r w:rsidRPr="00AB484A">
        <w:rPr>
          <w:i/>
          <w:u w:val="single"/>
        </w:rPr>
        <w:t>Zárószigorlat</w:t>
      </w:r>
      <w:r w:rsidRPr="00AB484A">
        <w:rPr>
          <w:i/>
        </w:rPr>
        <w:t>:</w:t>
      </w:r>
      <w:r w:rsidRPr="00AB484A">
        <w:t xml:space="preserve"> a tanárjelölt által választott szakképzettség ismeretanyagának és ko</w:t>
      </w:r>
      <w:r w:rsidRPr="00AB484A">
        <w:t>m</w:t>
      </w:r>
      <w:r w:rsidRPr="00AB484A">
        <w:t>pe</w:t>
      </w:r>
      <w:r w:rsidRPr="00AB484A">
        <w:softHyphen/>
        <w:t>ten</w:t>
      </w:r>
      <w:r w:rsidRPr="00AB484A">
        <w:softHyphen/>
        <w:t>ciáinak számonkérési (vizsga) formája. Anyaga az adott szakterület teljes ismeretany</w:t>
      </w:r>
      <w:r w:rsidRPr="00AB484A">
        <w:t>a</w:t>
      </w:r>
      <w:r w:rsidRPr="00AB484A">
        <w:t xml:space="preserve">gát komplex módon tartalmazza. A zárószigorlatot </w:t>
      </w:r>
      <w:r w:rsidR="008B31CF" w:rsidRPr="00AB484A">
        <w:t xml:space="preserve">az </w:t>
      </w:r>
      <w:r w:rsidRPr="00AB484A">
        <w:t>előírt szakmai kreditek megszer</w:t>
      </w:r>
      <w:r w:rsidRPr="00AB484A">
        <w:softHyphen/>
        <w:t xml:space="preserve">zése után, a gyakorló </w:t>
      </w:r>
      <w:r w:rsidR="008B31CF" w:rsidRPr="00AB484A">
        <w:t>félévet megelőzően kell letenni.</w:t>
      </w:r>
      <w:r w:rsidRPr="00AB484A">
        <w:t xml:space="preserve"> </w:t>
      </w:r>
    </w:p>
    <w:p w:rsidR="00EA6810" w:rsidRPr="00AB484A" w:rsidRDefault="00EA6810" w:rsidP="009E34A8">
      <w:pPr>
        <w:ind w:firstLine="720"/>
        <w:rPr>
          <w:i/>
        </w:rPr>
      </w:pPr>
      <w:bookmarkStart w:id="7" w:name="_Toc187729503"/>
      <w:r w:rsidRPr="00AB484A">
        <w:rPr>
          <w:i/>
        </w:rPr>
        <w:t>A szakmai gyakorlat, amelynek előírt formái:</w:t>
      </w:r>
      <w:bookmarkEnd w:id="7"/>
    </w:p>
    <w:p w:rsidR="00EA6810" w:rsidRPr="00AB484A" w:rsidRDefault="00EA6810" w:rsidP="009E34A8">
      <w:pPr>
        <w:ind w:firstLine="720"/>
      </w:pPr>
      <w:bookmarkStart w:id="8" w:name="_Toc187729504"/>
      <w:r w:rsidRPr="00AB484A">
        <w:rPr>
          <w:i/>
          <w:u w:val="single"/>
        </w:rPr>
        <w:t>Az összefüggő egyéni gyakorlat</w:t>
      </w:r>
      <w:r w:rsidRPr="00AB484A">
        <w:rPr>
          <w:i/>
        </w:rPr>
        <w:t xml:space="preserve"> </w:t>
      </w:r>
      <w:r w:rsidRPr="00AB484A">
        <w:t xml:space="preserve">kreditértéke 30 kredit </w:t>
      </w:r>
      <w:proofErr w:type="gramStart"/>
      <w:r w:rsidRPr="00AB484A">
        <w:t>A</w:t>
      </w:r>
      <w:proofErr w:type="gramEnd"/>
      <w:r w:rsidRPr="00AB484A">
        <w:t xml:space="preserve"> gyakorlat során a hallgató a vezetőtanár és a tanárképző szakember felügyelete mellett elkészíti – a tanulók megismerése terén végzett munkáját, tanári gyakorlatának eredményességét adatokkal alátámasztó, a saját gyakorlati fejlődését dokumentáló – </w:t>
      </w:r>
      <w:r w:rsidR="00D01F88" w:rsidRPr="00AB484A">
        <w:t>portfoliót</w:t>
      </w:r>
      <w:r w:rsidRPr="00AB484A">
        <w:t>, amely a szakdolgozat részét és a tanári képes</w:t>
      </w:r>
      <w:r w:rsidRPr="00AB484A">
        <w:t>í</w:t>
      </w:r>
      <w:r w:rsidRPr="00AB484A">
        <w:t>tő vizsga tárgyát képezi.</w:t>
      </w:r>
      <w:bookmarkEnd w:id="8"/>
    </w:p>
    <w:p w:rsidR="00EA6810" w:rsidRPr="00AB484A" w:rsidRDefault="008B31CF" w:rsidP="009A4826">
      <w:pPr>
        <w:ind w:firstLine="540"/>
        <w:jc w:val="both"/>
      </w:pPr>
      <w:bookmarkStart w:id="9" w:name="_Toc187729505"/>
      <w:bookmarkStart w:id="10" w:name="_Toc188061078"/>
      <w:proofErr w:type="gramStart"/>
      <w:r w:rsidRPr="00AB484A">
        <w:t xml:space="preserve">A </w:t>
      </w:r>
      <w:r w:rsidR="00EA6810" w:rsidRPr="00AB484A">
        <w:t>végbizonyítvány (abszolutórium)</w:t>
      </w:r>
      <w:r w:rsidRPr="00AB484A">
        <w:t>,</w:t>
      </w:r>
      <w:r w:rsidR="00EA6810" w:rsidRPr="00AB484A">
        <w:t xml:space="preserve"> ami az előírt kreditek teljesítésével együtt tanúsítja a választott szakképzettségenként letett zárószigorlat sikeres letételét, „a tantervben előírt vizsgák eredményes letételét és – a nyelvvizsga letételének és szakdolgozat (diplomamunka) elkészítésének kivételével – más tanulmányi követelmények teljesítését, illetve a szakdolg</w:t>
      </w:r>
      <w:r w:rsidR="00EA6810" w:rsidRPr="00AB484A">
        <w:t>o</w:t>
      </w:r>
      <w:r w:rsidR="00EA6810" w:rsidRPr="00AB484A">
        <w:t>zathoz (diplomamunkához) rendelt kreditpontok kivételével a képzési és kimeneti követelm</w:t>
      </w:r>
      <w:r w:rsidR="00EA6810" w:rsidRPr="00AB484A">
        <w:t>é</w:t>
      </w:r>
      <w:r w:rsidR="00EA6810" w:rsidRPr="00AB484A">
        <w:t>nyekben előírt kreditpontok megs</w:t>
      </w:r>
      <w:r w:rsidR="00F44545" w:rsidRPr="00AB484A">
        <w:t>zerzését igazolja, amely minősí</w:t>
      </w:r>
      <w:r w:rsidR="00EA6810" w:rsidRPr="00AB484A">
        <w:t>tés és értékelés nélkül tan</w:t>
      </w:r>
      <w:r w:rsidR="00EA6810" w:rsidRPr="00AB484A">
        <w:t>ú</w:t>
      </w:r>
      <w:r w:rsidR="00EA6810" w:rsidRPr="00AB484A">
        <w:t>sítja, hogy a hallgató a tanterv</w:t>
      </w:r>
      <w:r w:rsidR="00F44545" w:rsidRPr="00AB484A">
        <w:t>ben előírt tanulmányi</w:t>
      </w:r>
      <w:proofErr w:type="gramEnd"/>
      <w:r w:rsidR="00F44545" w:rsidRPr="00AB484A">
        <w:t xml:space="preserve"> </w:t>
      </w:r>
      <w:proofErr w:type="gramStart"/>
      <w:r w:rsidR="00F44545" w:rsidRPr="00AB484A">
        <w:t>és</w:t>
      </w:r>
      <w:proofErr w:type="gramEnd"/>
      <w:r w:rsidR="00F44545" w:rsidRPr="00AB484A">
        <w:t xml:space="preserve"> vizsga</w:t>
      </w:r>
      <w:r w:rsidR="00EA6810" w:rsidRPr="00AB484A">
        <w:t>követelménynek mindenben eleget tett.</w:t>
      </w:r>
      <w:bookmarkEnd w:id="9"/>
      <w:bookmarkEnd w:id="10"/>
    </w:p>
    <w:p w:rsidR="00EA6810" w:rsidRPr="00AB484A" w:rsidRDefault="008B31CF" w:rsidP="009A4826">
      <w:pPr>
        <w:ind w:firstLine="540"/>
        <w:jc w:val="both"/>
      </w:pPr>
      <w:bookmarkStart w:id="11" w:name="_Toc187729506"/>
      <w:bookmarkStart w:id="12" w:name="_Toc188061079"/>
      <w:r w:rsidRPr="00AB484A">
        <w:t xml:space="preserve">A </w:t>
      </w:r>
      <w:r w:rsidR="00EA6810" w:rsidRPr="00AB484A">
        <w:t>benyújtott (és írásban elbírált) szakdolgozat, amely az ötödik félévi összefüggő egy</w:t>
      </w:r>
      <w:r w:rsidR="00EA6810" w:rsidRPr="00AB484A">
        <w:t>é</w:t>
      </w:r>
      <w:r w:rsidR="00EA6810" w:rsidRPr="00AB484A">
        <w:t xml:space="preserve">ni gyakorlat alapján elkészített </w:t>
      </w:r>
      <w:r w:rsidR="00D01F88" w:rsidRPr="00AB484A">
        <w:t>portfoliót</w:t>
      </w:r>
      <w:r w:rsidR="00EA6810" w:rsidRPr="00AB484A">
        <w:t xml:space="preserve"> is tartalmazza.</w:t>
      </w:r>
      <w:bookmarkEnd w:id="11"/>
      <w:bookmarkEnd w:id="12"/>
    </w:p>
    <w:p w:rsidR="00EA6810" w:rsidRPr="00AB484A" w:rsidRDefault="00EA6810" w:rsidP="00951C18">
      <w:pPr>
        <w:spacing w:line="260" w:lineRule="exact"/>
        <w:ind w:firstLine="709"/>
        <w:jc w:val="both"/>
      </w:pPr>
    </w:p>
    <w:p w:rsidR="00EA6810" w:rsidRPr="00AB484A" w:rsidRDefault="00F44545" w:rsidP="00951C18">
      <w:pPr>
        <w:pStyle w:val="Lbjegyzetszveg"/>
        <w:spacing w:line="260" w:lineRule="exact"/>
        <w:rPr>
          <w:b/>
          <w:i/>
          <w:lang w:eastAsia="hu-HU"/>
        </w:rPr>
      </w:pPr>
      <w:r w:rsidRPr="00AB484A">
        <w:rPr>
          <w:b/>
          <w:i/>
          <w:lang w:eastAsia="hu-HU"/>
        </w:rPr>
        <w:t xml:space="preserve">II. </w:t>
      </w:r>
      <w:proofErr w:type="gramStart"/>
      <w:r w:rsidRPr="00AB484A">
        <w:rPr>
          <w:b/>
          <w:i/>
          <w:lang w:eastAsia="hu-HU"/>
        </w:rPr>
        <w:t>A</w:t>
      </w:r>
      <w:proofErr w:type="gramEnd"/>
      <w:r w:rsidRPr="00AB484A">
        <w:rPr>
          <w:b/>
          <w:i/>
          <w:lang w:eastAsia="hu-HU"/>
        </w:rPr>
        <w:t xml:space="preserve"> tanári záróvizsga </w:t>
      </w:r>
      <w:r w:rsidR="00EA6810" w:rsidRPr="00AB484A">
        <w:rPr>
          <w:b/>
          <w:i/>
          <w:lang w:eastAsia="hu-HU"/>
        </w:rPr>
        <w:t>részei és tartalma, a záróvizsga bizottság:</w:t>
      </w:r>
    </w:p>
    <w:p w:rsidR="00EA6810" w:rsidRPr="00AB484A" w:rsidRDefault="00EA6810" w:rsidP="00951C18">
      <w:pPr>
        <w:pStyle w:val="Szvegtrzselssora"/>
        <w:spacing w:after="0" w:line="260" w:lineRule="exact"/>
        <w:rPr>
          <w:i/>
        </w:rPr>
      </w:pPr>
      <w:smartTag w:uri="urn:schemas-microsoft-com:office:smarttags" w:element="metricconverter">
        <w:smartTagPr>
          <w:attr w:name="ProductID" w:val="1. A"/>
        </w:smartTagPr>
        <w:r w:rsidRPr="00AB484A">
          <w:rPr>
            <w:i/>
          </w:rPr>
          <w:t>1. A</w:t>
        </w:r>
      </w:smartTag>
      <w:r w:rsidRPr="00AB484A">
        <w:rPr>
          <w:i/>
        </w:rPr>
        <w:t xml:space="preserve"> tanári szakdolgozat bemutatása és védése. </w:t>
      </w:r>
    </w:p>
    <w:p w:rsidR="00EA6810" w:rsidRPr="00AB484A" w:rsidRDefault="00EA6810" w:rsidP="00951C18">
      <w:pPr>
        <w:spacing w:line="260" w:lineRule="exact"/>
        <w:ind w:firstLine="709"/>
        <w:jc w:val="both"/>
      </w:pPr>
      <w:r w:rsidRPr="00AB484A">
        <w:rPr>
          <w:b/>
        </w:rPr>
        <w:t>A szakdolgozat célja</w:t>
      </w:r>
      <w:r w:rsidRPr="00AB484A">
        <w:t xml:space="preserve"> annak bizonyítása, hogy a hallgató képes a képzés különböző t</w:t>
      </w:r>
      <w:r w:rsidRPr="00AB484A">
        <w:t>e</w:t>
      </w:r>
      <w:r w:rsidRPr="00AB484A">
        <w:t>rületein elsajátított tudást integrálni és tanári munkáj</w:t>
      </w:r>
      <w:r w:rsidR="00552C73" w:rsidRPr="00AB484A">
        <w:t>ában alkalmazni. Képes a szakma</w:t>
      </w:r>
      <w:r w:rsidRPr="00AB484A">
        <w:t xml:space="preserve"> sze</w:t>
      </w:r>
      <w:r w:rsidRPr="00AB484A">
        <w:t>m</w:t>
      </w:r>
      <w:r w:rsidRPr="00AB484A">
        <w:t>pontjából lényeges tudományos-szakirodalmi eredményeket összegyűjteni, azok alapján tanári munkáját önállóan megtervezni és a tanítás vagy pedagógiai feladat eredményességét értéke</w:t>
      </w:r>
      <w:r w:rsidRPr="00AB484A">
        <w:t>l</w:t>
      </w:r>
      <w:r w:rsidRPr="00AB484A">
        <w:t>ni. Képes a tanulók teljesítményeiről és fejlődéséről, valamint a tanulási-tanítási folyamatról módszeresen gyakorlati tapasztalatokat gyűjteni és a tényszerű adatokat elemezni, következt</w:t>
      </w:r>
      <w:r w:rsidRPr="00AB484A">
        <w:t>e</w:t>
      </w:r>
      <w:r w:rsidRPr="00AB484A">
        <w:t>téseket megfogalmazni, valamint az eredményeket saját tanári munkájában alkalmazni.</w:t>
      </w:r>
    </w:p>
    <w:p w:rsidR="00EA6810" w:rsidRPr="00AB484A" w:rsidRDefault="00EA6810" w:rsidP="00951C18">
      <w:pPr>
        <w:spacing w:line="260" w:lineRule="exact"/>
        <w:jc w:val="both"/>
        <w:rPr>
          <w:i/>
        </w:rPr>
      </w:pPr>
      <w:r w:rsidRPr="00AB484A">
        <w:rPr>
          <w:i/>
        </w:rPr>
        <w:t>A tanári szakdolgozatnak két összetevője van:</w:t>
      </w:r>
    </w:p>
    <w:p w:rsidR="00EA6810" w:rsidRPr="00AB484A" w:rsidRDefault="00EA6810" w:rsidP="00951C18">
      <w:pPr>
        <w:spacing w:line="260" w:lineRule="exact"/>
        <w:ind w:left="360" w:hanging="360"/>
        <w:jc w:val="both"/>
      </w:pPr>
      <w:smartTag w:uri="urn:schemas-microsoft-com:office:smarttags" w:element="metricconverter">
        <w:smartTagPr>
          <w:attr w:name="ProductID" w:val="1. A"/>
        </w:smartTagPr>
        <w:r w:rsidRPr="00AB484A">
          <w:rPr>
            <w:b/>
          </w:rPr>
          <w:t>1.</w:t>
        </w:r>
        <w:r w:rsidRPr="00AB484A">
          <w:t xml:space="preserve"> A</w:t>
        </w:r>
      </w:smartTag>
      <w:r w:rsidRPr="00AB484A">
        <w:t xml:space="preserve"> pedagóguspálya és pedagógusi feladatok megismerésére irányuló és a vezetőtanár irány</w:t>
      </w:r>
      <w:r w:rsidRPr="00AB484A">
        <w:t>í</w:t>
      </w:r>
      <w:r w:rsidR="00EC26A6" w:rsidRPr="00AB484A">
        <w:t>tásával végzett</w:t>
      </w:r>
      <w:r w:rsidRPr="00AB484A">
        <w:t xml:space="preserve"> gyakorlat tapasztalatainak, valamint az összefüggő, szakképzettségenkénti egyéni gyakorlatok során gyűjtött, illetve a tanítást, gyakorlatot kísérő szemi</w:t>
      </w:r>
      <w:r w:rsidR="00EC26A6" w:rsidRPr="00AB484A">
        <w:t>nárium</w:t>
      </w:r>
      <w:r w:rsidRPr="00AB484A">
        <w:t xml:space="preserve"> t</w:t>
      </w:r>
      <w:r w:rsidRPr="00AB484A">
        <w:t>a</w:t>
      </w:r>
      <w:r w:rsidRPr="00AB484A">
        <w:t>pasztalatainak a rendszeres összegezése (</w:t>
      </w:r>
      <w:r w:rsidR="00D01F88" w:rsidRPr="00AB484A">
        <w:t>portfolió</w:t>
      </w:r>
      <w:r w:rsidRPr="00AB484A">
        <w:t>).</w:t>
      </w:r>
    </w:p>
    <w:p w:rsidR="00EA6810" w:rsidRPr="00AB484A" w:rsidRDefault="00EA6810" w:rsidP="00951C18">
      <w:pPr>
        <w:spacing w:line="260" w:lineRule="exact"/>
        <w:ind w:left="360" w:hanging="360"/>
        <w:jc w:val="both"/>
      </w:pPr>
      <w:r w:rsidRPr="00AB484A">
        <w:rPr>
          <w:b/>
        </w:rPr>
        <w:t>2.</w:t>
      </w:r>
      <w:r w:rsidRPr="00AB484A">
        <w:t xml:space="preserve"> E tapasztalatoknak vagy a szaktárgy egy részterülete tanításának valamely szakpedagógiai, illetve általános neveléstudományi szempont szerinti, tudományos alaposságú bemutatása, elemzése, értékelése vagy tanításához szükséges</w:t>
      </w:r>
      <w:r w:rsidR="00E23911" w:rsidRPr="00AB484A">
        <w:t xml:space="preserve"> segédlet készítése</w:t>
      </w:r>
      <w:r w:rsidRPr="00AB484A">
        <w:t>. A tanulmánynak tü</w:t>
      </w:r>
      <w:r w:rsidRPr="00AB484A">
        <w:t>k</w:t>
      </w:r>
      <w:r w:rsidRPr="00AB484A">
        <w:t>röznie kell, hogy a hallgató a szakmai témát szakmódszertani, neveléstudományi és pszi</w:t>
      </w:r>
      <w:r w:rsidRPr="00AB484A">
        <w:t>c</w:t>
      </w:r>
      <w:r w:rsidRPr="00AB484A">
        <w:t>hológiai ismereteire támaszkodva az alap- és középfokú oktatás szintjein, illetve a sza</w:t>
      </w:r>
      <w:r w:rsidRPr="00AB484A">
        <w:t>k</w:t>
      </w:r>
      <w:r w:rsidRPr="00AB484A">
        <w:t>képzés vagy a felnőttoktatás céljainak megfelelően képes dolgozni.</w:t>
      </w:r>
    </w:p>
    <w:p w:rsidR="00EA6810" w:rsidRPr="00AB484A" w:rsidRDefault="00EA6810" w:rsidP="00951C18">
      <w:pPr>
        <w:spacing w:line="260" w:lineRule="exact"/>
        <w:ind w:firstLine="709"/>
        <w:jc w:val="both"/>
      </w:pPr>
      <w:r w:rsidRPr="00AB484A">
        <w:rPr>
          <w:b/>
        </w:rPr>
        <w:lastRenderedPageBreak/>
        <w:t>A szakdolgozat a portfolió elemzése.</w:t>
      </w:r>
      <w:r w:rsidR="00552C73" w:rsidRPr="00AB484A">
        <w:t xml:space="preserve"> A bírálatot, a pedagógiát, pszichológiát</w:t>
      </w:r>
      <w:r w:rsidRPr="00AB484A">
        <w:t xml:space="preserve"> és módszertant oktató tanárok végzik. </w:t>
      </w:r>
    </w:p>
    <w:p w:rsidR="00EA6810" w:rsidRPr="00AB484A" w:rsidRDefault="00EA6810" w:rsidP="00951C18">
      <w:pPr>
        <w:spacing w:line="260" w:lineRule="exact"/>
        <w:ind w:firstLine="709"/>
        <w:jc w:val="both"/>
      </w:pPr>
      <w:r w:rsidRPr="00AB484A">
        <w:rPr>
          <w:b/>
        </w:rPr>
        <w:t>Az elemzés szempontjai</w:t>
      </w:r>
      <w:r w:rsidRPr="00AB484A">
        <w:t xml:space="preserve"> a témához tartozó szakirodalom feldolgozása (széleskörűs</w:t>
      </w:r>
      <w:r w:rsidRPr="00AB484A">
        <w:t>é</w:t>
      </w:r>
      <w:r w:rsidRPr="00AB484A">
        <w:t>ge, mélysége) és a gyakorlati tapasztalatok integrációja; az elemzések logikája, összefügg</w:t>
      </w:r>
      <w:r w:rsidRPr="00AB484A">
        <w:t>é</w:t>
      </w:r>
      <w:r w:rsidRPr="00AB484A">
        <w:t xml:space="preserve">sek; önálló megállapítások a témával kapcsolatban; szerkesztés; a dolgozat formai jellemzői; szaknyelv használata, nyelvhelyesség, stílus. </w:t>
      </w:r>
    </w:p>
    <w:p w:rsidR="00EA6675" w:rsidRPr="00AB484A" w:rsidRDefault="00EA6675" w:rsidP="00951C18">
      <w:pPr>
        <w:spacing w:line="260" w:lineRule="exact"/>
        <w:ind w:firstLine="709"/>
        <w:jc w:val="both"/>
        <w:rPr>
          <w:i/>
        </w:rPr>
      </w:pPr>
      <w:r w:rsidRPr="00AB484A">
        <w:rPr>
          <w:i/>
        </w:rPr>
        <w:t xml:space="preserve">A </w:t>
      </w:r>
      <w:r w:rsidR="00E57894" w:rsidRPr="00AB484A">
        <w:rPr>
          <w:i/>
        </w:rPr>
        <w:t>szakdolgozat értékelési</w:t>
      </w:r>
      <w:r w:rsidRPr="00AB484A">
        <w:rPr>
          <w:i/>
        </w:rPr>
        <w:t xml:space="preserve"> skálája (összesen </w:t>
      </w:r>
      <w:r w:rsidR="00E57894" w:rsidRPr="00AB484A">
        <w:rPr>
          <w:i/>
        </w:rPr>
        <w:t>10</w:t>
      </w:r>
      <w:r w:rsidRPr="00AB484A">
        <w:rPr>
          <w:i/>
        </w:rPr>
        <w:t>0 pont):</w:t>
      </w:r>
    </w:p>
    <w:p w:rsidR="00EA6675" w:rsidRPr="00AB484A" w:rsidRDefault="00EA6675" w:rsidP="007F637A">
      <w:pPr>
        <w:numPr>
          <w:ilvl w:val="0"/>
          <w:numId w:val="1"/>
        </w:numPr>
        <w:tabs>
          <w:tab w:val="clear" w:pos="360"/>
          <w:tab w:val="num" w:pos="-3420"/>
        </w:tabs>
        <w:spacing w:line="260" w:lineRule="exact"/>
        <w:ind w:left="0" w:firstLine="1080"/>
        <w:jc w:val="both"/>
      </w:pPr>
      <w:r w:rsidRPr="00AB484A">
        <w:t>Szakirodalom feldolgozás (1</w:t>
      </w:r>
      <w:r w:rsidR="00E57894" w:rsidRPr="00AB484A">
        <w:t>5</w:t>
      </w:r>
      <w:r w:rsidRPr="00AB484A">
        <w:t xml:space="preserve"> pont)</w:t>
      </w:r>
    </w:p>
    <w:p w:rsidR="00EA6675" w:rsidRPr="00AB484A" w:rsidRDefault="00EA6675" w:rsidP="007F637A">
      <w:pPr>
        <w:numPr>
          <w:ilvl w:val="0"/>
          <w:numId w:val="1"/>
        </w:numPr>
        <w:tabs>
          <w:tab w:val="clear" w:pos="360"/>
          <w:tab w:val="num" w:pos="-3420"/>
        </w:tabs>
        <w:spacing w:line="260" w:lineRule="exact"/>
        <w:ind w:left="0" w:firstLine="1080"/>
        <w:jc w:val="both"/>
      </w:pPr>
      <w:r w:rsidRPr="00AB484A">
        <w:t>Az ismeretek és a szakmai tapasztalatok integrálásának foka (1</w:t>
      </w:r>
      <w:r w:rsidR="00E57894" w:rsidRPr="00AB484A">
        <w:t>5</w:t>
      </w:r>
      <w:r w:rsidRPr="00AB484A">
        <w:t xml:space="preserve"> pont)</w:t>
      </w:r>
    </w:p>
    <w:p w:rsidR="00EA6675" w:rsidRPr="00AB484A" w:rsidRDefault="00EA6675" w:rsidP="007F637A">
      <w:pPr>
        <w:numPr>
          <w:ilvl w:val="0"/>
          <w:numId w:val="1"/>
        </w:numPr>
        <w:tabs>
          <w:tab w:val="clear" w:pos="360"/>
          <w:tab w:val="num" w:pos="-3420"/>
        </w:tabs>
        <w:spacing w:line="260" w:lineRule="exact"/>
        <w:ind w:left="0" w:firstLine="1080"/>
        <w:jc w:val="both"/>
      </w:pPr>
      <w:r w:rsidRPr="00AB484A">
        <w:t>Elemzések logikája (1</w:t>
      </w:r>
      <w:r w:rsidR="00E57894" w:rsidRPr="00AB484A">
        <w:t>5</w:t>
      </w:r>
      <w:r w:rsidRPr="00AB484A">
        <w:t xml:space="preserve"> pont)</w:t>
      </w:r>
    </w:p>
    <w:p w:rsidR="00EA6675" w:rsidRPr="00AB484A" w:rsidRDefault="00EA6675" w:rsidP="007F637A">
      <w:pPr>
        <w:numPr>
          <w:ilvl w:val="0"/>
          <w:numId w:val="1"/>
        </w:numPr>
        <w:tabs>
          <w:tab w:val="clear" w:pos="360"/>
          <w:tab w:val="num" w:pos="-3420"/>
        </w:tabs>
        <w:spacing w:line="260" w:lineRule="exact"/>
        <w:ind w:left="0" w:firstLine="1080"/>
        <w:jc w:val="both"/>
      </w:pPr>
      <w:r w:rsidRPr="00AB484A">
        <w:t>Önálló megállapítások (1</w:t>
      </w:r>
      <w:r w:rsidR="00E57894" w:rsidRPr="00AB484A">
        <w:t>5</w:t>
      </w:r>
      <w:r w:rsidRPr="00AB484A">
        <w:t xml:space="preserve"> pont)</w:t>
      </w:r>
    </w:p>
    <w:p w:rsidR="00E57894" w:rsidRPr="00AB484A" w:rsidRDefault="00E57894" w:rsidP="007F637A">
      <w:pPr>
        <w:numPr>
          <w:ilvl w:val="0"/>
          <w:numId w:val="1"/>
        </w:numPr>
        <w:tabs>
          <w:tab w:val="clear" w:pos="360"/>
          <w:tab w:val="num" w:pos="-3420"/>
        </w:tabs>
        <w:spacing w:line="260" w:lineRule="exact"/>
        <w:ind w:left="0" w:firstLine="1080"/>
        <w:jc w:val="both"/>
      </w:pPr>
      <w:r w:rsidRPr="00AB484A">
        <w:t>Szaknyelv használata (10 pont)</w:t>
      </w:r>
    </w:p>
    <w:p w:rsidR="00E57894" w:rsidRPr="00AB484A" w:rsidRDefault="00E57894" w:rsidP="007F637A">
      <w:pPr>
        <w:numPr>
          <w:ilvl w:val="0"/>
          <w:numId w:val="1"/>
        </w:numPr>
        <w:tabs>
          <w:tab w:val="clear" w:pos="360"/>
          <w:tab w:val="num" w:pos="-3420"/>
        </w:tabs>
        <w:spacing w:line="260" w:lineRule="exact"/>
        <w:ind w:left="0" w:firstLine="1080"/>
        <w:jc w:val="both"/>
      </w:pPr>
      <w:r w:rsidRPr="00AB484A">
        <w:t>Nyelvhelyesség, stílus (10 pont)</w:t>
      </w:r>
    </w:p>
    <w:p w:rsidR="00EA6675" w:rsidRPr="00AB484A" w:rsidRDefault="00EA6675" w:rsidP="007F637A">
      <w:pPr>
        <w:numPr>
          <w:ilvl w:val="0"/>
          <w:numId w:val="1"/>
        </w:numPr>
        <w:tabs>
          <w:tab w:val="clear" w:pos="360"/>
          <w:tab w:val="num" w:pos="-3420"/>
        </w:tabs>
        <w:spacing w:line="260" w:lineRule="exact"/>
        <w:ind w:left="0" w:firstLine="1080"/>
        <w:jc w:val="both"/>
      </w:pPr>
      <w:r w:rsidRPr="00AB484A">
        <w:t>Szerkesztés (10 pont)</w:t>
      </w:r>
    </w:p>
    <w:p w:rsidR="00EA6675" w:rsidRPr="00AB484A" w:rsidRDefault="00EA6675" w:rsidP="007F637A">
      <w:pPr>
        <w:numPr>
          <w:ilvl w:val="0"/>
          <w:numId w:val="1"/>
        </w:numPr>
        <w:tabs>
          <w:tab w:val="clear" w:pos="360"/>
          <w:tab w:val="num" w:pos="-3420"/>
        </w:tabs>
        <w:spacing w:line="260" w:lineRule="exact"/>
        <w:ind w:left="0" w:firstLine="1080"/>
        <w:jc w:val="both"/>
      </w:pPr>
      <w:r w:rsidRPr="00AB484A">
        <w:t>Formai jellemzők (10 pont)</w:t>
      </w:r>
    </w:p>
    <w:p w:rsidR="00E23911" w:rsidRPr="00AB484A" w:rsidRDefault="00E23911" w:rsidP="00951C18">
      <w:pPr>
        <w:spacing w:line="260" w:lineRule="exact"/>
        <w:ind w:firstLine="708"/>
        <w:jc w:val="both"/>
        <w:rPr>
          <w:i/>
        </w:rPr>
      </w:pPr>
      <w:r w:rsidRPr="00AB484A">
        <w:rPr>
          <w:i/>
        </w:rPr>
        <w:t>A szakdolgozat minimálisan 5 kredit értékű.</w:t>
      </w:r>
    </w:p>
    <w:p w:rsidR="00EA6810" w:rsidRPr="00AB484A" w:rsidRDefault="00EA6810" w:rsidP="00951C18">
      <w:pPr>
        <w:pStyle w:val="Szvegtrzselssora"/>
        <w:spacing w:after="0" w:line="260" w:lineRule="exact"/>
        <w:ind w:firstLine="709"/>
      </w:pPr>
      <w:r w:rsidRPr="00AB484A">
        <w:t>A szakdolgozatról – felkérés alapján – hivatalos bíráló készít írásos bírálatot és tesz javaslatot annak érdemjegyére. (A TZV Bizottság egyik tagja – a témavezető véleménye és a hivatalos bíráló értékelése alapján – véleményét ismerteti a TZV Bizottsággal.) A bemut</w:t>
      </w:r>
      <w:r w:rsidRPr="00AB484A">
        <w:t>a</w:t>
      </w:r>
      <w:r w:rsidRPr="00AB484A">
        <w:t>tást/védést a TZVB önálló érdemjeggyel értékeli.</w:t>
      </w:r>
    </w:p>
    <w:p w:rsidR="00A60930" w:rsidRPr="00AB484A" w:rsidRDefault="00EA6810" w:rsidP="00951C18">
      <w:pPr>
        <w:pStyle w:val="Szvegtrzselssora"/>
        <w:spacing w:after="0" w:line="260" w:lineRule="exact"/>
        <w:rPr>
          <w:i/>
        </w:rPr>
      </w:pPr>
      <w:r w:rsidRPr="00AB484A">
        <w:rPr>
          <w:i/>
        </w:rPr>
        <w:t>2. Szóbeli vizsga</w:t>
      </w:r>
    </w:p>
    <w:p w:rsidR="00EA6810" w:rsidRPr="00AB484A" w:rsidRDefault="00A60930" w:rsidP="00951C18">
      <w:pPr>
        <w:pStyle w:val="Szvegtrzselssora"/>
        <w:spacing w:after="0" w:line="260" w:lineRule="exact"/>
        <w:ind w:firstLine="708"/>
      </w:pPr>
      <w:r w:rsidRPr="00AB484A">
        <w:t>C</w:t>
      </w:r>
      <w:r w:rsidR="00EA6810" w:rsidRPr="00AB484A">
        <w:t>élja annak feltérképezése, hogy a jelölt hogyan, milyen színvonalon tudja kiterjedt szaktárgyi-diszciplináris tudását az iskolai ok</w:t>
      </w:r>
      <w:r w:rsidR="0090133B" w:rsidRPr="00AB484A">
        <w:t>tatás gyakorlatában alkalmazni.</w:t>
      </w:r>
    </w:p>
    <w:p w:rsidR="00EA6810" w:rsidRPr="00AB484A" w:rsidRDefault="00EA6810" w:rsidP="00951C18">
      <w:pPr>
        <w:pStyle w:val="Szvegtrzselssora"/>
        <w:spacing w:after="0" w:line="260" w:lineRule="exact"/>
        <w:ind w:firstLine="709"/>
      </w:pPr>
      <w:r w:rsidRPr="00AB484A">
        <w:t xml:space="preserve">A </w:t>
      </w:r>
      <w:r w:rsidR="00E23911" w:rsidRPr="00AB484A">
        <w:t xml:space="preserve">TZV </w:t>
      </w:r>
      <w:r w:rsidRPr="00AB484A">
        <w:t>bizottság: az elnökön kívül – aki a neveléstudomány vagy a lélektan minős</w:t>
      </w:r>
      <w:r w:rsidRPr="00AB484A">
        <w:t>í</w:t>
      </w:r>
      <w:r w:rsidRPr="00AB484A">
        <w:t>tett, vezető oktatója – tagok a szakdiszciplínák, a szakmódszertanok, valamint a külső bázi</w:t>
      </w:r>
      <w:r w:rsidRPr="00AB484A">
        <w:t>s</w:t>
      </w:r>
      <w:r w:rsidRPr="00AB484A">
        <w:t xml:space="preserve">iskolák mentortanárainak képviselői, továbbá </w:t>
      </w:r>
      <w:r w:rsidRPr="00AB484A">
        <w:rPr>
          <w:bCs/>
        </w:rPr>
        <w:t>tag lehet</w:t>
      </w:r>
      <w:r w:rsidRPr="00AB484A">
        <w:t xml:space="preserve"> a jelölt témavezetője és a bíráló.</w:t>
      </w:r>
    </w:p>
    <w:p w:rsidR="004210E2" w:rsidRPr="00AB484A" w:rsidRDefault="004210E2" w:rsidP="00951C18">
      <w:pPr>
        <w:pStyle w:val="Lbjegyzetszveg"/>
        <w:spacing w:line="260" w:lineRule="exact"/>
        <w:rPr>
          <w:b/>
          <w:i/>
          <w:lang w:eastAsia="hu-HU"/>
        </w:rPr>
      </w:pPr>
    </w:p>
    <w:p w:rsidR="009A460C" w:rsidRPr="00AB484A" w:rsidRDefault="00EA6810" w:rsidP="00951C18">
      <w:pPr>
        <w:pStyle w:val="Lbjegyzetszveg"/>
        <w:spacing w:line="260" w:lineRule="exact"/>
        <w:rPr>
          <w:b/>
          <w:i/>
          <w:lang w:eastAsia="hu-HU"/>
        </w:rPr>
      </w:pPr>
      <w:r w:rsidRPr="00AB484A">
        <w:rPr>
          <w:b/>
          <w:i/>
          <w:lang w:eastAsia="hu-HU"/>
        </w:rPr>
        <w:t xml:space="preserve">III. </w:t>
      </w:r>
      <w:proofErr w:type="gramStart"/>
      <w:r w:rsidRPr="00AB484A">
        <w:rPr>
          <w:b/>
          <w:i/>
          <w:lang w:eastAsia="hu-HU"/>
        </w:rPr>
        <w:t>A</w:t>
      </w:r>
      <w:proofErr w:type="gramEnd"/>
      <w:r w:rsidRPr="00AB484A">
        <w:rPr>
          <w:b/>
          <w:i/>
          <w:lang w:eastAsia="hu-HU"/>
        </w:rPr>
        <w:t xml:space="preserve"> tanári záróvizsga lebonyolít</w:t>
      </w:r>
      <w:r w:rsidR="009A460C" w:rsidRPr="00AB484A">
        <w:rPr>
          <w:b/>
          <w:i/>
          <w:lang w:eastAsia="hu-HU"/>
        </w:rPr>
        <w:t>ása és az érdemjegy kiszámítása</w:t>
      </w:r>
    </w:p>
    <w:p w:rsidR="00EA6810" w:rsidRPr="00AB484A" w:rsidRDefault="00EA6810" w:rsidP="00951C18">
      <w:pPr>
        <w:pStyle w:val="Lbjegyzetszveg"/>
        <w:spacing w:line="260" w:lineRule="exact"/>
      </w:pPr>
      <w:r w:rsidRPr="00AB484A">
        <w:rPr>
          <w:b/>
          <w:i/>
          <w:lang w:eastAsia="hu-HU"/>
        </w:rPr>
        <w:t xml:space="preserve"> </w:t>
      </w:r>
      <w:r w:rsidR="00951C18" w:rsidRPr="00AB484A">
        <w:rPr>
          <w:b/>
          <w:i/>
          <w:lang w:eastAsia="hu-HU"/>
        </w:rPr>
        <w:tab/>
      </w:r>
      <w:smartTag w:uri="urn:schemas-microsoft-com:office:smarttags" w:element="metricconverter">
        <w:smartTagPr>
          <w:attr w:name="ProductID" w:val="1. A"/>
        </w:smartTagPr>
        <w:r w:rsidRPr="00AB484A">
          <w:rPr>
            <w:b/>
          </w:rPr>
          <w:t>1.</w:t>
        </w:r>
        <w:r w:rsidRPr="00AB484A">
          <w:t xml:space="preserve"> A</w:t>
        </w:r>
      </w:smartTag>
      <w:r w:rsidRPr="00AB484A">
        <w:t xml:space="preserve"> (csoportos) tanítási gyakorlat értékelését</w:t>
      </w:r>
      <w:r w:rsidR="00552C73" w:rsidRPr="00AB484A">
        <w:t>,</w:t>
      </w:r>
      <w:r w:rsidRPr="00AB484A">
        <w:t xml:space="preserve"> az intézményi gyakorló iskola</w:t>
      </w:r>
      <w:r w:rsidR="00552C73" w:rsidRPr="00AB484A">
        <w:t>,</w:t>
      </w:r>
      <w:r w:rsidRPr="00AB484A">
        <w:t xml:space="preserve"> szakvezető tanára</w:t>
      </w:r>
      <w:r w:rsidR="00552C73" w:rsidRPr="00AB484A">
        <w:t>,</w:t>
      </w:r>
      <w:r w:rsidRPr="00AB484A">
        <w:t xml:space="preserve"> és a módszertan oktatója végzi, a féléves közoktatási gyakorlaton nyújtott teljesítmény értékelését pedig külső bázi</w:t>
      </w:r>
      <w:r w:rsidRPr="00AB484A">
        <w:t>s</w:t>
      </w:r>
      <w:r w:rsidRPr="00AB484A">
        <w:t>iskola mentortanára, a szakmódszertan és a pedagogikum oktatója közösen alakítja ki. A TZV Bizottsága a j</w:t>
      </w:r>
      <w:r w:rsidRPr="00AB484A">
        <w:t>e</w:t>
      </w:r>
      <w:r w:rsidRPr="00AB484A">
        <w:t>löltről alkotott összképe kialakításakor figyelembe veszi ezeket a minősítéseket</w:t>
      </w:r>
      <w:r w:rsidRPr="00AB484A">
        <w:rPr>
          <w:dstrike/>
        </w:rPr>
        <w:t>.</w:t>
      </w:r>
      <w:r w:rsidRPr="00AB484A">
        <w:t xml:space="preserve"> </w:t>
      </w:r>
    </w:p>
    <w:p w:rsidR="00EA6810" w:rsidRPr="00AB484A" w:rsidRDefault="00EA6810" w:rsidP="00951C18">
      <w:pPr>
        <w:pStyle w:val="Szvegtrzselssora"/>
        <w:spacing w:after="0" w:line="260" w:lineRule="exact"/>
        <w:ind w:firstLine="709"/>
      </w:pPr>
      <w:smartTag w:uri="urn:schemas-microsoft-com:office:smarttags" w:element="metricconverter">
        <w:smartTagPr>
          <w:attr w:name="ProductID" w:val="2. A"/>
        </w:smartTagPr>
        <w:r w:rsidRPr="00AB484A">
          <w:rPr>
            <w:b/>
          </w:rPr>
          <w:t>2.</w:t>
        </w:r>
        <w:r w:rsidRPr="00AB484A">
          <w:t xml:space="preserve"> A</w:t>
        </w:r>
      </w:smartTag>
      <w:r w:rsidRPr="00AB484A">
        <w:t xml:space="preserve"> TZV megszervezésének és lebonyolításának módja intézményi hatáskörbe tart</w:t>
      </w:r>
      <w:r w:rsidRPr="00AB484A">
        <w:t>o</w:t>
      </w:r>
      <w:r w:rsidRPr="00AB484A">
        <w:t>zik. A TZV minőségbiztosítását a MAB a 8 éves akkreditáció során végzi el, illetve az inté</w:t>
      </w:r>
      <w:r w:rsidRPr="00AB484A">
        <w:t>z</w:t>
      </w:r>
      <w:r w:rsidRPr="00AB484A">
        <w:t>mény saját minő</w:t>
      </w:r>
      <w:r w:rsidRPr="00AB484A">
        <w:softHyphen/>
        <w:t>ségbiztosítási rendszerének hatékony működtetése során</w:t>
      </w:r>
      <w:r w:rsidR="00552C73" w:rsidRPr="00AB484A">
        <w:t>,</w:t>
      </w:r>
      <w:r w:rsidRPr="00AB484A">
        <w:t xml:space="preserve"> folyamatos (ön)</w:t>
      </w:r>
      <w:r w:rsidR="00552C73" w:rsidRPr="00AB484A">
        <w:t xml:space="preserve"> </w:t>
      </w:r>
      <w:r w:rsidRPr="00AB484A">
        <w:t>kontrollnak veti alá.</w:t>
      </w:r>
    </w:p>
    <w:p w:rsidR="00EA6810" w:rsidRPr="00AB484A" w:rsidRDefault="00E762CE" w:rsidP="00951C18">
      <w:pPr>
        <w:pStyle w:val="Szvegtrzselssora"/>
        <w:spacing w:after="0" w:line="260" w:lineRule="exact"/>
        <w:ind w:firstLine="709"/>
      </w:pPr>
      <w:smartTag w:uri="urn:schemas-microsoft-com:office:smarttags" w:element="metricconverter">
        <w:smartTagPr>
          <w:attr w:name="ProductID" w:val="3. A"/>
        </w:smartTagPr>
        <w:r w:rsidRPr="00AB484A">
          <w:rPr>
            <w:b/>
          </w:rPr>
          <w:t>3.</w:t>
        </w:r>
        <w:r w:rsidRPr="00AB484A">
          <w:t xml:space="preserve"> </w:t>
        </w:r>
        <w:r w:rsidR="00EA6810" w:rsidRPr="00AB484A">
          <w:t>A</w:t>
        </w:r>
      </w:smartTag>
      <w:r w:rsidR="00EA6810" w:rsidRPr="00AB484A">
        <w:t xml:space="preserve"> TZV nyilvános.</w:t>
      </w:r>
    </w:p>
    <w:p w:rsidR="00552C73" w:rsidRPr="00AB484A" w:rsidRDefault="00EA6810" w:rsidP="00951C18">
      <w:pPr>
        <w:pStyle w:val="Szvegtrzselssora"/>
        <w:spacing w:after="0" w:line="260" w:lineRule="exact"/>
        <w:ind w:firstLine="709"/>
      </w:pPr>
      <w:smartTag w:uri="urn:schemas-microsoft-com:office:smarttags" w:element="metricconverter">
        <w:smartTagPr>
          <w:attr w:name="ProductID" w:val="4. A"/>
        </w:smartTagPr>
        <w:r w:rsidRPr="00AB484A">
          <w:rPr>
            <w:b/>
          </w:rPr>
          <w:t>4.</w:t>
        </w:r>
        <w:r w:rsidRPr="00AB484A">
          <w:t xml:space="preserve"> A</w:t>
        </w:r>
      </w:smartTag>
      <w:r w:rsidRPr="00AB484A">
        <w:t xml:space="preserve"> TZV összesített (átlagolt) érdemjegyét alkotó rész-ér</w:t>
      </w:r>
      <w:r w:rsidR="00552C73" w:rsidRPr="00AB484A">
        <w:t xml:space="preserve">demjegyek (egyenlő súllyal): </w:t>
      </w:r>
      <w:proofErr w:type="gramStart"/>
      <w:r w:rsidR="00552C73" w:rsidRPr="00AB484A">
        <w:t>a</w:t>
      </w:r>
      <w:proofErr w:type="gramEnd"/>
      <w:r w:rsidR="00552C73" w:rsidRPr="00AB484A">
        <w:t xml:space="preserve">,. </w:t>
      </w:r>
      <w:proofErr w:type="gramStart"/>
      <w:r w:rsidRPr="00AB484A">
        <w:t>a</w:t>
      </w:r>
      <w:proofErr w:type="gramEnd"/>
      <w:r w:rsidRPr="00AB484A">
        <w:t xml:space="preserve"> tanári szakdolgozat (értékelője a témavezető és az opponens); </w:t>
      </w:r>
    </w:p>
    <w:p w:rsidR="00552C73" w:rsidRPr="00AB484A" w:rsidRDefault="00552C73" w:rsidP="00951C18">
      <w:pPr>
        <w:pStyle w:val="Szvegtrzselssora"/>
        <w:spacing w:after="0" w:line="260" w:lineRule="exact"/>
        <w:ind w:firstLine="709"/>
      </w:pPr>
      <w:r w:rsidRPr="00AB484A">
        <w:t>b,</w:t>
      </w:r>
      <w:r w:rsidR="00EA6810" w:rsidRPr="00AB484A">
        <w:t xml:space="preserve"> a tanári szakdolgozat (ezen belül a </w:t>
      </w:r>
      <w:r w:rsidR="00D01F88" w:rsidRPr="00AB484A">
        <w:t>portfolió</w:t>
      </w:r>
      <w:r w:rsidR="00EA6810" w:rsidRPr="00AB484A">
        <w:t xml:space="preserve">) bemutatása és védése (értékelője a TZV Bizottság); </w:t>
      </w:r>
    </w:p>
    <w:p w:rsidR="00552C73" w:rsidRPr="00AB484A" w:rsidRDefault="00552C73" w:rsidP="00951C18">
      <w:pPr>
        <w:pStyle w:val="Szvegtrzselssora"/>
        <w:spacing w:after="0" w:line="260" w:lineRule="exact"/>
        <w:ind w:firstLine="709"/>
      </w:pPr>
      <w:r w:rsidRPr="00AB484A">
        <w:t>c</w:t>
      </w:r>
      <w:proofErr w:type="gramStart"/>
      <w:r w:rsidRPr="00AB484A">
        <w:t>,</w:t>
      </w:r>
      <w:r w:rsidR="00EA6810" w:rsidRPr="00AB484A">
        <w:t>.</w:t>
      </w:r>
      <w:proofErr w:type="gramEnd"/>
      <w:r w:rsidR="00EA6810" w:rsidRPr="00AB484A">
        <w:t xml:space="preserve"> a szóbeli vizsga, azaz a TZV során elhangzott szóbeli felelet értékelése (értékelője a TZV Bizottság); </w:t>
      </w:r>
    </w:p>
    <w:p w:rsidR="00552C73" w:rsidRPr="00AB484A" w:rsidRDefault="00552C73" w:rsidP="00951C18">
      <w:pPr>
        <w:pStyle w:val="Szvegtrzselssora"/>
        <w:spacing w:after="0" w:line="260" w:lineRule="exact"/>
        <w:ind w:firstLine="709"/>
      </w:pPr>
      <w:r w:rsidRPr="00AB484A">
        <w:t>d</w:t>
      </w:r>
      <w:proofErr w:type="gramStart"/>
      <w:r w:rsidRPr="00AB484A">
        <w:t>,</w:t>
      </w:r>
      <w:r w:rsidR="00EA6810" w:rsidRPr="00AB484A">
        <w:t>.</w:t>
      </w:r>
      <w:proofErr w:type="gramEnd"/>
      <w:r w:rsidR="00EA6810" w:rsidRPr="00AB484A">
        <w:t xml:space="preserve"> a gyakorlóiskolában végzett (csoportos) tanítási gyakorlat érdemjegye (értékelője a gyakorló iskolai (szak)</w:t>
      </w:r>
      <w:r w:rsidRPr="00AB484A">
        <w:t xml:space="preserve"> </w:t>
      </w:r>
      <w:r w:rsidR="00EA6810" w:rsidRPr="00AB484A">
        <w:t>vezető tanár);</w:t>
      </w:r>
    </w:p>
    <w:p w:rsidR="00EA6810" w:rsidRPr="00AB484A" w:rsidRDefault="00EA6810" w:rsidP="00951C18">
      <w:pPr>
        <w:pStyle w:val="Szvegtrzselssora"/>
        <w:spacing w:after="0" w:line="260" w:lineRule="exact"/>
        <w:ind w:firstLine="709"/>
      </w:pPr>
      <w:r w:rsidRPr="00AB484A">
        <w:t xml:space="preserve"> </w:t>
      </w:r>
      <w:smartTag w:uri="urn:schemas-microsoft-com:office:smarttags" w:element="metricconverter">
        <w:smartTagPr>
          <w:attr w:name="ProductID" w:val="5. A"/>
        </w:smartTagPr>
        <w:r w:rsidRPr="00AB484A">
          <w:t>5. a</w:t>
        </w:r>
      </w:smartTag>
      <w:r w:rsidRPr="00AB484A">
        <w:t xml:space="preserve"> tanári mesterképzés ötödik félévében végzett összefüggő közoktatási gyakorlat érdemjegye (értékelője a bázisiskolai mentortanár, a módszertan és a pedagogikum oktatója).</w:t>
      </w:r>
    </w:p>
    <w:p w:rsidR="00EA6810" w:rsidRPr="00AB484A" w:rsidRDefault="00EA6810" w:rsidP="00951C18">
      <w:pPr>
        <w:pStyle w:val="Szvegtrzselssora"/>
        <w:spacing w:after="0" w:line="260" w:lineRule="exact"/>
        <w:ind w:firstLine="709"/>
      </w:pPr>
      <w:smartTag w:uri="urn:schemas-microsoft-com:office:smarttags" w:element="metricconverter">
        <w:smartTagPr>
          <w:attr w:name="ProductID" w:val="5. Ha"/>
        </w:smartTagPr>
        <w:r w:rsidRPr="00AB484A">
          <w:rPr>
            <w:b/>
          </w:rPr>
          <w:t>5.</w:t>
        </w:r>
        <w:r w:rsidRPr="00AB484A">
          <w:t xml:space="preserve"> Ha</w:t>
        </w:r>
      </w:smartTag>
      <w:r w:rsidRPr="00AB484A">
        <w:t xml:space="preserve"> az öt jegy közül bármelyik elégtelen, akkor a TZV is elégtelen. Az ismételt TZV során az elégtelennel minősített összetevőt kell megismételni.</w:t>
      </w:r>
    </w:p>
    <w:p w:rsidR="00EC26A6" w:rsidRPr="00AB484A" w:rsidRDefault="00EC26A6" w:rsidP="00951C18">
      <w:pPr>
        <w:pStyle w:val="Szvegtrzselssora"/>
        <w:spacing w:after="0" w:line="260" w:lineRule="exact"/>
        <w:ind w:firstLine="709"/>
      </w:pPr>
    </w:p>
    <w:p w:rsidR="00EA6810" w:rsidRPr="00AB484A" w:rsidRDefault="0090133B" w:rsidP="00951C18">
      <w:pPr>
        <w:pStyle w:val="Lbjegyzetszveg"/>
        <w:spacing w:line="260" w:lineRule="exact"/>
        <w:rPr>
          <w:b/>
          <w:i/>
          <w:lang w:eastAsia="hu-HU"/>
        </w:rPr>
      </w:pPr>
      <w:r w:rsidRPr="00AB484A">
        <w:rPr>
          <w:b/>
          <w:i/>
          <w:lang w:eastAsia="hu-HU"/>
        </w:rPr>
        <w:t>I</w:t>
      </w:r>
      <w:r w:rsidR="009A460C" w:rsidRPr="00AB484A">
        <w:rPr>
          <w:b/>
          <w:i/>
          <w:lang w:eastAsia="hu-HU"/>
        </w:rPr>
        <w:t>V. Az oklevél minősítése</w:t>
      </w:r>
    </w:p>
    <w:p w:rsidR="001C1F47" w:rsidRPr="00AB484A" w:rsidRDefault="00EA6810" w:rsidP="00951C18">
      <w:pPr>
        <w:pStyle w:val="Szvegtrzselssora"/>
        <w:spacing w:after="0" w:line="260" w:lineRule="exact"/>
        <w:ind w:firstLine="709"/>
      </w:pPr>
      <w:r w:rsidRPr="00AB484A">
        <w:t>A tanári oklevél minősítését a szaktárgyi-diszciplináris két zárószigorlat és a TZV é</w:t>
      </w:r>
      <w:r w:rsidRPr="00AB484A">
        <w:t>r</w:t>
      </w:r>
      <w:r w:rsidRPr="00AB484A">
        <w:t>dem</w:t>
      </w:r>
      <w:r w:rsidRPr="00AB484A">
        <w:softHyphen/>
        <w:t>jegyének átlaga képezi.</w:t>
      </w:r>
    </w:p>
    <w:p w:rsidR="001C1F47" w:rsidRPr="00AB484A" w:rsidRDefault="001C1F47" w:rsidP="009A460C">
      <w:pPr>
        <w:pStyle w:val="Szvegtrzselssora"/>
        <w:spacing w:after="0"/>
        <w:ind w:firstLine="709"/>
        <w:sectPr w:rsidR="001C1F47" w:rsidRPr="00AB484A" w:rsidSect="00951C18">
          <w:pgSz w:w="11906" w:h="16838"/>
          <w:pgMar w:top="1418" w:right="1418" w:bottom="1134" w:left="1418" w:header="709" w:footer="709" w:gutter="0"/>
          <w:cols w:space="708"/>
          <w:docGrid w:linePitch="360"/>
        </w:sectPr>
      </w:pPr>
    </w:p>
    <w:p w:rsidR="0078131C" w:rsidRPr="00AB484A" w:rsidRDefault="0078131C" w:rsidP="005B2677">
      <w:pPr>
        <w:pStyle w:val="Cmsor1"/>
        <w:rPr>
          <w:smallCaps/>
          <w:sz w:val="28"/>
          <w:szCs w:val="28"/>
        </w:rPr>
      </w:pPr>
      <w:bookmarkStart w:id="13" w:name="_Toc187729507"/>
      <w:bookmarkStart w:id="14" w:name="_Toc210635489"/>
      <w:bookmarkStart w:id="15" w:name="_Toc320174391"/>
      <w:r w:rsidRPr="00AB484A">
        <w:rPr>
          <w:smallCaps/>
          <w:sz w:val="28"/>
          <w:szCs w:val="28"/>
        </w:rPr>
        <w:lastRenderedPageBreak/>
        <w:t>A</w:t>
      </w:r>
      <w:r w:rsidR="003275FB" w:rsidRPr="00AB484A">
        <w:rPr>
          <w:smallCaps/>
          <w:sz w:val="28"/>
          <w:szCs w:val="28"/>
        </w:rPr>
        <w:t xml:space="preserve"> T</w:t>
      </w:r>
      <w:r w:rsidR="00245F0B" w:rsidRPr="00AB484A">
        <w:rPr>
          <w:smallCaps/>
          <w:sz w:val="28"/>
          <w:szCs w:val="28"/>
        </w:rPr>
        <w:t>Z</w:t>
      </w:r>
      <w:r w:rsidR="003275FB" w:rsidRPr="00AB484A">
        <w:rPr>
          <w:smallCaps/>
          <w:sz w:val="28"/>
          <w:szCs w:val="28"/>
        </w:rPr>
        <w:t>V</w:t>
      </w:r>
      <w:r w:rsidRPr="00AB484A">
        <w:rPr>
          <w:smallCaps/>
          <w:sz w:val="28"/>
          <w:szCs w:val="28"/>
        </w:rPr>
        <w:t xml:space="preserve"> szóbeli záróvizsga főbb tematikus egységei</w:t>
      </w:r>
      <w:bookmarkEnd w:id="13"/>
      <w:bookmarkEnd w:id="14"/>
      <w:bookmarkEnd w:id="15"/>
    </w:p>
    <w:p w:rsidR="001E6324" w:rsidRPr="00AB484A" w:rsidRDefault="001E6324" w:rsidP="00E762CE">
      <w:pPr>
        <w:autoSpaceDE w:val="0"/>
        <w:autoSpaceDN w:val="0"/>
        <w:spacing w:before="180"/>
        <w:jc w:val="both"/>
        <w:rPr>
          <w:iCs/>
        </w:rPr>
      </w:pPr>
      <w:r w:rsidRPr="00AB484A">
        <w:rPr>
          <w:iCs/>
        </w:rPr>
        <w:t xml:space="preserve">A </w:t>
      </w:r>
      <w:r w:rsidR="003275FB" w:rsidRPr="00AB484A">
        <w:rPr>
          <w:iCs/>
        </w:rPr>
        <w:t>T</w:t>
      </w:r>
      <w:r w:rsidR="00245F0B" w:rsidRPr="00AB484A">
        <w:rPr>
          <w:iCs/>
        </w:rPr>
        <w:t>Z</w:t>
      </w:r>
      <w:r w:rsidR="003275FB" w:rsidRPr="00AB484A">
        <w:rPr>
          <w:iCs/>
        </w:rPr>
        <w:t>V</w:t>
      </w:r>
      <w:r w:rsidR="00245F0B" w:rsidRPr="00AB484A">
        <w:rPr>
          <w:iCs/>
        </w:rPr>
        <w:t>-n</w:t>
      </w:r>
      <w:r w:rsidRPr="00AB484A">
        <w:rPr>
          <w:iCs/>
        </w:rPr>
        <w:t xml:space="preserve"> hallgatónak bizonyítania kell a diszciplináris, szakmódszertani, pedagógiai-pszichológiai tudást, valamint az ehhez kapcsolódó tanári kompetenciák meglétét.</w:t>
      </w:r>
    </w:p>
    <w:p w:rsidR="001E6324" w:rsidRPr="00AB484A" w:rsidRDefault="001E6324" w:rsidP="0090133B">
      <w:pPr>
        <w:autoSpaceDE w:val="0"/>
        <w:autoSpaceDN w:val="0"/>
        <w:ind w:left="708"/>
        <w:jc w:val="both"/>
        <w:rPr>
          <w:i/>
          <w:iCs/>
        </w:rPr>
      </w:pPr>
      <w:r w:rsidRPr="00AB484A">
        <w:rPr>
          <w:i/>
          <w:iCs/>
        </w:rPr>
        <w:t>A tanári feladatokhoz kapcsolódó meghatározott ismeretek, képességek, gyakorlati készs</w:t>
      </w:r>
      <w:r w:rsidR="00245F0B" w:rsidRPr="00AB484A">
        <w:rPr>
          <w:i/>
          <w:iCs/>
        </w:rPr>
        <w:t>égek és attitűdök elsajátítását:</w:t>
      </w:r>
    </w:p>
    <w:p w:rsidR="001E6324" w:rsidRPr="00AB484A" w:rsidRDefault="001E6324" w:rsidP="0090133B">
      <w:pPr>
        <w:autoSpaceDE w:val="0"/>
        <w:autoSpaceDN w:val="0"/>
        <w:ind w:left="708"/>
        <w:jc w:val="both"/>
        <w:rPr>
          <w:i/>
        </w:rPr>
      </w:pPr>
      <w:r w:rsidRPr="00AB484A">
        <w:rPr>
          <w:i/>
          <w:iCs/>
        </w:rPr>
        <w:t>Szakmai tudás</w:t>
      </w:r>
      <w:r w:rsidR="00245F0B" w:rsidRPr="00AB484A">
        <w:rPr>
          <w:i/>
          <w:iCs/>
        </w:rPr>
        <w:t>t</w:t>
      </w:r>
      <w:r w:rsidRPr="00AB484A">
        <w:rPr>
          <w:i/>
          <w:iCs/>
        </w:rPr>
        <w:t>: a</w:t>
      </w:r>
      <w:r w:rsidRPr="00AB484A">
        <w:rPr>
          <w:i/>
        </w:rPr>
        <w:t xml:space="preserve"> tanulók, a tanulás és tanítás hatásmechanizmusainak kellő mél</w:t>
      </w:r>
      <w:r w:rsidR="00245F0B" w:rsidRPr="00AB484A">
        <w:rPr>
          <w:i/>
        </w:rPr>
        <w:t>ységű ismeretét</w:t>
      </w:r>
      <w:r w:rsidRPr="00AB484A">
        <w:rPr>
          <w:i/>
        </w:rPr>
        <w:t>;</w:t>
      </w:r>
    </w:p>
    <w:p w:rsidR="001E6324" w:rsidRPr="00AB484A" w:rsidRDefault="001E6324" w:rsidP="0090133B">
      <w:pPr>
        <w:autoSpaceDE w:val="0"/>
        <w:autoSpaceDN w:val="0"/>
        <w:ind w:left="708"/>
        <w:jc w:val="both"/>
        <w:rPr>
          <w:i/>
        </w:rPr>
      </w:pPr>
      <w:r w:rsidRPr="00AB484A">
        <w:rPr>
          <w:i/>
          <w:iCs/>
        </w:rPr>
        <w:t>Szakmai képességek</w:t>
      </w:r>
      <w:r w:rsidR="00245F0B" w:rsidRPr="00AB484A">
        <w:rPr>
          <w:i/>
          <w:iCs/>
        </w:rPr>
        <w:t>et</w:t>
      </w:r>
      <w:r w:rsidRPr="00AB484A">
        <w:rPr>
          <w:i/>
          <w:iCs/>
        </w:rPr>
        <w:t>: a</w:t>
      </w:r>
      <w:r w:rsidRPr="00AB484A">
        <w:rPr>
          <w:i/>
        </w:rPr>
        <w:t xml:space="preserve"> tananyag szervezése és a tanítási folyamat tervezése, az os</w:t>
      </w:r>
      <w:r w:rsidRPr="00AB484A">
        <w:rPr>
          <w:i/>
        </w:rPr>
        <w:t>z</w:t>
      </w:r>
      <w:r w:rsidRPr="00AB484A">
        <w:rPr>
          <w:i/>
        </w:rPr>
        <w:t>tálytermi munka szervezése, a tanítás-tanulás és a nevelés módszereinek alkalmazása, az értékelési és ellenőrzési eljárások alkalmazása;</w:t>
      </w:r>
    </w:p>
    <w:p w:rsidR="001E6324" w:rsidRPr="00AB484A" w:rsidRDefault="001E6324" w:rsidP="0090133B">
      <w:pPr>
        <w:autoSpaceDE w:val="0"/>
        <w:autoSpaceDN w:val="0"/>
        <w:ind w:left="708"/>
        <w:jc w:val="both"/>
        <w:rPr>
          <w:i/>
        </w:rPr>
      </w:pPr>
      <w:r w:rsidRPr="00AB484A">
        <w:rPr>
          <w:i/>
          <w:iCs/>
        </w:rPr>
        <w:t>Szakmai szerepvállalá</w:t>
      </w:r>
      <w:r w:rsidR="00245F0B" w:rsidRPr="00AB484A">
        <w:rPr>
          <w:i/>
          <w:iCs/>
        </w:rPr>
        <w:t>st</w:t>
      </w:r>
      <w:r w:rsidRPr="00AB484A">
        <w:rPr>
          <w:i/>
          <w:iCs/>
        </w:rPr>
        <w:t xml:space="preserve"> és elkötelezettség</w:t>
      </w:r>
      <w:r w:rsidR="00245F0B" w:rsidRPr="00AB484A">
        <w:rPr>
          <w:i/>
          <w:iCs/>
        </w:rPr>
        <w:t>et</w:t>
      </w:r>
      <w:r w:rsidRPr="00AB484A">
        <w:rPr>
          <w:i/>
          <w:iCs/>
        </w:rPr>
        <w:t>: a</w:t>
      </w:r>
      <w:r w:rsidR="00245F0B" w:rsidRPr="00AB484A">
        <w:rPr>
          <w:i/>
        </w:rPr>
        <w:t xml:space="preserve"> szakmai szerepek elfogadását és gy</w:t>
      </w:r>
      <w:r w:rsidR="00245F0B" w:rsidRPr="00AB484A">
        <w:rPr>
          <w:i/>
        </w:rPr>
        <w:t>a</w:t>
      </w:r>
      <w:r w:rsidR="00245F0B" w:rsidRPr="00AB484A">
        <w:rPr>
          <w:i/>
        </w:rPr>
        <w:t>korlását</w:t>
      </w:r>
      <w:r w:rsidRPr="00AB484A">
        <w:rPr>
          <w:i/>
        </w:rPr>
        <w:t xml:space="preserve">, </w:t>
      </w:r>
      <w:r w:rsidR="00245F0B" w:rsidRPr="00AB484A">
        <w:rPr>
          <w:i/>
        </w:rPr>
        <w:t>é</w:t>
      </w:r>
      <w:r w:rsidRPr="00AB484A">
        <w:rPr>
          <w:i/>
        </w:rPr>
        <w:t>rtékelkötelezettségek</w:t>
      </w:r>
      <w:r w:rsidR="00245F0B" w:rsidRPr="00AB484A">
        <w:rPr>
          <w:i/>
        </w:rPr>
        <w:t>et</w:t>
      </w:r>
      <w:r w:rsidRPr="00AB484A">
        <w:rPr>
          <w:i/>
        </w:rPr>
        <w:t xml:space="preserve"> és szakmai attitűdök</w:t>
      </w:r>
      <w:r w:rsidR="00245F0B" w:rsidRPr="00AB484A">
        <w:rPr>
          <w:i/>
        </w:rPr>
        <w:t>et</w:t>
      </w:r>
      <w:r w:rsidRPr="00AB484A">
        <w:rPr>
          <w:i/>
        </w:rPr>
        <w:t>;</w:t>
      </w:r>
    </w:p>
    <w:p w:rsidR="0078131C" w:rsidRPr="00AB484A" w:rsidRDefault="00447B34" w:rsidP="00447B34">
      <w:pPr>
        <w:numPr>
          <w:ilvl w:val="0"/>
          <w:numId w:val="2"/>
        </w:numPr>
        <w:tabs>
          <w:tab w:val="clear" w:pos="720"/>
          <w:tab w:val="num" w:pos="-1980"/>
        </w:tabs>
        <w:spacing w:before="100"/>
        <w:ind w:left="540" w:hanging="540"/>
        <w:jc w:val="both"/>
      </w:pPr>
      <w:r w:rsidRPr="00AB484A">
        <w:t>A tanulói személyiség megismerésének és fejlesztésének pedagógiai-pszichológiai leh</w:t>
      </w:r>
      <w:r w:rsidRPr="00AB484A">
        <w:t>e</w:t>
      </w:r>
      <w:r w:rsidRPr="00AB484A">
        <w:t>tőségei és módjai (tanulási nehézségek; tehetség; SNI; osztályfőnöki szerep; esetmegb</w:t>
      </w:r>
      <w:r w:rsidRPr="00AB484A">
        <w:t>e</w:t>
      </w:r>
      <w:r w:rsidRPr="00AB484A">
        <w:t>szélés).</w:t>
      </w:r>
    </w:p>
    <w:p w:rsidR="0078131C" w:rsidRPr="00AB484A" w:rsidRDefault="00447B34" w:rsidP="00447B34">
      <w:pPr>
        <w:numPr>
          <w:ilvl w:val="0"/>
          <w:numId w:val="2"/>
        </w:numPr>
        <w:tabs>
          <w:tab w:val="clear" w:pos="720"/>
          <w:tab w:val="num" w:pos="-1980"/>
        </w:tabs>
        <w:spacing w:before="80"/>
        <w:ind w:left="540" w:hanging="540"/>
        <w:jc w:val="both"/>
      </w:pPr>
      <w:r w:rsidRPr="00AB484A">
        <w:t>Tanulói csoportok és közösségek az iskolában (inter- és multikulturális nevelés; konfli</w:t>
      </w:r>
      <w:r w:rsidRPr="00AB484A">
        <w:t>k</w:t>
      </w:r>
      <w:r w:rsidRPr="00AB484A">
        <w:t>tusok; az iskola szervezete; csoportdinamika; gyakorlati tapasztalatok ismertetése).</w:t>
      </w:r>
    </w:p>
    <w:p w:rsidR="0078131C" w:rsidRPr="00AB484A" w:rsidRDefault="0078131C" w:rsidP="00447B34">
      <w:pPr>
        <w:numPr>
          <w:ilvl w:val="0"/>
          <w:numId w:val="2"/>
        </w:numPr>
        <w:tabs>
          <w:tab w:val="clear" w:pos="720"/>
          <w:tab w:val="num" w:pos="-1980"/>
        </w:tabs>
        <w:spacing w:before="80"/>
        <w:ind w:left="540" w:hanging="540"/>
        <w:jc w:val="both"/>
      </w:pPr>
      <w:r w:rsidRPr="00AB484A">
        <w:t>A pedagógiai folyamat (tanórai és tanórán kívüli tevékenységek; reflexiók)</w:t>
      </w:r>
    </w:p>
    <w:p w:rsidR="0078131C" w:rsidRPr="00AB484A" w:rsidRDefault="0078131C" w:rsidP="00447B34">
      <w:pPr>
        <w:numPr>
          <w:ilvl w:val="0"/>
          <w:numId w:val="2"/>
        </w:numPr>
        <w:tabs>
          <w:tab w:val="clear" w:pos="720"/>
          <w:tab w:val="num" w:pos="-1980"/>
        </w:tabs>
        <w:spacing w:before="80"/>
        <w:ind w:left="540" w:hanging="540"/>
        <w:jc w:val="both"/>
      </w:pPr>
      <w:r w:rsidRPr="00AB484A">
        <w:t>Folyamattervezés az iskolában (dokumentumok; dokumentumelemzés; dokumentumok ellenőrzése; dokumentumok értékelése; tantervek stb.)</w:t>
      </w:r>
      <w:r w:rsidR="00447B34" w:rsidRPr="00AB484A">
        <w:t>.</w:t>
      </w:r>
    </w:p>
    <w:p w:rsidR="0078131C" w:rsidRPr="00AB484A" w:rsidRDefault="0078131C" w:rsidP="00447B34">
      <w:pPr>
        <w:numPr>
          <w:ilvl w:val="0"/>
          <w:numId w:val="2"/>
        </w:numPr>
        <w:tabs>
          <w:tab w:val="clear" w:pos="720"/>
          <w:tab w:val="num" w:pos="-1980"/>
        </w:tabs>
        <w:spacing w:before="80"/>
        <w:ind w:left="540" w:hanging="540"/>
        <w:jc w:val="both"/>
      </w:pPr>
      <w:r w:rsidRPr="00AB484A">
        <w:t>A tanulás (stílusok; stratégiák; tanulá</w:t>
      </w:r>
      <w:r w:rsidR="00447B34" w:rsidRPr="00AB484A">
        <w:t>si környezet; hatékony tanulás).</w:t>
      </w:r>
    </w:p>
    <w:p w:rsidR="0078131C" w:rsidRPr="00AB484A" w:rsidRDefault="0078131C" w:rsidP="00447B34">
      <w:pPr>
        <w:numPr>
          <w:ilvl w:val="0"/>
          <w:numId w:val="2"/>
        </w:numPr>
        <w:tabs>
          <w:tab w:val="clear" w:pos="720"/>
          <w:tab w:val="num" w:pos="-1980"/>
        </w:tabs>
        <w:spacing w:before="80"/>
        <w:ind w:left="540" w:hanging="540"/>
        <w:jc w:val="both"/>
      </w:pPr>
      <w:r w:rsidRPr="00AB484A">
        <w:t>Élethosszig tartó tanulás (iskolai tudás, tapasztalati tudás; e-learning, önálló tanulás; motivációk; kritikai gondolkodás; mentálhigiéné)</w:t>
      </w:r>
      <w:r w:rsidR="00447B34" w:rsidRPr="00AB484A">
        <w:t>.</w:t>
      </w:r>
    </w:p>
    <w:p w:rsidR="0078131C" w:rsidRPr="00AB484A" w:rsidRDefault="0078131C" w:rsidP="00447B34">
      <w:pPr>
        <w:numPr>
          <w:ilvl w:val="0"/>
          <w:numId w:val="2"/>
        </w:numPr>
        <w:tabs>
          <w:tab w:val="clear" w:pos="720"/>
          <w:tab w:val="num" w:pos="-1980"/>
        </w:tabs>
        <w:spacing w:before="80"/>
        <w:ind w:left="540" w:hanging="540"/>
        <w:jc w:val="both"/>
      </w:pPr>
      <w:r w:rsidRPr="00AB484A">
        <w:t>Pedagógiai értékelés (értékelés folyamata; minőségbiztosítás; teljesítményértékelés; önértékelés)</w:t>
      </w:r>
      <w:r w:rsidR="00447B34" w:rsidRPr="00AB484A">
        <w:t>.</w:t>
      </w:r>
    </w:p>
    <w:p w:rsidR="0078131C" w:rsidRPr="00AB484A" w:rsidRDefault="0078131C" w:rsidP="00447B34">
      <w:pPr>
        <w:numPr>
          <w:ilvl w:val="0"/>
          <w:numId w:val="2"/>
        </w:numPr>
        <w:tabs>
          <w:tab w:val="clear" w:pos="720"/>
          <w:tab w:val="num" w:pos="-1980"/>
        </w:tabs>
        <w:spacing w:before="80"/>
        <w:ind w:left="540" w:hanging="540"/>
        <w:jc w:val="both"/>
      </w:pPr>
      <w:r w:rsidRPr="00AB484A">
        <w:t>Szakmai együttműködés lehetőségei és formái (család és iskola; tanulói és tanári közö</w:t>
      </w:r>
      <w:r w:rsidRPr="00AB484A">
        <w:t>s</w:t>
      </w:r>
      <w:r w:rsidRPr="00AB484A">
        <w:t>ségek; társintézmények; szakmai team; szakmai kommunikáció)</w:t>
      </w:r>
      <w:r w:rsidR="00447B34" w:rsidRPr="00AB484A">
        <w:t>.</w:t>
      </w:r>
    </w:p>
    <w:p w:rsidR="0054725D" w:rsidRPr="00AB484A" w:rsidRDefault="0078131C" w:rsidP="00447B34">
      <w:pPr>
        <w:numPr>
          <w:ilvl w:val="0"/>
          <w:numId w:val="2"/>
        </w:numPr>
        <w:tabs>
          <w:tab w:val="clear" w:pos="720"/>
          <w:tab w:val="num" w:pos="-1980"/>
        </w:tabs>
        <w:spacing w:before="80"/>
        <w:ind w:left="540" w:hanging="540"/>
        <w:jc w:val="both"/>
      </w:pPr>
      <w:r w:rsidRPr="00AB484A">
        <w:t xml:space="preserve">Pedagógus a változó világban (Élethosszig tartó tanulás. A pedagógus pálya szakaszai. A </w:t>
      </w:r>
      <w:proofErr w:type="gramStart"/>
      <w:r w:rsidRPr="00AB484A">
        <w:t>pedagógus kutató</w:t>
      </w:r>
      <w:proofErr w:type="gramEnd"/>
      <w:r w:rsidRPr="00AB484A">
        <w:t xml:space="preserve"> és fejlesztő tevékenysége. Innovációs készségek. Reflektív pedag</w:t>
      </w:r>
      <w:r w:rsidRPr="00AB484A">
        <w:t>ó</w:t>
      </w:r>
      <w:r w:rsidRPr="00AB484A">
        <w:t>gus)</w:t>
      </w:r>
      <w:r w:rsidR="00447B34" w:rsidRPr="00AB484A">
        <w:t>.</w:t>
      </w:r>
    </w:p>
    <w:p w:rsidR="00E762CE" w:rsidRPr="00AB484A" w:rsidRDefault="00E762CE" w:rsidP="00447B34">
      <w:pPr>
        <w:pStyle w:val="Szvegtrzselssora"/>
        <w:spacing w:after="0"/>
        <w:ind w:left="540" w:hanging="540"/>
        <w:rPr>
          <w:b/>
          <w:sz w:val="22"/>
          <w:szCs w:val="22"/>
        </w:rPr>
      </w:pPr>
    </w:p>
    <w:p w:rsidR="00C83D06" w:rsidRPr="00AB484A" w:rsidRDefault="0090133B" w:rsidP="00091DCB">
      <w:pPr>
        <w:pStyle w:val="Szvegtrzselssora"/>
        <w:spacing w:after="0"/>
        <w:rPr>
          <w:sz w:val="22"/>
          <w:szCs w:val="22"/>
        </w:rPr>
      </w:pPr>
      <w:r w:rsidRPr="00AB484A">
        <w:rPr>
          <w:b/>
        </w:rPr>
        <w:t>Megjegyzés</w:t>
      </w:r>
      <w:r w:rsidRPr="00AB484A">
        <w:t>: A sz</w:t>
      </w:r>
      <w:r w:rsidR="00354C85" w:rsidRPr="00AB484A">
        <w:t>óbeli vizsga tematikus egysége alapján a tételeket</w:t>
      </w:r>
      <w:r w:rsidRPr="00AB484A">
        <w:t xml:space="preserve"> a diszciplináris</w:t>
      </w:r>
      <w:r w:rsidR="00091DCB" w:rsidRPr="00AB484A">
        <w:t xml:space="preserve"> mod</w:t>
      </w:r>
      <w:r w:rsidR="00091DCB" w:rsidRPr="00AB484A">
        <w:t>u</w:t>
      </w:r>
      <w:r w:rsidR="00091DCB" w:rsidRPr="00AB484A">
        <w:t xml:space="preserve">lok oktatói, </w:t>
      </w:r>
      <w:r w:rsidRPr="00AB484A">
        <w:t>a tantárgypedagógusok</w:t>
      </w:r>
      <w:r w:rsidR="00213496" w:rsidRPr="00AB484A">
        <w:t>,</w:t>
      </w:r>
      <w:r w:rsidRPr="00AB484A">
        <w:t xml:space="preserve"> </w:t>
      </w:r>
      <w:r w:rsidR="00091DCB" w:rsidRPr="00AB484A">
        <w:t xml:space="preserve">és a pedagógia, pszichológia </w:t>
      </w:r>
      <w:r w:rsidR="00213496" w:rsidRPr="00AB484A">
        <w:t xml:space="preserve">tanegységek </w:t>
      </w:r>
      <w:r w:rsidR="00091DCB" w:rsidRPr="00AB484A">
        <w:t xml:space="preserve">oktatói </w:t>
      </w:r>
      <w:r w:rsidRPr="00AB484A">
        <w:t xml:space="preserve">közösen dolgozzák ki, törekedve arra, hogy a komplex kérdések a diszciplináris tudás átadásának módszereire, a tanulási </w:t>
      </w:r>
      <w:r w:rsidR="00E762CE" w:rsidRPr="00AB484A">
        <w:t>folyamat segítésének, a tanulás</w:t>
      </w:r>
      <w:r w:rsidRPr="00AB484A">
        <w:t>szervezésnek – az adott témakörhöz és a tanulók életkori sajátosságaihoz jól illeszkedő – módozataira vonatkozzanak. A tételek leh</w:t>
      </w:r>
      <w:r w:rsidRPr="00AB484A">
        <w:t>e</w:t>
      </w:r>
      <w:r w:rsidRPr="00AB484A">
        <w:t>tőséget adnak a jelölt által már elsajátított tanári kompetenciák színvonalára vonatkozó köve</w:t>
      </w:r>
      <w:r w:rsidRPr="00AB484A">
        <w:t>t</w:t>
      </w:r>
      <w:r w:rsidRPr="00AB484A">
        <w:t>keztetések levonására is. A témakörökhöz kapcsolódó általános és sajátos szakmai kompete</w:t>
      </w:r>
      <w:r w:rsidRPr="00AB484A">
        <w:t>n</w:t>
      </w:r>
      <w:r w:rsidRPr="00AB484A">
        <w:t>ciák, a tudás, az attitűdök, a képességek, a célok és a vonatkozó szakirodalom az akkreditác</w:t>
      </w:r>
      <w:r w:rsidRPr="00AB484A">
        <w:t>i</w:t>
      </w:r>
      <w:r w:rsidRPr="00AB484A">
        <w:t xml:space="preserve">ós anyagban, az </w:t>
      </w:r>
      <w:proofErr w:type="gramStart"/>
      <w:r w:rsidRPr="00AB484A">
        <w:t>A</w:t>
      </w:r>
      <w:proofErr w:type="gramEnd"/>
      <w:r w:rsidRPr="00AB484A">
        <w:t>/III/2. valamint a B/III/2. pontban, a tantárgyleírások végén részletesen megtalálhatók</w:t>
      </w:r>
      <w:r w:rsidRPr="00AB484A">
        <w:rPr>
          <w:sz w:val="22"/>
          <w:szCs w:val="22"/>
        </w:rPr>
        <w:t>.</w:t>
      </w:r>
    </w:p>
    <w:p w:rsidR="00511FA8" w:rsidRPr="00AB484A" w:rsidRDefault="00511FA8" w:rsidP="00091DCB">
      <w:pPr>
        <w:pStyle w:val="Szvegtrzselssora"/>
        <w:spacing w:after="0"/>
        <w:rPr>
          <w:sz w:val="22"/>
          <w:szCs w:val="22"/>
        </w:rPr>
        <w:sectPr w:rsidR="00511FA8" w:rsidRPr="00AB484A" w:rsidSect="00091DCB">
          <w:headerReference w:type="default" r:id="rId12"/>
          <w:pgSz w:w="11906" w:h="16838"/>
          <w:pgMar w:top="1417" w:right="1417" w:bottom="1258" w:left="1417" w:header="708" w:footer="708" w:gutter="0"/>
          <w:cols w:space="708"/>
          <w:docGrid w:linePitch="360"/>
        </w:sectPr>
      </w:pPr>
    </w:p>
    <w:p w:rsidR="00C83D06" w:rsidRPr="00AB484A" w:rsidRDefault="00C83D06" w:rsidP="00382E5C">
      <w:pPr>
        <w:pStyle w:val="Cmsor1"/>
        <w:rPr>
          <w:smallCaps/>
          <w:sz w:val="28"/>
        </w:rPr>
      </w:pPr>
      <w:bookmarkStart w:id="16" w:name="_Toc210635490"/>
      <w:bookmarkStart w:id="17" w:name="_Toc320174392"/>
      <w:r w:rsidRPr="00AB484A">
        <w:rPr>
          <w:smallCaps/>
          <w:sz w:val="28"/>
        </w:rPr>
        <w:lastRenderedPageBreak/>
        <w:t>I. sz. melléklet:</w:t>
      </w:r>
      <w:bookmarkEnd w:id="16"/>
      <w:bookmarkEnd w:id="17"/>
    </w:p>
    <w:p w:rsidR="0069258C" w:rsidRPr="00AB484A" w:rsidRDefault="006B20D9" w:rsidP="006B20D9">
      <w:pPr>
        <w:pStyle w:val="Cmsor1"/>
        <w:rPr>
          <w:smallCaps/>
          <w:sz w:val="28"/>
        </w:rPr>
      </w:pPr>
      <w:bookmarkStart w:id="18" w:name="_Toc210635491"/>
      <w:bookmarkStart w:id="19" w:name="_Toc320174393"/>
      <w:r w:rsidRPr="00AB484A">
        <w:rPr>
          <w:smallCaps/>
          <w:sz w:val="28"/>
        </w:rPr>
        <w:t>A T</w:t>
      </w:r>
      <w:r w:rsidR="0069258C" w:rsidRPr="00AB484A">
        <w:rPr>
          <w:smallCaps/>
          <w:sz w:val="28"/>
        </w:rPr>
        <w:t xml:space="preserve">anári </w:t>
      </w:r>
      <w:r w:rsidRPr="00AB484A">
        <w:rPr>
          <w:smallCaps/>
          <w:sz w:val="28"/>
        </w:rPr>
        <w:t>Mesterszak Pedagógiai</w:t>
      </w:r>
      <w:r w:rsidR="00930EE0" w:rsidRPr="00AB484A">
        <w:rPr>
          <w:smallCaps/>
          <w:sz w:val="28"/>
        </w:rPr>
        <w:t xml:space="preserve"> </w:t>
      </w:r>
      <w:r w:rsidRPr="00AB484A">
        <w:rPr>
          <w:smallCaps/>
          <w:sz w:val="28"/>
        </w:rPr>
        <w:t>-</w:t>
      </w:r>
      <w:r w:rsidR="00930EE0" w:rsidRPr="00AB484A">
        <w:rPr>
          <w:smallCaps/>
          <w:sz w:val="28"/>
        </w:rPr>
        <w:t xml:space="preserve"> </w:t>
      </w:r>
      <w:r w:rsidRPr="00AB484A">
        <w:rPr>
          <w:smallCaps/>
          <w:sz w:val="28"/>
        </w:rPr>
        <w:t>Pszichológiai Egysége (Tanári z</w:t>
      </w:r>
      <w:r w:rsidRPr="00AB484A">
        <w:rPr>
          <w:smallCaps/>
          <w:sz w:val="28"/>
        </w:rPr>
        <w:t>á</w:t>
      </w:r>
      <w:r w:rsidRPr="00AB484A">
        <w:rPr>
          <w:smallCaps/>
          <w:sz w:val="28"/>
        </w:rPr>
        <w:t xml:space="preserve">róvizsga témakörök) </w:t>
      </w:r>
      <w:r w:rsidR="0069258C" w:rsidRPr="00AB484A">
        <w:rPr>
          <w:smallCaps/>
          <w:sz w:val="28"/>
        </w:rPr>
        <w:t>„a” tételek</w:t>
      </w:r>
      <w:bookmarkEnd w:id="18"/>
      <w:bookmarkEnd w:id="19"/>
    </w:p>
    <w:p w:rsidR="0097536C" w:rsidRPr="00AB484A" w:rsidRDefault="0097536C" w:rsidP="0071194E">
      <w:pPr>
        <w:jc w:val="center"/>
        <w:rPr>
          <w:b/>
          <w:iCs/>
          <w:caps/>
        </w:rPr>
      </w:pPr>
    </w:p>
    <w:p w:rsidR="0071194E" w:rsidRPr="00AB484A" w:rsidRDefault="0071194E" w:rsidP="00D72C76">
      <w:pPr>
        <w:numPr>
          <w:ilvl w:val="0"/>
          <w:numId w:val="5"/>
        </w:numPr>
        <w:tabs>
          <w:tab w:val="clear" w:pos="720"/>
          <w:tab w:val="num" w:pos="540"/>
        </w:tabs>
        <w:spacing w:before="120"/>
        <w:ind w:left="539" w:hanging="539"/>
        <w:jc w:val="both"/>
        <w:rPr>
          <w:b/>
        </w:rPr>
      </w:pPr>
      <w:r w:rsidRPr="00AB484A">
        <w:rPr>
          <w:b/>
        </w:rPr>
        <w:t>Az iskola szocializációs funkciói és kapcsolata a társadalmi környezettel</w:t>
      </w:r>
    </w:p>
    <w:p w:rsidR="0071194E" w:rsidRPr="00AB484A" w:rsidRDefault="0071194E" w:rsidP="0071194E">
      <w:pPr>
        <w:ind w:left="540"/>
        <w:jc w:val="both"/>
      </w:pPr>
      <w:r w:rsidRPr="00AB484A">
        <w:t>Az iskolázás és a nevelés társadalmi összefüggései.</w:t>
      </w:r>
      <w:r w:rsidRPr="00AB484A">
        <w:rPr>
          <w:b/>
        </w:rPr>
        <w:t xml:space="preserve"> </w:t>
      </w:r>
      <w:r w:rsidRPr="00AB484A">
        <w:t>Az oktatás gazdasági feltételei és hatásai. Globalizáció, multikulturális és interkulturális nevelés. Társadalmi egyenlőtle</w:t>
      </w:r>
      <w:r w:rsidRPr="00AB484A">
        <w:t>n</w:t>
      </w:r>
      <w:r w:rsidRPr="00AB484A">
        <w:t>ségek, hátrányos helyzetű csoportok. A családi és az intézményi szocializáció fő jelle</w:t>
      </w:r>
      <w:r w:rsidRPr="00AB484A">
        <w:t>g</w:t>
      </w:r>
      <w:r w:rsidRPr="00AB484A">
        <w:t>zetességei. A szociális tanulás jellemzői, szocializációs zavarok. Kommunikációs ko</w:t>
      </w:r>
      <w:r w:rsidRPr="00AB484A">
        <w:t>r</w:t>
      </w:r>
      <w:r w:rsidRPr="00AB484A">
        <w:t>szakok. Az Internet</w:t>
      </w:r>
      <w:r w:rsidR="00552C73" w:rsidRPr="00AB484A">
        <w:t>,</w:t>
      </w:r>
      <w:r w:rsidRPr="00AB484A">
        <w:t xml:space="preserve"> mint médium. Az iskolai könyvtár</w:t>
      </w:r>
      <w:r w:rsidR="00552C73" w:rsidRPr="00AB484A">
        <w:t>,</w:t>
      </w:r>
      <w:r w:rsidRPr="00AB484A">
        <w:t xml:space="preserve"> mint tanulási forrásközpont.</w:t>
      </w:r>
    </w:p>
    <w:p w:rsidR="0071194E" w:rsidRPr="00AB484A" w:rsidRDefault="0071194E" w:rsidP="00D72C76">
      <w:pPr>
        <w:numPr>
          <w:ilvl w:val="0"/>
          <w:numId w:val="5"/>
        </w:numPr>
        <w:tabs>
          <w:tab w:val="clear" w:pos="720"/>
          <w:tab w:val="num" w:pos="540"/>
        </w:tabs>
        <w:spacing w:before="120"/>
        <w:ind w:left="539" w:hanging="539"/>
        <w:jc w:val="both"/>
        <w:rPr>
          <w:b/>
        </w:rPr>
      </w:pPr>
      <w:r w:rsidRPr="00AB484A">
        <w:rPr>
          <w:b/>
        </w:rPr>
        <w:t>A pedagógiai munkát meghatározó dokumentumok</w:t>
      </w:r>
    </w:p>
    <w:p w:rsidR="0071194E" w:rsidRPr="00AB484A" w:rsidRDefault="0071194E" w:rsidP="0071194E">
      <w:pPr>
        <w:ind w:left="540"/>
        <w:jc w:val="both"/>
      </w:pPr>
      <w:r w:rsidRPr="00AB484A">
        <w:t>A tervezés szintjei. A központi, a regionális, az intézményi és az egyéni tantervek. A pedagógiai tervezés forrásai. Az IKT eszközök osztálytermi használata és az önálló t</w:t>
      </w:r>
      <w:r w:rsidRPr="00AB484A">
        <w:t>a</w:t>
      </w:r>
      <w:r w:rsidRPr="00AB484A">
        <w:t>nulásra való alkalmazásának lehetőségei.</w:t>
      </w:r>
    </w:p>
    <w:p w:rsidR="0071194E" w:rsidRPr="00AB484A" w:rsidRDefault="0071194E" w:rsidP="00D72C76">
      <w:pPr>
        <w:numPr>
          <w:ilvl w:val="0"/>
          <w:numId w:val="5"/>
        </w:numPr>
        <w:tabs>
          <w:tab w:val="clear" w:pos="720"/>
          <w:tab w:val="num" w:pos="540"/>
        </w:tabs>
        <w:spacing w:before="120"/>
        <w:ind w:left="539" w:hanging="539"/>
        <w:jc w:val="both"/>
        <w:rPr>
          <w:b/>
        </w:rPr>
      </w:pPr>
      <w:r w:rsidRPr="00AB484A">
        <w:rPr>
          <w:b/>
        </w:rPr>
        <w:t xml:space="preserve">A tanítási folyamat tervezése. </w:t>
      </w:r>
    </w:p>
    <w:p w:rsidR="0071194E" w:rsidRPr="00AB484A" w:rsidRDefault="0071194E" w:rsidP="0071194E">
      <w:pPr>
        <w:ind w:left="540"/>
        <w:jc w:val="both"/>
      </w:pPr>
      <w:r w:rsidRPr="00AB484A">
        <w:t>A tanítás-tanulás folyamatának szervezése, vezetése. Az oktatás szervezeti formái, szí</w:t>
      </w:r>
      <w:r w:rsidRPr="00AB484A">
        <w:t>n</w:t>
      </w:r>
      <w:r w:rsidRPr="00AB484A">
        <w:t>terei és keretei. A szemléltetés, szemlétesség elve.</w:t>
      </w:r>
      <w:r w:rsidRPr="00AB484A">
        <w:rPr>
          <w:b/>
        </w:rPr>
        <w:t xml:space="preserve"> </w:t>
      </w:r>
      <w:r w:rsidRPr="00AB484A">
        <w:t>A hagyományos és digitális tanes</w:t>
      </w:r>
      <w:r w:rsidRPr="00AB484A">
        <w:t>z</w:t>
      </w:r>
      <w:r w:rsidRPr="00AB484A">
        <w:t xml:space="preserve">közök alkalmazása új ismeretet feldolgozó tanórán. </w:t>
      </w:r>
    </w:p>
    <w:p w:rsidR="0071194E" w:rsidRPr="00AB484A" w:rsidRDefault="0071194E" w:rsidP="00D72C76">
      <w:pPr>
        <w:numPr>
          <w:ilvl w:val="0"/>
          <w:numId w:val="5"/>
        </w:numPr>
        <w:tabs>
          <w:tab w:val="clear" w:pos="720"/>
          <w:tab w:val="num" w:pos="540"/>
        </w:tabs>
        <w:spacing w:before="120"/>
        <w:ind w:left="539" w:hanging="539"/>
        <w:jc w:val="both"/>
        <w:rPr>
          <w:b/>
        </w:rPr>
      </w:pPr>
      <w:r w:rsidRPr="00AB484A">
        <w:rPr>
          <w:b/>
        </w:rPr>
        <w:t>A hatékony tanulás jellemzői, a tanulási folyamat szervezése, módszerek, munk</w:t>
      </w:r>
      <w:r w:rsidRPr="00AB484A">
        <w:rPr>
          <w:b/>
        </w:rPr>
        <w:t>a</w:t>
      </w:r>
      <w:r w:rsidRPr="00AB484A">
        <w:rPr>
          <w:b/>
        </w:rPr>
        <w:t>formák</w:t>
      </w:r>
    </w:p>
    <w:p w:rsidR="0071194E" w:rsidRPr="00AB484A" w:rsidRDefault="0071194E" w:rsidP="0071194E">
      <w:pPr>
        <w:ind w:left="540"/>
        <w:jc w:val="both"/>
      </w:pPr>
      <w:r w:rsidRPr="00AB484A">
        <w:t>Az iskolai tanulás</w:t>
      </w:r>
      <w:r w:rsidRPr="00AB484A">
        <w:rPr>
          <w:b/>
        </w:rPr>
        <w:t xml:space="preserve"> </w:t>
      </w:r>
      <w:r w:rsidRPr="00AB484A">
        <w:t>pszichológiai jellemzői. Tanuláselméletek és stratégiák. Az önszab</w:t>
      </w:r>
      <w:r w:rsidRPr="00AB484A">
        <w:t>á</w:t>
      </w:r>
      <w:r w:rsidRPr="00AB484A">
        <w:t>lyozó tanulás, elemi és összetett tanulási technikák és ezek összefüggése a tanulási st</w:t>
      </w:r>
      <w:r w:rsidRPr="00AB484A">
        <w:t>í</w:t>
      </w:r>
      <w:r w:rsidRPr="00AB484A">
        <w:t>lussal. A tanulási stratégiák fejlesztése. A hatékony és eredményes tanulási környezet. A tanulásszervezés módszerei, munkaformái.  Az IKT eszközök osztálytermi használatára és az önálló tanulásra való alkalmazási lehetőségei.</w:t>
      </w:r>
    </w:p>
    <w:p w:rsidR="0071194E" w:rsidRPr="00AB484A" w:rsidRDefault="0071194E" w:rsidP="00D72C76">
      <w:pPr>
        <w:pStyle w:val="NormlWeb"/>
        <w:numPr>
          <w:ilvl w:val="0"/>
          <w:numId w:val="5"/>
        </w:numPr>
        <w:tabs>
          <w:tab w:val="clear" w:pos="720"/>
          <w:tab w:val="num" w:pos="540"/>
        </w:tabs>
        <w:spacing w:before="120" w:after="0"/>
        <w:ind w:left="539" w:hanging="539"/>
        <w:jc w:val="both"/>
        <w:rPr>
          <w:rFonts w:ascii="TimesNewRomanPSMT" w:hAnsi="TimesNewRomanPSMT" w:cs="TimesNewRomanPSMT"/>
          <w:b/>
          <w:color w:val="auto"/>
        </w:rPr>
      </w:pPr>
      <w:r w:rsidRPr="00AB484A">
        <w:rPr>
          <w:rFonts w:ascii="TimesNewRomanPSMT" w:hAnsi="TimesNewRomanPSMT" w:cs="TimesNewRomanPSMT"/>
          <w:b/>
          <w:color w:val="auto"/>
        </w:rPr>
        <w:t>Az érzelmi-akarati élet fejlődése, a motiváció jellemzői és a motiválás szerepe a tanítási/tanulási folyamatban</w:t>
      </w:r>
    </w:p>
    <w:p w:rsidR="0071194E" w:rsidRPr="00AB484A" w:rsidRDefault="0071194E" w:rsidP="0071194E">
      <w:pPr>
        <w:pStyle w:val="NormlWeb"/>
        <w:ind w:left="540"/>
        <w:jc w:val="both"/>
        <w:rPr>
          <w:rFonts w:ascii="TimesNewRomanPSMT" w:hAnsi="TimesNewRomanPSMT" w:cs="TimesNewRomanPSMT"/>
          <w:b/>
          <w:color w:val="auto"/>
        </w:rPr>
      </w:pPr>
      <w:r w:rsidRPr="00AB484A">
        <w:rPr>
          <w:color w:val="auto"/>
        </w:rPr>
        <w:t>Az affektív funkciók és folyamatok jellemzői és fejlődése. Az érzelmi intelligencia. Ö</w:t>
      </w:r>
      <w:r w:rsidRPr="00AB484A">
        <w:rPr>
          <w:color w:val="auto"/>
        </w:rPr>
        <w:t>n</w:t>
      </w:r>
      <w:r w:rsidRPr="00AB484A">
        <w:rPr>
          <w:color w:val="auto"/>
        </w:rPr>
        <w:t>kontrollfunkciók, énkép, önismeret. A humán-specifikus motívumok jellemzői, néz</w:t>
      </w:r>
      <w:r w:rsidRPr="00AB484A">
        <w:rPr>
          <w:color w:val="auto"/>
        </w:rPr>
        <w:t>ő</w:t>
      </w:r>
      <w:r w:rsidRPr="00AB484A">
        <w:rPr>
          <w:color w:val="auto"/>
        </w:rPr>
        <w:t>pontok a motiváció értelmezésében. Az iskolai motiválás feladatai módszerei. A juta</w:t>
      </w:r>
      <w:r w:rsidRPr="00AB484A">
        <w:rPr>
          <w:color w:val="auto"/>
        </w:rPr>
        <w:t>l</w:t>
      </w:r>
      <w:r w:rsidRPr="00AB484A">
        <w:rPr>
          <w:color w:val="auto"/>
        </w:rPr>
        <w:t>mazás-büntetés dilemmái. Médiaelemek (szöveges, képi, hangzó és mozgóképes tarta</w:t>
      </w:r>
      <w:r w:rsidRPr="00AB484A">
        <w:rPr>
          <w:color w:val="auto"/>
        </w:rPr>
        <w:t>l</w:t>
      </w:r>
      <w:r w:rsidRPr="00AB484A">
        <w:rPr>
          <w:color w:val="auto"/>
        </w:rPr>
        <w:t>mak) szerepe a tanulók tanórai motiválásában.</w:t>
      </w:r>
      <w:r w:rsidRPr="00AB484A">
        <w:rPr>
          <w:color w:val="auto"/>
          <w:u w:val="words"/>
        </w:rPr>
        <w:t xml:space="preserve"> </w:t>
      </w:r>
    </w:p>
    <w:p w:rsidR="0071194E" w:rsidRPr="00AB484A" w:rsidRDefault="0071194E" w:rsidP="00D72C76">
      <w:pPr>
        <w:numPr>
          <w:ilvl w:val="0"/>
          <w:numId w:val="5"/>
        </w:numPr>
        <w:tabs>
          <w:tab w:val="clear" w:pos="720"/>
          <w:tab w:val="num" w:pos="540"/>
        </w:tabs>
        <w:spacing w:before="120"/>
        <w:ind w:left="539" w:hanging="539"/>
        <w:jc w:val="both"/>
        <w:rPr>
          <w:b/>
        </w:rPr>
      </w:pPr>
      <w:r w:rsidRPr="00AB484A">
        <w:rPr>
          <w:b/>
        </w:rPr>
        <w:t xml:space="preserve">A taneszközök az oktatásban. </w:t>
      </w:r>
      <w:r w:rsidRPr="00AB484A">
        <w:t>Információhordozók csoportosítási lehetőségei.</w:t>
      </w:r>
    </w:p>
    <w:p w:rsidR="0071194E" w:rsidRPr="00AB484A" w:rsidRDefault="0071194E" w:rsidP="0071194E">
      <w:pPr>
        <w:ind w:left="540"/>
        <w:jc w:val="both"/>
      </w:pPr>
      <w:r w:rsidRPr="00AB484A">
        <w:t xml:space="preserve">A hagyományos és az elektronikus tananyagok </w:t>
      </w:r>
      <w:r w:rsidRPr="00AB484A">
        <w:rPr>
          <w:b/>
        </w:rPr>
        <w:t xml:space="preserve">értékelési </w:t>
      </w:r>
      <w:r w:rsidRPr="00AB484A">
        <w:t>szempontjai. Az internetes i</w:t>
      </w:r>
      <w:r w:rsidRPr="00AB484A">
        <w:t>n</w:t>
      </w:r>
      <w:r w:rsidRPr="00AB484A">
        <w:t xml:space="preserve">formációkeresés. Az SDT felépítése és szaktárgyi kezelésének lépései. </w:t>
      </w:r>
    </w:p>
    <w:p w:rsidR="0071194E" w:rsidRPr="00AB484A" w:rsidRDefault="0071194E" w:rsidP="00D72C76">
      <w:pPr>
        <w:pStyle w:val="NormlWeb"/>
        <w:numPr>
          <w:ilvl w:val="0"/>
          <w:numId w:val="5"/>
        </w:numPr>
        <w:tabs>
          <w:tab w:val="clear" w:pos="720"/>
          <w:tab w:val="num" w:pos="540"/>
        </w:tabs>
        <w:spacing w:before="120" w:after="0"/>
        <w:ind w:left="539" w:hanging="539"/>
        <w:jc w:val="both"/>
        <w:rPr>
          <w:b/>
          <w:bCs/>
          <w:color w:val="auto"/>
        </w:rPr>
      </w:pPr>
      <w:r w:rsidRPr="00AB484A">
        <w:rPr>
          <w:b/>
          <w:bCs/>
          <w:color w:val="auto"/>
        </w:rPr>
        <w:t>Az iskolai csoportok sajátosságai, tanári és tanulói tevékenységek a tanítási órán</w:t>
      </w:r>
    </w:p>
    <w:p w:rsidR="0071194E" w:rsidRPr="00AB484A" w:rsidRDefault="0071194E" w:rsidP="0071194E">
      <w:pPr>
        <w:pStyle w:val="NormlWeb"/>
        <w:ind w:left="540"/>
        <w:jc w:val="both"/>
        <w:rPr>
          <w:bCs/>
          <w:color w:val="auto"/>
        </w:rPr>
      </w:pPr>
      <w:r w:rsidRPr="00AB484A">
        <w:rPr>
          <w:bCs/>
          <w:color w:val="auto"/>
        </w:rPr>
        <w:t>A csoport, mint szociálpszichológiai jelenség. Az iskolai csopor</w:t>
      </w:r>
      <w:r w:rsidR="00552C73" w:rsidRPr="00AB484A">
        <w:rPr>
          <w:bCs/>
          <w:color w:val="auto"/>
        </w:rPr>
        <w:t>tok csopor</w:t>
      </w:r>
      <w:r w:rsidRPr="00AB484A">
        <w:rPr>
          <w:bCs/>
          <w:color w:val="auto"/>
        </w:rPr>
        <w:t>ttá válás</w:t>
      </w:r>
      <w:r w:rsidR="00552C73" w:rsidRPr="00AB484A">
        <w:rPr>
          <w:bCs/>
          <w:color w:val="auto"/>
        </w:rPr>
        <w:t>ának</w:t>
      </w:r>
      <w:r w:rsidRPr="00AB484A">
        <w:rPr>
          <w:bCs/>
          <w:color w:val="auto"/>
        </w:rPr>
        <w:t xml:space="preserve"> feltételei, a csoportfejlődés folyamata, osztály és csoportnormák. Csoportközi viszonyok az iskolában, konfliktusok kezelése csoportban. A szervezeti információ-megosztás és -kapcsolattartás IKT-s formái (e-mail, internettelefon, skype, levelezőlisták, mobiltelefonhálózat, új dokumentálási módszerek stb.).</w:t>
      </w:r>
    </w:p>
    <w:p w:rsidR="0071194E" w:rsidRPr="00AB484A" w:rsidRDefault="0071194E" w:rsidP="00D72C76">
      <w:pPr>
        <w:pStyle w:val="NormlWeb"/>
        <w:numPr>
          <w:ilvl w:val="0"/>
          <w:numId w:val="5"/>
        </w:numPr>
        <w:tabs>
          <w:tab w:val="clear" w:pos="720"/>
          <w:tab w:val="num" w:pos="540"/>
        </w:tabs>
        <w:spacing w:before="120" w:after="0"/>
        <w:ind w:left="539" w:hanging="539"/>
        <w:jc w:val="both"/>
        <w:rPr>
          <w:b/>
          <w:bCs/>
          <w:color w:val="auto"/>
        </w:rPr>
      </w:pPr>
      <w:r w:rsidRPr="00AB484A">
        <w:rPr>
          <w:b/>
          <w:bCs/>
          <w:color w:val="auto"/>
        </w:rPr>
        <w:t xml:space="preserve">A tanórán kívüli tevékenység szervezése. </w:t>
      </w:r>
      <w:r w:rsidRPr="00AB484A">
        <w:rPr>
          <w:b/>
          <w:color w:val="auto"/>
        </w:rPr>
        <w:t xml:space="preserve">Az iskola és társadalmi környezetének együttműködései </w:t>
      </w:r>
    </w:p>
    <w:p w:rsidR="0071194E" w:rsidRPr="00AB484A" w:rsidRDefault="0071194E" w:rsidP="0071194E">
      <w:pPr>
        <w:pStyle w:val="NormlWeb"/>
        <w:ind w:left="540"/>
        <w:jc w:val="both"/>
        <w:rPr>
          <w:b/>
          <w:bCs/>
          <w:color w:val="auto"/>
        </w:rPr>
      </w:pPr>
      <w:r w:rsidRPr="00AB484A">
        <w:rPr>
          <w:color w:val="auto"/>
        </w:rPr>
        <w:t>A nevelés rendszerszemléletű megközelítése, a humánökológiai modell. Az iskolai és az iskolán kívüli nevelés.  Az iskola és társadalmi környezetének együttműködései. Ka</w:t>
      </w:r>
      <w:r w:rsidRPr="00AB484A">
        <w:rPr>
          <w:color w:val="auto"/>
        </w:rPr>
        <w:t>p</w:t>
      </w:r>
      <w:r w:rsidRPr="00AB484A">
        <w:rPr>
          <w:color w:val="auto"/>
        </w:rPr>
        <w:t xml:space="preserve">csolattartás </w:t>
      </w:r>
      <w:r w:rsidRPr="00AB484A">
        <w:rPr>
          <w:bCs/>
          <w:color w:val="auto"/>
        </w:rPr>
        <w:t>az iskolán kívüli intézményekkel, (Nevelési Tanácsadás, Logopédiai hál</w:t>
      </w:r>
      <w:r w:rsidRPr="00AB484A">
        <w:rPr>
          <w:bCs/>
          <w:color w:val="auto"/>
        </w:rPr>
        <w:t>ó</w:t>
      </w:r>
      <w:r w:rsidRPr="00AB484A">
        <w:rPr>
          <w:bCs/>
          <w:color w:val="auto"/>
        </w:rPr>
        <w:lastRenderedPageBreak/>
        <w:t>zat, Gyermekjóléti Szolgálat, stb</w:t>
      </w:r>
      <w:r w:rsidR="00312706" w:rsidRPr="00AB484A">
        <w:rPr>
          <w:bCs/>
          <w:color w:val="auto"/>
        </w:rPr>
        <w:t>.</w:t>
      </w:r>
      <w:r w:rsidRPr="00AB484A">
        <w:rPr>
          <w:bCs/>
          <w:color w:val="auto"/>
        </w:rPr>
        <w:t>) együttműködés szülőkkel, kollégákkal és más sza</w:t>
      </w:r>
      <w:r w:rsidRPr="00AB484A">
        <w:rPr>
          <w:bCs/>
          <w:color w:val="auto"/>
        </w:rPr>
        <w:t>k</w:t>
      </w:r>
      <w:r w:rsidRPr="00AB484A">
        <w:rPr>
          <w:bCs/>
          <w:color w:val="auto"/>
        </w:rPr>
        <w:t>emberekkel. A szabadidő hasznos eltöltésének pedagógiai vonatkozásai. Az internet</w:t>
      </w:r>
      <w:r w:rsidRPr="00AB484A">
        <w:rPr>
          <w:bCs/>
          <w:color w:val="auto"/>
        </w:rPr>
        <w:t>e</w:t>
      </w:r>
      <w:r w:rsidRPr="00AB484A">
        <w:rPr>
          <w:bCs/>
          <w:color w:val="auto"/>
        </w:rPr>
        <w:t xml:space="preserve">zés, mint szabadidős tevékenység. </w:t>
      </w:r>
    </w:p>
    <w:p w:rsidR="0071194E" w:rsidRPr="00AB484A" w:rsidRDefault="0071194E" w:rsidP="00D72C76">
      <w:pPr>
        <w:pStyle w:val="NormlWeb"/>
        <w:numPr>
          <w:ilvl w:val="0"/>
          <w:numId w:val="5"/>
        </w:numPr>
        <w:tabs>
          <w:tab w:val="left" w:pos="540"/>
        </w:tabs>
        <w:spacing w:before="120" w:after="0"/>
        <w:ind w:left="539" w:hanging="539"/>
        <w:jc w:val="both"/>
        <w:rPr>
          <w:b/>
          <w:bCs/>
          <w:color w:val="auto"/>
        </w:rPr>
      </w:pPr>
      <w:r w:rsidRPr="00AB484A">
        <w:rPr>
          <w:b/>
          <w:bCs/>
          <w:color w:val="auto"/>
        </w:rPr>
        <w:t xml:space="preserve">Korszerű információs és kommunikációs technológiák alkalmazása a pedagógiai munkában. </w:t>
      </w:r>
    </w:p>
    <w:p w:rsidR="0071194E" w:rsidRPr="00AB484A" w:rsidRDefault="0071194E" w:rsidP="0071194E">
      <w:pPr>
        <w:pStyle w:val="NormlWeb"/>
        <w:ind w:left="540"/>
        <w:jc w:val="both"/>
        <w:rPr>
          <w:bCs/>
          <w:color w:val="auto"/>
        </w:rPr>
      </w:pPr>
      <w:r w:rsidRPr="00AB484A">
        <w:rPr>
          <w:bCs/>
          <w:color w:val="auto"/>
        </w:rPr>
        <w:t>IKT eszközök csoportosítási lehetőségei. Az elektronikus tananyagtervezés, kivitelezés gyakorlati lépései. Az IKT eszközök tanórai felhasználásának módszertani kérdései és az elektronikus tananyagtervezés pedagógiai aspektusai.</w:t>
      </w:r>
    </w:p>
    <w:p w:rsidR="0071194E" w:rsidRPr="00AB484A" w:rsidRDefault="0071194E" w:rsidP="00D72C76">
      <w:pPr>
        <w:numPr>
          <w:ilvl w:val="0"/>
          <w:numId w:val="5"/>
        </w:numPr>
        <w:shd w:val="clear" w:color="auto" w:fill="FFFFFF"/>
        <w:tabs>
          <w:tab w:val="clear" w:pos="720"/>
          <w:tab w:val="left" w:pos="540"/>
        </w:tabs>
        <w:spacing w:before="120"/>
        <w:ind w:left="539" w:hanging="539"/>
        <w:rPr>
          <w:b/>
          <w:bCs/>
          <w:smallCaps/>
        </w:rPr>
      </w:pPr>
      <w:r w:rsidRPr="00AB484A">
        <w:rPr>
          <w:b/>
          <w:bCs/>
        </w:rPr>
        <w:t>Mérés, értékelés és fejlesztés a pedagógiai folyamatban</w:t>
      </w:r>
    </w:p>
    <w:p w:rsidR="0071194E" w:rsidRPr="00AB484A" w:rsidRDefault="0071194E" w:rsidP="0071194E">
      <w:pPr>
        <w:shd w:val="clear" w:color="auto" w:fill="FFFFFF"/>
        <w:ind w:left="540"/>
        <w:jc w:val="both"/>
        <w:rPr>
          <w:b/>
          <w:bCs/>
          <w:smallCaps/>
        </w:rPr>
      </w:pPr>
      <w:r w:rsidRPr="00AB484A">
        <w:rPr>
          <w:bCs/>
        </w:rPr>
        <w:t>Az iskolai tanulás értékelésének pszichológiai aspektusai. Az értékelést befolyásoló szubjektív tényezők, a személypercepció és torzító mechanizmusai. Az értékelés típusai pedagógiai szempontjai. A mérés és értékelés kapcsolata. Mérés-értékelés digitális kö</w:t>
      </w:r>
      <w:r w:rsidRPr="00AB484A">
        <w:rPr>
          <w:bCs/>
        </w:rPr>
        <w:t>r</w:t>
      </w:r>
      <w:r w:rsidRPr="00AB484A">
        <w:rPr>
          <w:bCs/>
        </w:rPr>
        <w:t>nyezetben. On-line vizsgázatás formái, előnyök és hátrányok.</w:t>
      </w:r>
    </w:p>
    <w:p w:rsidR="0071194E" w:rsidRPr="00AB484A" w:rsidRDefault="0071194E" w:rsidP="00D72C76">
      <w:pPr>
        <w:numPr>
          <w:ilvl w:val="0"/>
          <w:numId w:val="5"/>
        </w:numPr>
        <w:tabs>
          <w:tab w:val="clear" w:pos="720"/>
          <w:tab w:val="left" w:pos="540"/>
        </w:tabs>
        <w:spacing w:before="120"/>
        <w:ind w:left="539" w:hanging="539"/>
        <w:jc w:val="both"/>
        <w:rPr>
          <w:b/>
        </w:rPr>
      </w:pPr>
      <w:r w:rsidRPr="00AB484A">
        <w:rPr>
          <w:b/>
        </w:rPr>
        <w:t>Sajátos nevelési igényű tanulók a közoktatásban, integrációs feladatok.</w:t>
      </w:r>
    </w:p>
    <w:p w:rsidR="0071194E" w:rsidRPr="00AB484A" w:rsidRDefault="0071194E" w:rsidP="0071194E">
      <w:pPr>
        <w:ind w:left="540"/>
        <w:jc w:val="both"/>
      </w:pPr>
      <w:r w:rsidRPr="00AB484A">
        <w:t>Esélyegyenlőség-esélyegyenlőtlenség értelmezési keretei. Sajátos nevelési igényű tan</w:t>
      </w:r>
      <w:r w:rsidRPr="00AB484A">
        <w:t>u</w:t>
      </w:r>
      <w:r w:rsidRPr="00AB484A">
        <w:t>lók jellemzői. Integráció, szegregáció. Az együttnevelés elmélete, feltételei, modelljei, megvalósulási formái, módszerei. Az inkluzív iskola.</w:t>
      </w:r>
      <w:r w:rsidRPr="00AB484A">
        <w:rPr>
          <w:u w:val="words"/>
        </w:rPr>
        <w:t xml:space="preserve"> </w:t>
      </w:r>
      <w:r w:rsidRPr="00AB484A">
        <w:t>Az infokommunikációs eszközök szerepe a sajátos nevelési igény</w:t>
      </w:r>
      <w:r w:rsidR="00D01F88" w:rsidRPr="00AB484A">
        <w:t>ű</w:t>
      </w:r>
      <w:r w:rsidRPr="00AB484A">
        <w:t xml:space="preserve"> (SNI) tanulók körében. </w:t>
      </w:r>
    </w:p>
    <w:p w:rsidR="0071194E" w:rsidRPr="00AB484A" w:rsidRDefault="0071194E" w:rsidP="00D72C76">
      <w:pPr>
        <w:pStyle w:val="NormlWeb"/>
        <w:numPr>
          <w:ilvl w:val="0"/>
          <w:numId w:val="5"/>
        </w:numPr>
        <w:tabs>
          <w:tab w:val="left" w:pos="540"/>
        </w:tabs>
        <w:spacing w:before="120" w:after="0"/>
        <w:ind w:left="539" w:hanging="539"/>
        <w:jc w:val="both"/>
        <w:rPr>
          <w:b/>
          <w:bCs/>
          <w:color w:val="auto"/>
        </w:rPr>
      </w:pPr>
      <w:r w:rsidRPr="00AB484A">
        <w:rPr>
          <w:b/>
          <w:bCs/>
          <w:color w:val="auto"/>
        </w:rPr>
        <w:t xml:space="preserve">A tehetséges tanulók jellemzői és a tehetséggondozás módszerei </w:t>
      </w:r>
    </w:p>
    <w:p w:rsidR="0071194E" w:rsidRPr="00AB484A" w:rsidRDefault="0071194E" w:rsidP="0071194E">
      <w:pPr>
        <w:ind w:left="540"/>
        <w:jc w:val="both"/>
        <w:rPr>
          <w:bCs/>
        </w:rPr>
      </w:pPr>
      <w:r w:rsidRPr="00AB484A">
        <w:rPr>
          <w:bCs/>
        </w:rPr>
        <w:t>Tehetség-felfogások, tehetség-modellek. A tehetség összetevői, főbb tehetségterületek. A tehetség felismerésének pedagógiai módszerei. A tehetséggondozás típusai. A tehe</w:t>
      </w:r>
      <w:r w:rsidRPr="00AB484A">
        <w:rPr>
          <w:bCs/>
        </w:rPr>
        <w:t>t</w:t>
      </w:r>
      <w:r w:rsidRPr="00AB484A">
        <w:rPr>
          <w:bCs/>
        </w:rPr>
        <w:t>ség-összetevők (képesség – kreativitás – motiváció) fejlesztésének módszertani lehet</w:t>
      </w:r>
      <w:r w:rsidRPr="00AB484A">
        <w:rPr>
          <w:bCs/>
        </w:rPr>
        <w:t>ő</w:t>
      </w:r>
      <w:r w:rsidRPr="00AB484A">
        <w:rPr>
          <w:bCs/>
        </w:rPr>
        <w:t>ségei a tanári mu</w:t>
      </w:r>
      <w:r w:rsidRPr="00AB484A">
        <w:t>n</w:t>
      </w:r>
      <w:r w:rsidRPr="00AB484A">
        <w:rPr>
          <w:bCs/>
        </w:rPr>
        <w:t>kában.</w:t>
      </w:r>
      <w:r w:rsidRPr="00AB484A">
        <w:rPr>
          <w:u w:val="words"/>
        </w:rPr>
        <w:t xml:space="preserve"> </w:t>
      </w:r>
      <w:r w:rsidRPr="00AB484A">
        <w:t>Személyre szabott tanuló-központú tanulási programok terv</w:t>
      </w:r>
      <w:r w:rsidRPr="00AB484A">
        <w:t>e</w:t>
      </w:r>
      <w:r w:rsidRPr="00AB484A">
        <w:t xml:space="preserve">zése. </w:t>
      </w:r>
    </w:p>
    <w:p w:rsidR="0071194E" w:rsidRPr="00AB484A" w:rsidRDefault="0071194E" w:rsidP="00D72C76">
      <w:pPr>
        <w:numPr>
          <w:ilvl w:val="0"/>
          <w:numId w:val="5"/>
        </w:numPr>
        <w:tabs>
          <w:tab w:val="clear" w:pos="720"/>
          <w:tab w:val="left" w:pos="540"/>
        </w:tabs>
        <w:spacing w:before="120"/>
        <w:ind w:left="539" w:hanging="539"/>
        <w:jc w:val="both"/>
        <w:rPr>
          <w:b/>
        </w:rPr>
      </w:pPr>
      <w:r w:rsidRPr="00AB484A">
        <w:rPr>
          <w:b/>
        </w:rPr>
        <w:t>Egészség és személyiség, egészségtámogató iskola</w:t>
      </w:r>
    </w:p>
    <w:p w:rsidR="0071194E" w:rsidRPr="00AB484A" w:rsidRDefault="0071194E" w:rsidP="0071194E">
      <w:pPr>
        <w:ind w:left="540"/>
        <w:jc w:val="both"/>
        <w:rPr>
          <w:b/>
        </w:rPr>
      </w:pPr>
      <w:r w:rsidRPr="00AB484A">
        <w:t>Az egészséges személyiség. Egészségmagatartás, egészség prevenció és promóció. Az egészségnevelés területei, megküzdési stratégiák. Az iskolai mentalhigiene fő kérdései. Módszerek és lehetőségek az egészségnevelés területén. Egészséges életmódra nevelés korosztály specifikus feladatai. A tanulók médiafogyasztási szokásai.</w:t>
      </w:r>
    </w:p>
    <w:p w:rsidR="0071194E" w:rsidRPr="00AB484A" w:rsidRDefault="0071194E" w:rsidP="00D72C76">
      <w:pPr>
        <w:pStyle w:val="NormlWeb"/>
        <w:numPr>
          <w:ilvl w:val="0"/>
          <w:numId w:val="5"/>
        </w:numPr>
        <w:tabs>
          <w:tab w:val="clear" w:pos="720"/>
          <w:tab w:val="left" w:pos="540"/>
        </w:tabs>
        <w:spacing w:before="120" w:after="0"/>
        <w:ind w:left="539" w:hanging="539"/>
        <w:jc w:val="both"/>
        <w:rPr>
          <w:b/>
          <w:bCs/>
          <w:color w:val="auto"/>
        </w:rPr>
      </w:pPr>
      <w:r w:rsidRPr="00AB484A">
        <w:rPr>
          <w:b/>
          <w:bCs/>
          <w:color w:val="auto"/>
        </w:rPr>
        <w:t xml:space="preserve">A tanulói személyiség megismerése, a személyiségfejlesztés lehetőségei az iskolában </w:t>
      </w:r>
    </w:p>
    <w:p w:rsidR="0071194E" w:rsidRPr="00AB484A" w:rsidRDefault="0071194E" w:rsidP="0071194E">
      <w:pPr>
        <w:pStyle w:val="NormlWeb"/>
        <w:tabs>
          <w:tab w:val="left" w:pos="540"/>
        </w:tabs>
        <w:ind w:left="540"/>
        <w:jc w:val="both"/>
        <w:rPr>
          <w:b/>
          <w:bCs/>
          <w:color w:val="auto"/>
        </w:rPr>
      </w:pPr>
      <w:r w:rsidRPr="00AB484A">
        <w:rPr>
          <w:bCs/>
          <w:color w:val="auto"/>
        </w:rPr>
        <w:t xml:space="preserve">A tanulói megismerés célja és etikai dilemmái.  A megismerés lépései és módszerei. A különböző tanulói személyiségterületek (kognitív, emocionális, </w:t>
      </w:r>
      <w:r w:rsidR="00D01F88" w:rsidRPr="00AB484A">
        <w:rPr>
          <w:bCs/>
          <w:color w:val="auto"/>
        </w:rPr>
        <w:t>stb.</w:t>
      </w:r>
      <w:r w:rsidRPr="00AB484A">
        <w:rPr>
          <w:bCs/>
          <w:color w:val="auto"/>
        </w:rPr>
        <w:t>) és a szociális ka</w:t>
      </w:r>
      <w:r w:rsidRPr="00AB484A">
        <w:rPr>
          <w:bCs/>
          <w:color w:val="auto"/>
        </w:rPr>
        <w:t>p</w:t>
      </w:r>
      <w:r w:rsidRPr="00AB484A">
        <w:rPr>
          <w:bCs/>
          <w:color w:val="auto"/>
        </w:rPr>
        <w:t xml:space="preserve">csolatrendszer megismerési módszerei és az eredmények alapján tervezhető pedagógiai feladatok. A pszichoszociális személyiségfejlődés elmélete, főbb fejlődési feladatok az egyes életkori szakaszokban, és a személyiségfejlesztés feladatai. </w:t>
      </w:r>
      <w:r w:rsidRPr="00AB484A">
        <w:rPr>
          <w:color w:val="auto"/>
        </w:rPr>
        <w:t>A tömegkommunik</w:t>
      </w:r>
      <w:r w:rsidRPr="00AB484A">
        <w:rPr>
          <w:color w:val="auto"/>
        </w:rPr>
        <w:t>á</w:t>
      </w:r>
      <w:r w:rsidRPr="00AB484A">
        <w:rPr>
          <w:color w:val="auto"/>
        </w:rPr>
        <w:t>ciós médiumok hatása a személyiségfejlődésre.</w:t>
      </w:r>
    </w:p>
    <w:p w:rsidR="0071194E" w:rsidRPr="00AB484A" w:rsidRDefault="0071194E" w:rsidP="00D72C76">
      <w:pPr>
        <w:pStyle w:val="NormlWeb"/>
        <w:numPr>
          <w:ilvl w:val="0"/>
          <w:numId w:val="5"/>
        </w:numPr>
        <w:tabs>
          <w:tab w:val="clear" w:pos="720"/>
          <w:tab w:val="left" w:pos="540"/>
        </w:tabs>
        <w:spacing w:before="120" w:after="0"/>
        <w:ind w:left="539" w:hanging="539"/>
        <w:jc w:val="both"/>
        <w:rPr>
          <w:rFonts w:ascii="TimesNewRomanPSMT" w:hAnsi="TimesNewRomanPSMT" w:cs="TimesNewRomanPSMT"/>
          <w:b/>
          <w:bCs/>
          <w:color w:val="auto"/>
        </w:rPr>
      </w:pPr>
      <w:r w:rsidRPr="00AB484A">
        <w:rPr>
          <w:rFonts w:ascii="TimesNewRomanPSMT" w:hAnsi="TimesNewRomanPSMT" w:cs="TimesNewRomanPSMT"/>
          <w:b/>
          <w:bCs/>
          <w:color w:val="auto"/>
        </w:rPr>
        <w:t>Az egész életen át tartó tanulás és az ezt megalapozó kompetenciák fejlesztése, fe</w:t>
      </w:r>
      <w:r w:rsidRPr="00AB484A">
        <w:rPr>
          <w:rFonts w:ascii="TimesNewRomanPSMT" w:hAnsi="TimesNewRomanPSMT" w:cs="TimesNewRomanPSMT"/>
          <w:b/>
          <w:bCs/>
          <w:color w:val="auto"/>
        </w:rPr>
        <w:t>l</w:t>
      </w:r>
      <w:r w:rsidR="00552C73" w:rsidRPr="00AB484A">
        <w:rPr>
          <w:rFonts w:ascii="TimesNewRomanPSMT" w:hAnsi="TimesNewRomanPSMT" w:cs="TimesNewRomanPSMT"/>
          <w:b/>
          <w:bCs/>
          <w:color w:val="auto"/>
        </w:rPr>
        <w:t xml:space="preserve">készítés az </w:t>
      </w:r>
      <w:r w:rsidRPr="00AB484A">
        <w:rPr>
          <w:rFonts w:ascii="TimesNewRomanPSMT" w:hAnsi="TimesNewRomanPSMT" w:cs="TimesNewRomanPSMT"/>
          <w:b/>
          <w:bCs/>
          <w:color w:val="auto"/>
        </w:rPr>
        <w:t xml:space="preserve">életpálya építésre. </w:t>
      </w:r>
      <w:r w:rsidRPr="00AB484A">
        <w:rPr>
          <w:bCs/>
          <w:color w:val="auto"/>
        </w:rPr>
        <w:t>Lifelong-learning, lifewide-learning fogalma, jellemzői, szükségszerűsége a XXI. században. Az önálló független tanulást megalapozó kulc</w:t>
      </w:r>
      <w:r w:rsidRPr="00AB484A">
        <w:rPr>
          <w:bCs/>
          <w:color w:val="auto"/>
        </w:rPr>
        <w:t>s</w:t>
      </w:r>
      <w:r w:rsidRPr="00AB484A">
        <w:rPr>
          <w:bCs/>
          <w:color w:val="auto"/>
        </w:rPr>
        <w:t>kompetenciák kialakításának feladatai a közoktatásban</w:t>
      </w:r>
      <w:proofErr w:type="gramStart"/>
      <w:r w:rsidRPr="00AB484A">
        <w:rPr>
          <w:bCs/>
          <w:color w:val="auto"/>
        </w:rPr>
        <w:t>.</w:t>
      </w:r>
      <w:r w:rsidRPr="00AB484A">
        <w:rPr>
          <w:color w:val="auto"/>
        </w:rPr>
        <w:t>.</w:t>
      </w:r>
      <w:proofErr w:type="gramEnd"/>
      <w:r w:rsidRPr="00AB484A">
        <w:rPr>
          <w:color w:val="auto"/>
        </w:rPr>
        <w:t xml:space="preserve"> </w:t>
      </w:r>
      <w:r w:rsidRPr="00AB484A">
        <w:rPr>
          <w:bCs/>
          <w:color w:val="auto"/>
        </w:rPr>
        <w:t xml:space="preserve">Életpálya-építési kompetenciák és fejlesztési lehetőségeik. Pályaorientációs feladatok az iskolában. </w:t>
      </w:r>
      <w:r w:rsidRPr="00AB484A">
        <w:rPr>
          <w:color w:val="auto"/>
        </w:rPr>
        <w:t>Az eLearning és a blended learning fogalomrendszere és összetevői.</w:t>
      </w:r>
    </w:p>
    <w:p w:rsidR="0071194E" w:rsidRPr="00AB484A" w:rsidRDefault="0071194E" w:rsidP="00D72C76">
      <w:pPr>
        <w:numPr>
          <w:ilvl w:val="0"/>
          <w:numId w:val="5"/>
        </w:numPr>
        <w:tabs>
          <w:tab w:val="clear" w:pos="720"/>
          <w:tab w:val="left" w:pos="540"/>
        </w:tabs>
        <w:spacing w:before="120"/>
        <w:ind w:left="539" w:hanging="539"/>
        <w:jc w:val="both"/>
        <w:rPr>
          <w:b/>
        </w:rPr>
      </w:pPr>
      <w:r w:rsidRPr="00AB484A">
        <w:rPr>
          <w:b/>
        </w:rPr>
        <w:t xml:space="preserve">A tanulók társas kapcsolatainak fejlődése, szerepe a tanítási/tanulási folyamatban, a szociális kompetenciáinak fejlesztése. </w:t>
      </w:r>
    </w:p>
    <w:p w:rsidR="0071194E" w:rsidRPr="00AB484A" w:rsidRDefault="0071194E" w:rsidP="0071194E">
      <w:pPr>
        <w:ind w:left="540"/>
        <w:jc w:val="both"/>
        <w:rPr>
          <w:bCs/>
        </w:rPr>
      </w:pPr>
      <w:r w:rsidRPr="00AB484A">
        <w:t xml:space="preserve">A társas kapcsolatok alakulásának fejlődéslélektani aspektusai. Anya-gyerek kapcsolat, családi kapcsolatok, kortárskapcsolatok, kapcsolatok referenciaszemélyekkel. </w:t>
      </w:r>
      <w:r w:rsidRPr="00AB484A">
        <w:rPr>
          <w:bCs/>
        </w:rPr>
        <w:t>Interpe</w:t>
      </w:r>
      <w:r w:rsidRPr="00AB484A">
        <w:rPr>
          <w:bCs/>
        </w:rPr>
        <w:t>r</w:t>
      </w:r>
      <w:r w:rsidRPr="00AB484A">
        <w:rPr>
          <w:bCs/>
        </w:rPr>
        <w:t>szonális kapcsolatok és interperszonális viszonyok az iskolában. A szociális kompete</w:t>
      </w:r>
      <w:r w:rsidRPr="00AB484A">
        <w:rPr>
          <w:bCs/>
        </w:rPr>
        <w:t>n</w:t>
      </w:r>
      <w:r w:rsidRPr="00AB484A">
        <w:rPr>
          <w:bCs/>
        </w:rPr>
        <w:lastRenderedPageBreak/>
        <w:t xml:space="preserve">ciák és azok iskolai fejlesztésének lehetőségei. </w:t>
      </w:r>
      <w:r w:rsidRPr="00AB484A">
        <w:t>Internetes kereső-szolgáltatások és a ta</w:t>
      </w:r>
      <w:r w:rsidRPr="00AB484A">
        <w:t>r</w:t>
      </w:r>
      <w:r w:rsidRPr="00AB484A">
        <w:t>talomfogyasztás. Internetes közösségi megosztó helyek</w:t>
      </w:r>
      <w:r w:rsidRPr="00AB484A">
        <w:rPr>
          <w:bCs/>
        </w:rPr>
        <w:t xml:space="preserve"> </w:t>
      </w:r>
    </w:p>
    <w:p w:rsidR="0071194E" w:rsidRPr="00AB484A" w:rsidRDefault="0071194E" w:rsidP="00D72C76">
      <w:pPr>
        <w:numPr>
          <w:ilvl w:val="0"/>
          <w:numId w:val="5"/>
        </w:numPr>
        <w:tabs>
          <w:tab w:val="clear" w:pos="720"/>
          <w:tab w:val="left" w:pos="540"/>
        </w:tabs>
        <w:spacing w:before="120"/>
        <w:ind w:left="539" w:hanging="539"/>
        <w:jc w:val="both"/>
        <w:rPr>
          <w:b/>
        </w:rPr>
      </w:pPr>
      <w:r w:rsidRPr="00AB484A">
        <w:rPr>
          <w:b/>
        </w:rPr>
        <w:t xml:space="preserve">Kultúra- és értékközvetítés az iskolában </w:t>
      </w:r>
    </w:p>
    <w:p w:rsidR="0071194E" w:rsidRPr="00AB484A" w:rsidRDefault="0071194E" w:rsidP="0071194E">
      <w:pPr>
        <w:ind w:left="540"/>
        <w:jc w:val="both"/>
        <w:rPr>
          <w:bCs/>
        </w:rPr>
      </w:pPr>
      <w:r w:rsidRPr="00AB484A">
        <w:t>A kultúra és értékközvetítés pedagógiai aspektusai. A társas kapcsolatok alakulásának fejlődéslélektani jellemzése. A társas kapcsolatok szerepe a kultúra és értékközvetíté</w:t>
      </w:r>
      <w:r w:rsidRPr="00AB484A">
        <w:t>s</w:t>
      </w:r>
      <w:r w:rsidRPr="00AB484A">
        <w:t>ben. Anya-gyerek kapcsolat, családi kapcsolatok, kortárskapcsolatok, kapcsolatok ref</w:t>
      </w:r>
      <w:r w:rsidRPr="00AB484A">
        <w:t>e</w:t>
      </w:r>
      <w:r w:rsidRPr="00AB484A">
        <w:t xml:space="preserve">renciaszemélyekkel. </w:t>
      </w:r>
      <w:r w:rsidRPr="00AB484A">
        <w:rPr>
          <w:bCs/>
        </w:rPr>
        <w:t>Interperszonális kapcsolatok és interperszonális viszonyok az isk</w:t>
      </w:r>
      <w:r w:rsidRPr="00AB484A">
        <w:rPr>
          <w:bCs/>
        </w:rPr>
        <w:t>o</w:t>
      </w:r>
      <w:r w:rsidRPr="00AB484A">
        <w:rPr>
          <w:bCs/>
        </w:rPr>
        <w:t xml:space="preserve">lában. A szociális kompetenciák és azok iskolai fejlesztésének lehetőségei. </w:t>
      </w:r>
      <w:r w:rsidRPr="00AB484A">
        <w:t xml:space="preserve">A világháló lehetőségrendszere a tanulás és tanulásszervezés támogatására. </w:t>
      </w:r>
    </w:p>
    <w:p w:rsidR="0071194E" w:rsidRPr="00AB484A" w:rsidRDefault="0071194E" w:rsidP="00D72C76">
      <w:pPr>
        <w:numPr>
          <w:ilvl w:val="0"/>
          <w:numId w:val="5"/>
        </w:numPr>
        <w:tabs>
          <w:tab w:val="clear" w:pos="720"/>
          <w:tab w:val="num" w:pos="540"/>
        </w:tabs>
        <w:spacing w:before="120"/>
        <w:ind w:left="539" w:hanging="539"/>
        <w:jc w:val="both"/>
        <w:rPr>
          <w:b/>
        </w:rPr>
      </w:pPr>
      <w:r w:rsidRPr="00AB484A">
        <w:rPr>
          <w:b/>
        </w:rPr>
        <w:t>A tanári szerep jellemzői, és a szakmai fejlődés lehetőségei</w:t>
      </w:r>
    </w:p>
    <w:p w:rsidR="0071194E" w:rsidRPr="00AB484A" w:rsidRDefault="0071194E" w:rsidP="0071194E">
      <w:pPr>
        <w:ind w:left="540"/>
        <w:jc w:val="both"/>
        <w:rPr>
          <w:b/>
        </w:rPr>
      </w:pPr>
      <w:r w:rsidRPr="00AB484A">
        <w:t>Tanárszerepek, tanári kompetenciák. Kulturális, etnikai, nyelvi, társadalmi hátrányok és a tanár. Felnőttoktatási kompetenciák. A pedagógusok kommunikatív magatartása. A verbális és a non-verbális kommunikáció. Az iskolai konfliktusok jellemzői, feloldási lehetőségek. Együttműködés a tanári pályán. Szakmai szocializáció - Tanári pályakép. Önfejlesztés, szakmai továbbképzés. A tanár szerepe a hálózati tanulásban. A média-kompetencia fogalomrendszere és szintjei.</w:t>
      </w:r>
    </w:p>
    <w:p w:rsidR="0071194E" w:rsidRPr="00AB484A" w:rsidRDefault="0071194E" w:rsidP="00D72C76">
      <w:pPr>
        <w:numPr>
          <w:ilvl w:val="0"/>
          <w:numId w:val="5"/>
        </w:numPr>
        <w:tabs>
          <w:tab w:val="clear" w:pos="720"/>
          <w:tab w:val="left" w:pos="540"/>
        </w:tabs>
        <w:spacing w:before="120"/>
        <w:ind w:left="539" w:hanging="539"/>
        <w:jc w:val="both"/>
        <w:rPr>
          <w:b/>
        </w:rPr>
      </w:pPr>
      <w:r w:rsidRPr="00AB484A">
        <w:rPr>
          <w:b/>
        </w:rPr>
        <w:t>A szakterület</w:t>
      </w:r>
      <w:r w:rsidR="0001071C" w:rsidRPr="00AB484A">
        <w:rPr>
          <w:b/>
        </w:rPr>
        <w:t xml:space="preserve"> tanításának aktuális kérdései/</w:t>
      </w:r>
      <w:proofErr w:type="gramStart"/>
      <w:r w:rsidRPr="00AB484A">
        <w:rPr>
          <w:b/>
        </w:rPr>
        <w:t>A</w:t>
      </w:r>
      <w:proofErr w:type="gramEnd"/>
      <w:r w:rsidRPr="00AB484A">
        <w:rPr>
          <w:b/>
        </w:rPr>
        <w:t xml:space="preserve"> tanári mesterség aktuális kérdései. </w:t>
      </w:r>
    </w:p>
    <w:p w:rsidR="0071194E" w:rsidRPr="00AB484A" w:rsidRDefault="0071194E" w:rsidP="0071194E">
      <w:pPr>
        <w:ind w:left="540"/>
        <w:jc w:val="both"/>
        <w:rPr>
          <w:b/>
        </w:rPr>
      </w:pPr>
      <w:r w:rsidRPr="00AB484A">
        <w:t>Ismerethangsúlyú és kompetenciafejlesztő iskola dilemmái. Integrált – szegregált okt</w:t>
      </w:r>
      <w:r w:rsidRPr="00AB484A">
        <w:t>a</w:t>
      </w:r>
      <w:r w:rsidRPr="00AB484A">
        <w:t>tás, esélyegyenlőség – esélyegyenlőtlenség a közoktatásban. A pedagógusszerep par</w:t>
      </w:r>
      <w:r w:rsidRPr="00AB484A">
        <w:t>a</w:t>
      </w:r>
      <w:r w:rsidRPr="00AB484A">
        <w:t>digmaváltásai, a tanár, mint facilitátor. Az elektronikus publikálás: prezentáció, mult</w:t>
      </w:r>
      <w:r w:rsidRPr="00AB484A">
        <w:t>i</w:t>
      </w:r>
      <w:r w:rsidRPr="00AB484A">
        <w:t>média és a weboldal tervezés szempontjai.</w:t>
      </w:r>
      <w:r w:rsidRPr="00AB484A">
        <w:rPr>
          <w:rFonts w:ascii="H-Times New Roman" w:hAnsi="H-Times New Roman"/>
          <w:b/>
        </w:rPr>
        <w:t xml:space="preserve"> </w:t>
      </w:r>
      <w:r w:rsidRPr="00AB484A">
        <w:rPr>
          <w:bCs/>
        </w:rPr>
        <w:t xml:space="preserve">A digitális tábla, blog </w:t>
      </w:r>
      <w:r w:rsidR="00D01F88" w:rsidRPr="00AB484A">
        <w:rPr>
          <w:bCs/>
        </w:rPr>
        <w:t>portfolió</w:t>
      </w:r>
      <w:r w:rsidRPr="00AB484A">
        <w:rPr>
          <w:bCs/>
        </w:rPr>
        <w:t xml:space="preserve"> felhasználása az oktatásban.</w:t>
      </w:r>
    </w:p>
    <w:p w:rsidR="0071194E" w:rsidRPr="00AB484A" w:rsidRDefault="0071194E" w:rsidP="00D72C76">
      <w:pPr>
        <w:numPr>
          <w:ilvl w:val="0"/>
          <w:numId w:val="5"/>
        </w:numPr>
        <w:tabs>
          <w:tab w:val="clear" w:pos="720"/>
          <w:tab w:val="left" w:pos="540"/>
        </w:tabs>
        <w:spacing w:before="120"/>
        <w:ind w:left="539" w:hanging="539"/>
        <w:jc w:val="both"/>
        <w:rPr>
          <w:b/>
        </w:rPr>
      </w:pPr>
      <w:r w:rsidRPr="00AB484A">
        <w:rPr>
          <w:b/>
        </w:rPr>
        <w:t>A megismerő funkciók fejlődése és az életkori sajátosságok figyelembevétele az oktatási nevelési folyamatban</w:t>
      </w:r>
    </w:p>
    <w:p w:rsidR="0071194E" w:rsidRPr="00AB484A" w:rsidRDefault="0071194E" w:rsidP="0071194E">
      <w:pPr>
        <w:ind w:left="540"/>
        <w:jc w:val="both"/>
      </w:pPr>
      <w:r w:rsidRPr="00AB484A">
        <w:t>A kognitív fejlődés főbb elméletei: Piaget, Brunner, univerzális - konstuktivista megk</w:t>
      </w:r>
      <w:r w:rsidRPr="00AB484A">
        <w:t>ö</w:t>
      </w:r>
      <w:r w:rsidR="00552C73" w:rsidRPr="00AB484A">
        <w:t>zelítés.</w:t>
      </w:r>
      <w:r w:rsidRPr="00AB484A">
        <w:t xml:space="preserve"> A kognitív funkciók fejlődési jellemzői a különböző életkori szakaszokban, k</w:t>
      </w:r>
      <w:r w:rsidRPr="00AB484A">
        <w:t>i</w:t>
      </w:r>
      <w:r w:rsidRPr="00AB484A">
        <w:t>emelten a prepubertás és pubertáskort. Az iskolai oktatás kognitív hatásai, tanulási k</w:t>
      </w:r>
      <w:r w:rsidRPr="00AB484A">
        <w:t>é</w:t>
      </w:r>
      <w:r w:rsidRPr="00AB484A">
        <w:t>pességek, intelligencia. Az életkori sajátosságok és a tanulók közötti különbségek figy</w:t>
      </w:r>
      <w:r w:rsidRPr="00AB484A">
        <w:t>e</w:t>
      </w:r>
      <w:r w:rsidRPr="00AB484A">
        <w:t>lembevétele az oktatási-nevelési folyamatban. A hagyományos szemléltető eszközök és csoportosítási lehetőségük. Az IKT eszközök oktatástechnológiája.</w:t>
      </w:r>
    </w:p>
    <w:p w:rsidR="0071194E" w:rsidRPr="00AB484A" w:rsidRDefault="0071194E" w:rsidP="0071194E">
      <w:pPr>
        <w:tabs>
          <w:tab w:val="left" w:pos="426"/>
        </w:tabs>
        <w:spacing w:line="360" w:lineRule="auto"/>
        <w:ind w:left="360"/>
        <w:jc w:val="both"/>
        <w:rPr>
          <w:b/>
        </w:rPr>
      </w:pPr>
    </w:p>
    <w:p w:rsidR="0069258C" w:rsidRPr="00AB484A" w:rsidRDefault="0069258C" w:rsidP="008205ED">
      <w:pPr>
        <w:ind w:left="540"/>
        <w:jc w:val="both"/>
      </w:pPr>
    </w:p>
    <w:p w:rsidR="001C624E" w:rsidRPr="00AB484A" w:rsidRDefault="001C624E" w:rsidP="008205ED">
      <w:pPr>
        <w:pStyle w:val="Szvegtrzselssora"/>
        <w:spacing w:after="0"/>
        <w:ind w:left="540"/>
        <w:rPr>
          <w:sz w:val="22"/>
          <w:szCs w:val="22"/>
        </w:rPr>
        <w:sectPr w:rsidR="001C624E" w:rsidRPr="00AB484A" w:rsidSect="00091DCB">
          <w:pgSz w:w="11906" w:h="16838"/>
          <w:pgMar w:top="1417" w:right="1417" w:bottom="1258" w:left="1417" w:header="708" w:footer="708" w:gutter="0"/>
          <w:cols w:space="708"/>
          <w:docGrid w:linePitch="360"/>
        </w:sectPr>
      </w:pPr>
    </w:p>
    <w:p w:rsidR="00137135" w:rsidRPr="00AB484A" w:rsidRDefault="00930EE0" w:rsidP="00930EE0">
      <w:pPr>
        <w:pStyle w:val="Cmsor1"/>
        <w:rPr>
          <w:smallCaps/>
          <w:sz w:val="28"/>
        </w:rPr>
      </w:pPr>
      <w:bookmarkStart w:id="20" w:name="_Toc210635492"/>
      <w:bookmarkStart w:id="21" w:name="_Toc320174394"/>
      <w:r w:rsidRPr="00AB484A">
        <w:rPr>
          <w:smallCaps/>
          <w:sz w:val="28"/>
        </w:rPr>
        <w:lastRenderedPageBreak/>
        <w:t>Tanári Mesterszak Szakmai - Diszciplináris Egysége (</w:t>
      </w:r>
      <w:r w:rsidR="003F328C" w:rsidRPr="00AB484A">
        <w:rPr>
          <w:smallCaps/>
          <w:sz w:val="28"/>
        </w:rPr>
        <w:t>Tanári Z</w:t>
      </w:r>
      <w:r w:rsidR="00137135" w:rsidRPr="00AB484A">
        <w:rPr>
          <w:smallCaps/>
          <w:sz w:val="28"/>
        </w:rPr>
        <w:t>ár</w:t>
      </w:r>
      <w:r w:rsidR="00137135" w:rsidRPr="00AB484A">
        <w:rPr>
          <w:smallCaps/>
          <w:sz w:val="28"/>
        </w:rPr>
        <w:t>ó</w:t>
      </w:r>
      <w:r w:rsidR="003F328C" w:rsidRPr="00AB484A">
        <w:rPr>
          <w:smallCaps/>
          <w:sz w:val="28"/>
        </w:rPr>
        <w:t>vizsga T</w:t>
      </w:r>
      <w:r w:rsidR="00137135" w:rsidRPr="00AB484A">
        <w:rPr>
          <w:smallCaps/>
          <w:sz w:val="28"/>
        </w:rPr>
        <w:t>émakörei</w:t>
      </w:r>
      <w:r w:rsidRPr="00AB484A">
        <w:rPr>
          <w:smallCaps/>
          <w:sz w:val="28"/>
        </w:rPr>
        <w:t xml:space="preserve">) </w:t>
      </w:r>
      <w:r w:rsidR="00137135" w:rsidRPr="00AB484A">
        <w:rPr>
          <w:smallCaps/>
          <w:sz w:val="28"/>
        </w:rPr>
        <w:t>„B” tételek</w:t>
      </w:r>
      <w:bookmarkEnd w:id="20"/>
      <w:bookmarkEnd w:id="21"/>
    </w:p>
    <w:p w:rsidR="00137135" w:rsidRPr="00AB484A" w:rsidRDefault="00137135" w:rsidP="00137135">
      <w:pPr>
        <w:pStyle w:val="Szvegtrzselssora"/>
        <w:spacing w:after="0"/>
        <w:rPr>
          <w:smallCaps/>
        </w:rPr>
      </w:pPr>
    </w:p>
    <w:p w:rsidR="0097536C" w:rsidRPr="00AB484A" w:rsidRDefault="0097536C" w:rsidP="00003B32">
      <w:pPr>
        <w:pStyle w:val="Cmsor2"/>
        <w:spacing w:before="0" w:after="0"/>
        <w:jc w:val="center"/>
        <w:rPr>
          <w:rFonts w:ascii="Times New Roman" w:hAnsi="Times New Roman"/>
          <w:caps/>
        </w:rPr>
      </w:pPr>
      <w:bookmarkStart w:id="22" w:name="_Toc210635493"/>
      <w:bookmarkStart w:id="23" w:name="_Toc320174395"/>
      <w:r w:rsidRPr="00AB484A">
        <w:rPr>
          <w:rFonts w:ascii="Times New Roman" w:hAnsi="Times New Roman"/>
          <w:caps/>
        </w:rPr>
        <w:t xml:space="preserve">magyar </w:t>
      </w:r>
      <w:r w:rsidR="00A75151" w:rsidRPr="00AB484A">
        <w:rPr>
          <w:rFonts w:ascii="Times New Roman" w:hAnsi="Times New Roman"/>
          <w:caps/>
        </w:rPr>
        <w:t>tanár</w:t>
      </w:r>
      <w:r w:rsidR="00893527" w:rsidRPr="00AB484A">
        <w:rPr>
          <w:rFonts w:ascii="Times New Roman" w:hAnsi="Times New Roman"/>
          <w:caps/>
        </w:rPr>
        <w:t>i záróvizsga módszertani témakörök</w:t>
      </w:r>
      <w:bookmarkEnd w:id="22"/>
      <w:bookmarkEnd w:id="23"/>
    </w:p>
    <w:p w:rsidR="0097536C" w:rsidRPr="00AB484A" w:rsidRDefault="0097536C" w:rsidP="00195EBE">
      <w:pPr>
        <w:spacing w:before="120"/>
        <w:rPr>
          <w:b/>
        </w:rPr>
      </w:pPr>
      <w:r w:rsidRPr="00AB484A">
        <w:rPr>
          <w:b/>
        </w:rPr>
        <w:t xml:space="preserve">A tanári szerep jellemzői és a szakmai fejlődés lehetőségei </w:t>
      </w:r>
    </w:p>
    <w:p w:rsidR="0097536C" w:rsidRPr="00AB484A" w:rsidRDefault="009139C2" w:rsidP="00195EBE">
      <w:pPr>
        <w:tabs>
          <w:tab w:val="left" w:pos="540"/>
        </w:tabs>
        <w:spacing w:before="120"/>
        <w:ind w:left="540" w:hanging="540"/>
        <w:jc w:val="both"/>
      </w:pPr>
      <w:r w:rsidRPr="00AB484A">
        <w:rPr>
          <w:b/>
        </w:rPr>
        <w:t>1</w:t>
      </w:r>
      <w:r w:rsidR="0097536C" w:rsidRPr="00AB484A">
        <w:rPr>
          <w:b/>
        </w:rPr>
        <w:t>.</w:t>
      </w:r>
      <w:r w:rsidR="00ED4FEB" w:rsidRPr="00AB484A">
        <w:tab/>
      </w:r>
      <w:r w:rsidR="0097536C" w:rsidRPr="00AB484A">
        <w:rPr>
          <w:b/>
        </w:rPr>
        <w:t>A korszerű irodalmi nevelés céljai, feladatai. Tanárszerepek az irodalomtanítá</w:t>
      </w:r>
      <w:r w:rsidR="0097536C" w:rsidRPr="00AB484A">
        <w:rPr>
          <w:b/>
        </w:rPr>
        <w:t>s</w:t>
      </w:r>
      <w:r w:rsidR="0097536C" w:rsidRPr="00AB484A">
        <w:rPr>
          <w:b/>
        </w:rPr>
        <w:t>ban</w:t>
      </w:r>
      <w:r w:rsidR="0097536C" w:rsidRPr="00AB484A">
        <w:t>.</w:t>
      </w:r>
    </w:p>
    <w:p w:rsidR="0097536C" w:rsidRPr="00AB484A" w:rsidRDefault="0097536C" w:rsidP="00195EBE">
      <w:pPr>
        <w:spacing w:before="120"/>
        <w:ind w:left="540"/>
        <w:jc w:val="both"/>
      </w:pPr>
      <w:r w:rsidRPr="00AB484A">
        <w:t>Gyűjtse össze, milyen célokat kíván elérni Kölcsey Ferenc Himnusz című művének tan</w:t>
      </w:r>
      <w:r w:rsidRPr="00AB484A">
        <w:t>í</w:t>
      </w:r>
      <w:r w:rsidRPr="00AB484A">
        <w:t>tása során a 7. és 10. évfolyamon! Mutassa be saját véleményt is formálva az ismere</w:t>
      </w:r>
      <w:r w:rsidRPr="00AB484A">
        <w:t>t</w:t>
      </w:r>
      <w:r w:rsidRPr="00AB484A">
        <w:t>átadó és tanulásszervező tanárszerep főbb jellemzőit, különbségeit! Véleményét a Hi</w:t>
      </w:r>
      <w:r w:rsidRPr="00AB484A">
        <w:t>m</w:t>
      </w:r>
      <w:r w:rsidRPr="00AB484A">
        <w:t>nusz tanítási óráival példázza!</w:t>
      </w:r>
    </w:p>
    <w:p w:rsidR="0097536C" w:rsidRPr="00AB484A" w:rsidRDefault="0097536C" w:rsidP="00195EBE">
      <w:pPr>
        <w:spacing w:before="120"/>
        <w:jc w:val="both"/>
        <w:rPr>
          <w:b/>
        </w:rPr>
      </w:pPr>
      <w:r w:rsidRPr="00AB484A">
        <w:rPr>
          <w:b/>
        </w:rPr>
        <w:t>A szakterület tanításának aktuális kérdései</w:t>
      </w:r>
    </w:p>
    <w:p w:rsidR="0097536C" w:rsidRPr="00AB484A" w:rsidRDefault="009139C2" w:rsidP="00195EBE">
      <w:pPr>
        <w:tabs>
          <w:tab w:val="left" w:pos="540"/>
        </w:tabs>
        <w:spacing w:before="120"/>
        <w:ind w:left="540" w:hanging="540"/>
        <w:jc w:val="both"/>
        <w:rPr>
          <w:b/>
        </w:rPr>
      </w:pPr>
      <w:r w:rsidRPr="00AB484A">
        <w:rPr>
          <w:b/>
        </w:rPr>
        <w:t>2</w:t>
      </w:r>
      <w:r w:rsidR="0097536C" w:rsidRPr="00AB484A">
        <w:rPr>
          <w:b/>
        </w:rPr>
        <w:t>.</w:t>
      </w:r>
      <w:r w:rsidR="00ED4FEB" w:rsidRPr="00AB484A">
        <w:rPr>
          <w:b/>
        </w:rPr>
        <w:tab/>
      </w:r>
      <w:r w:rsidR="0097536C" w:rsidRPr="00AB484A">
        <w:rPr>
          <w:b/>
        </w:rPr>
        <w:t>Az irodalmi nevelés szaktudományi, pedagógiai-pszichológiai és módszertani ké</w:t>
      </w:r>
      <w:r w:rsidR="0097536C" w:rsidRPr="00AB484A">
        <w:rPr>
          <w:b/>
        </w:rPr>
        <w:t>r</w:t>
      </w:r>
      <w:r w:rsidR="00ED4FEB" w:rsidRPr="00AB484A">
        <w:rPr>
          <w:b/>
        </w:rPr>
        <w:t>dései.</w:t>
      </w:r>
    </w:p>
    <w:p w:rsidR="0097536C" w:rsidRPr="00AB484A" w:rsidRDefault="0097536C" w:rsidP="00195EBE">
      <w:pPr>
        <w:spacing w:before="120"/>
        <w:ind w:left="540"/>
        <w:jc w:val="both"/>
      </w:pPr>
      <w:r w:rsidRPr="00AB484A">
        <w:t>Mutassa be vázlatosan az irodalomtanítás irodalomtudományi modelljeit!</w:t>
      </w:r>
    </w:p>
    <w:p w:rsidR="0097536C" w:rsidRPr="00AB484A" w:rsidRDefault="0097536C" w:rsidP="00195EBE">
      <w:pPr>
        <w:spacing w:before="120"/>
        <w:ind w:left="540"/>
        <w:jc w:val="both"/>
      </w:pPr>
      <w:r w:rsidRPr="00AB484A">
        <w:t>Milyen összefüggéseket, hasonló megfontolásokat fedezett fel a konstruktív pedagógia, a kritikai gondolkodás és a befogadásközpontú irodalomtudományi iskolák, illetve ir</w:t>
      </w:r>
      <w:r w:rsidRPr="00AB484A">
        <w:t>o</w:t>
      </w:r>
      <w:r w:rsidRPr="00AB484A">
        <w:t>dalomtanítási curriculumok szemléletében? Észrevételeit kortárs szerző művének iskolai értelmezésével magyarázza!</w:t>
      </w:r>
    </w:p>
    <w:p w:rsidR="0097536C" w:rsidRPr="00AB484A" w:rsidRDefault="0097536C" w:rsidP="00195EBE">
      <w:pPr>
        <w:spacing w:before="120"/>
        <w:jc w:val="both"/>
        <w:rPr>
          <w:b/>
        </w:rPr>
      </w:pPr>
      <w:r w:rsidRPr="00AB484A">
        <w:rPr>
          <w:b/>
        </w:rPr>
        <w:t>A tanítási folyamat tervezése</w:t>
      </w:r>
    </w:p>
    <w:p w:rsidR="0097536C" w:rsidRPr="00AB484A" w:rsidRDefault="009139C2" w:rsidP="00195EBE">
      <w:pPr>
        <w:tabs>
          <w:tab w:val="left" w:pos="540"/>
        </w:tabs>
        <w:spacing w:before="120"/>
        <w:ind w:left="540" w:hanging="540"/>
        <w:jc w:val="both"/>
        <w:rPr>
          <w:b/>
        </w:rPr>
      </w:pPr>
      <w:r w:rsidRPr="00AB484A">
        <w:rPr>
          <w:b/>
        </w:rPr>
        <w:t>3</w:t>
      </w:r>
      <w:r w:rsidR="0097536C" w:rsidRPr="00AB484A">
        <w:rPr>
          <w:b/>
        </w:rPr>
        <w:t>.</w:t>
      </w:r>
      <w:r w:rsidR="00ED4FEB" w:rsidRPr="00AB484A">
        <w:rPr>
          <w:b/>
        </w:rPr>
        <w:tab/>
      </w:r>
      <w:r w:rsidR="0097536C" w:rsidRPr="00AB484A">
        <w:rPr>
          <w:b/>
        </w:rPr>
        <w:t>Az irodalmi nevelés didaktikai folyamata. A folyamat tervezése és szervezése. A tanulás kerete az RJR modell.</w:t>
      </w:r>
    </w:p>
    <w:p w:rsidR="0097536C" w:rsidRPr="00AB484A" w:rsidRDefault="0097536C" w:rsidP="00195EBE">
      <w:pPr>
        <w:spacing w:before="120"/>
        <w:ind w:left="540"/>
        <w:jc w:val="both"/>
      </w:pPr>
      <w:r w:rsidRPr="00AB484A">
        <w:t xml:space="preserve">Milyen eljárások használhatók a ráhangolódás, melyek a jelentésteremtés és melyek a reflektálás fázisában? A folyamatban mutassa be a kérdezés szintjeit és funkcióit is! A példákat Balassi- vagy </w:t>
      </w:r>
      <w:proofErr w:type="gramStart"/>
      <w:r w:rsidRPr="00AB484A">
        <w:t>Csokonai-</w:t>
      </w:r>
      <w:proofErr w:type="gramEnd"/>
      <w:r w:rsidRPr="00AB484A">
        <w:t xml:space="preserve"> vagy Berzsenyi- és/vagy Vörösmarty-portré tanítás</w:t>
      </w:r>
      <w:r w:rsidRPr="00AB484A">
        <w:t>á</w:t>
      </w:r>
      <w:r w:rsidRPr="00AB484A">
        <w:t xml:space="preserve">ból merítse! </w:t>
      </w:r>
    </w:p>
    <w:p w:rsidR="0097536C" w:rsidRPr="00AB484A" w:rsidRDefault="0097536C" w:rsidP="00195EBE">
      <w:pPr>
        <w:spacing w:before="120"/>
        <w:jc w:val="both"/>
        <w:rPr>
          <w:b/>
        </w:rPr>
      </w:pPr>
      <w:r w:rsidRPr="00AB484A">
        <w:rPr>
          <w:b/>
        </w:rPr>
        <w:t>Kultúra és értékközvetítés az iskolában</w:t>
      </w:r>
    </w:p>
    <w:p w:rsidR="0097536C" w:rsidRPr="00AB484A" w:rsidRDefault="009139C2" w:rsidP="00195EBE">
      <w:pPr>
        <w:tabs>
          <w:tab w:val="left" w:pos="540"/>
        </w:tabs>
        <w:spacing w:before="120"/>
        <w:ind w:left="540" w:hanging="540"/>
        <w:jc w:val="both"/>
      </w:pPr>
      <w:r w:rsidRPr="00AB484A">
        <w:rPr>
          <w:b/>
        </w:rPr>
        <w:t>4.</w:t>
      </w:r>
      <w:r w:rsidR="00ED4FEB" w:rsidRPr="00AB484A">
        <w:rPr>
          <w:b/>
        </w:rPr>
        <w:tab/>
      </w:r>
      <w:r w:rsidR="0097536C" w:rsidRPr="00AB484A">
        <w:rPr>
          <w:b/>
        </w:rPr>
        <w:t>Az írói életmű tanításának irodalomtudományi, pedagógiai-pszichológiai és mó</w:t>
      </w:r>
      <w:r w:rsidR="0097536C" w:rsidRPr="00AB484A">
        <w:rPr>
          <w:b/>
        </w:rPr>
        <w:t>d</w:t>
      </w:r>
      <w:r w:rsidR="0097536C" w:rsidRPr="00AB484A">
        <w:rPr>
          <w:b/>
        </w:rPr>
        <w:t>szertani</w:t>
      </w:r>
      <w:r w:rsidR="0097536C" w:rsidRPr="00AB484A">
        <w:t xml:space="preserve"> </w:t>
      </w:r>
      <w:r w:rsidR="0097536C" w:rsidRPr="00AB484A">
        <w:rPr>
          <w:b/>
        </w:rPr>
        <w:t>problémái.</w:t>
      </w:r>
      <w:r w:rsidR="0097536C" w:rsidRPr="00AB484A">
        <w:t xml:space="preserve"> Az életpálya és az alkotói pálya tanításának tantervi követelm</w:t>
      </w:r>
      <w:r w:rsidR="0097536C" w:rsidRPr="00AB484A">
        <w:t>é</w:t>
      </w:r>
      <w:r w:rsidR="0097536C" w:rsidRPr="00AB484A">
        <w:t>nyei, lehetőségei, módszerei</w:t>
      </w:r>
      <w:r w:rsidRPr="00AB484A">
        <w:t xml:space="preserve"> Petőfi vagy </w:t>
      </w:r>
      <w:proofErr w:type="gramStart"/>
      <w:r w:rsidRPr="00AB484A">
        <w:t>Arany</w:t>
      </w:r>
      <w:proofErr w:type="gramEnd"/>
      <w:r w:rsidRPr="00AB484A">
        <w:t xml:space="preserve"> </w:t>
      </w:r>
      <w:r w:rsidR="0097536C" w:rsidRPr="00AB484A">
        <w:t>vagy Ady vagy Kosztolányi vagy Babits vagy József Attila pályája kapcsán.</w:t>
      </w:r>
    </w:p>
    <w:p w:rsidR="0097536C" w:rsidRPr="00AB484A" w:rsidRDefault="0097536C" w:rsidP="00195EBE">
      <w:pPr>
        <w:spacing w:before="120"/>
        <w:jc w:val="both"/>
        <w:rPr>
          <w:b/>
        </w:rPr>
      </w:pPr>
      <w:r w:rsidRPr="00AB484A">
        <w:rPr>
          <w:b/>
        </w:rPr>
        <w:t>Az iskola szocializációs funkciói és kapcsolata a társadalmi környezettel</w:t>
      </w:r>
    </w:p>
    <w:p w:rsidR="0097536C" w:rsidRPr="00AB484A" w:rsidRDefault="009139C2" w:rsidP="00195EBE">
      <w:pPr>
        <w:tabs>
          <w:tab w:val="left" w:pos="540"/>
        </w:tabs>
        <w:spacing w:before="120"/>
        <w:jc w:val="both"/>
        <w:rPr>
          <w:b/>
        </w:rPr>
      </w:pPr>
      <w:r w:rsidRPr="00AB484A">
        <w:rPr>
          <w:b/>
        </w:rPr>
        <w:t>5</w:t>
      </w:r>
      <w:r w:rsidR="0097536C" w:rsidRPr="00AB484A">
        <w:rPr>
          <w:b/>
        </w:rPr>
        <w:t>.</w:t>
      </w:r>
      <w:r w:rsidR="00ED4FEB" w:rsidRPr="00AB484A">
        <w:rPr>
          <w:b/>
        </w:rPr>
        <w:tab/>
      </w:r>
      <w:r w:rsidR="0097536C" w:rsidRPr="00AB484A">
        <w:rPr>
          <w:b/>
        </w:rPr>
        <w:t xml:space="preserve">A műértelmezés elméleti és módszertani kérdései. </w:t>
      </w:r>
    </w:p>
    <w:p w:rsidR="0097536C" w:rsidRPr="00AB484A" w:rsidRDefault="0097536C" w:rsidP="00195EBE">
      <w:pPr>
        <w:spacing w:before="120"/>
        <w:ind w:left="540"/>
        <w:jc w:val="both"/>
      </w:pPr>
      <w:r w:rsidRPr="00AB484A">
        <w:t>Mutassa be a korszerű irodalomfogalom kialakításának lehetőségét az iskolai műérte</w:t>
      </w:r>
      <w:r w:rsidRPr="00AB484A">
        <w:t>l</w:t>
      </w:r>
      <w:r w:rsidRPr="00AB484A">
        <w:t>mezések folyamatában! (fikcionalitás, nyelvi megalkotottság, történetiség intertextual</w:t>
      </w:r>
      <w:r w:rsidRPr="00AB484A">
        <w:t>i</w:t>
      </w:r>
      <w:r w:rsidRPr="00AB484A">
        <w:t>tás). Az epikai művek értelmezése, elemzése. Befogadásmodellek, értelmezési stratégiák kialakítása, szövegkezelési technikák Mikszáth és/vagy Móricz és/vagy Kosztolányi n</w:t>
      </w:r>
      <w:r w:rsidRPr="00AB484A">
        <w:t>o</w:t>
      </w:r>
      <w:r w:rsidRPr="00AB484A">
        <w:t>velláinak iskolai értelmezése kapcsán</w:t>
      </w:r>
    </w:p>
    <w:p w:rsidR="0097536C" w:rsidRPr="00AB484A" w:rsidRDefault="0097536C" w:rsidP="00195EBE">
      <w:pPr>
        <w:spacing w:before="120"/>
        <w:rPr>
          <w:b/>
        </w:rPr>
      </w:pPr>
      <w:r w:rsidRPr="00AB484A">
        <w:rPr>
          <w:b/>
        </w:rPr>
        <w:t>A tanulói személyiség megismerése, a személyiségfejlesztés lehetőségei az iskolában</w:t>
      </w:r>
    </w:p>
    <w:p w:rsidR="0097536C" w:rsidRPr="00AB484A" w:rsidRDefault="009139C2" w:rsidP="00195EBE">
      <w:pPr>
        <w:tabs>
          <w:tab w:val="left" w:pos="540"/>
        </w:tabs>
        <w:spacing w:before="120"/>
        <w:ind w:left="540" w:hanging="540"/>
        <w:jc w:val="both"/>
        <w:rPr>
          <w:b/>
        </w:rPr>
      </w:pPr>
      <w:r w:rsidRPr="00AB484A">
        <w:rPr>
          <w:b/>
        </w:rPr>
        <w:t>6.</w:t>
      </w:r>
      <w:r w:rsidR="00ED4FEB" w:rsidRPr="00AB484A">
        <w:rPr>
          <w:b/>
        </w:rPr>
        <w:tab/>
      </w:r>
      <w:r w:rsidR="0097536C" w:rsidRPr="00AB484A">
        <w:rPr>
          <w:b/>
        </w:rPr>
        <w:t>A lírai művek értelmezése, elemzése. Műelemzési iskolák a tanításban.</w:t>
      </w:r>
      <w:r w:rsidR="0097536C" w:rsidRPr="00AB484A">
        <w:t xml:space="preserve"> Műértelm</w:t>
      </w:r>
      <w:r w:rsidR="0097536C" w:rsidRPr="00AB484A">
        <w:t>e</w:t>
      </w:r>
      <w:r w:rsidR="0097536C" w:rsidRPr="00AB484A">
        <w:t>zési és befogadási modellek kialakításának kérdései. A megközelítési módok és a sz</w:t>
      </w:r>
      <w:r w:rsidR="0097536C" w:rsidRPr="00AB484A">
        <w:t>ö</w:t>
      </w:r>
      <w:r w:rsidR="0097536C" w:rsidRPr="00AB484A">
        <w:t>vegfeldolgozás lehetőségei, eljárásai, interaktív és reflektív technikák</w:t>
      </w:r>
      <w:proofErr w:type="gramStart"/>
      <w:r w:rsidR="0097536C" w:rsidRPr="00AB484A">
        <w:t>,.</w:t>
      </w:r>
      <w:proofErr w:type="gramEnd"/>
      <w:r w:rsidR="0097536C" w:rsidRPr="00AB484A">
        <w:t xml:space="preserve"> </w:t>
      </w:r>
      <w:proofErr w:type="gramStart"/>
      <w:r w:rsidR="0097536C" w:rsidRPr="00AB484A">
        <w:t>az</w:t>
      </w:r>
      <w:proofErr w:type="gramEnd"/>
      <w:r w:rsidR="0097536C" w:rsidRPr="00AB484A">
        <w:t xml:space="preserve"> összehasonlító </w:t>
      </w:r>
      <w:r w:rsidR="0097536C" w:rsidRPr="00AB484A">
        <w:lastRenderedPageBreak/>
        <w:t>verselemzés tanításának lépései Radnóti és Pilinszky vagy szabadon választott költők egy-egy alkotása alapján.</w:t>
      </w:r>
    </w:p>
    <w:p w:rsidR="0097536C" w:rsidRPr="00AB484A" w:rsidRDefault="0097536C" w:rsidP="00195EBE">
      <w:pPr>
        <w:spacing w:before="120"/>
        <w:jc w:val="both"/>
        <w:rPr>
          <w:b/>
        </w:rPr>
      </w:pPr>
      <w:r w:rsidRPr="00AB484A">
        <w:rPr>
          <w:b/>
        </w:rPr>
        <w:t>A tanulók szociális kompetenciáinak a fejlesztése. A tanulók társas kapcsolatainak sz</w:t>
      </w:r>
      <w:r w:rsidRPr="00AB484A">
        <w:rPr>
          <w:b/>
        </w:rPr>
        <w:t>e</w:t>
      </w:r>
      <w:r w:rsidRPr="00AB484A">
        <w:rPr>
          <w:b/>
        </w:rPr>
        <w:t>repe a tanítási-tanulási folyamatban</w:t>
      </w:r>
    </w:p>
    <w:p w:rsidR="0097536C" w:rsidRPr="00AB484A" w:rsidRDefault="009139C2" w:rsidP="00195EBE">
      <w:pPr>
        <w:tabs>
          <w:tab w:val="left" w:pos="540"/>
        </w:tabs>
        <w:spacing w:before="120"/>
        <w:ind w:left="540" w:hanging="540"/>
        <w:jc w:val="both"/>
        <w:rPr>
          <w:b/>
        </w:rPr>
      </w:pPr>
      <w:r w:rsidRPr="00AB484A">
        <w:rPr>
          <w:b/>
        </w:rPr>
        <w:t>7</w:t>
      </w:r>
      <w:r w:rsidR="00ED4FEB" w:rsidRPr="00AB484A">
        <w:rPr>
          <w:b/>
        </w:rPr>
        <w:t>.</w:t>
      </w:r>
      <w:r w:rsidR="00ED4FEB" w:rsidRPr="00AB484A">
        <w:rPr>
          <w:b/>
        </w:rPr>
        <w:tab/>
      </w:r>
      <w:r w:rsidR="0097536C" w:rsidRPr="00AB484A">
        <w:rPr>
          <w:b/>
        </w:rPr>
        <w:t>A dráma műnemének és műfajainak tanítása.</w:t>
      </w:r>
      <w:r w:rsidR="0097536C" w:rsidRPr="00AB484A">
        <w:t xml:space="preserve"> A témakör tantervi követelményei, lehetőségei és tevékenységformái. Az ítélőképesség és erkölcsi érzékenység alakítása a drámatanítás során. Drámajáték az irodalomórán. A témát a tantervi követelmények alapján választott mű vagy művek feldolgozása alapján fejtse ki! </w:t>
      </w:r>
    </w:p>
    <w:p w:rsidR="0097536C" w:rsidRPr="00AB484A" w:rsidRDefault="009139C2" w:rsidP="00195EBE">
      <w:pPr>
        <w:spacing w:before="120"/>
        <w:jc w:val="both"/>
        <w:rPr>
          <w:b/>
        </w:rPr>
      </w:pPr>
      <w:r w:rsidRPr="00AB484A">
        <w:rPr>
          <w:b/>
        </w:rPr>
        <w:t xml:space="preserve">Az egész életen át </w:t>
      </w:r>
      <w:r w:rsidR="0097536C" w:rsidRPr="00AB484A">
        <w:rPr>
          <w:b/>
        </w:rPr>
        <w:t>tartó tanulást megalapozó kompetenciák, életpálya modellek, életp</w:t>
      </w:r>
      <w:r w:rsidR="0097536C" w:rsidRPr="00AB484A">
        <w:rPr>
          <w:b/>
        </w:rPr>
        <w:t>á</w:t>
      </w:r>
      <w:r w:rsidR="0097536C" w:rsidRPr="00AB484A">
        <w:rPr>
          <w:b/>
        </w:rPr>
        <w:t>lya építés</w:t>
      </w:r>
    </w:p>
    <w:p w:rsidR="0097536C" w:rsidRPr="00AB484A" w:rsidRDefault="009139C2" w:rsidP="00195EBE">
      <w:pPr>
        <w:tabs>
          <w:tab w:val="left" w:pos="540"/>
        </w:tabs>
        <w:spacing w:before="120"/>
        <w:jc w:val="both"/>
        <w:rPr>
          <w:b/>
        </w:rPr>
      </w:pPr>
      <w:r w:rsidRPr="00AB484A">
        <w:rPr>
          <w:b/>
        </w:rPr>
        <w:t>8.</w:t>
      </w:r>
      <w:r w:rsidR="00ED4FEB" w:rsidRPr="00AB484A">
        <w:rPr>
          <w:b/>
        </w:rPr>
        <w:tab/>
      </w:r>
      <w:r w:rsidR="0097536C" w:rsidRPr="00AB484A">
        <w:rPr>
          <w:b/>
        </w:rPr>
        <w:t>A szövegértési kompetencia.</w:t>
      </w:r>
      <w:r w:rsidR="0097536C" w:rsidRPr="00AB484A">
        <w:t xml:space="preserve">  Mutassa be az olvasásfolyamatot!</w:t>
      </w:r>
    </w:p>
    <w:p w:rsidR="0097536C" w:rsidRPr="00AB484A" w:rsidRDefault="0097536C" w:rsidP="00195EBE">
      <w:pPr>
        <w:spacing w:before="120"/>
        <w:ind w:left="540"/>
        <w:jc w:val="both"/>
      </w:pPr>
      <w:r w:rsidRPr="00AB484A">
        <w:t>Szövegkezelési technikák, olvasási stratégiák kialakítása. A kritikai gondolkodás fe</w:t>
      </w:r>
      <w:r w:rsidRPr="00AB484A">
        <w:t>j</w:t>
      </w:r>
      <w:r w:rsidRPr="00AB484A">
        <w:t>lesztése írással és olvasással. A szellemi munka technikájának elsajátíttatása. A köny</w:t>
      </w:r>
      <w:r w:rsidRPr="00AB484A">
        <w:t>v</w:t>
      </w:r>
      <w:r w:rsidRPr="00AB484A">
        <w:t xml:space="preserve">tárismeret, a könyvtárhasználat tanítása. A gyakorlati példák alapja egy XX. századi magyar vagy világirodalmi regény feldolgozása legyen, alkalmazza az együttműködésen alapuló tanulás- tanítás módszereit is! </w:t>
      </w:r>
    </w:p>
    <w:p w:rsidR="0097536C" w:rsidRPr="00AB484A" w:rsidRDefault="0097536C" w:rsidP="00195EBE">
      <w:pPr>
        <w:spacing w:before="120"/>
        <w:jc w:val="both"/>
        <w:rPr>
          <w:b/>
        </w:rPr>
      </w:pPr>
      <w:r w:rsidRPr="00AB484A">
        <w:rPr>
          <w:b/>
        </w:rPr>
        <w:t>A tehetséggondozás módszerei</w:t>
      </w:r>
    </w:p>
    <w:p w:rsidR="0097536C" w:rsidRPr="00AB484A" w:rsidRDefault="009139C2" w:rsidP="00195EBE">
      <w:pPr>
        <w:tabs>
          <w:tab w:val="left" w:pos="540"/>
        </w:tabs>
        <w:spacing w:before="120"/>
        <w:jc w:val="both"/>
        <w:rPr>
          <w:b/>
        </w:rPr>
      </w:pPr>
      <w:r w:rsidRPr="00AB484A">
        <w:rPr>
          <w:b/>
        </w:rPr>
        <w:t>9.</w:t>
      </w:r>
      <w:r w:rsidR="00ED4FEB" w:rsidRPr="00AB484A">
        <w:rPr>
          <w:b/>
        </w:rPr>
        <w:tab/>
      </w:r>
      <w:r w:rsidR="0097536C" w:rsidRPr="00AB484A">
        <w:rPr>
          <w:b/>
        </w:rPr>
        <w:t>A szövegalkotási kompetencia</w:t>
      </w:r>
      <w:r w:rsidR="0097536C" w:rsidRPr="00AB484A">
        <w:t>. A nyelvi irodalmi kreativitás fejlesztése.</w:t>
      </w:r>
    </w:p>
    <w:p w:rsidR="0097536C" w:rsidRPr="00AB484A" w:rsidRDefault="0097536C" w:rsidP="00195EBE">
      <w:pPr>
        <w:spacing w:before="120"/>
        <w:ind w:left="540"/>
        <w:jc w:val="both"/>
      </w:pPr>
      <w:r w:rsidRPr="00AB484A">
        <w:t>Milyen érvek szólnak Ön szerint az írás eredményközpontú és milyenek a folyamatkö</w:t>
      </w:r>
      <w:r w:rsidRPr="00AB484A">
        <w:t>z</w:t>
      </w:r>
      <w:r w:rsidRPr="00AB484A">
        <w:t>pontú irányzata mellett, illetve ellen? Szövegalkotás a tantárgyi követelmények szerinti szövegfajtákban. A kétszintű érettségi vizsga írásbeli és szóbeli szövegalkotási feladatt</w:t>
      </w:r>
      <w:r w:rsidRPr="00AB484A">
        <w:t>í</w:t>
      </w:r>
      <w:r w:rsidRPr="00AB484A">
        <w:t>pusai.</w:t>
      </w:r>
    </w:p>
    <w:p w:rsidR="0097536C" w:rsidRPr="00AB484A" w:rsidRDefault="0097536C" w:rsidP="00195EBE">
      <w:pPr>
        <w:spacing w:before="120"/>
        <w:jc w:val="both"/>
        <w:rPr>
          <w:b/>
        </w:rPr>
      </w:pPr>
      <w:r w:rsidRPr="00AB484A">
        <w:rPr>
          <w:b/>
        </w:rPr>
        <w:t xml:space="preserve">A tanórán kívüli tevékenység szervezése, kapcsolat az iskolán kívüli intézményekkel. </w:t>
      </w:r>
    </w:p>
    <w:p w:rsidR="0097536C" w:rsidRPr="00AB484A" w:rsidRDefault="009139C2" w:rsidP="00195EBE">
      <w:pPr>
        <w:tabs>
          <w:tab w:val="left" w:pos="540"/>
        </w:tabs>
        <w:spacing w:before="120"/>
        <w:jc w:val="both"/>
        <w:rPr>
          <w:b/>
        </w:rPr>
      </w:pPr>
      <w:r w:rsidRPr="00AB484A">
        <w:rPr>
          <w:b/>
        </w:rPr>
        <w:t>10</w:t>
      </w:r>
      <w:r w:rsidR="0097536C" w:rsidRPr="00AB484A">
        <w:rPr>
          <w:b/>
        </w:rPr>
        <w:t>.</w:t>
      </w:r>
      <w:r w:rsidR="00ED4FEB" w:rsidRPr="00AB484A">
        <w:rPr>
          <w:b/>
        </w:rPr>
        <w:tab/>
      </w:r>
      <w:r w:rsidR="0097536C" w:rsidRPr="00AB484A">
        <w:rPr>
          <w:b/>
        </w:rPr>
        <w:t>A komplex esztétikai nevelés.</w:t>
      </w:r>
      <w:r w:rsidR="0097536C" w:rsidRPr="00AB484A">
        <w:t xml:space="preserve"> Az esztétikai nevelés fogalma. </w:t>
      </w:r>
    </w:p>
    <w:p w:rsidR="0097536C" w:rsidRPr="00AB484A" w:rsidRDefault="0097536C" w:rsidP="00195EBE">
      <w:pPr>
        <w:spacing w:before="120"/>
        <w:ind w:left="540"/>
        <w:jc w:val="both"/>
      </w:pPr>
      <w:r w:rsidRPr="00AB484A">
        <w:t>Mutassa be az irodalom és más művészeti ágak kapcsolatát és a komplex esztétikai n</w:t>
      </w:r>
      <w:r w:rsidRPr="00AB484A">
        <w:t>e</w:t>
      </w:r>
      <w:r w:rsidRPr="00AB484A">
        <w:t>velés lehetőségeit, módszereit az általános és középiskolai nevelés folyamatában! Az elektronikus információk használata és a projekttanulás hogyan szolgálhatja az esztét</w:t>
      </w:r>
      <w:r w:rsidRPr="00AB484A">
        <w:t>i</w:t>
      </w:r>
      <w:r w:rsidRPr="00AB484A">
        <w:t xml:space="preserve">kai nevelést? </w:t>
      </w:r>
    </w:p>
    <w:p w:rsidR="0097536C" w:rsidRPr="00AB484A" w:rsidRDefault="0097536C" w:rsidP="00195EBE">
      <w:pPr>
        <w:spacing w:before="120"/>
        <w:jc w:val="both"/>
        <w:rPr>
          <w:b/>
        </w:rPr>
      </w:pPr>
      <w:r w:rsidRPr="00AB484A">
        <w:rPr>
          <w:b/>
        </w:rPr>
        <w:t xml:space="preserve">Mérés, értékelés és fejlesztés a pedagógiai folyamatban </w:t>
      </w:r>
    </w:p>
    <w:p w:rsidR="0097536C" w:rsidRPr="00AB484A" w:rsidRDefault="009139C2" w:rsidP="00195EBE">
      <w:pPr>
        <w:tabs>
          <w:tab w:val="left" w:pos="540"/>
        </w:tabs>
        <w:spacing w:before="120"/>
        <w:ind w:left="540" w:hanging="540"/>
        <w:jc w:val="both"/>
        <w:rPr>
          <w:b/>
        </w:rPr>
      </w:pPr>
      <w:r w:rsidRPr="00AB484A">
        <w:rPr>
          <w:b/>
        </w:rPr>
        <w:t>11</w:t>
      </w:r>
      <w:r w:rsidR="0097536C" w:rsidRPr="00AB484A">
        <w:rPr>
          <w:b/>
        </w:rPr>
        <w:t>.</w:t>
      </w:r>
      <w:r w:rsidR="00ED4FEB" w:rsidRPr="00AB484A">
        <w:rPr>
          <w:b/>
        </w:rPr>
        <w:tab/>
      </w:r>
      <w:r w:rsidR="0097536C" w:rsidRPr="00AB484A">
        <w:rPr>
          <w:b/>
        </w:rPr>
        <w:t>Számonkérés, ellenőrzés, osztályozás, tudásszint és készségszint felmérése.</w:t>
      </w:r>
      <w:r w:rsidR="0097536C" w:rsidRPr="00AB484A">
        <w:t xml:space="preserve"> A viz</w:t>
      </w:r>
      <w:r w:rsidR="0097536C" w:rsidRPr="00AB484A">
        <w:t>s</w:t>
      </w:r>
      <w:r w:rsidR="0097536C" w:rsidRPr="00AB484A">
        <w:t>garendszer. A kétszintű érettségi követelményei. Az értékelés és a tanulói értékelés ú</w:t>
      </w:r>
      <w:r w:rsidR="0097536C" w:rsidRPr="00AB484A">
        <w:t>j</w:t>
      </w:r>
      <w:r w:rsidR="0097536C" w:rsidRPr="00AB484A">
        <w:t>szerű lehetőségei a magyar nyelv és irodalom tantárgy oktatási folyamatában.</w:t>
      </w:r>
    </w:p>
    <w:p w:rsidR="0097536C" w:rsidRPr="00AB484A" w:rsidRDefault="0097536C" w:rsidP="00195EBE">
      <w:pPr>
        <w:spacing w:before="120"/>
        <w:jc w:val="both"/>
        <w:rPr>
          <w:b/>
        </w:rPr>
      </w:pPr>
      <w:r w:rsidRPr="00AB484A">
        <w:rPr>
          <w:b/>
        </w:rPr>
        <w:t>A pedagógiai munkát meghatározó dokumentumok</w:t>
      </w:r>
    </w:p>
    <w:p w:rsidR="0097536C" w:rsidRPr="00AB484A" w:rsidRDefault="009139C2" w:rsidP="00195EBE">
      <w:pPr>
        <w:tabs>
          <w:tab w:val="left" w:pos="540"/>
        </w:tabs>
        <w:spacing w:before="120"/>
        <w:ind w:left="540" w:hanging="540"/>
        <w:jc w:val="both"/>
      </w:pPr>
      <w:r w:rsidRPr="00AB484A">
        <w:rPr>
          <w:b/>
        </w:rPr>
        <w:t>12.</w:t>
      </w:r>
      <w:r w:rsidR="00ED4FEB" w:rsidRPr="00AB484A">
        <w:rPr>
          <w:b/>
        </w:rPr>
        <w:tab/>
      </w:r>
      <w:r w:rsidR="0097536C" w:rsidRPr="00AB484A">
        <w:rPr>
          <w:b/>
        </w:rPr>
        <w:t>Az anyanyelvi nevelés folyamatának megtervezése.</w:t>
      </w:r>
      <w:r w:rsidR="0097536C" w:rsidRPr="00AB484A">
        <w:t xml:space="preserve"> A funkcionális szemléletű any</w:t>
      </w:r>
      <w:r w:rsidR="0097536C" w:rsidRPr="00AB484A">
        <w:t>a</w:t>
      </w:r>
      <w:r w:rsidR="0097536C" w:rsidRPr="00AB484A">
        <w:t xml:space="preserve">nyelvi nevelés fogalma és alapelvei. </w:t>
      </w:r>
      <w:r w:rsidR="0097536C" w:rsidRPr="00AB484A">
        <w:rPr>
          <w:b/>
        </w:rPr>
        <w:t xml:space="preserve">Az </w:t>
      </w:r>
      <w:r w:rsidRPr="00AB484A">
        <w:rPr>
          <w:b/>
        </w:rPr>
        <w:t>anyanyelvtanítás,</w:t>
      </w:r>
      <w:r w:rsidR="0097536C" w:rsidRPr="00AB484A">
        <w:rPr>
          <w:b/>
        </w:rPr>
        <w:t xml:space="preserve"> mint rendszer.</w:t>
      </w:r>
      <w:r w:rsidR="0097536C" w:rsidRPr="00AB484A">
        <w:t xml:space="preserve"> A NAT: magyar nyelv és irodalom műveltségterület: a fejlesztési feladatok szerkezete. A kere</w:t>
      </w:r>
      <w:r w:rsidR="0097536C" w:rsidRPr="00AB484A">
        <w:t>t</w:t>
      </w:r>
      <w:r w:rsidR="0097536C" w:rsidRPr="00AB484A">
        <w:t>tanterv: fejlesztési követelmények. A pedagógiai program és a helyi tanterv. A tanm</w:t>
      </w:r>
      <w:r w:rsidR="0097536C" w:rsidRPr="00AB484A">
        <w:t>e</w:t>
      </w:r>
      <w:r w:rsidR="0097536C" w:rsidRPr="00AB484A">
        <w:t xml:space="preserve">net. Mutassa be a dokumentumok összefüggéseit! </w:t>
      </w:r>
    </w:p>
    <w:p w:rsidR="0097536C" w:rsidRPr="00AB484A" w:rsidRDefault="0097536C" w:rsidP="00195EBE">
      <w:pPr>
        <w:spacing w:before="120"/>
        <w:rPr>
          <w:b/>
        </w:rPr>
      </w:pPr>
      <w:r w:rsidRPr="00AB484A">
        <w:rPr>
          <w:b/>
        </w:rPr>
        <w:t>A taneszközök és kiválasztásuk pedagógiai, pszichológiai, tantárgy-pedagógiai sze</w:t>
      </w:r>
      <w:r w:rsidRPr="00AB484A">
        <w:rPr>
          <w:b/>
        </w:rPr>
        <w:t>m</w:t>
      </w:r>
      <w:r w:rsidRPr="00AB484A">
        <w:rPr>
          <w:b/>
        </w:rPr>
        <w:t>pontjai</w:t>
      </w:r>
    </w:p>
    <w:p w:rsidR="0097536C" w:rsidRPr="00AB484A" w:rsidRDefault="009139C2" w:rsidP="00195EBE">
      <w:pPr>
        <w:tabs>
          <w:tab w:val="left" w:pos="540"/>
        </w:tabs>
        <w:spacing w:before="120"/>
        <w:ind w:left="540" w:hanging="540"/>
        <w:jc w:val="both"/>
        <w:rPr>
          <w:b/>
        </w:rPr>
      </w:pPr>
      <w:r w:rsidRPr="00AB484A">
        <w:rPr>
          <w:b/>
        </w:rPr>
        <w:t>13</w:t>
      </w:r>
      <w:r w:rsidR="0097536C" w:rsidRPr="00AB484A">
        <w:rPr>
          <w:b/>
        </w:rPr>
        <w:t>.</w:t>
      </w:r>
      <w:r w:rsidR="00ED4FEB" w:rsidRPr="00AB484A">
        <w:rPr>
          <w:b/>
        </w:rPr>
        <w:tab/>
      </w:r>
      <w:r w:rsidR="0097536C" w:rsidRPr="00AB484A">
        <w:rPr>
          <w:b/>
        </w:rPr>
        <w:t>Anyanyelvi oktatási programcsomagok.</w:t>
      </w:r>
      <w:r w:rsidR="0097536C" w:rsidRPr="00AB484A">
        <w:t xml:space="preserve"> Tankönyvcsaládok és tankönyvek a különb</w:t>
      </w:r>
      <w:r w:rsidR="0097536C" w:rsidRPr="00AB484A">
        <w:t>ö</w:t>
      </w:r>
      <w:r w:rsidR="0097536C" w:rsidRPr="00AB484A">
        <w:t>ző iskolatípusokban. A tankönyvekben érvényesülő rendezőelvek és jellemzők. A ta</w:t>
      </w:r>
      <w:r w:rsidR="0097536C" w:rsidRPr="00AB484A">
        <w:t>n</w:t>
      </w:r>
      <w:r w:rsidR="0097536C" w:rsidRPr="00AB484A">
        <w:t>könyvelemzés szempontjai egy választott tankönyv bemutatása kapcsán.</w:t>
      </w:r>
    </w:p>
    <w:p w:rsidR="0097536C" w:rsidRPr="00AB484A" w:rsidRDefault="0097536C" w:rsidP="00195EBE">
      <w:pPr>
        <w:spacing w:before="120"/>
        <w:jc w:val="both"/>
        <w:rPr>
          <w:b/>
        </w:rPr>
      </w:pPr>
      <w:r w:rsidRPr="00AB484A">
        <w:rPr>
          <w:b/>
        </w:rPr>
        <w:lastRenderedPageBreak/>
        <w:t>Korszerű információs és kommunikációs technológiák alkalmazása</w:t>
      </w:r>
    </w:p>
    <w:p w:rsidR="0097536C" w:rsidRPr="00AB484A" w:rsidRDefault="009139C2" w:rsidP="00195EBE">
      <w:pPr>
        <w:tabs>
          <w:tab w:val="left" w:pos="540"/>
        </w:tabs>
        <w:spacing w:before="120"/>
        <w:ind w:left="540" w:hanging="540"/>
        <w:jc w:val="both"/>
        <w:rPr>
          <w:b/>
        </w:rPr>
      </w:pPr>
      <w:r w:rsidRPr="00AB484A">
        <w:rPr>
          <w:b/>
        </w:rPr>
        <w:t>14</w:t>
      </w:r>
      <w:r w:rsidR="0097536C" w:rsidRPr="00AB484A">
        <w:rPr>
          <w:b/>
        </w:rPr>
        <w:t>.</w:t>
      </w:r>
      <w:r w:rsidR="00ED4FEB" w:rsidRPr="00AB484A">
        <w:rPr>
          <w:b/>
        </w:rPr>
        <w:tab/>
      </w:r>
      <w:r w:rsidR="0097536C" w:rsidRPr="00AB484A">
        <w:t xml:space="preserve">A tankönyvtől a világhálóig. </w:t>
      </w:r>
      <w:r w:rsidR="0097536C" w:rsidRPr="00AB484A">
        <w:rPr>
          <w:b/>
        </w:rPr>
        <w:t>A nyomtatott és elektronikus dokumentumok szerepe</w:t>
      </w:r>
      <w:r w:rsidR="0097536C" w:rsidRPr="00AB484A">
        <w:t xml:space="preserve"> az anyanyelvi nevelésben. Az iskola könyvtárának és informatikai bázisának használata. Az ismeretfeldolgozási technikák alkalmazása. A jelentéstan tanítása. A szókincsbővítés és a szótárhasználat módszerei és gyakorlattípusai.</w:t>
      </w:r>
    </w:p>
    <w:p w:rsidR="0097536C" w:rsidRPr="00AB484A" w:rsidRDefault="0097536C" w:rsidP="00195EBE">
      <w:pPr>
        <w:spacing w:before="120"/>
        <w:jc w:val="both"/>
        <w:rPr>
          <w:b/>
        </w:rPr>
      </w:pPr>
      <w:r w:rsidRPr="00AB484A">
        <w:t xml:space="preserve">A </w:t>
      </w:r>
      <w:r w:rsidRPr="00AB484A">
        <w:rPr>
          <w:b/>
        </w:rPr>
        <w:t>hatékony tanulás jellemzői. A tanulási folyamat szervezése, módszerek, munkaformák</w:t>
      </w:r>
    </w:p>
    <w:p w:rsidR="0097536C" w:rsidRPr="00AB484A" w:rsidRDefault="009139C2" w:rsidP="00195EBE">
      <w:pPr>
        <w:tabs>
          <w:tab w:val="left" w:pos="540"/>
        </w:tabs>
        <w:spacing w:before="120"/>
        <w:ind w:left="540" w:hanging="540"/>
        <w:rPr>
          <w:b/>
        </w:rPr>
      </w:pPr>
      <w:r w:rsidRPr="00AB484A">
        <w:rPr>
          <w:b/>
        </w:rPr>
        <w:t>15</w:t>
      </w:r>
      <w:r w:rsidR="0097536C" w:rsidRPr="00AB484A">
        <w:rPr>
          <w:b/>
        </w:rPr>
        <w:t>.</w:t>
      </w:r>
      <w:r w:rsidR="00ED4FEB" w:rsidRPr="00AB484A">
        <w:rPr>
          <w:b/>
        </w:rPr>
        <w:tab/>
      </w:r>
      <w:r w:rsidR="0097536C" w:rsidRPr="00AB484A">
        <w:rPr>
          <w:b/>
        </w:rPr>
        <w:t>Az anyanyelvi kompetencia fejlesztésének területei</w:t>
      </w:r>
      <w:r w:rsidR="0097536C" w:rsidRPr="00AB484A">
        <w:t>. Kompetenciafejlesztő módsz</w:t>
      </w:r>
      <w:r w:rsidR="0097536C" w:rsidRPr="00AB484A">
        <w:t>e</w:t>
      </w:r>
      <w:r w:rsidR="0097536C" w:rsidRPr="00AB484A">
        <w:t>rek, gyakorlattípusok az anyanyelvi órákon: interaktív és kooperatív technikák, projek</w:t>
      </w:r>
      <w:r w:rsidR="0097536C" w:rsidRPr="00AB484A">
        <w:t>t</w:t>
      </w:r>
      <w:r w:rsidR="0097536C" w:rsidRPr="00AB484A">
        <w:t>módszer, tanulói portfolió stb. Az anyanyelvi versenyek szerepe a fejlesztésben.</w:t>
      </w:r>
    </w:p>
    <w:p w:rsidR="0097536C" w:rsidRPr="00AB484A" w:rsidRDefault="0097536C" w:rsidP="00195EBE">
      <w:pPr>
        <w:spacing w:before="120"/>
        <w:rPr>
          <w:b/>
        </w:rPr>
      </w:pPr>
      <w:r w:rsidRPr="00AB484A">
        <w:rPr>
          <w:b/>
        </w:rPr>
        <w:t>A tanulási nehézségekkel, zavarokkal küzdő és a sajátos nevelési igényű tanulók segítése</w:t>
      </w:r>
    </w:p>
    <w:p w:rsidR="0097536C" w:rsidRPr="00AB484A" w:rsidRDefault="009139C2" w:rsidP="00195EBE">
      <w:pPr>
        <w:tabs>
          <w:tab w:val="left" w:pos="540"/>
        </w:tabs>
        <w:spacing w:before="120"/>
        <w:ind w:left="540" w:hanging="540"/>
        <w:rPr>
          <w:b/>
        </w:rPr>
      </w:pPr>
      <w:r w:rsidRPr="00AB484A">
        <w:rPr>
          <w:b/>
        </w:rPr>
        <w:t>16</w:t>
      </w:r>
      <w:r w:rsidR="0097536C" w:rsidRPr="00AB484A">
        <w:rPr>
          <w:b/>
        </w:rPr>
        <w:t>.</w:t>
      </w:r>
      <w:r w:rsidR="00ED4FEB" w:rsidRPr="00AB484A">
        <w:rPr>
          <w:b/>
        </w:rPr>
        <w:tab/>
      </w:r>
      <w:r w:rsidR="0097536C" w:rsidRPr="00AB484A">
        <w:rPr>
          <w:b/>
        </w:rPr>
        <w:t>A szövegértés fejlesztésének elmélete és gyakorlata az anyanyelvi nevelésben</w:t>
      </w:r>
      <w:r w:rsidR="0097536C" w:rsidRPr="00AB484A">
        <w:t>. A szövegértési feladatlapok és gyakorlatok összeállításának alapelvei. Kreatív-produktív szöveggyakorlatok a magyar nyelvi órákon. A szövegtan tanítása.</w:t>
      </w:r>
    </w:p>
    <w:p w:rsidR="0097536C" w:rsidRPr="00AB484A" w:rsidRDefault="0097536C" w:rsidP="00195EBE">
      <w:pPr>
        <w:spacing w:before="120"/>
        <w:rPr>
          <w:b/>
        </w:rPr>
      </w:pPr>
      <w:r w:rsidRPr="00AB484A">
        <w:rPr>
          <w:b/>
        </w:rPr>
        <w:t>Egészség és személyiség</w:t>
      </w:r>
    </w:p>
    <w:p w:rsidR="0097536C" w:rsidRPr="00AB484A" w:rsidRDefault="009139C2" w:rsidP="00195EBE">
      <w:pPr>
        <w:tabs>
          <w:tab w:val="left" w:pos="540"/>
        </w:tabs>
        <w:spacing w:before="120"/>
        <w:ind w:left="540" w:hanging="540"/>
        <w:rPr>
          <w:b/>
        </w:rPr>
      </w:pPr>
      <w:r w:rsidRPr="00AB484A">
        <w:rPr>
          <w:b/>
        </w:rPr>
        <w:t>17</w:t>
      </w:r>
      <w:r w:rsidR="0097536C" w:rsidRPr="00AB484A">
        <w:rPr>
          <w:b/>
        </w:rPr>
        <w:t>.</w:t>
      </w:r>
      <w:r w:rsidR="00ED4FEB" w:rsidRPr="00AB484A">
        <w:rPr>
          <w:b/>
        </w:rPr>
        <w:tab/>
      </w:r>
      <w:r w:rsidR="0097536C" w:rsidRPr="00AB484A">
        <w:rPr>
          <w:b/>
        </w:rPr>
        <w:t>A szóbeli kommunikáció fejlesztésének módszeres eljárásai.</w:t>
      </w:r>
      <w:r w:rsidR="0097536C" w:rsidRPr="00AB484A">
        <w:t xml:space="preserve"> A beszédkészség és a beszédértés fejlesztésének gyakorlattípusai. A retorika és stilisztika tanítása. A nem ve</w:t>
      </w:r>
      <w:r w:rsidR="0097536C" w:rsidRPr="00AB484A">
        <w:t>r</w:t>
      </w:r>
      <w:r w:rsidR="0097536C" w:rsidRPr="00AB484A">
        <w:t>bális kommunikáció fejlesztése</w:t>
      </w:r>
      <w:proofErr w:type="gramStart"/>
      <w:r w:rsidR="0097536C" w:rsidRPr="00AB484A">
        <w:t>..</w:t>
      </w:r>
      <w:proofErr w:type="gramEnd"/>
      <w:r w:rsidR="0097536C" w:rsidRPr="00AB484A">
        <w:t xml:space="preserve"> Drámapedagógiai módszerek alkalmazása az any</w:t>
      </w:r>
      <w:r w:rsidR="0097536C" w:rsidRPr="00AB484A">
        <w:t>a</w:t>
      </w:r>
      <w:r w:rsidR="0097536C" w:rsidRPr="00AB484A">
        <w:t>nyelvi nevelésben.</w:t>
      </w:r>
    </w:p>
    <w:p w:rsidR="0097536C" w:rsidRPr="00AB484A" w:rsidRDefault="0097536C" w:rsidP="00195EBE">
      <w:pPr>
        <w:spacing w:before="120"/>
        <w:rPr>
          <w:b/>
        </w:rPr>
      </w:pPr>
      <w:r w:rsidRPr="00AB484A">
        <w:rPr>
          <w:b/>
        </w:rPr>
        <w:t>A megismerő funkciók fejlődése és az életkori sajátosságok figyelembevétele az oktatási nevelési folyamatban</w:t>
      </w:r>
    </w:p>
    <w:p w:rsidR="0097536C" w:rsidRPr="00AB484A" w:rsidRDefault="009139C2" w:rsidP="00195EBE">
      <w:pPr>
        <w:tabs>
          <w:tab w:val="left" w:pos="540"/>
        </w:tabs>
        <w:spacing w:before="120"/>
        <w:ind w:left="540" w:hanging="540"/>
        <w:rPr>
          <w:b/>
        </w:rPr>
      </w:pPr>
      <w:r w:rsidRPr="00AB484A">
        <w:rPr>
          <w:b/>
        </w:rPr>
        <w:t>18</w:t>
      </w:r>
      <w:r w:rsidR="0097536C" w:rsidRPr="00AB484A">
        <w:rPr>
          <w:b/>
        </w:rPr>
        <w:t>.</w:t>
      </w:r>
      <w:r w:rsidR="00ED4FEB" w:rsidRPr="00AB484A">
        <w:rPr>
          <w:b/>
        </w:rPr>
        <w:tab/>
      </w:r>
      <w:r w:rsidR="0097536C" w:rsidRPr="00AB484A">
        <w:rPr>
          <w:b/>
        </w:rPr>
        <w:t>Az anyanyelvi ismeretek kialakítása és bővítése</w:t>
      </w:r>
      <w:r w:rsidR="0097536C" w:rsidRPr="00AB484A">
        <w:t xml:space="preserve"> a különböző képzési szakaszokban </w:t>
      </w:r>
      <w:proofErr w:type="gramStart"/>
      <w:r w:rsidR="0097536C" w:rsidRPr="00AB484A">
        <w:t>A</w:t>
      </w:r>
      <w:proofErr w:type="gramEnd"/>
      <w:r w:rsidR="0097536C" w:rsidRPr="00AB484A">
        <w:t xml:space="preserve"> grammatika tanításának módszerei és munkaformái Az 5-12. évfolyamon. .A nyelvtö</w:t>
      </w:r>
      <w:r w:rsidR="0097536C" w:rsidRPr="00AB484A">
        <w:t>r</w:t>
      </w:r>
      <w:r w:rsidR="0097536C" w:rsidRPr="00AB484A">
        <w:t xml:space="preserve">ténet és az általános nyelvészet tanításának kérdései. </w:t>
      </w:r>
    </w:p>
    <w:p w:rsidR="0097536C" w:rsidRPr="00AB484A" w:rsidRDefault="0097536C" w:rsidP="00195EBE">
      <w:pPr>
        <w:spacing w:before="120"/>
        <w:rPr>
          <w:b/>
        </w:rPr>
      </w:pPr>
      <w:r w:rsidRPr="00AB484A">
        <w:rPr>
          <w:b/>
        </w:rPr>
        <w:t>A tanulói tevékenység szerepe a tanítási órán</w:t>
      </w:r>
    </w:p>
    <w:p w:rsidR="0097536C" w:rsidRPr="00AB484A" w:rsidRDefault="009139C2" w:rsidP="00195EBE">
      <w:pPr>
        <w:tabs>
          <w:tab w:val="left" w:pos="540"/>
        </w:tabs>
        <w:spacing w:before="120"/>
        <w:ind w:left="540" w:hanging="540"/>
      </w:pPr>
      <w:r w:rsidRPr="00AB484A">
        <w:rPr>
          <w:b/>
        </w:rPr>
        <w:t>19</w:t>
      </w:r>
      <w:r w:rsidR="0097536C" w:rsidRPr="00AB484A">
        <w:rPr>
          <w:b/>
        </w:rPr>
        <w:t>.</w:t>
      </w:r>
      <w:r w:rsidR="00ED4FEB" w:rsidRPr="00AB484A">
        <w:rPr>
          <w:b/>
        </w:rPr>
        <w:tab/>
      </w:r>
      <w:r w:rsidR="0097536C" w:rsidRPr="00AB484A">
        <w:rPr>
          <w:b/>
        </w:rPr>
        <w:t>A helyesírás tanításának pedagógiája.</w:t>
      </w:r>
      <w:r w:rsidR="0097536C" w:rsidRPr="00AB484A">
        <w:t xml:space="preserve"> A helyesírási fogalmak kialakításának menete; a tanulók szabályalkotási képességének és az analógiaérzékük fejlesztésének lehetős</w:t>
      </w:r>
      <w:r w:rsidR="0097536C" w:rsidRPr="00AB484A">
        <w:t>é</w:t>
      </w:r>
      <w:r w:rsidR="0097536C" w:rsidRPr="00AB484A">
        <w:t>gei; a logikai műveletek és a helyesírás kapcsolata. A helyesírás-ellenőrző programok jellemzői, alkalmazásuk a nyelvtanórákon. A helyesírási versenyek tapasztalatai.</w:t>
      </w:r>
    </w:p>
    <w:p w:rsidR="0097536C" w:rsidRPr="00AB484A" w:rsidRDefault="0097536C" w:rsidP="00195EBE">
      <w:pPr>
        <w:spacing w:before="120"/>
        <w:rPr>
          <w:b/>
        </w:rPr>
      </w:pPr>
      <w:r w:rsidRPr="00AB484A">
        <w:rPr>
          <w:b/>
        </w:rPr>
        <w:t>A motiváció és motiválás szerepe a tanulási tanítási folyamatban</w:t>
      </w:r>
    </w:p>
    <w:p w:rsidR="00137135" w:rsidRPr="00AB484A" w:rsidRDefault="009139C2" w:rsidP="00195EBE">
      <w:pPr>
        <w:pStyle w:val="Szvegtrzselssora"/>
        <w:tabs>
          <w:tab w:val="left" w:pos="540"/>
        </w:tabs>
        <w:spacing w:before="120" w:after="0"/>
        <w:ind w:left="540" w:hanging="540"/>
      </w:pPr>
      <w:r w:rsidRPr="00AB484A">
        <w:rPr>
          <w:b/>
        </w:rPr>
        <w:t>20</w:t>
      </w:r>
      <w:r w:rsidR="0097536C" w:rsidRPr="00AB484A">
        <w:rPr>
          <w:b/>
        </w:rPr>
        <w:t>.</w:t>
      </w:r>
      <w:r w:rsidR="00ED4FEB" w:rsidRPr="00AB484A">
        <w:rPr>
          <w:b/>
        </w:rPr>
        <w:tab/>
      </w:r>
      <w:r w:rsidR="0097536C" w:rsidRPr="00AB484A">
        <w:rPr>
          <w:b/>
        </w:rPr>
        <w:t>A motiváció szerepe és lehetőségei az anyanyelvi nevelésben</w:t>
      </w:r>
      <w:r w:rsidR="0097536C" w:rsidRPr="00AB484A">
        <w:t xml:space="preserve"> </w:t>
      </w:r>
      <w:proofErr w:type="gramStart"/>
      <w:r w:rsidR="0097536C" w:rsidRPr="00AB484A">
        <w:t>A</w:t>
      </w:r>
      <w:proofErr w:type="gramEnd"/>
      <w:r w:rsidR="0097536C" w:rsidRPr="00AB484A">
        <w:t xml:space="preserve"> szemléltetés fajtái és eszközei az anyanyelvtanítás folyamatában. Az indukciós szöveg megszerkesztésének menete és szempontjai. Anyanyelvi játékok a nyelvtanórán. Az anyanyelvi nevelés és más műveltségi területek kapcsolata.</w:t>
      </w:r>
    </w:p>
    <w:p w:rsidR="00A61820" w:rsidRPr="00AB484A" w:rsidRDefault="00A61820" w:rsidP="00195EBE">
      <w:pPr>
        <w:pStyle w:val="Szvegtrzselssora"/>
        <w:spacing w:before="120" w:after="0"/>
        <w:sectPr w:rsidR="00A61820" w:rsidRPr="00AB484A" w:rsidSect="00091DCB">
          <w:pgSz w:w="11906" w:h="16838"/>
          <w:pgMar w:top="1417" w:right="1417" w:bottom="1258" w:left="1417" w:header="708" w:footer="708" w:gutter="0"/>
          <w:cols w:space="708"/>
          <w:docGrid w:linePitch="360"/>
        </w:sectPr>
      </w:pPr>
    </w:p>
    <w:p w:rsidR="00A61820" w:rsidRPr="00AB484A" w:rsidRDefault="00A61820" w:rsidP="00A61820">
      <w:pPr>
        <w:pStyle w:val="Cmsor2"/>
        <w:spacing w:before="0" w:after="0"/>
        <w:jc w:val="center"/>
        <w:rPr>
          <w:rFonts w:ascii="Times New Roman" w:hAnsi="Times New Roman"/>
          <w:caps/>
        </w:rPr>
      </w:pPr>
      <w:bookmarkStart w:id="24" w:name="_Toc210635494"/>
      <w:bookmarkStart w:id="25" w:name="_Toc320174396"/>
      <w:r w:rsidRPr="00AB484A">
        <w:rPr>
          <w:rFonts w:ascii="Times New Roman" w:hAnsi="Times New Roman"/>
          <w:caps/>
        </w:rPr>
        <w:lastRenderedPageBreak/>
        <w:t>ANGOLTANÁRI ZÁRÓVIZSGA MÓDSZERTANI TÉMAKÖRÖK</w:t>
      </w:r>
      <w:bookmarkEnd w:id="24"/>
      <w:bookmarkEnd w:id="25"/>
    </w:p>
    <w:p w:rsidR="00A61820" w:rsidRPr="00AB484A" w:rsidRDefault="00A61820" w:rsidP="00A61820"/>
    <w:p w:rsidR="00A61820" w:rsidRPr="00AB484A" w:rsidRDefault="00A61820" w:rsidP="00D72C76">
      <w:pPr>
        <w:numPr>
          <w:ilvl w:val="0"/>
          <w:numId w:val="18"/>
        </w:numPr>
        <w:tabs>
          <w:tab w:val="clear" w:pos="720"/>
          <w:tab w:val="num" w:pos="540"/>
        </w:tabs>
        <w:spacing w:before="120"/>
        <w:ind w:left="539" w:hanging="539"/>
        <w:jc w:val="both"/>
      </w:pPr>
      <w:r w:rsidRPr="00AB484A">
        <w:t>A nyelvpedagógia fogalma, kialakulása, rokon tudományai, főbb kérdései és kutatási módszerei.</w:t>
      </w:r>
    </w:p>
    <w:p w:rsidR="00A61820" w:rsidRPr="00AB484A" w:rsidRDefault="00A61820" w:rsidP="00D72C76">
      <w:pPr>
        <w:numPr>
          <w:ilvl w:val="0"/>
          <w:numId w:val="18"/>
        </w:numPr>
        <w:tabs>
          <w:tab w:val="clear" w:pos="720"/>
          <w:tab w:val="num" w:pos="540"/>
        </w:tabs>
        <w:spacing w:before="120"/>
        <w:ind w:left="539" w:hanging="539"/>
        <w:jc w:val="both"/>
      </w:pPr>
      <w:r w:rsidRPr="00AB484A">
        <w:t>A nyelvtanulási folyamat sajátosságai, tanulásfelfogások, nyelvelsajátítási elméletek.</w:t>
      </w:r>
    </w:p>
    <w:p w:rsidR="00A61820" w:rsidRPr="00AB484A" w:rsidRDefault="00A61820" w:rsidP="00D72C76">
      <w:pPr>
        <w:numPr>
          <w:ilvl w:val="0"/>
          <w:numId w:val="18"/>
        </w:numPr>
        <w:tabs>
          <w:tab w:val="clear" w:pos="720"/>
          <w:tab w:val="num" w:pos="540"/>
        </w:tabs>
        <w:spacing w:before="120"/>
        <w:ind w:left="539" w:hanging="539"/>
        <w:jc w:val="both"/>
      </w:pPr>
      <w:r w:rsidRPr="00AB484A">
        <w:t>A jó nyelvtanár – az ideális nyelvtanuló. A motiváció szerepe a nyelvtanulásban. Nyel</w:t>
      </w:r>
      <w:r w:rsidRPr="00AB484A">
        <w:t>v</w:t>
      </w:r>
      <w:r w:rsidRPr="00AB484A">
        <w:t>tanulási stratégiák.</w:t>
      </w:r>
    </w:p>
    <w:p w:rsidR="00A61820" w:rsidRPr="00AB484A" w:rsidRDefault="00A61820" w:rsidP="00D72C76">
      <w:pPr>
        <w:numPr>
          <w:ilvl w:val="0"/>
          <w:numId w:val="18"/>
        </w:numPr>
        <w:tabs>
          <w:tab w:val="clear" w:pos="720"/>
          <w:tab w:val="num" w:pos="540"/>
        </w:tabs>
        <w:spacing w:before="120"/>
        <w:ind w:left="539" w:hanging="539"/>
        <w:jc w:val="both"/>
      </w:pPr>
      <w:r w:rsidRPr="00AB484A">
        <w:t xml:space="preserve">A tanítási-tanulási folyamat tervezése. Az idegen nyelvi tanóra céljai és felépítése. A különböző munkaformák. </w:t>
      </w:r>
    </w:p>
    <w:p w:rsidR="00A61820" w:rsidRPr="00AB484A" w:rsidRDefault="00A61820" w:rsidP="00D72C76">
      <w:pPr>
        <w:numPr>
          <w:ilvl w:val="0"/>
          <w:numId w:val="18"/>
        </w:numPr>
        <w:tabs>
          <w:tab w:val="clear" w:pos="720"/>
          <w:tab w:val="num" w:pos="540"/>
        </w:tabs>
        <w:spacing w:before="120"/>
        <w:ind w:left="539" w:hanging="539"/>
        <w:jc w:val="both"/>
      </w:pPr>
      <w:r w:rsidRPr="00AB484A">
        <w:t>Az idegennyelv-tanítás története. A legismertebb nyelvtanítási módszerek és azok hatása a mai nyelvoktatásra.</w:t>
      </w:r>
    </w:p>
    <w:p w:rsidR="00A61820" w:rsidRPr="00AB484A" w:rsidRDefault="00A61820" w:rsidP="00D72C76">
      <w:pPr>
        <w:numPr>
          <w:ilvl w:val="0"/>
          <w:numId w:val="18"/>
        </w:numPr>
        <w:tabs>
          <w:tab w:val="clear" w:pos="720"/>
          <w:tab w:val="num" w:pos="540"/>
        </w:tabs>
        <w:spacing w:before="120"/>
        <w:ind w:left="539" w:hanging="539"/>
        <w:jc w:val="both"/>
      </w:pPr>
      <w:r w:rsidRPr="00AB484A">
        <w:t>A kortárs pszichologizáló és alternatív nyelvtanítási módszerek és alkalmazási lehetős</w:t>
      </w:r>
      <w:r w:rsidRPr="00AB484A">
        <w:t>é</w:t>
      </w:r>
      <w:r w:rsidRPr="00AB484A">
        <w:t>geik az idegennyelv-oktatásban.</w:t>
      </w:r>
    </w:p>
    <w:p w:rsidR="00A61820" w:rsidRPr="00AB484A" w:rsidRDefault="00A61820" w:rsidP="00D72C76">
      <w:pPr>
        <w:numPr>
          <w:ilvl w:val="0"/>
          <w:numId w:val="18"/>
        </w:numPr>
        <w:tabs>
          <w:tab w:val="clear" w:pos="720"/>
          <w:tab w:val="num" w:pos="540"/>
        </w:tabs>
        <w:spacing w:before="120"/>
        <w:ind w:left="539" w:hanging="539"/>
        <w:jc w:val="both"/>
      </w:pPr>
      <w:r w:rsidRPr="00AB484A">
        <w:t>A kommunikatív nyelvtanítás. Kommunikatív tevékenységek az osztályteremben.</w:t>
      </w:r>
    </w:p>
    <w:p w:rsidR="00A61820" w:rsidRPr="00AB484A" w:rsidRDefault="00A61820" w:rsidP="00D72C76">
      <w:pPr>
        <w:numPr>
          <w:ilvl w:val="0"/>
          <w:numId w:val="18"/>
        </w:numPr>
        <w:tabs>
          <w:tab w:val="clear" w:pos="720"/>
          <w:tab w:val="num" w:pos="540"/>
        </w:tabs>
        <w:spacing w:before="120"/>
        <w:ind w:left="539" w:hanging="539"/>
        <w:jc w:val="both"/>
      </w:pPr>
      <w:r w:rsidRPr="00AB484A">
        <w:t>A nyelvi tartalom fogalma és közvetítése: a kiejtés tanítása az idegennyelv-órán.</w:t>
      </w:r>
    </w:p>
    <w:p w:rsidR="00A61820" w:rsidRPr="00AB484A" w:rsidRDefault="00A61820" w:rsidP="00D72C76">
      <w:pPr>
        <w:numPr>
          <w:ilvl w:val="0"/>
          <w:numId w:val="18"/>
        </w:numPr>
        <w:tabs>
          <w:tab w:val="clear" w:pos="720"/>
          <w:tab w:val="num" w:pos="540"/>
        </w:tabs>
        <w:spacing w:before="120"/>
        <w:ind w:left="539" w:hanging="539"/>
        <w:jc w:val="both"/>
      </w:pPr>
      <w:r w:rsidRPr="00AB484A">
        <w:t>A nyelvi tartalom fogalma és közvetítése: a szókincs tanítása, szókincsfejlesztés, a szemantizálás módszerei.</w:t>
      </w:r>
    </w:p>
    <w:p w:rsidR="00A61820" w:rsidRPr="00AB484A" w:rsidRDefault="00A61820" w:rsidP="00D72C76">
      <w:pPr>
        <w:numPr>
          <w:ilvl w:val="0"/>
          <w:numId w:val="18"/>
        </w:numPr>
        <w:tabs>
          <w:tab w:val="clear" w:pos="720"/>
          <w:tab w:val="num" w:pos="540"/>
        </w:tabs>
        <w:spacing w:before="120"/>
        <w:ind w:left="539" w:hanging="539"/>
        <w:jc w:val="both"/>
      </w:pPr>
      <w:r w:rsidRPr="00AB484A">
        <w:t>A nyelvi tartalom fogalma és közvetítése: a nyelvtan tanítása. A nyelvtan tanításának lehetséges megközelítései. A nyelvtan szerepe és helye az idegen nyelv tanításában.</w:t>
      </w:r>
    </w:p>
    <w:p w:rsidR="00A61820" w:rsidRPr="00AB484A" w:rsidRDefault="00A61820" w:rsidP="00D72C76">
      <w:pPr>
        <w:numPr>
          <w:ilvl w:val="0"/>
          <w:numId w:val="18"/>
        </w:numPr>
        <w:tabs>
          <w:tab w:val="clear" w:pos="720"/>
          <w:tab w:val="num" w:pos="540"/>
        </w:tabs>
        <w:spacing w:before="120"/>
        <w:ind w:left="539" w:hanging="539"/>
        <w:jc w:val="both"/>
      </w:pPr>
      <w:r w:rsidRPr="00AB484A">
        <w:t>Receptív készségek az idegen nyelv tanításában: a hallás utáni értés fejlesztése.</w:t>
      </w:r>
    </w:p>
    <w:p w:rsidR="00A61820" w:rsidRPr="00AB484A" w:rsidRDefault="00A61820" w:rsidP="00D72C76">
      <w:pPr>
        <w:numPr>
          <w:ilvl w:val="0"/>
          <w:numId w:val="18"/>
        </w:numPr>
        <w:tabs>
          <w:tab w:val="clear" w:pos="720"/>
          <w:tab w:val="num" w:pos="540"/>
        </w:tabs>
        <w:spacing w:before="120"/>
        <w:ind w:left="539" w:hanging="539"/>
        <w:jc w:val="both"/>
      </w:pPr>
      <w:r w:rsidRPr="00AB484A">
        <w:t>Receptív készségek az idegen nyelv tanításában: az olvasási készség fejlesztése, szöve</w:t>
      </w:r>
      <w:r w:rsidRPr="00AB484A">
        <w:t>g</w:t>
      </w:r>
      <w:r w:rsidRPr="00AB484A">
        <w:t>értés, szövegfeldolgozási technikák.</w:t>
      </w:r>
    </w:p>
    <w:p w:rsidR="00A61820" w:rsidRPr="00AB484A" w:rsidRDefault="00A61820" w:rsidP="00D72C76">
      <w:pPr>
        <w:numPr>
          <w:ilvl w:val="0"/>
          <w:numId w:val="18"/>
        </w:numPr>
        <w:tabs>
          <w:tab w:val="clear" w:pos="720"/>
          <w:tab w:val="num" w:pos="540"/>
        </w:tabs>
        <w:spacing w:before="120"/>
        <w:ind w:left="539" w:hanging="539"/>
        <w:jc w:val="both"/>
      </w:pPr>
      <w:r w:rsidRPr="00AB484A">
        <w:t>Produktív készségek az idegen nyelv tanításában: a beszédkészség fejlesztése. Komm</w:t>
      </w:r>
      <w:r w:rsidRPr="00AB484A">
        <w:t>u</w:t>
      </w:r>
      <w:r w:rsidRPr="00AB484A">
        <w:t>nikatív kompetencia.</w:t>
      </w:r>
    </w:p>
    <w:p w:rsidR="00A61820" w:rsidRPr="00AB484A" w:rsidRDefault="00A61820" w:rsidP="00D72C76">
      <w:pPr>
        <w:numPr>
          <w:ilvl w:val="0"/>
          <w:numId w:val="18"/>
        </w:numPr>
        <w:tabs>
          <w:tab w:val="clear" w:pos="720"/>
          <w:tab w:val="num" w:pos="540"/>
        </w:tabs>
        <w:spacing w:before="120"/>
        <w:ind w:left="539" w:hanging="539"/>
        <w:jc w:val="both"/>
      </w:pPr>
      <w:r w:rsidRPr="00AB484A">
        <w:t>Produktív készségek az idegen nyelv tanításában: az íráskészség fejlesztése. Az íráské</w:t>
      </w:r>
      <w:r w:rsidRPr="00AB484A">
        <w:t>s</w:t>
      </w:r>
      <w:r w:rsidRPr="00AB484A">
        <w:t>zség tanításának legfontosabb kérdései.</w:t>
      </w:r>
    </w:p>
    <w:p w:rsidR="00A61820" w:rsidRPr="00AB484A" w:rsidRDefault="00A61820" w:rsidP="00D72C76">
      <w:pPr>
        <w:numPr>
          <w:ilvl w:val="0"/>
          <w:numId w:val="18"/>
        </w:numPr>
        <w:tabs>
          <w:tab w:val="clear" w:pos="720"/>
          <w:tab w:val="num" w:pos="540"/>
        </w:tabs>
        <w:spacing w:before="120"/>
        <w:ind w:left="539" w:hanging="539"/>
        <w:jc w:val="both"/>
      </w:pPr>
      <w:r w:rsidRPr="00AB484A">
        <w:t>Nyelvkönyvek, nyelvoktatási segédanyagok. A nyelvkönyvcsaládok összehasonlító elemzése. A tankönyvelemzés szempontjai.</w:t>
      </w:r>
    </w:p>
    <w:p w:rsidR="00A61820" w:rsidRPr="00AB484A" w:rsidRDefault="00A61820" w:rsidP="00D72C76">
      <w:pPr>
        <w:numPr>
          <w:ilvl w:val="0"/>
          <w:numId w:val="18"/>
        </w:numPr>
        <w:tabs>
          <w:tab w:val="clear" w:pos="720"/>
          <w:tab w:val="num" w:pos="540"/>
        </w:tabs>
        <w:spacing w:before="120"/>
        <w:ind w:left="539" w:hanging="539"/>
        <w:jc w:val="both"/>
      </w:pPr>
      <w:r w:rsidRPr="00AB484A">
        <w:t>Nyelv és kultúra. Az országismeret, a kultúra szerepe a nyelvoktatásban. A kultúra tan</w:t>
      </w:r>
      <w:r w:rsidRPr="00AB484A">
        <w:t>í</w:t>
      </w:r>
      <w:r w:rsidRPr="00AB484A">
        <w:t>tásának módszertani kérdései.</w:t>
      </w:r>
    </w:p>
    <w:p w:rsidR="00A61820" w:rsidRPr="00AB484A" w:rsidRDefault="00A61820" w:rsidP="00D72C76">
      <w:pPr>
        <w:numPr>
          <w:ilvl w:val="0"/>
          <w:numId w:val="18"/>
        </w:numPr>
        <w:tabs>
          <w:tab w:val="clear" w:pos="720"/>
          <w:tab w:val="num" w:pos="540"/>
        </w:tabs>
        <w:spacing w:before="120"/>
        <w:ind w:left="539" w:hanging="539"/>
        <w:jc w:val="both"/>
      </w:pPr>
      <w:r w:rsidRPr="00AB484A">
        <w:t>Irodalmi szövegek felhasználása az idegen nyelvi órán. A tanulók műveltségének fe</w:t>
      </w:r>
      <w:r w:rsidRPr="00AB484A">
        <w:t>j</w:t>
      </w:r>
      <w:r w:rsidRPr="00AB484A">
        <w:t>lesztése autentikus anyagok segítségével.</w:t>
      </w:r>
    </w:p>
    <w:p w:rsidR="00A61820" w:rsidRPr="00AB484A" w:rsidRDefault="00A61820" w:rsidP="00D72C76">
      <w:pPr>
        <w:numPr>
          <w:ilvl w:val="0"/>
          <w:numId w:val="18"/>
        </w:numPr>
        <w:tabs>
          <w:tab w:val="clear" w:pos="720"/>
          <w:tab w:val="num" w:pos="540"/>
        </w:tabs>
        <w:spacing w:before="120"/>
        <w:ind w:left="539" w:hanging="539"/>
        <w:jc w:val="both"/>
      </w:pPr>
      <w:r w:rsidRPr="00AB484A">
        <w:t>Idegen nyelvi mérés, értékelés. Teszttípusok, tesztelési technikák az idegennyelv-oktatásban.</w:t>
      </w:r>
    </w:p>
    <w:p w:rsidR="00A61820" w:rsidRPr="00AB484A" w:rsidRDefault="00A61820" w:rsidP="00D72C76">
      <w:pPr>
        <w:numPr>
          <w:ilvl w:val="0"/>
          <w:numId w:val="18"/>
        </w:numPr>
        <w:tabs>
          <w:tab w:val="clear" w:pos="720"/>
          <w:tab w:val="num" w:pos="540"/>
        </w:tabs>
        <w:spacing w:before="120"/>
        <w:ind w:left="539" w:hanging="539"/>
        <w:jc w:val="both"/>
      </w:pPr>
      <w:r w:rsidRPr="00AB484A">
        <w:t>Hibaelemzés, a hibajavítás alapkérdései és technikái az idegen nyelv tanulásának foly</w:t>
      </w:r>
      <w:r w:rsidRPr="00AB484A">
        <w:t>a</w:t>
      </w:r>
      <w:r w:rsidRPr="00AB484A">
        <w:t>matában.</w:t>
      </w:r>
    </w:p>
    <w:p w:rsidR="00A61820" w:rsidRPr="00AB484A" w:rsidRDefault="00A61820" w:rsidP="00D72C76">
      <w:pPr>
        <w:numPr>
          <w:ilvl w:val="0"/>
          <w:numId w:val="18"/>
        </w:numPr>
        <w:tabs>
          <w:tab w:val="clear" w:pos="720"/>
          <w:tab w:val="num" w:pos="540"/>
        </w:tabs>
        <w:spacing w:before="120"/>
        <w:ind w:left="539" w:hanging="539"/>
        <w:jc w:val="both"/>
      </w:pPr>
      <w:r w:rsidRPr="00AB484A">
        <w:t>Hagyományos és multimédiás technikák alkalmazása a nyelvoktatásban. Az IKT ko</w:t>
      </w:r>
      <w:r w:rsidRPr="00AB484A">
        <w:t>m</w:t>
      </w:r>
      <w:r w:rsidRPr="00AB484A">
        <w:t>petencia fejlesztése.</w:t>
      </w:r>
    </w:p>
    <w:p w:rsidR="007F1141" w:rsidRPr="00AB484A" w:rsidRDefault="007F1141" w:rsidP="007F1141">
      <w:pPr>
        <w:pStyle w:val="Szvegtrzselssora"/>
        <w:spacing w:after="0"/>
        <w:jc w:val="right"/>
      </w:pPr>
      <w:r w:rsidRPr="00AB484A">
        <w:t>2008. május 30.</w:t>
      </w:r>
    </w:p>
    <w:p w:rsidR="00A61820" w:rsidRPr="00AB484A" w:rsidRDefault="00A61820" w:rsidP="0097536C">
      <w:pPr>
        <w:pStyle w:val="Szvegtrzselssora"/>
        <w:spacing w:after="0"/>
      </w:pPr>
    </w:p>
    <w:p w:rsidR="004B2CE9" w:rsidRPr="00AB484A" w:rsidRDefault="004B2CE9" w:rsidP="0097536C">
      <w:pPr>
        <w:pStyle w:val="Szvegtrzselssora"/>
        <w:spacing w:after="0"/>
        <w:sectPr w:rsidR="004B2CE9" w:rsidRPr="00AB484A" w:rsidSect="00091DCB">
          <w:pgSz w:w="11906" w:h="16838"/>
          <w:pgMar w:top="1417" w:right="1417" w:bottom="1258" w:left="1417" w:header="708" w:footer="708" w:gutter="0"/>
          <w:cols w:space="708"/>
          <w:docGrid w:linePitch="360"/>
        </w:sectPr>
      </w:pPr>
    </w:p>
    <w:p w:rsidR="008E3D8A" w:rsidRPr="00AB484A" w:rsidRDefault="00A75151" w:rsidP="00003B32">
      <w:pPr>
        <w:pStyle w:val="Cmsor2"/>
        <w:spacing w:before="0" w:after="0"/>
        <w:jc w:val="center"/>
        <w:rPr>
          <w:rFonts w:ascii="Times New Roman" w:hAnsi="Times New Roman"/>
          <w:caps/>
        </w:rPr>
      </w:pPr>
      <w:bookmarkStart w:id="26" w:name="_Toc210635495"/>
      <w:bookmarkStart w:id="27" w:name="_Toc320174397"/>
      <w:r w:rsidRPr="00AB484A">
        <w:rPr>
          <w:rFonts w:ascii="Times New Roman" w:hAnsi="Times New Roman"/>
          <w:caps/>
        </w:rPr>
        <w:lastRenderedPageBreak/>
        <w:t>történelem tanár</w:t>
      </w:r>
      <w:r w:rsidR="00893527" w:rsidRPr="00AB484A">
        <w:rPr>
          <w:rFonts w:ascii="Times New Roman" w:hAnsi="Times New Roman"/>
          <w:caps/>
        </w:rPr>
        <w:t>i záróvizsga módszertani témakörök</w:t>
      </w:r>
      <w:bookmarkEnd w:id="26"/>
      <w:bookmarkEnd w:id="27"/>
    </w:p>
    <w:p w:rsidR="008E3D8A" w:rsidRPr="00AB484A" w:rsidRDefault="008E3D8A" w:rsidP="00D72C76">
      <w:pPr>
        <w:numPr>
          <w:ilvl w:val="0"/>
          <w:numId w:val="6"/>
        </w:numPr>
        <w:tabs>
          <w:tab w:val="clear" w:pos="720"/>
          <w:tab w:val="num" w:pos="540"/>
        </w:tabs>
        <w:spacing w:before="120"/>
        <w:ind w:left="539" w:hanging="539"/>
        <w:jc w:val="both"/>
      </w:pPr>
      <w:r w:rsidRPr="00AB484A">
        <w:t xml:space="preserve">A történelemtanítás és társadalmi környezete: helyi, regionális és országos adottságok, elvárások. </w:t>
      </w:r>
    </w:p>
    <w:p w:rsidR="008E3D8A" w:rsidRPr="00AB484A" w:rsidRDefault="008E3D8A" w:rsidP="00D72C76">
      <w:pPr>
        <w:numPr>
          <w:ilvl w:val="0"/>
          <w:numId w:val="6"/>
        </w:numPr>
        <w:tabs>
          <w:tab w:val="clear" w:pos="720"/>
          <w:tab w:val="num" w:pos="540"/>
        </w:tabs>
        <w:spacing w:before="120"/>
        <w:ind w:left="539" w:hanging="539"/>
        <w:jc w:val="both"/>
      </w:pPr>
      <w:r w:rsidRPr="00AB484A">
        <w:t xml:space="preserve">A történelemtanítást meghatározó dokumentumok: pedagógiai program, helyi tanterv, Nemzeti Alaptanterv, Kerettanterv. </w:t>
      </w:r>
    </w:p>
    <w:p w:rsidR="008E3D8A" w:rsidRPr="00AB484A" w:rsidRDefault="008E3D8A" w:rsidP="00D72C76">
      <w:pPr>
        <w:numPr>
          <w:ilvl w:val="0"/>
          <w:numId w:val="6"/>
        </w:numPr>
        <w:tabs>
          <w:tab w:val="clear" w:pos="720"/>
          <w:tab w:val="num" w:pos="540"/>
        </w:tabs>
        <w:spacing w:before="120"/>
        <w:ind w:left="539" w:hanging="539"/>
        <w:jc w:val="both"/>
      </w:pPr>
      <w:r w:rsidRPr="00AB484A">
        <w:t>A történelemtanítás tervezése: az óravázlatok, óratervek, tanmenetek fogalma és szer</w:t>
      </w:r>
      <w:r w:rsidRPr="00AB484A">
        <w:t>e</w:t>
      </w:r>
      <w:r w:rsidRPr="00AB484A">
        <w:t>pe.</w:t>
      </w:r>
    </w:p>
    <w:p w:rsidR="008E3D8A" w:rsidRPr="00AB484A" w:rsidRDefault="008E3D8A" w:rsidP="00D72C76">
      <w:pPr>
        <w:numPr>
          <w:ilvl w:val="0"/>
          <w:numId w:val="6"/>
        </w:numPr>
        <w:tabs>
          <w:tab w:val="clear" w:pos="720"/>
          <w:tab w:val="num" w:pos="540"/>
        </w:tabs>
        <w:spacing w:before="120"/>
        <w:ind w:left="539" w:hanging="539"/>
        <w:jc w:val="both"/>
      </w:pPr>
      <w:r w:rsidRPr="00AB484A">
        <w:t>A történelem tanulásának szervezése: a történelemtanítás módszerei, eszközei és munk</w:t>
      </w:r>
      <w:r w:rsidRPr="00AB484A">
        <w:t>a</w:t>
      </w:r>
      <w:r w:rsidRPr="00AB484A">
        <w:t xml:space="preserve">formái a tanulók életkori sajátosságai alapján. </w:t>
      </w:r>
    </w:p>
    <w:p w:rsidR="008E3D8A" w:rsidRPr="00AB484A" w:rsidRDefault="008E3D8A" w:rsidP="00D72C76">
      <w:pPr>
        <w:pStyle w:val="NormlWeb"/>
        <w:numPr>
          <w:ilvl w:val="0"/>
          <w:numId w:val="6"/>
        </w:numPr>
        <w:tabs>
          <w:tab w:val="clear" w:pos="720"/>
          <w:tab w:val="num" w:pos="540"/>
        </w:tabs>
        <w:spacing w:before="120" w:after="0"/>
        <w:ind w:left="539" w:hanging="539"/>
        <w:jc w:val="both"/>
        <w:rPr>
          <w:rFonts w:ascii="TimesNewRomanPSMT" w:hAnsi="TimesNewRomanPSMT" w:cs="TimesNewRomanPSMT"/>
          <w:color w:val="auto"/>
        </w:rPr>
      </w:pPr>
      <w:r w:rsidRPr="00AB484A">
        <w:rPr>
          <w:rFonts w:ascii="TimesNewRomanPSMT" w:hAnsi="TimesNewRomanPSMT" w:cs="TimesNewRomanPSMT"/>
          <w:color w:val="auto"/>
        </w:rPr>
        <w:t>A motiváció és motiválás szerepe a történelemtanításban: a szakirodalom, a szépirod</w:t>
      </w:r>
      <w:r w:rsidRPr="00AB484A">
        <w:rPr>
          <w:rFonts w:ascii="TimesNewRomanPSMT" w:hAnsi="TimesNewRomanPSMT" w:cs="TimesNewRomanPSMT"/>
          <w:color w:val="auto"/>
        </w:rPr>
        <w:t>a</w:t>
      </w:r>
      <w:r w:rsidRPr="00AB484A">
        <w:rPr>
          <w:rFonts w:ascii="TimesNewRomanPSMT" w:hAnsi="TimesNewRomanPSMT" w:cs="TimesNewRomanPSMT"/>
          <w:color w:val="auto"/>
        </w:rPr>
        <w:t>lom, az Internet, a CD-ROM-ok és az ismeretterjesztő tévécsatornák felhasználásának lehetőségei.</w:t>
      </w:r>
    </w:p>
    <w:p w:rsidR="008E3D8A" w:rsidRPr="00AB484A" w:rsidRDefault="008E3D8A" w:rsidP="00D72C76">
      <w:pPr>
        <w:numPr>
          <w:ilvl w:val="0"/>
          <w:numId w:val="6"/>
        </w:numPr>
        <w:tabs>
          <w:tab w:val="clear" w:pos="720"/>
          <w:tab w:val="num" w:pos="540"/>
        </w:tabs>
        <w:spacing w:before="120"/>
        <w:ind w:left="539" w:hanging="539"/>
        <w:jc w:val="both"/>
      </w:pPr>
      <w:r w:rsidRPr="00AB484A">
        <w:t>A taneszközök és kiválasztásuk pedagógiai, pszichológiai, tantárgy-pedagógiai sze</w:t>
      </w:r>
      <w:r w:rsidRPr="00AB484A">
        <w:t>m</w:t>
      </w:r>
      <w:r w:rsidRPr="00AB484A">
        <w:t>pontjai a történelemtanításban.</w:t>
      </w:r>
    </w:p>
    <w:p w:rsidR="008E3D8A" w:rsidRPr="00AB484A" w:rsidRDefault="008E3D8A" w:rsidP="00D72C76">
      <w:pPr>
        <w:pStyle w:val="NormlWeb"/>
        <w:numPr>
          <w:ilvl w:val="0"/>
          <w:numId w:val="6"/>
        </w:numPr>
        <w:tabs>
          <w:tab w:val="clear" w:pos="720"/>
          <w:tab w:val="num" w:pos="540"/>
        </w:tabs>
        <w:spacing w:before="120" w:after="0"/>
        <w:ind w:left="539" w:hanging="539"/>
        <w:jc w:val="both"/>
        <w:rPr>
          <w:bCs/>
          <w:color w:val="auto"/>
        </w:rPr>
      </w:pPr>
      <w:r w:rsidRPr="00AB484A">
        <w:rPr>
          <w:bCs/>
          <w:color w:val="auto"/>
        </w:rPr>
        <w:t xml:space="preserve">A tanulói tevékenység szerepe a történelemórán egyéni és csoportos munkaformákban.  </w:t>
      </w:r>
    </w:p>
    <w:p w:rsidR="008E3D8A" w:rsidRPr="00AB484A" w:rsidRDefault="008E3D8A" w:rsidP="00D72C76">
      <w:pPr>
        <w:pStyle w:val="NormlWeb"/>
        <w:numPr>
          <w:ilvl w:val="0"/>
          <w:numId w:val="6"/>
        </w:numPr>
        <w:tabs>
          <w:tab w:val="clear" w:pos="720"/>
          <w:tab w:val="num" w:pos="540"/>
        </w:tabs>
        <w:spacing w:before="120" w:after="0"/>
        <w:ind w:left="539" w:hanging="539"/>
        <w:jc w:val="both"/>
        <w:rPr>
          <w:bCs/>
          <w:color w:val="auto"/>
        </w:rPr>
      </w:pPr>
      <w:r w:rsidRPr="00AB484A">
        <w:rPr>
          <w:bCs/>
          <w:color w:val="auto"/>
        </w:rPr>
        <w:t>A történelemtanítás tanórán kívüli tevékenységének szervezése, kapcsolat az iskolán kívüli intézményekkel.</w:t>
      </w:r>
    </w:p>
    <w:p w:rsidR="008E3D8A" w:rsidRPr="00AB484A" w:rsidRDefault="008E3D8A" w:rsidP="00D72C76">
      <w:pPr>
        <w:pStyle w:val="NormlWeb"/>
        <w:numPr>
          <w:ilvl w:val="0"/>
          <w:numId w:val="6"/>
        </w:numPr>
        <w:tabs>
          <w:tab w:val="clear" w:pos="720"/>
          <w:tab w:val="num" w:pos="540"/>
        </w:tabs>
        <w:spacing w:before="120" w:after="0"/>
        <w:ind w:left="539" w:hanging="539"/>
        <w:jc w:val="both"/>
        <w:rPr>
          <w:bCs/>
          <w:color w:val="auto"/>
        </w:rPr>
      </w:pPr>
      <w:r w:rsidRPr="00AB484A">
        <w:rPr>
          <w:bCs/>
          <w:color w:val="auto"/>
        </w:rPr>
        <w:t>Korszerű információs és kommunikációs technológiák alkalmazása a történelemtanítá</w:t>
      </w:r>
      <w:r w:rsidRPr="00AB484A">
        <w:rPr>
          <w:bCs/>
          <w:color w:val="auto"/>
        </w:rPr>
        <w:t>s</w:t>
      </w:r>
      <w:r w:rsidRPr="00AB484A">
        <w:rPr>
          <w:bCs/>
          <w:color w:val="auto"/>
        </w:rPr>
        <w:t>ban: Internet, PowerPoint, CD-ROM.</w:t>
      </w:r>
    </w:p>
    <w:p w:rsidR="008E3D8A" w:rsidRPr="00AB484A" w:rsidRDefault="008E3D8A" w:rsidP="00D72C76">
      <w:pPr>
        <w:numPr>
          <w:ilvl w:val="0"/>
          <w:numId w:val="6"/>
        </w:numPr>
        <w:shd w:val="clear" w:color="auto" w:fill="FFFFFF"/>
        <w:tabs>
          <w:tab w:val="clear" w:pos="720"/>
          <w:tab w:val="num" w:pos="540"/>
        </w:tabs>
        <w:spacing w:before="120"/>
        <w:ind w:left="539" w:hanging="539"/>
        <w:rPr>
          <w:bCs/>
          <w:smallCaps/>
        </w:rPr>
      </w:pPr>
      <w:r w:rsidRPr="00AB484A">
        <w:rPr>
          <w:bCs/>
        </w:rPr>
        <w:t>Mérés, értékelés és fejlesztés változatos eszközei és formái a történelemtanításban.</w:t>
      </w:r>
    </w:p>
    <w:p w:rsidR="008E3D8A" w:rsidRPr="00AB484A" w:rsidRDefault="008E3D8A" w:rsidP="00D72C76">
      <w:pPr>
        <w:numPr>
          <w:ilvl w:val="0"/>
          <w:numId w:val="6"/>
        </w:numPr>
        <w:tabs>
          <w:tab w:val="clear" w:pos="720"/>
          <w:tab w:val="num" w:pos="540"/>
        </w:tabs>
        <w:spacing w:before="120"/>
        <w:ind w:left="539" w:hanging="539"/>
        <w:jc w:val="both"/>
      </w:pPr>
      <w:r w:rsidRPr="00AB484A">
        <w:t>A tanulási nehézségekkel, zavarokkal küzdő tanulók segítése a történelemoktatásban: differenciált módszerek és eszközök.</w:t>
      </w:r>
    </w:p>
    <w:p w:rsidR="008E3D8A" w:rsidRPr="00AB484A" w:rsidRDefault="008E3D8A" w:rsidP="00D72C76">
      <w:pPr>
        <w:pStyle w:val="NormlWeb"/>
        <w:numPr>
          <w:ilvl w:val="0"/>
          <w:numId w:val="6"/>
        </w:numPr>
        <w:tabs>
          <w:tab w:val="clear" w:pos="720"/>
          <w:tab w:val="num" w:pos="540"/>
        </w:tabs>
        <w:spacing w:before="120" w:after="0"/>
        <w:ind w:left="539" w:hanging="539"/>
        <w:jc w:val="both"/>
        <w:rPr>
          <w:bCs/>
          <w:color w:val="auto"/>
        </w:rPr>
      </w:pPr>
      <w:r w:rsidRPr="00AB484A">
        <w:rPr>
          <w:bCs/>
          <w:color w:val="auto"/>
        </w:rPr>
        <w:t>A tehetséggondozás módszerei a történelemoktatásban: helyi és regionális tanulmányi versenyek, Országos Középiskolai Tanulmányi Verseny.</w:t>
      </w:r>
    </w:p>
    <w:p w:rsidR="008E3D8A" w:rsidRPr="00AB484A" w:rsidRDefault="008E3D8A" w:rsidP="00D72C76">
      <w:pPr>
        <w:numPr>
          <w:ilvl w:val="0"/>
          <w:numId w:val="6"/>
        </w:numPr>
        <w:tabs>
          <w:tab w:val="clear" w:pos="720"/>
          <w:tab w:val="num" w:pos="540"/>
        </w:tabs>
        <w:spacing w:before="120"/>
        <w:ind w:left="539" w:hanging="539"/>
        <w:jc w:val="both"/>
      </w:pPr>
      <w:r w:rsidRPr="00AB484A">
        <w:t>Egészség és személyiség, egészségtámogató iskola a társadalmi ismeretek tanítása s</w:t>
      </w:r>
      <w:r w:rsidRPr="00AB484A">
        <w:t>o</w:t>
      </w:r>
      <w:r w:rsidRPr="00AB484A">
        <w:t>rán.</w:t>
      </w:r>
    </w:p>
    <w:p w:rsidR="008E3D8A" w:rsidRPr="00AB484A" w:rsidRDefault="008E3D8A" w:rsidP="00D72C76">
      <w:pPr>
        <w:pStyle w:val="NormlWeb"/>
        <w:numPr>
          <w:ilvl w:val="0"/>
          <w:numId w:val="6"/>
        </w:numPr>
        <w:tabs>
          <w:tab w:val="clear" w:pos="720"/>
          <w:tab w:val="num" w:pos="540"/>
        </w:tabs>
        <w:spacing w:before="120" w:after="0"/>
        <w:ind w:left="539" w:hanging="539"/>
        <w:jc w:val="both"/>
        <w:rPr>
          <w:bCs/>
          <w:color w:val="auto"/>
        </w:rPr>
      </w:pPr>
      <w:r w:rsidRPr="00AB484A">
        <w:rPr>
          <w:bCs/>
          <w:color w:val="auto"/>
        </w:rPr>
        <w:t>A tanulói személyiség megismerése, a személyiségfejlesztés lehetőségei a történelemt</w:t>
      </w:r>
      <w:r w:rsidRPr="00AB484A">
        <w:rPr>
          <w:bCs/>
          <w:color w:val="auto"/>
        </w:rPr>
        <w:t>a</w:t>
      </w:r>
      <w:r w:rsidRPr="00AB484A">
        <w:rPr>
          <w:bCs/>
          <w:color w:val="auto"/>
        </w:rPr>
        <w:t xml:space="preserve">nításban. </w:t>
      </w:r>
    </w:p>
    <w:p w:rsidR="008E3D8A" w:rsidRPr="00AB484A" w:rsidRDefault="008E3D8A" w:rsidP="00D72C76">
      <w:pPr>
        <w:pStyle w:val="NormlWeb"/>
        <w:numPr>
          <w:ilvl w:val="0"/>
          <w:numId w:val="6"/>
        </w:numPr>
        <w:tabs>
          <w:tab w:val="clear" w:pos="720"/>
          <w:tab w:val="num" w:pos="540"/>
        </w:tabs>
        <w:spacing w:before="120" w:after="0"/>
        <w:ind w:left="539" w:hanging="539"/>
        <w:jc w:val="both"/>
        <w:rPr>
          <w:rFonts w:ascii="TimesNewRomanPSMT" w:hAnsi="TimesNewRomanPSMT" w:cs="TimesNewRomanPSMT"/>
          <w:bCs/>
          <w:color w:val="auto"/>
        </w:rPr>
      </w:pPr>
      <w:r w:rsidRPr="00AB484A">
        <w:rPr>
          <w:rFonts w:ascii="TimesNewRomanPSMT" w:hAnsi="TimesNewRomanPSMT" w:cs="TimesNewRomanPSMT"/>
          <w:bCs/>
          <w:color w:val="auto"/>
        </w:rPr>
        <w:t>Az egész életen át tartó tanulást megalapozó kompetenciák, életpálya-modellek, életp</w:t>
      </w:r>
      <w:r w:rsidRPr="00AB484A">
        <w:rPr>
          <w:rFonts w:ascii="TimesNewRomanPSMT" w:hAnsi="TimesNewRomanPSMT" w:cs="TimesNewRomanPSMT"/>
          <w:bCs/>
          <w:color w:val="auto"/>
        </w:rPr>
        <w:t>á</w:t>
      </w:r>
      <w:r w:rsidRPr="00AB484A">
        <w:rPr>
          <w:rFonts w:ascii="TimesNewRomanPSMT" w:hAnsi="TimesNewRomanPSMT" w:cs="TimesNewRomanPSMT"/>
          <w:bCs/>
          <w:color w:val="auto"/>
        </w:rPr>
        <w:t>lya-építés a történelemtanításban.</w:t>
      </w:r>
    </w:p>
    <w:p w:rsidR="008E3D8A" w:rsidRPr="00AB484A" w:rsidRDefault="008E3D8A" w:rsidP="00D72C76">
      <w:pPr>
        <w:numPr>
          <w:ilvl w:val="0"/>
          <w:numId w:val="6"/>
        </w:numPr>
        <w:tabs>
          <w:tab w:val="clear" w:pos="720"/>
          <w:tab w:val="num" w:pos="540"/>
        </w:tabs>
        <w:spacing w:before="120"/>
        <w:ind w:left="539" w:hanging="539"/>
        <w:jc w:val="both"/>
      </w:pPr>
      <w:r w:rsidRPr="00AB484A">
        <w:t>A tanulók szociális kompetenciáinak fejlesztése a történelemtanításban. A tanulók társas kapcsolatainak szerepe a csoportos munka során.</w:t>
      </w:r>
    </w:p>
    <w:p w:rsidR="008E3D8A" w:rsidRPr="00AB484A" w:rsidRDefault="008E3D8A" w:rsidP="00D72C76">
      <w:pPr>
        <w:numPr>
          <w:ilvl w:val="0"/>
          <w:numId w:val="6"/>
        </w:numPr>
        <w:tabs>
          <w:tab w:val="clear" w:pos="720"/>
          <w:tab w:val="num" w:pos="540"/>
        </w:tabs>
        <w:spacing w:before="120"/>
        <w:ind w:left="539" w:hanging="539"/>
        <w:jc w:val="both"/>
      </w:pPr>
      <w:r w:rsidRPr="00AB484A">
        <w:t>Kultúra- és értékközvetítés a történelemtanításban: a könyvtárak, múzeumok és levélt</w:t>
      </w:r>
      <w:r w:rsidRPr="00AB484A">
        <w:t>á</w:t>
      </w:r>
      <w:r w:rsidRPr="00AB484A">
        <w:t xml:space="preserve">rak szerepe. </w:t>
      </w:r>
    </w:p>
    <w:p w:rsidR="008E3D8A" w:rsidRPr="00AB484A" w:rsidRDefault="008E3D8A" w:rsidP="00D72C76">
      <w:pPr>
        <w:numPr>
          <w:ilvl w:val="0"/>
          <w:numId w:val="6"/>
        </w:numPr>
        <w:tabs>
          <w:tab w:val="clear" w:pos="720"/>
          <w:tab w:val="num" w:pos="540"/>
        </w:tabs>
        <w:spacing w:before="120"/>
        <w:ind w:left="539" w:hanging="539"/>
        <w:jc w:val="both"/>
      </w:pPr>
      <w:r w:rsidRPr="00AB484A">
        <w:t>A történelemtanár együttműködése szülőkkel, kollégákkal és más szakemberekkel, sza</w:t>
      </w:r>
      <w:r w:rsidRPr="00AB484A">
        <w:t>k</w:t>
      </w:r>
      <w:r w:rsidRPr="00AB484A">
        <w:t>tanácsadókkal.</w:t>
      </w:r>
    </w:p>
    <w:p w:rsidR="008E3D8A" w:rsidRPr="00AB484A" w:rsidRDefault="008E3D8A" w:rsidP="00D72C76">
      <w:pPr>
        <w:numPr>
          <w:ilvl w:val="0"/>
          <w:numId w:val="6"/>
        </w:numPr>
        <w:tabs>
          <w:tab w:val="clear" w:pos="720"/>
          <w:tab w:val="num" w:pos="540"/>
        </w:tabs>
        <w:spacing w:before="120"/>
        <w:ind w:left="539" w:hanging="539"/>
        <w:jc w:val="both"/>
      </w:pPr>
      <w:r w:rsidRPr="00AB484A">
        <w:t>A történelemtanári szerep jellemzői, önművelés, továbbképzés és a szakmai fejlődés lehetőségei.</w:t>
      </w:r>
    </w:p>
    <w:p w:rsidR="008E3D8A" w:rsidRPr="00AB484A" w:rsidRDefault="008E3D8A" w:rsidP="00D72C76">
      <w:pPr>
        <w:numPr>
          <w:ilvl w:val="0"/>
          <w:numId w:val="6"/>
        </w:numPr>
        <w:tabs>
          <w:tab w:val="clear" w:pos="720"/>
          <w:tab w:val="num" w:pos="540"/>
        </w:tabs>
        <w:spacing w:before="120"/>
        <w:ind w:left="539" w:hanging="539"/>
        <w:jc w:val="both"/>
      </w:pPr>
      <w:r w:rsidRPr="00AB484A">
        <w:t>A kétszintű érettségire való felkészítés módszerei és eszközei: a kompetenciaalapú tö</w:t>
      </w:r>
      <w:r w:rsidRPr="00AB484A">
        <w:t>r</w:t>
      </w:r>
      <w:r w:rsidRPr="00AB484A">
        <w:t>ténelemtanítás jellemzői és teendői.</w:t>
      </w:r>
    </w:p>
    <w:p w:rsidR="00893527" w:rsidRPr="00AB484A" w:rsidRDefault="00893527" w:rsidP="00B0212C">
      <w:pPr>
        <w:jc w:val="center"/>
        <w:rPr>
          <w:b/>
          <w:i/>
          <w:caps/>
          <w:sz w:val="28"/>
          <w:szCs w:val="28"/>
        </w:rPr>
      </w:pPr>
    </w:p>
    <w:p w:rsidR="009148FE" w:rsidRPr="00AB484A" w:rsidRDefault="006B20D9" w:rsidP="00003B32">
      <w:pPr>
        <w:pStyle w:val="Cmsor2"/>
        <w:spacing w:before="0" w:after="0"/>
        <w:jc w:val="center"/>
        <w:rPr>
          <w:rFonts w:ascii="Times New Roman" w:hAnsi="Times New Roman"/>
          <w:caps/>
        </w:rPr>
      </w:pPr>
      <w:bookmarkStart w:id="28" w:name="_Toc210635496"/>
      <w:bookmarkStart w:id="29" w:name="_Toc320174398"/>
      <w:r w:rsidRPr="00AB484A">
        <w:rPr>
          <w:rFonts w:ascii="Times New Roman" w:hAnsi="Times New Roman"/>
          <w:caps/>
        </w:rPr>
        <w:lastRenderedPageBreak/>
        <w:t>kommunikáció</w:t>
      </w:r>
      <w:r w:rsidR="00A75151" w:rsidRPr="00AB484A">
        <w:rPr>
          <w:rFonts w:ascii="Times New Roman" w:hAnsi="Times New Roman"/>
          <w:caps/>
        </w:rPr>
        <w:t xml:space="preserve"> taná</w:t>
      </w:r>
      <w:r w:rsidR="00893527" w:rsidRPr="00AB484A">
        <w:rPr>
          <w:rFonts w:ascii="Times New Roman" w:hAnsi="Times New Roman"/>
          <w:caps/>
        </w:rPr>
        <w:t>ri záróvizsga módszertani témak</w:t>
      </w:r>
      <w:r w:rsidR="00893527" w:rsidRPr="00AB484A">
        <w:rPr>
          <w:rFonts w:ascii="Times New Roman" w:hAnsi="Times New Roman"/>
          <w:caps/>
        </w:rPr>
        <w:t>ö</w:t>
      </w:r>
      <w:r w:rsidR="00893527" w:rsidRPr="00AB484A">
        <w:rPr>
          <w:rFonts w:ascii="Times New Roman" w:hAnsi="Times New Roman"/>
          <w:caps/>
        </w:rPr>
        <w:t>rök</w:t>
      </w:r>
      <w:bookmarkEnd w:id="28"/>
      <w:bookmarkEnd w:id="29"/>
    </w:p>
    <w:p w:rsidR="00901AC6" w:rsidRPr="00AB484A" w:rsidRDefault="00901AC6" w:rsidP="00D72C76">
      <w:pPr>
        <w:numPr>
          <w:ilvl w:val="0"/>
          <w:numId w:val="15"/>
        </w:numPr>
        <w:autoSpaceDE w:val="0"/>
        <w:autoSpaceDN w:val="0"/>
        <w:adjustRightInd w:val="0"/>
        <w:spacing w:before="120"/>
        <w:ind w:left="426" w:hanging="426"/>
        <w:jc w:val="both"/>
      </w:pPr>
      <w:r w:rsidRPr="00AB484A">
        <w:t>A kommunikációelmélet interdiszciplináris környezete, a társtudományok legfontosabb fogalmainak és szakkifejezéseinek ismerete, alkalmazása, továbbadásának képessége. A társadalmi egyenlőségek és egyenlőtlenségek megjelenése a személyközi és a töme</w:t>
      </w:r>
      <w:r w:rsidRPr="00AB484A">
        <w:t>g</w:t>
      </w:r>
      <w:r w:rsidRPr="00AB484A">
        <w:t>kommunikációban. A médiumok szocializációs szerepe. Az iskola belső és külső ko</w:t>
      </w:r>
      <w:r w:rsidRPr="00AB484A">
        <w:t>m</w:t>
      </w:r>
      <w:r w:rsidRPr="00AB484A">
        <w:t>munikációja.</w:t>
      </w:r>
    </w:p>
    <w:p w:rsidR="00901AC6" w:rsidRPr="00AB484A" w:rsidRDefault="00901AC6" w:rsidP="00D72C76">
      <w:pPr>
        <w:widowControl w:val="0"/>
        <w:numPr>
          <w:ilvl w:val="0"/>
          <w:numId w:val="15"/>
        </w:numPr>
        <w:tabs>
          <w:tab w:val="num" w:pos="558"/>
        </w:tabs>
        <w:autoSpaceDE w:val="0"/>
        <w:autoSpaceDN w:val="0"/>
        <w:adjustRightInd w:val="0"/>
        <w:spacing w:before="120"/>
        <w:ind w:left="426" w:hanging="426"/>
        <w:jc w:val="both"/>
      </w:pPr>
      <w:r w:rsidRPr="00AB484A">
        <w:t>A kommunikációs ismeretek (és készségfejlesztés) helye és szerepe a Nemzeti alapta</w:t>
      </w:r>
      <w:r w:rsidRPr="00AB484A">
        <w:t>n</w:t>
      </w:r>
      <w:r w:rsidRPr="00AB484A">
        <w:t>tervben. A kommunikáció tantárgyközi szerepe. A Nemzeti alaptanterv, a kerettantervek, szakképzési programok és a helyi tantervek funkciói. A helyi program és az iskolában zajló tantervi, tanterven kívüli és rejtett tanulási folyamatok. Az iskolai tankönyvek kommunikációértelmezései. A pedagógiai kommunikáció.</w:t>
      </w:r>
    </w:p>
    <w:p w:rsidR="00901AC6" w:rsidRPr="00AB484A" w:rsidRDefault="00901AC6" w:rsidP="00D72C76">
      <w:pPr>
        <w:widowControl w:val="0"/>
        <w:numPr>
          <w:ilvl w:val="0"/>
          <w:numId w:val="15"/>
        </w:numPr>
        <w:tabs>
          <w:tab w:val="num" w:pos="558"/>
        </w:tabs>
        <w:autoSpaceDE w:val="0"/>
        <w:autoSpaceDN w:val="0"/>
        <w:adjustRightInd w:val="0"/>
        <w:spacing w:before="120"/>
        <w:ind w:left="426" w:hanging="426"/>
        <w:jc w:val="both"/>
      </w:pPr>
      <w:r w:rsidRPr="00AB484A">
        <w:t>A kommunikációórák tervezésének kérdései. A kommunikációórák szerkezeti felépítése. Az óravázlatok, részóratervek és az óratervezetek készítése. Szemléltetés a tanítási órán: verbális szemléltetőanyagok és nem verbális szemléltetőeszközök. Megfigyelések, gy</w:t>
      </w:r>
      <w:r w:rsidRPr="00AB484A">
        <w:t>a</w:t>
      </w:r>
      <w:r w:rsidRPr="00AB484A">
        <w:t>korlatok szervezésének, irányításának és értékelésének kérdései.</w:t>
      </w:r>
    </w:p>
    <w:p w:rsidR="00901AC6" w:rsidRPr="00AB484A" w:rsidRDefault="00901AC6" w:rsidP="00D72C76">
      <w:pPr>
        <w:widowControl w:val="0"/>
        <w:numPr>
          <w:ilvl w:val="0"/>
          <w:numId w:val="15"/>
        </w:numPr>
        <w:tabs>
          <w:tab w:val="num" w:pos="558"/>
          <w:tab w:val="num" w:pos="945"/>
        </w:tabs>
        <w:autoSpaceDE w:val="0"/>
        <w:autoSpaceDN w:val="0"/>
        <w:adjustRightInd w:val="0"/>
        <w:spacing w:before="120"/>
        <w:ind w:left="426" w:hanging="426"/>
        <w:jc w:val="both"/>
      </w:pPr>
      <w:r w:rsidRPr="00AB484A">
        <w:t xml:space="preserve">A kommunikációs ismeretek bővítése, az információszerzés hatékonysága. A szervezés tevékenységformái (preventív munkaszervezés, </w:t>
      </w:r>
      <w:proofErr w:type="gramStart"/>
      <w:r w:rsidRPr="00AB484A">
        <w:t>tanuló(</w:t>
      </w:r>
      <w:proofErr w:type="gramEnd"/>
      <w:r w:rsidRPr="00AB484A">
        <w:t>csoport) zavaró viselkedésének kezelése, egyéni és csoportproblémák). Az adaptív tanulásszervezés stratégiái, módszerei és a hatékony alkalmazás feltételei a kommunikációs tárgyak oktatásában: interaktív kommunikáció és interakciós stílusok az elektronikus tanulási környezetben, direkt v. i</w:t>
      </w:r>
      <w:r w:rsidRPr="00AB484A">
        <w:t>n</w:t>
      </w:r>
      <w:r w:rsidRPr="00AB484A">
        <w:t>direkt tanulásszervezés, interaktív tanulásszervezés, tapasztalati tanulás, önálló tanulás. A differenciált oktatás lehetőségei a kommunikációs tárgyak oktatásában.</w:t>
      </w:r>
    </w:p>
    <w:p w:rsidR="00901AC6" w:rsidRPr="00AB484A" w:rsidRDefault="00901AC6" w:rsidP="00D72C76">
      <w:pPr>
        <w:widowControl w:val="0"/>
        <w:numPr>
          <w:ilvl w:val="0"/>
          <w:numId w:val="15"/>
        </w:numPr>
        <w:tabs>
          <w:tab w:val="num" w:pos="558"/>
        </w:tabs>
        <w:autoSpaceDE w:val="0"/>
        <w:autoSpaceDN w:val="0"/>
        <w:adjustRightInd w:val="0"/>
        <w:spacing w:before="120"/>
        <w:ind w:left="426" w:hanging="426"/>
        <w:jc w:val="both"/>
      </w:pPr>
      <w:r w:rsidRPr="00AB484A">
        <w:t>Az együttműködés javításának, az önbizalom növelésének és a szorongás csökkentésének kommunikációs technikái, a kommunikációs helyzetek leírása, elemzés és értékelés. Az asszertív viselkedés, a konfliktusok felismerésének és kezelésének módszerei. A vél</w:t>
      </w:r>
      <w:r w:rsidRPr="00AB484A">
        <w:t>e</w:t>
      </w:r>
      <w:r w:rsidRPr="00AB484A">
        <w:t>mény meggyőző érvényesítésének stratégiái, az elkerülés, mellébeszélés és hazugság fe</w:t>
      </w:r>
      <w:r w:rsidRPr="00AB484A">
        <w:t>l</w:t>
      </w:r>
      <w:r w:rsidRPr="00AB484A">
        <w:t>ismerésének technikái. A hatékonyság felismerése, elemzése és rögzítése a társas diszkurzív gyakorlatban. A verbális-nonverbális és paranyelvi kommunikáció elemei, a</w:t>
      </w:r>
      <w:r w:rsidRPr="00AB484A">
        <w:t>l</w:t>
      </w:r>
      <w:r w:rsidRPr="00AB484A">
        <w:t>kalmazása, különös tekintettel a kongruens viselkedésre.</w:t>
      </w:r>
    </w:p>
    <w:p w:rsidR="00901AC6" w:rsidRPr="00AB484A" w:rsidRDefault="00901AC6" w:rsidP="00D72C76">
      <w:pPr>
        <w:numPr>
          <w:ilvl w:val="0"/>
          <w:numId w:val="15"/>
        </w:numPr>
        <w:autoSpaceDE w:val="0"/>
        <w:autoSpaceDN w:val="0"/>
        <w:adjustRightInd w:val="0"/>
        <w:spacing w:before="120"/>
        <w:ind w:left="426" w:hanging="426"/>
        <w:jc w:val="both"/>
      </w:pPr>
      <w:r w:rsidRPr="00AB484A">
        <w:t>Hagyományos, szakspecifikus és elektronikus tananyagok a kommunikáció oktatásában. Információszerzési és feldolgozási módszerek, alkalmazási lehetőségeik a kommunikác</w:t>
      </w:r>
      <w:r w:rsidRPr="00AB484A">
        <w:t>i</w:t>
      </w:r>
      <w:r w:rsidRPr="00AB484A">
        <w:t xml:space="preserve">ós munkakörökben. A források által közvetített adatok, gondolatmenetek rögzítésének és felidézésének módszerei. </w:t>
      </w:r>
    </w:p>
    <w:p w:rsidR="00901AC6" w:rsidRPr="00AB484A" w:rsidRDefault="00901AC6" w:rsidP="00D72C76">
      <w:pPr>
        <w:numPr>
          <w:ilvl w:val="0"/>
          <w:numId w:val="15"/>
        </w:numPr>
        <w:autoSpaceDE w:val="0"/>
        <w:autoSpaceDN w:val="0"/>
        <w:adjustRightInd w:val="0"/>
        <w:spacing w:before="120"/>
        <w:ind w:left="426" w:hanging="426"/>
        <w:jc w:val="both"/>
        <w:rPr>
          <w:bCs/>
        </w:rPr>
      </w:pPr>
      <w:r w:rsidRPr="00AB484A">
        <w:t>A kommunikáció intézményesült formái: az osztálytermi kommunikáció sajátosságai. Szerepek és szerepviszonyok az iskolában. Személyközi és csoportkommunikációs fo</w:t>
      </w:r>
      <w:r w:rsidRPr="00AB484A">
        <w:t>r</w:t>
      </w:r>
      <w:r w:rsidRPr="00AB484A">
        <w:t>mák működése az iskolában. A különféle médiumokra (sajtó, rádió, televízió, internet, mobiltelefon) épülő üzenetek sajátosságai. Az interkulturális kapcsolatok: kultúrák és szubkultúrák kommunikációja.</w:t>
      </w:r>
    </w:p>
    <w:p w:rsidR="00901AC6" w:rsidRPr="00AB484A" w:rsidRDefault="00901AC6" w:rsidP="00D72C76">
      <w:pPr>
        <w:numPr>
          <w:ilvl w:val="0"/>
          <w:numId w:val="15"/>
        </w:numPr>
        <w:autoSpaceDE w:val="0"/>
        <w:autoSpaceDN w:val="0"/>
        <w:adjustRightInd w:val="0"/>
        <w:spacing w:before="120"/>
        <w:ind w:left="426" w:hanging="426"/>
        <w:jc w:val="both"/>
      </w:pPr>
      <w:r w:rsidRPr="00AB484A">
        <w:t>Kommunikációfejlesztési gyakorlatok, tréningek szervezése, vezetése. Cél-, illetve tém</w:t>
      </w:r>
      <w:r w:rsidRPr="00AB484A">
        <w:t>a</w:t>
      </w:r>
      <w:r w:rsidRPr="00AB484A">
        <w:t>orientált tréningek vezetése munkahelyi közösségekben, felnőttoktatásban. A kommun</w:t>
      </w:r>
      <w:r w:rsidRPr="00AB484A">
        <w:t>i</w:t>
      </w:r>
      <w:r w:rsidRPr="00AB484A">
        <w:t>kációs kampányok üzeneteinek megfogalmazása. A megfelelő műfaj/szövegtípus kiv</w:t>
      </w:r>
      <w:r w:rsidRPr="00AB484A">
        <w:t>á</w:t>
      </w:r>
      <w:r w:rsidRPr="00AB484A">
        <w:t>lasztása (jelszavak, szlogenek, reklámlevelek, road show, közéleti viták stb.). Az eredm</w:t>
      </w:r>
      <w:r w:rsidRPr="00AB484A">
        <w:t>é</w:t>
      </w:r>
      <w:r w:rsidRPr="00AB484A">
        <w:t>nyesség mérése. A kommunikációs kampányokhoz tartozó hatáselméletek, médiahatás-elméletek (véleményvezetés, szelektív észlelés, kultivációs és tematizációs elméletek).</w:t>
      </w:r>
    </w:p>
    <w:p w:rsidR="00901AC6" w:rsidRPr="00AB484A" w:rsidRDefault="00901AC6" w:rsidP="00D72C76">
      <w:pPr>
        <w:numPr>
          <w:ilvl w:val="0"/>
          <w:numId w:val="15"/>
        </w:numPr>
        <w:autoSpaceDE w:val="0"/>
        <w:autoSpaceDN w:val="0"/>
        <w:adjustRightInd w:val="0"/>
        <w:spacing w:before="120"/>
        <w:ind w:left="426" w:hanging="426"/>
        <w:jc w:val="both"/>
      </w:pPr>
      <w:r w:rsidRPr="00AB484A">
        <w:t>Korszerű információs és kommunikációs technológiák alkalmazása a pedagógiai munk</w:t>
      </w:r>
      <w:r w:rsidRPr="00AB484A">
        <w:t>á</w:t>
      </w:r>
      <w:r w:rsidRPr="00AB484A">
        <w:t xml:space="preserve">ban. A multimédia felhasználása a kommunikáció oktatásában. Számítógéppel támogatott </w:t>
      </w:r>
      <w:r w:rsidRPr="00AB484A">
        <w:lastRenderedPageBreak/>
        <w:t>elektronikus tananyagfejlesztés. A táblázatkészítés technikái, szövegszerkesztő progr</w:t>
      </w:r>
      <w:r w:rsidRPr="00AB484A">
        <w:t>a</w:t>
      </w:r>
      <w:r w:rsidRPr="00AB484A">
        <w:t>mok alkalmazása, a képi kifejezés módszerei: diagramok, grafikonok elemzése, készítése, képi ismerethordozók gyűjtése, válogatása, készítése.</w:t>
      </w:r>
    </w:p>
    <w:p w:rsidR="00901AC6" w:rsidRPr="00AB484A" w:rsidRDefault="00901AC6" w:rsidP="00D72C76">
      <w:pPr>
        <w:numPr>
          <w:ilvl w:val="0"/>
          <w:numId w:val="15"/>
        </w:numPr>
        <w:autoSpaceDE w:val="0"/>
        <w:autoSpaceDN w:val="0"/>
        <w:adjustRightInd w:val="0"/>
        <w:spacing w:before="120"/>
        <w:ind w:left="426" w:hanging="426"/>
        <w:jc w:val="both"/>
      </w:pPr>
      <w:r w:rsidRPr="00AB484A">
        <w:t>Az értékelés típusai és viszonyítási alapjai: kritérium- és normaorientáció. Mérésmetodológiai követelmények. Az értékelés folyamata és fő fázisai: a mérés pro</w:t>
      </w:r>
      <w:r w:rsidRPr="00AB484A">
        <w:t>b</w:t>
      </w:r>
      <w:r w:rsidRPr="00AB484A">
        <w:t>lematikája. Feladat- és teszttípusok, feladatbankok. Az értékelés kvantitatív és kvalitatív módszerei hagyományos és digitális környezetben: pontozási, súlyozási eljárások; kom</w:t>
      </w:r>
      <w:r w:rsidRPr="00AB484A">
        <w:t>p</w:t>
      </w:r>
      <w:r w:rsidRPr="00AB484A">
        <w:t>lex feladatok – portfólió, projektmunka értékelése. A kommunikációs és szociális komp</w:t>
      </w:r>
      <w:r w:rsidRPr="00AB484A">
        <w:t>e</w:t>
      </w:r>
      <w:r w:rsidRPr="00AB484A">
        <w:t>tencia értékelésének technikái.</w:t>
      </w:r>
    </w:p>
    <w:p w:rsidR="00901AC6" w:rsidRPr="00AB484A" w:rsidRDefault="00901AC6" w:rsidP="00D72C76">
      <w:pPr>
        <w:numPr>
          <w:ilvl w:val="0"/>
          <w:numId w:val="15"/>
        </w:numPr>
        <w:autoSpaceDE w:val="0"/>
        <w:autoSpaceDN w:val="0"/>
        <w:adjustRightInd w:val="0"/>
        <w:spacing w:before="120"/>
        <w:ind w:left="426" w:hanging="426"/>
        <w:jc w:val="both"/>
      </w:pPr>
      <w:r w:rsidRPr="00AB484A">
        <w:t>A kommunikatív kompetencia fejlődésének-fejlesztésének szerepe az egyén életében. Normakövetés (konformitás) és normaszegés (kreativitás vs. deviancia). A kommunik</w:t>
      </w:r>
      <w:r w:rsidRPr="00AB484A">
        <w:t>á</w:t>
      </w:r>
      <w:r w:rsidRPr="00AB484A">
        <w:t xml:space="preserve">ció zavarai: technikai, lélektani és szociális eredetű zavarok. A nyelvi hátrányos helyzet. </w:t>
      </w:r>
    </w:p>
    <w:p w:rsidR="00901AC6" w:rsidRPr="00AB484A" w:rsidRDefault="00901AC6" w:rsidP="00D72C76">
      <w:pPr>
        <w:numPr>
          <w:ilvl w:val="0"/>
          <w:numId w:val="15"/>
        </w:numPr>
        <w:autoSpaceDE w:val="0"/>
        <w:autoSpaceDN w:val="0"/>
        <w:adjustRightInd w:val="0"/>
        <w:spacing w:before="120"/>
        <w:ind w:left="426" w:hanging="426"/>
        <w:jc w:val="both"/>
      </w:pPr>
      <w:r w:rsidRPr="00AB484A">
        <w:t>Az asszertív kommunikáció. Önismeret, önbecsülés, magabiztos fellépés, mások szem</w:t>
      </w:r>
      <w:r w:rsidRPr="00AB484A">
        <w:t>é</w:t>
      </w:r>
      <w:r w:rsidRPr="00AB484A">
        <w:t>lyiségének tisztelete, véleményének megbecsülése. Önálló ítéletalkotás társadalmi, tört</w:t>
      </w:r>
      <w:r w:rsidRPr="00AB484A">
        <w:t>é</w:t>
      </w:r>
      <w:r w:rsidRPr="00AB484A">
        <w:t>neti, morális és esztétikai kérdésekről; a vélemény érvelő kifejtésének és védelmének k</w:t>
      </w:r>
      <w:r w:rsidRPr="00AB484A">
        <w:t>é</w:t>
      </w:r>
      <w:r w:rsidRPr="00AB484A">
        <w:t>pessége különféle kulturális, etikai, esztétikai normák és kultúrtörténeti ismeretek ala</w:t>
      </w:r>
      <w:r w:rsidRPr="00AB484A">
        <w:t>p</w:t>
      </w:r>
      <w:r w:rsidRPr="00AB484A">
        <w:t>ján. A saját kultúra sokrétű ismeretén nyugvó képesség a különbözőség felismerésére és megértésére.</w:t>
      </w:r>
    </w:p>
    <w:p w:rsidR="00901AC6" w:rsidRPr="00AB484A" w:rsidRDefault="00901AC6" w:rsidP="00D72C76">
      <w:pPr>
        <w:numPr>
          <w:ilvl w:val="0"/>
          <w:numId w:val="15"/>
        </w:numPr>
        <w:autoSpaceDE w:val="0"/>
        <w:autoSpaceDN w:val="0"/>
        <w:adjustRightInd w:val="0"/>
        <w:spacing w:before="120"/>
        <w:ind w:left="426" w:hanging="426"/>
        <w:jc w:val="both"/>
      </w:pPr>
      <w:r w:rsidRPr="00AB484A">
        <w:t>A társas-társadalmi együttműködéshez szükséges szóbeli nyelvi képességek fejlesztése. A beszédhelyzetnek megfelelő, kulturált nyelvi magatartás kialakítása. A kreatív írás, az önkifejezés, az egyéni stílus fejlesztése. Az életkornak megfelelő írástechnika, esztétikus íráskép, az anyanyelvi normákat követő helyesírás. Az anyanyelvű írásbeliség normái, az európai és magyar kultúrában hagyományos, alapvető szövegtípusok elsajátítása.</w:t>
      </w:r>
    </w:p>
    <w:p w:rsidR="00901AC6" w:rsidRPr="00AB484A" w:rsidRDefault="00901AC6" w:rsidP="00D72C76">
      <w:pPr>
        <w:numPr>
          <w:ilvl w:val="0"/>
          <w:numId w:val="15"/>
        </w:numPr>
        <w:autoSpaceDE w:val="0"/>
        <w:autoSpaceDN w:val="0"/>
        <w:adjustRightInd w:val="0"/>
        <w:spacing w:before="120"/>
        <w:ind w:left="426" w:hanging="426"/>
        <w:jc w:val="both"/>
      </w:pPr>
      <w:r w:rsidRPr="00AB484A">
        <w:t>A szimbolikus interakcionizmus és a tükrözött én. A kapcsolatelmélyülés elmélete: a személyiség rétegei, az önfeltárás mélysége és szélessége, a személyközi kapcsolatok e</w:t>
      </w:r>
      <w:r w:rsidRPr="00AB484A">
        <w:t>l</w:t>
      </w:r>
      <w:r w:rsidRPr="00AB484A">
        <w:t xml:space="preserve">mélyülésének kockázata. Az interperszonális kommunikáció cserealapú felfogása. </w:t>
      </w:r>
    </w:p>
    <w:p w:rsidR="00901AC6" w:rsidRPr="00AB484A" w:rsidRDefault="00901AC6" w:rsidP="00D72C76">
      <w:pPr>
        <w:numPr>
          <w:ilvl w:val="0"/>
          <w:numId w:val="15"/>
        </w:numPr>
        <w:autoSpaceDE w:val="0"/>
        <w:autoSpaceDN w:val="0"/>
        <w:adjustRightInd w:val="0"/>
        <w:spacing w:before="120"/>
        <w:ind w:left="426" w:hanging="426"/>
        <w:jc w:val="both"/>
      </w:pPr>
      <w:r w:rsidRPr="00AB484A">
        <w:t>A kommunikáció segéd- és rokontudományainak ismeretei, amelyek a tanár tudásának, oktatási-nevelési céllal történő összekapcsolását, rendszerbefoglalását, bővíthetőségét és a tanítás során azok alkalmazhatóságát biztosítják. Kommunikációs projektek tervezés</w:t>
      </w:r>
      <w:r w:rsidRPr="00AB484A">
        <w:t>é</w:t>
      </w:r>
      <w:r w:rsidRPr="00AB484A">
        <w:t>nek, szervezésének módszertana.</w:t>
      </w:r>
    </w:p>
    <w:p w:rsidR="00901AC6" w:rsidRPr="00AB484A" w:rsidRDefault="00901AC6" w:rsidP="00D72C76">
      <w:pPr>
        <w:numPr>
          <w:ilvl w:val="0"/>
          <w:numId w:val="15"/>
        </w:numPr>
        <w:autoSpaceDE w:val="0"/>
        <w:autoSpaceDN w:val="0"/>
        <w:adjustRightInd w:val="0"/>
        <w:spacing w:before="120"/>
        <w:ind w:left="426" w:hanging="426"/>
        <w:jc w:val="both"/>
      </w:pPr>
      <w:r w:rsidRPr="00AB484A">
        <w:t>A kommunikáció lehetséges terepei, formái és gyakorlata. A kommunikációs ismeretek bővítésének és a kommunikációs készségek fejlesztésének helye és szerepe az iskolai o</w:t>
      </w:r>
      <w:r w:rsidRPr="00AB484A">
        <w:t>k</w:t>
      </w:r>
      <w:r w:rsidRPr="00AB484A">
        <w:t xml:space="preserve">tató-nevelő munkában. A családi kommunikáció, konfliktushelyzetek kommunikációs feloldása. A személyközi és a </w:t>
      </w:r>
      <w:proofErr w:type="gramStart"/>
      <w:r w:rsidRPr="00AB484A">
        <w:t>csoportkommunikáció</w:t>
      </w:r>
      <w:proofErr w:type="gramEnd"/>
      <w:r w:rsidRPr="00AB484A">
        <w:t xml:space="preserve"> mint a leggyakoribb iskolai ko</w:t>
      </w:r>
      <w:r w:rsidRPr="00AB484A">
        <w:t>m</w:t>
      </w:r>
      <w:r w:rsidRPr="00AB484A">
        <w:t>munikációs formák. A társalgás és a vita. A nyilvános szereplésre való felkészítés mó</w:t>
      </w:r>
      <w:r w:rsidRPr="00AB484A">
        <w:t>d</w:t>
      </w:r>
      <w:r w:rsidRPr="00AB484A">
        <w:t xml:space="preserve">szerei. </w:t>
      </w:r>
    </w:p>
    <w:p w:rsidR="00901AC6" w:rsidRPr="00AB484A" w:rsidRDefault="00901AC6" w:rsidP="00D72C76">
      <w:pPr>
        <w:numPr>
          <w:ilvl w:val="0"/>
          <w:numId w:val="15"/>
        </w:numPr>
        <w:autoSpaceDE w:val="0"/>
        <w:autoSpaceDN w:val="0"/>
        <w:adjustRightInd w:val="0"/>
        <w:spacing w:before="120"/>
        <w:ind w:left="426" w:hanging="426"/>
        <w:jc w:val="both"/>
      </w:pPr>
      <w:r w:rsidRPr="00AB484A">
        <w:t>A kultúraközi kommunikáció alapkérdései. A kultúra egyéni és társadalmi dimenzióinak áttekintése: a kultúra hatása a személyiségre, a nemzeti karakter és etnicitás kérdései. A kultúra tárgyiasításának folyamatai, valamint az ehhez kapcsolódó értékdimenziók: né</w:t>
      </w:r>
      <w:r w:rsidRPr="00AB484A">
        <w:t>p</w:t>
      </w:r>
      <w:r w:rsidRPr="00AB484A">
        <w:t>szerű vagy populáris kultúra, magaskultúra, szubkultúra.</w:t>
      </w:r>
    </w:p>
    <w:p w:rsidR="00901AC6" w:rsidRPr="00AB484A" w:rsidRDefault="00901AC6" w:rsidP="00D72C76">
      <w:pPr>
        <w:numPr>
          <w:ilvl w:val="0"/>
          <w:numId w:val="15"/>
        </w:numPr>
        <w:autoSpaceDE w:val="0"/>
        <w:autoSpaceDN w:val="0"/>
        <w:adjustRightInd w:val="0"/>
        <w:spacing w:before="120"/>
        <w:ind w:left="426" w:hanging="426"/>
        <w:jc w:val="both"/>
      </w:pPr>
      <w:r w:rsidRPr="00AB484A">
        <w:t>Az alkalmazott kommunikáció tematikus területei. A pedagógiai kommunikáció. A ped</w:t>
      </w:r>
      <w:r w:rsidRPr="00AB484A">
        <w:t>a</w:t>
      </w:r>
      <w:r w:rsidRPr="00AB484A">
        <w:t xml:space="preserve">gógiai szituáció kommunikációs összetevői: szcenika és forgatókönyv, szerepviszonyok, alkalmazható kommunikációs formák. A tudatosság szerepe a kommunikációban. A </w:t>
      </w:r>
      <w:proofErr w:type="gramStart"/>
      <w:r w:rsidRPr="00AB484A">
        <w:t>tanár</w:t>
      </w:r>
      <w:proofErr w:type="gramEnd"/>
      <w:r w:rsidRPr="00AB484A">
        <w:t xml:space="preserve"> mint kommunikátor. A tanári beszéd retorikája. Kommunikáció felnőttekkel: intézményi kommunikáció az iskolában, kommunikáció a szülőkkel, a felnőttképzés sajátos komm</w:t>
      </w:r>
      <w:r w:rsidRPr="00AB484A">
        <w:t>u</w:t>
      </w:r>
      <w:r w:rsidRPr="00AB484A">
        <w:t>nikációs feladatai. A kommunikációs készségek a pedagógiai szituációban, a tantermi kommunikáció jellegzetességei.</w:t>
      </w:r>
    </w:p>
    <w:p w:rsidR="00901AC6" w:rsidRPr="00AB484A" w:rsidRDefault="00901AC6" w:rsidP="00D72C76">
      <w:pPr>
        <w:numPr>
          <w:ilvl w:val="0"/>
          <w:numId w:val="15"/>
        </w:numPr>
        <w:autoSpaceDE w:val="0"/>
        <w:autoSpaceDN w:val="0"/>
        <w:adjustRightInd w:val="0"/>
        <w:spacing w:before="120"/>
        <w:ind w:left="426" w:hanging="426"/>
        <w:jc w:val="both"/>
      </w:pPr>
      <w:r w:rsidRPr="00AB484A">
        <w:lastRenderedPageBreak/>
        <w:t>Kommunikatív tudatosság – kommunikatív kompetencia. Tudatosságra nevelés a sz</w:t>
      </w:r>
      <w:r w:rsidRPr="00AB484A">
        <w:t>e</w:t>
      </w:r>
      <w:r w:rsidRPr="00AB484A">
        <w:t>mélyközi és a tömegkommunikációban, a kommunikációs üzenetek megformálásában és befogadásában. Tudatosság a verbális énmegjelenítésben (módszerek, dilemmák). A m</w:t>
      </w:r>
      <w:r w:rsidRPr="00AB484A">
        <w:t>é</w:t>
      </w:r>
      <w:r w:rsidRPr="00AB484A">
        <w:t>diatudatosság (media literacy) kialakításának módszertani alapjai</w:t>
      </w:r>
      <w:proofErr w:type="gramStart"/>
      <w:r w:rsidRPr="00AB484A">
        <w:t>..</w:t>
      </w:r>
      <w:proofErr w:type="gramEnd"/>
      <w:r w:rsidRPr="00AB484A">
        <w:t xml:space="preserve"> </w:t>
      </w:r>
    </w:p>
    <w:p w:rsidR="00901AC6" w:rsidRPr="00AB484A" w:rsidRDefault="00901AC6" w:rsidP="00D72C76">
      <w:pPr>
        <w:numPr>
          <w:ilvl w:val="0"/>
          <w:numId w:val="15"/>
        </w:numPr>
        <w:autoSpaceDE w:val="0"/>
        <w:autoSpaceDN w:val="0"/>
        <w:adjustRightInd w:val="0"/>
        <w:spacing w:before="120"/>
        <w:ind w:left="426" w:hanging="426"/>
        <w:jc w:val="both"/>
      </w:pPr>
      <w:r w:rsidRPr="00AB484A">
        <w:t>A kommunikáció kognitív felfogása. Az információfeldolgozás szakaszai (bemenet, kö</w:t>
      </w:r>
      <w:r w:rsidRPr="00AB484A">
        <w:t>z</w:t>
      </w:r>
      <w:r w:rsidRPr="00AB484A">
        <w:t>ponti feldolgozás, tárolás, előhívás, felhasználás). Delia konsruktivista kommunikációfelfogása. Kognitív komplexitás: az expresszív, a konvencionális és a kif</w:t>
      </w:r>
      <w:r w:rsidRPr="00AB484A">
        <w:t>i</w:t>
      </w:r>
      <w:r w:rsidRPr="00AB484A">
        <w:t>nomult kommunikáció.</w:t>
      </w:r>
    </w:p>
    <w:p w:rsidR="009634D9" w:rsidRPr="00AB484A" w:rsidRDefault="009634D9" w:rsidP="008E3D8A">
      <w:pPr>
        <w:pStyle w:val="Szvegtrzselssora"/>
        <w:spacing w:after="0"/>
      </w:pPr>
    </w:p>
    <w:p w:rsidR="009634D9" w:rsidRPr="00AB484A" w:rsidRDefault="009634D9" w:rsidP="008E3D8A">
      <w:pPr>
        <w:pStyle w:val="Szvegtrzselssora"/>
        <w:spacing w:after="0"/>
      </w:pPr>
    </w:p>
    <w:p w:rsidR="00E820C2" w:rsidRPr="00AB484A" w:rsidRDefault="00E820C2" w:rsidP="008E3D8A">
      <w:pPr>
        <w:pStyle w:val="Szvegtrzselssora"/>
        <w:spacing w:after="0"/>
        <w:rPr>
          <w:b/>
        </w:rPr>
        <w:sectPr w:rsidR="00E820C2" w:rsidRPr="00AB484A" w:rsidSect="00091DCB">
          <w:pgSz w:w="11906" w:h="16838"/>
          <w:pgMar w:top="1417" w:right="1417" w:bottom="1258" w:left="1417" w:header="708" w:footer="708" w:gutter="0"/>
          <w:cols w:space="708"/>
          <w:docGrid w:linePitch="360"/>
        </w:sectPr>
      </w:pPr>
    </w:p>
    <w:p w:rsidR="00D21863" w:rsidRPr="00AB484A" w:rsidRDefault="00F06037" w:rsidP="00003B32">
      <w:pPr>
        <w:pStyle w:val="Cmsor2"/>
        <w:spacing w:before="0" w:after="0"/>
        <w:jc w:val="center"/>
        <w:rPr>
          <w:rFonts w:ascii="Times New Roman" w:hAnsi="Times New Roman"/>
          <w:caps/>
        </w:rPr>
      </w:pPr>
      <w:bookmarkStart w:id="30" w:name="_Toc210635497"/>
      <w:bookmarkStart w:id="31" w:name="_Toc320174399"/>
      <w:r w:rsidRPr="00AB484A">
        <w:rPr>
          <w:rFonts w:ascii="Times New Roman" w:hAnsi="Times New Roman"/>
          <w:caps/>
        </w:rPr>
        <w:lastRenderedPageBreak/>
        <w:t xml:space="preserve">Ének-zene </w:t>
      </w:r>
      <w:r w:rsidR="00A75151" w:rsidRPr="00AB484A">
        <w:rPr>
          <w:rFonts w:ascii="Times New Roman" w:hAnsi="Times New Roman"/>
          <w:caps/>
        </w:rPr>
        <w:t>tanár</w:t>
      </w:r>
      <w:r w:rsidR="00893527" w:rsidRPr="00AB484A">
        <w:rPr>
          <w:rFonts w:ascii="Times New Roman" w:hAnsi="Times New Roman"/>
          <w:caps/>
        </w:rPr>
        <w:t>i záróvizsga módszertani témakörök</w:t>
      </w:r>
      <w:bookmarkEnd w:id="30"/>
      <w:bookmarkEnd w:id="31"/>
    </w:p>
    <w:p w:rsidR="00D21863" w:rsidRPr="00AB484A" w:rsidRDefault="00D21863" w:rsidP="00D72C76">
      <w:pPr>
        <w:numPr>
          <w:ilvl w:val="0"/>
          <w:numId w:val="9"/>
        </w:numPr>
        <w:tabs>
          <w:tab w:val="clear" w:pos="720"/>
        </w:tabs>
        <w:spacing w:before="120"/>
        <w:ind w:left="540" w:hanging="540"/>
        <w:rPr>
          <w:b/>
        </w:rPr>
      </w:pPr>
      <w:r w:rsidRPr="00AB484A">
        <w:t>A XX. század főbb zenei nevelési elvei</w:t>
      </w:r>
      <w:r w:rsidR="00E724E6" w:rsidRPr="00AB484A">
        <w:t xml:space="preserve">. Egy zenei nevelési koncepció </w:t>
      </w:r>
      <w:r w:rsidRPr="00AB484A">
        <w:t>részletes ismert</w:t>
      </w:r>
      <w:r w:rsidRPr="00AB484A">
        <w:t>e</w:t>
      </w:r>
      <w:r w:rsidRPr="00AB484A">
        <w:t>tése.</w:t>
      </w:r>
    </w:p>
    <w:p w:rsidR="00D21863" w:rsidRPr="00AB484A" w:rsidRDefault="00D21863" w:rsidP="00D72C76">
      <w:pPr>
        <w:numPr>
          <w:ilvl w:val="0"/>
          <w:numId w:val="9"/>
        </w:numPr>
        <w:tabs>
          <w:tab w:val="clear" w:pos="720"/>
        </w:tabs>
        <w:spacing w:before="120"/>
        <w:ind w:left="540" w:hanging="540"/>
        <w:rPr>
          <w:b/>
        </w:rPr>
      </w:pPr>
      <w:r w:rsidRPr="00AB484A">
        <w:t xml:space="preserve">Az ének-zene órák </w:t>
      </w:r>
      <w:r w:rsidR="00E724E6" w:rsidRPr="00AB484A">
        <w:t>helye a közoktatás rendszerében</w:t>
      </w:r>
      <w:r w:rsidRPr="00AB484A">
        <w:t xml:space="preserve"> (tantervek, tanmenetek)</w:t>
      </w:r>
      <w:r w:rsidR="00E724E6" w:rsidRPr="00AB484A">
        <w:t>. Az éne</w:t>
      </w:r>
      <w:r w:rsidR="00E724E6" w:rsidRPr="00AB484A">
        <w:t>k</w:t>
      </w:r>
      <w:r w:rsidR="00E724E6" w:rsidRPr="00AB484A">
        <w:t>z</w:t>
      </w:r>
      <w:r w:rsidRPr="00AB484A">
        <w:t>ene órák fő mozzanatainak, szervezési módjainak bemutatása.</w:t>
      </w:r>
    </w:p>
    <w:p w:rsidR="00D21863" w:rsidRPr="00AB484A" w:rsidRDefault="00D21863" w:rsidP="00D72C76">
      <w:pPr>
        <w:numPr>
          <w:ilvl w:val="0"/>
          <w:numId w:val="9"/>
        </w:numPr>
        <w:tabs>
          <w:tab w:val="clear" w:pos="720"/>
        </w:tabs>
        <w:spacing w:before="120"/>
        <w:ind w:left="540" w:hanging="540"/>
        <w:rPr>
          <w:b/>
        </w:rPr>
      </w:pPr>
      <w:r w:rsidRPr="00AB484A">
        <w:t>Az ének-zene tanár rendelkezésére álló tankönyv</w:t>
      </w:r>
      <w:r w:rsidR="00E724E6" w:rsidRPr="00AB484A">
        <w:t xml:space="preserve">ek, zenepedagógiai kiadványok, </w:t>
      </w:r>
      <w:r w:rsidRPr="00AB484A">
        <w:t>kották, hangzó anyagok a művészeti nevelés szolgálatában.</w:t>
      </w:r>
    </w:p>
    <w:p w:rsidR="00D21863" w:rsidRPr="00AB484A" w:rsidRDefault="00D21863" w:rsidP="00D72C76">
      <w:pPr>
        <w:numPr>
          <w:ilvl w:val="0"/>
          <w:numId w:val="9"/>
        </w:numPr>
        <w:tabs>
          <w:tab w:val="clear" w:pos="720"/>
        </w:tabs>
        <w:spacing w:before="120"/>
        <w:ind w:left="540" w:hanging="540"/>
        <w:rPr>
          <w:b/>
        </w:rPr>
      </w:pPr>
      <w:r w:rsidRPr="00AB484A">
        <w:t>Az ének-zene óratípusok és megjelenésük a ze</w:t>
      </w:r>
      <w:r w:rsidR="00E724E6" w:rsidRPr="00AB484A">
        <w:t xml:space="preserve">neoktatás és a zenével nevelés </w:t>
      </w:r>
      <w:r w:rsidRPr="00AB484A">
        <w:t>szolgálat</w:t>
      </w:r>
      <w:r w:rsidRPr="00AB484A">
        <w:t>á</w:t>
      </w:r>
      <w:r w:rsidRPr="00AB484A">
        <w:t>ban.</w:t>
      </w:r>
    </w:p>
    <w:p w:rsidR="00D21863" w:rsidRPr="00AB484A" w:rsidRDefault="00D21863" w:rsidP="00D72C76">
      <w:pPr>
        <w:pStyle w:val="NormlWeb"/>
        <w:numPr>
          <w:ilvl w:val="0"/>
          <w:numId w:val="9"/>
        </w:numPr>
        <w:tabs>
          <w:tab w:val="clear" w:pos="720"/>
        </w:tabs>
        <w:spacing w:before="120" w:after="0"/>
        <w:ind w:left="540" w:hanging="540"/>
        <w:jc w:val="both"/>
        <w:rPr>
          <w:b/>
          <w:color w:val="auto"/>
        </w:rPr>
      </w:pPr>
      <w:r w:rsidRPr="00AB484A">
        <w:rPr>
          <w:color w:val="auto"/>
        </w:rPr>
        <w:t>Daltanítási eljárások és motiváció a zenei oktatás-nevelés folyamatában. Egy daltanítási módozat bemutatása szabadon választo</w:t>
      </w:r>
      <w:r w:rsidR="00E724E6" w:rsidRPr="00AB484A">
        <w:rPr>
          <w:color w:val="auto"/>
        </w:rPr>
        <w:t>tt közoktatási szituációban.</w:t>
      </w:r>
    </w:p>
    <w:p w:rsidR="00D21863" w:rsidRPr="00AB484A" w:rsidRDefault="00E724E6" w:rsidP="00E724E6">
      <w:pPr>
        <w:widowControl w:val="0"/>
        <w:adjustRightInd w:val="0"/>
        <w:spacing w:before="120"/>
        <w:ind w:left="540" w:hanging="540"/>
        <w:jc w:val="both"/>
        <w:textAlignment w:val="baseline"/>
      </w:pPr>
      <w:r w:rsidRPr="00AB484A">
        <w:t>6.</w:t>
      </w:r>
      <w:r w:rsidRPr="00AB484A">
        <w:tab/>
      </w:r>
      <w:r w:rsidR="00D21863" w:rsidRPr="00AB484A">
        <w:t>A zenehallgatási anyag kiválasztásának, alkalmazásának pedagógiai követelményei.</w:t>
      </w:r>
    </w:p>
    <w:p w:rsidR="00D21863" w:rsidRPr="00AB484A" w:rsidRDefault="00D21863" w:rsidP="00D72C76">
      <w:pPr>
        <w:pStyle w:val="NormlWeb"/>
        <w:numPr>
          <w:ilvl w:val="0"/>
          <w:numId w:val="7"/>
        </w:numPr>
        <w:tabs>
          <w:tab w:val="clear" w:pos="720"/>
        </w:tabs>
        <w:spacing w:before="120" w:after="0"/>
        <w:ind w:left="540" w:hanging="540"/>
        <w:jc w:val="both"/>
        <w:rPr>
          <w:color w:val="auto"/>
        </w:rPr>
      </w:pPr>
      <w:r w:rsidRPr="00AB484A">
        <w:rPr>
          <w:color w:val="auto"/>
        </w:rPr>
        <w:t>A zenei alkotótevékenység megjelenése, helye, szerepe az ének-zene foglakozásokon, tanórákon.</w:t>
      </w:r>
    </w:p>
    <w:p w:rsidR="00D21863" w:rsidRPr="00AB484A" w:rsidRDefault="00D21863" w:rsidP="00E724E6">
      <w:pPr>
        <w:widowControl w:val="0"/>
        <w:adjustRightInd w:val="0"/>
        <w:spacing w:before="120"/>
        <w:ind w:left="540" w:hanging="540"/>
        <w:jc w:val="both"/>
        <w:textAlignment w:val="baseline"/>
      </w:pPr>
      <w:r w:rsidRPr="00AB484A">
        <w:rPr>
          <w:bCs/>
        </w:rPr>
        <w:t>8.</w:t>
      </w:r>
      <w:r w:rsidR="00E724E6" w:rsidRPr="00AB484A">
        <w:rPr>
          <w:b/>
          <w:bCs/>
        </w:rPr>
        <w:tab/>
      </w:r>
      <w:r w:rsidRPr="00AB484A">
        <w:t>A zenehallgatás célja, feladatai, helye az ének-z</w:t>
      </w:r>
      <w:r w:rsidR="00E724E6" w:rsidRPr="00AB484A">
        <w:t xml:space="preserve">ene oktatásában, az esztétikai </w:t>
      </w:r>
      <w:r w:rsidRPr="00AB484A">
        <w:t>nevelé</w:t>
      </w:r>
      <w:r w:rsidRPr="00AB484A">
        <w:t>s</w:t>
      </w:r>
      <w:r w:rsidRPr="00AB484A">
        <w:t>ben. Ifjúsági koncertek.</w:t>
      </w:r>
    </w:p>
    <w:p w:rsidR="00D21863" w:rsidRPr="00AB484A" w:rsidRDefault="00D21863" w:rsidP="00E724E6">
      <w:pPr>
        <w:widowControl w:val="0"/>
        <w:adjustRightInd w:val="0"/>
        <w:spacing w:before="120"/>
        <w:ind w:left="540" w:hanging="540"/>
        <w:jc w:val="both"/>
        <w:textAlignment w:val="baseline"/>
      </w:pPr>
      <w:r w:rsidRPr="00AB484A">
        <w:t>9.</w:t>
      </w:r>
      <w:r w:rsidR="00E724E6" w:rsidRPr="00AB484A">
        <w:tab/>
      </w:r>
      <w:r w:rsidRPr="00AB484A">
        <w:t>Az ének-zene órai szemléltetés hagyományos és korsz</w:t>
      </w:r>
      <w:r w:rsidR="00E724E6" w:rsidRPr="00AB484A">
        <w:t xml:space="preserve">erű eszközei. Az énektanár IKT </w:t>
      </w:r>
      <w:r w:rsidRPr="00AB484A">
        <w:t>kompetenciája.</w:t>
      </w:r>
    </w:p>
    <w:p w:rsidR="00D21863" w:rsidRPr="00AB484A" w:rsidRDefault="00D21863" w:rsidP="00D72C76">
      <w:pPr>
        <w:numPr>
          <w:ilvl w:val="0"/>
          <w:numId w:val="8"/>
        </w:numPr>
        <w:shd w:val="clear" w:color="auto" w:fill="FFFFFF"/>
        <w:tabs>
          <w:tab w:val="clear" w:pos="720"/>
        </w:tabs>
        <w:spacing w:before="120"/>
        <w:ind w:left="540" w:hanging="540"/>
        <w:jc w:val="both"/>
        <w:rPr>
          <w:b/>
          <w:bCs/>
          <w:smallCaps/>
        </w:rPr>
      </w:pPr>
      <w:r w:rsidRPr="00AB484A">
        <w:t>Az éneklési készség fejlesztésének szükségessége,</w:t>
      </w:r>
      <w:r w:rsidR="00E724E6" w:rsidRPr="00AB484A">
        <w:t xml:space="preserve"> lehetőségei az ének-zene órák </w:t>
      </w:r>
      <w:r w:rsidRPr="00AB484A">
        <w:t>ren</w:t>
      </w:r>
      <w:r w:rsidRPr="00AB484A">
        <w:t>d</w:t>
      </w:r>
      <w:r w:rsidRPr="00AB484A">
        <w:t>szerében. Mérés, értékelés az ének-zene órákon.</w:t>
      </w:r>
    </w:p>
    <w:p w:rsidR="00D21863" w:rsidRPr="00AB484A" w:rsidRDefault="00E724E6" w:rsidP="00E724E6">
      <w:pPr>
        <w:spacing w:before="120"/>
        <w:ind w:left="540" w:hanging="540"/>
        <w:jc w:val="both"/>
      </w:pPr>
      <w:r w:rsidRPr="00AB484A">
        <w:t>11.</w:t>
      </w:r>
      <w:r w:rsidRPr="00AB484A">
        <w:tab/>
      </w:r>
      <w:r w:rsidR="00D21863" w:rsidRPr="00AB484A">
        <w:t>Ritmikai ismeretek, ütemformák tanítása, ritmikai ké</w:t>
      </w:r>
      <w:r w:rsidRPr="00AB484A">
        <w:t xml:space="preserve">szségfejlesztés az óvodától az </w:t>
      </w:r>
      <w:r w:rsidR="00D21863" w:rsidRPr="00AB484A">
        <w:t>isk</w:t>
      </w:r>
      <w:r w:rsidR="00D21863" w:rsidRPr="00AB484A">
        <w:t>o</w:t>
      </w:r>
      <w:r w:rsidR="00D21863" w:rsidRPr="00AB484A">
        <w:t>laköteles korig.</w:t>
      </w:r>
    </w:p>
    <w:p w:rsidR="00D21863" w:rsidRPr="00AB484A" w:rsidRDefault="00D21863" w:rsidP="00E724E6">
      <w:pPr>
        <w:widowControl w:val="0"/>
        <w:adjustRightInd w:val="0"/>
        <w:spacing w:before="120"/>
        <w:ind w:left="540" w:hanging="540"/>
        <w:jc w:val="both"/>
        <w:textAlignment w:val="baseline"/>
      </w:pPr>
      <w:r w:rsidRPr="00AB484A">
        <w:rPr>
          <w:bCs/>
        </w:rPr>
        <w:t>12.</w:t>
      </w:r>
      <w:r w:rsidR="00E724E6" w:rsidRPr="00AB484A">
        <w:rPr>
          <w:b/>
          <w:bCs/>
        </w:rPr>
        <w:tab/>
      </w:r>
      <w:r w:rsidRPr="00AB484A">
        <w:t>Zenei képesség, zenei tehetség. A tanulók sze</w:t>
      </w:r>
      <w:r w:rsidR="00E724E6" w:rsidRPr="00AB484A">
        <w:t>mélyiségének fejlesztése zenei</w:t>
      </w:r>
      <w:r w:rsidRPr="00AB484A">
        <w:t xml:space="preserve"> neveléssel.</w:t>
      </w:r>
    </w:p>
    <w:p w:rsidR="00D21863" w:rsidRPr="00AB484A" w:rsidRDefault="00E724E6" w:rsidP="00E724E6">
      <w:pPr>
        <w:widowControl w:val="0"/>
        <w:adjustRightInd w:val="0"/>
        <w:spacing w:before="120"/>
        <w:ind w:left="540" w:hanging="540"/>
        <w:jc w:val="both"/>
        <w:textAlignment w:val="baseline"/>
        <w:rPr>
          <w:b/>
        </w:rPr>
      </w:pPr>
      <w:r w:rsidRPr="00AB484A">
        <w:t>13.</w:t>
      </w:r>
      <w:r w:rsidRPr="00AB484A">
        <w:tab/>
      </w:r>
      <w:r w:rsidR="00D21863" w:rsidRPr="00AB484A">
        <w:t>Kodály Zoltán zenepedagógiai koncepciója, helye a világban és a ma</w:t>
      </w:r>
      <w:r w:rsidRPr="00AB484A">
        <w:t>gyar</w:t>
      </w:r>
      <w:r w:rsidR="00D21863" w:rsidRPr="00AB484A">
        <w:t xml:space="preserve"> közoktatá</w:t>
      </w:r>
      <w:r w:rsidR="00D21863" w:rsidRPr="00AB484A">
        <w:t>s</w:t>
      </w:r>
      <w:r w:rsidR="00D21863" w:rsidRPr="00AB484A">
        <w:t>ban.</w:t>
      </w:r>
    </w:p>
    <w:p w:rsidR="00D21863" w:rsidRPr="00AB484A" w:rsidRDefault="00E724E6" w:rsidP="00E724E6">
      <w:pPr>
        <w:widowControl w:val="0"/>
        <w:adjustRightInd w:val="0"/>
        <w:spacing w:before="120"/>
        <w:ind w:left="540" w:hanging="540"/>
        <w:jc w:val="both"/>
        <w:textAlignment w:val="baseline"/>
      </w:pPr>
      <w:r w:rsidRPr="00AB484A">
        <w:t>14.</w:t>
      </w:r>
      <w:r w:rsidRPr="00AB484A">
        <w:tab/>
      </w:r>
      <w:r w:rsidR="00D21863" w:rsidRPr="00AB484A">
        <w:t>A többszólamúság megjelenése, feladatai, eszközei az</w:t>
      </w:r>
      <w:r w:rsidRPr="00AB484A">
        <w:t xml:space="preserve"> ének-zene foglakozásokon és</w:t>
      </w:r>
      <w:r w:rsidR="00D21863" w:rsidRPr="00AB484A">
        <w:t xml:space="preserve"> órákon.</w:t>
      </w:r>
    </w:p>
    <w:p w:rsidR="00D21863" w:rsidRPr="00AB484A" w:rsidRDefault="00D21863" w:rsidP="00E724E6">
      <w:pPr>
        <w:spacing w:before="120"/>
        <w:ind w:left="540" w:hanging="540"/>
        <w:jc w:val="both"/>
      </w:pPr>
      <w:r w:rsidRPr="00AB484A">
        <w:rPr>
          <w:bCs/>
        </w:rPr>
        <w:t>15.</w:t>
      </w:r>
      <w:r w:rsidR="00E724E6" w:rsidRPr="00AB484A">
        <w:rPr>
          <w:rFonts w:ascii="TimesNewRomanPSMT" w:hAnsi="TimesNewRomanPSMT" w:cs="TimesNewRomanPSMT"/>
          <w:b/>
          <w:bCs/>
        </w:rPr>
        <w:tab/>
      </w:r>
      <w:r w:rsidRPr="00AB484A">
        <w:t xml:space="preserve">A formaérzék kialakítása, fejlesztése az ének-zene </w:t>
      </w:r>
      <w:r w:rsidR="00E724E6" w:rsidRPr="00AB484A">
        <w:t xml:space="preserve">oktatás folyamatában. A formai </w:t>
      </w:r>
      <w:r w:rsidRPr="00AB484A">
        <w:t>ism</w:t>
      </w:r>
      <w:r w:rsidRPr="00AB484A">
        <w:t>e</w:t>
      </w:r>
      <w:r w:rsidRPr="00AB484A">
        <w:t xml:space="preserve">retek direkt és indirekt megjelenése az </w:t>
      </w:r>
      <w:proofErr w:type="gramStart"/>
      <w:r w:rsidRPr="00AB484A">
        <w:t>én</w:t>
      </w:r>
      <w:r w:rsidR="00B73D17" w:rsidRPr="00AB484A">
        <w:t xml:space="preserve">ek-zene </w:t>
      </w:r>
      <w:r w:rsidRPr="00AB484A">
        <w:t>foglalkozásokon</w:t>
      </w:r>
      <w:proofErr w:type="gramEnd"/>
      <w:r w:rsidRPr="00AB484A">
        <w:t>, órákon.</w:t>
      </w:r>
    </w:p>
    <w:p w:rsidR="00D21863" w:rsidRPr="00AB484A" w:rsidRDefault="00E724E6" w:rsidP="00E724E6">
      <w:pPr>
        <w:spacing w:before="120"/>
        <w:ind w:left="540" w:hanging="540"/>
        <w:jc w:val="both"/>
        <w:rPr>
          <w:b/>
        </w:rPr>
      </w:pPr>
      <w:r w:rsidRPr="00AB484A">
        <w:t>16.</w:t>
      </w:r>
      <w:r w:rsidRPr="00AB484A">
        <w:tab/>
      </w:r>
      <w:r w:rsidR="00D21863" w:rsidRPr="00AB484A">
        <w:t>A közösségi nevelés jelentős</w:t>
      </w:r>
      <w:r w:rsidR="00B73D17" w:rsidRPr="00AB484A">
        <w:t xml:space="preserve">ége és lehetőségei az </w:t>
      </w:r>
      <w:proofErr w:type="gramStart"/>
      <w:r w:rsidR="00B73D17" w:rsidRPr="00AB484A">
        <w:t xml:space="preserve">ének-zene </w:t>
      </w:r>
      <w:r w:rsidR="00D21863" w:rsidRPr="00AB484A">
        <w:t>foglalkozásokon</w:t>
      </w:r>
      <w:proofErr w:type="gramEnd"/>
      <w:r w:rsidR="00D21863" w:rsidRPr="00AB484A">
        <w:t>, órákon.</w:t>
      </w:r>
    </w:p>
    <w:p w:rsidR="00D21863" w:rsidRPr="00AB484A" w:rsidRDefault="00E724E6" w:rsidP="00E724E6">
      <w:pPr>
        <w:widowControl w:val="0"/>
        <w:adjustRightInd w:val="0"/>
        <w:spacing w:before="120"/>
        <w:ind w:left="540" w:hanging="540"/>
        <w:jc w:val="both"/>
        <w:textAlignment w:val="baseline"/>
      </w:pPr>
      <w:r w:rsidRPr="00AB484A">
        <w:t>17.</w:t>
      </w:r>
      <w:r w:rsidRPr="00AB484A">
        <w:tab/>
      </w:r>
      <w:r w:rsidR="00D21863" w:rsidRPr="00AB484A">
        <w:t>A népzene helye az egyetemes emberi kultúrában. Hagyományaink, értékeink megőrz</w:t>
      </w:r>
      <w:r w:rsidR="00D21863" w:rsidRPr="00AB484A">
        <w:t>é</w:t>
      </w:r>
      <w:r w:rsidR="00D21863" w:rsidRPr="00AB484A">
        <w:t>se a népzene által. Magyar és más népek népzenéjének tanítása.</w:t>
      </w:r>
    </w:p>
    <w:p w:rsidR="00D21863" w:rsidRPr="00AB484A" w:rsidRDefault="00E724E6" w:rsidP="00E724E6">
      <w:pPr>
        <w:widowControl w:val="0"/>
        <w:adjustRightInd w:val="0"/>
        <w:spacing w:before="120"/>
        <w:ind w:left="540" w:hanging="540"/>
        <w:jc w:val="both"/>
        <w:textAlignment w:val="baseline"/>
      </w:pPr>
      <w:r w:rsidRPr="00AB484A">
        <w:t>18.</w:t>
      </w:r>
      <w:r w:rsidRPr="00AB484A">
        <w:tab/>
      </w:r>
      <w:r w:rsidR="00D21863" w:rsidRPr="00AB484A">
        <w:t xml:space="preserve">Az ének-zene tanár szakmai tudását szinten tartó </w:t>
      </w:r>
      <w:r w:rsidRPr="00AB484A">
        <w:t>és a szakmai megújulást segítő</w:t>
      </w:r>
      <w:r w:rsidR="00D21863" w:rsidRPr="00AB484A">
        <w:t xml:space="preserve"> lehet</w:t>
      </w:r>
      <w:r w:rsidR="00D21863" w:rsidRPr="00AB484A">
        <w:t>ő</w:t>
      </w:r>
      <w:r w:rsidR="00D21863" w:rsidRPr="00AB484A">
        <w:t>ségek a mai magyar kulturális közéletben. (Kórusok, zenekarok, zenei, zenepedagógiai folyóiratok, internetes portálok stb.)</w:t>
      </w:r>
    </w:p>
    <w:p w:rsidR="00D21863" w:rsidRPr="00AB484A" w:rsidRDefault="00D21863" w:rsidP="00E724E6">
      <w:pPr>
        <w:widowControl w:val="0"/>
        <w:adjustRightInd w:val="0"/>
        <w:spacing w:before="120"/>
        <w:ind w:left="540" w:hanging="540"/>
        <w:jc w:val="both"/>
        <w:textAlignment w:val="baseline"/>
      </w:pPr>
      <w:r w:rsidRPr="00AB484A">
        <w:t>19.</w:t>
      </w:r>
      <w:r w:rsidR="00E724E6" w:rsidRPr="00AB484A">
        <w:tab/>
      </w:r>
      <w:r w:rsidRPr="00AB484A">
        <w:t xml:space="preserve">A zenei írás-olvasás elsajátításának, alkalmazásának kérdései </w:t>
      </w:r>
      <w:r w:rsidR="00E724E6" w:rsidRPr="00AB484A">
        <w:t xml:space="preserve">és segédanyagai a </w:t>
      </w:r>
      <w:r w:rsidRPr="00AB484A">
        <w:t>közo</w:t>
      </w:r>
      <w:r w:rsidRPr="00AB484A">
        <w:t>k</w:t>
      </w:r>
      <w:r w:rsidRPr="00AB484A">
        <w:t>tatásban.</w:t>
      </w:r>
    </w:p>
    <w:p w:rsidR="00072FB6" w:rsidRPr="00AB484A" w:rsidRDefault="00D21863" w:rsidP="00072FB6">
      <w:pPr>
        <w:widowControl w:val="0"/>
        <w:adjustRightInd w:val="0"/>
        <w:spacing w:before="120"/>
        <w:ind w:left="540" w:hanging="540"/>
        <w:textAlignment w:val="baseline"/>
      </w:pPr>
      <w:r w:rsidRPr="00AB484A">
        <w:t>20.</w:t>
      </w:r>
      <w:r w:rsidR="00E724E6" w:rsidRPr="00AB484A">
        <w:tab/>
        <w:t>D</w:t>
      </w:r>
      <w:r w:rsidRPr="00AB484A">
        <w:t>allamrelációk, hangközök, hangsorok és a</w:t>
      </w:r>
      <w:r w:rsidR="00E724E6" w:rsidRPr="00AB484A">
        <w:t xml:space="preserve">z abszolút rendszer tanítása a </w:t>
      </w:r>
      <w:r w:rsidRPr="00AB484A">
        <w:t>közoktatás különböző szintjein.</w:t>
      </w:r>
    </w:p>
    <w:p w:rsidR="00072FB6" w:rsidRPr="00AB484A" w:rsidRDefault="00072FB6" w:rsidP="00072FB6">
      <w:pPr>
        <w:pStyle w:val="Cmsor2"/>
        <w:spacing w:before="0" w:after="0"/>
        <w:jc w:val="center"/>
      </w:pPr>
      <w:r w:rsidRPr="00AB484A">
        <w:br w:type="page"/>
      </w:r>
      <w:bookmarkStart w:id="32" w:name="_Toc210635498"/>
      <w:bookmarkStart w:id="33" w:name="_Toc320174400"/>
      <w:r w:rsidRPr="00AB484A">
        <w:rPr>
          <w:rFonts w:ascii="Times New Roman" w:hAnsi="Times New Roman"/>
          <w:caps/>
        </w:rPr>
        <w:lastRenderedPageBreak/>
        <w:t xml:space="preserve">mozgóképkultúra </w:t>
      </w:r>
      <w:proofErr w:type="gramStart"/>
      <w:r w:rsidRPr="00AB484A">
        <w:rPr>
          <w:rFonts w:ascii="Times New Roman" w:hAnsi="Times New Roman"/>
          <w:caps/>
        </w:rPr>
        <w:t>és</w:t>
      </w:r>
      <w:proofErr w:type="gramEnd"/>
      <w:r w:rsidRPr="00AB484A">
        <w:rPr>
          <w:rFonts w:ascii="Times New Roman" w:hAnsi="Times New Roman"/>
          <w:caps/>
        </w:rPr>
        <w:t xml:space="preserve"> médiaismeret-tanári záróvizsga módszertani témakörök</w:t>
      </w:r>
      <w:bookmarkEnd w:id="32"/>
      <w:bookmarkEnd w:id="33"/>
    </w:p>
    <w:p w:rsidR="00072FB6" w:rsidRPr="00AB484A" w:rsidRDefault="00072FB6" w:rsidP="00D72C76">
      <w:pPr>
        <w:tabs>
          <w:tab w:val="num" w:pos="540"/>
        </w:tabs>
        <w:spacing w:before="120"/>
        <w:ind w:left="539" w:hanging="539"/>
        <w:jc w:val="both"/>
        <w:rPr>
          <w:b/>
          <w:bCs/>
        </w:rPr>
      </w:pPr>
      <w:r w:rsidRPr="00AB484A">
        <w:t>A mozgókép- és médiaoktatás vázlatos története Magyarországon a 60-as évektől napjainkig</w:t>
      </w:r>
    </w:p>
    <w:p w:rsidR="00072FB6" w:rsidRPr="00AB484A" w:rsidRDefault="00072FB6" w:rsidP="00D72C76">
      <w:pPr>
        <w:tabs>
          <w:tab w:val="num" w:pos="540"/>
        </w:tabs>
        <w:spacing w:before="120"/>
        <w:ind w:left="539" w:hanging="539"/>
        <w:jc w:val="both"/>
        <w:rPr>
          <w:b/>
          <w:bCs/>
        </w:rPr>
      </w:pPr>
      <w:r w:rsidRPr="00AB484A">
        <w:t xml:space="preserve">A mozgókép- és médiaoktatás modelljei a világban </w:t>
      </w:r>
    </w:p>
    <w:p w:rsidR="00072FB6" w:rsidRPr="00AB484A" w:rsidRDefault="00072FB6" w:rsidP="00D72C76">
      <w:pPr>
        <w:tabs>
          <w:tab w:val="num" w:pos="540"/>
        </w:tabs>
        <w:spacing w:before="120"/>
        <w:ind w:left="539" w:hanging="539"/>
        <w:jc w:val="both"/>
      </w:pPr>
      <w:r w:rsidRPr="00AB484A">
        <w:t>A mozgókép- és médiaoktatás alapdokumentumai: a Nemzeti alaptanterv, a kerettanterv</w:t>
      </w:r>
    </w:p>
    <w:p w:rsidR="00072FB6" w:rsidRPr="00AB484A" w:rsidRDefault="00072FB6" w:rsidP="00D72C76">
      <w:pPr>
        <w:tabs>
          <w:tab w:val="num" w:pos="540"/>
        </w:tabs>
        <w:spacing w:before="120"/>
        <w:ind w:left="539" w:hanging="539"/>
        <w:jc w:val="both"/>
      </w:pPr>
      <w:r w:rsidRPr="00AB484A">
        <w:t>A Nat kereszttantervi tartalmai (az oktatás-nevelés közös területei) és a mozgókép- és médi</w:t>
      </w:r>
      <w:r w:rsidRPr="00AB484A">
        <w:t>a</w:t>
      </w:r>
      <w:r w:rsidRPr="00AB484A">
        <w:t xml:space="preserve">oktatás </w:t>
      </w:r>
    </w:p>
    <w:p w:rsidR="00072FB6" w:rsidRPr="00AB484A" w:rsidRDefault="00072FB6" w:rsidP="00D72C76">
      <w:pPr>
        <w:tabs>
          <w:tab w:val="num" w:pos="540"/>
        </w:tabs>
        <w:spacing w:before="120"/>
        <w:ind w:left="539" w:hanging="539"/>
        <w:jc w:val="both"/>
      </w:pPr>
      <w:r w:rsidRPr="00AB484A">
        <w:t>A tanmenet a mozgókép- és médiaoktatásban (tanmenet alapóraszámra, tanmenet a közép- és emelt szintű érettségire való felkészítésre)</w:t>
      </w:r>
    </w:p>
    <w:p w:rsidR="00072FB6" w:rsidRPr="00AB484A" w:rsidRDefault="00072FB6" w:rsidP="00D72C76">
      <w:pPr>
        <w:tabs>
          <w:tab w:val="num" w:pos="540"/>
        </w:tabs>
        <w:spacing w:before="120"/>
        <w:ind w:left="539" w:hanging="539"/>
        <w:jc w:val="both"/>
      </w:pPr>
      <w:r w:rsidRPr="00AB484A">
        <w:t>A tantárgyi integráció lehetőségei és korlátai; a tantárgyi integráció lehetséges területei egy választott tantárggyal (magyar nyelv és irodalom, rajz és vizuális kultúra, történelem, társadalomismeret, idegen nyelvek, informatika stb.)</w:t>
      </w:r>
    </w:p>
    <w:p w:rsidR="00072FB6" w:rsidRPr="00AB484A" w:rsidRDefault="00072FB6" w:rsidP="00D72C76">
      <w:pPr>
        <w:tabs>
          <w:tab w:val="num" w:pos="540"/>
        </w:tabs>
        <w:spacing w:before="120"/>
        <w:ind w:left="539" w:hanging="539"/>
        <w:jc w:val="both"/>
      </w:pPr>
      <w:r w:rsidRPr="00AB484A">
        <w:t>A közép- és az emelt szintű érettségi általános és részletes vizsgakövetelményei, a vizsgak</w:t>
      </w:r>
      <w:r w:rsidRPr="00AB484A">
        <w:t>ö</w:t>
      </w:r>
      <w:r w:rsidRPr="00AB484A">
        <w:t>vetelmények értelmezése</w:t>
      </w:r>
    </w:p>
    <w:p w:rsidR="00072FB6" w:rsidRPr="00AB484A" w:rsidRDefault="00072FB6" w:rsidP="00D72C76">
      <w:pPr>
        <w:tabs>
          <w:tab w:val="num" w:pos="540"/>
        </w:tabs>
        <w:spacing w:before="120"/>
        <w:ind w:left="539" w:hanging="539"/>
        <w:jc w:val="both"/>
      </w:pPr>
      <w:r w:rsidRPr="00AB484A">
        <w:t>Segéd- és szemléltetőanyagok a mozgóképoktatásban (módszertani mintaórák, a Sulinet Dig</w:t>
      </w:r>
      <w:r w:rsidRPr="00AB484A">
        <w:t>i</w:t>
      </w:r>
      <w:r w:rsidRPr="00AB484A">
        <w:t>tális Tudásbázis, a szöveggyűjtemény, a kislexikon, az érettségire felkészítő progra</w:t>
      </w:r>
      <w:r w:rsidRPr="00AB484A">
        <w:t>m</w:t>
      </w:r>
      <w:r w:rsidRPr="00AB484A">
        <w:t xml:space="preserve">csomag, a feladatgyűjtemény, a tankönyvek, a szakirodalom) </w:t>
      </w:r>
      <w:r w:rsidRPr="00AB484A">
        <w:rPr>
          <w:b/>
          <w:bCs/>
        </w:rPr>
        <w:tab/>
      </w:r>
    </w:p>
    <w:p w:rsidR="00072FB6" w:rsidRPr="00AB484A" w:rsidRDefault="00072FB6" w:rsidP="00D72C76">
      <w:pPr>
        <w:tabs>
          <w:tab w:val="num" w:pos="540"/>
        </w:tabs>
        <w:spacing w:before="120"/>
        <w:ind w:left="539" w:hanging="539"/>
        <w:jc w:val="both"/>
      </w:pPr>
      <w:r w:rsidRPr="00AB484A">
        <w:t>Az óravázlat fogalma; az óravázlat értékelésének szempontjai</w:t>
      </w:r>
    </w:p>
    <w:p w:rsidR="00072FB6" w:rsidRPr="00AB484A" w:rsidRDefault="00072FB6" w:rsidP="00D72C76">
      <w:pPr>
        <w:tabs>
          <w:tab w:val="num" w:pos="540"/>
        </w:tabs>
        <w:spacing w:before="120"/>
        <w:ind w:left="539" w:hanging="539"/>
        <w:jc w:val="both"/>
      </w:pPr>
      <w:r w:rsidRPr="00AB484A">
        <w:t>A tanár szerepe a mozgókép- és médiaoktatásban</w:t>
      </w:r>
    </w:p>
    <w:p w:rsidR="00072FB6" w:rsidRPr="00AB484A" w:rsidRDefault="00072FB6" w:rsidP="00D72C76">
      <w:pPr>
        <w:tabs>
          <w:tab w:val="num" w:pos="540"/>
        </w:tabs>
        <w:spacing w:before="120"/>
        <w:ind w:left="539" w:hanging="539"/>
        <w:jc w:val="both"/>
      </w:pPr>
      <w:r w:rsidRPr="00AB484A">
        <w:t xml:space="preserve">Fogalomképzés a mozgókép- és médiaórán </w:t>
      </w:r>
    </w:p>
    <w:p w:rsidR="00072FB6" w:rsidRPr="00AB484A" w:rsidRDefault="00072FB6" w:rsidP="00D72C76">
      <w:pPr>
        <w:tabs>
          <w:tab w:val="num" w:pos="540"/>
        </w:tabs>
        <w:spacing w:before="120"/>
        <w:ind w:left="539" w:hanging="539"/>
        <w:jc w:val="both"/>
      </w:pPr>
      <w:r w:rsidRPr="00AB484A">
        <w:t xml:space="preserve">A tankönyv használatának elvei </w:t>
      </w:r>
    </w:p>
    <w:p w:rsidR="00072FB6" w:rsidRPr="00AB484A" w:rsidRDefault="00072FB6" w:rsidP="00D72C76">
      <w:pPr>
        <w:tabs>
          <w:tab w:val="num" w:pos="540"/>
        </w:tabs>
        <w:spacing w:before="120"/>
        <w:ind w:left="539" w:hanging="539"/>
        <w:jc w:val="both"/>
      </w:pPr>
      <w:r w:rsidRPr="00AB484A">
        <w:t>A filmtörténet helye a tantárgy tartalmai között; a filmtörténet tanításának kérdései</w:t>
      </w:r>
    </w:p>
    <w:p w:rsidR="00072FB6" w:rsidRPr="00AB484A" w:rsidRDefault="00072FB6" w:rsidP="00D72C76">
      <w:pPr>
        <w:tabs>
          <w:tab w:val="num" w:pos="540"/>
        </w:tabs>
        <w:spacing w:before="120"/>
        <w:ind w:left="539" w:hanging="539"/>
        <w:jc w:val="both"/>
      </w:pPr>
      <w:r w:rsidRPr="00AB484A">
        <w:t>A filmelemzés tanításának kérdései</w:t>
      </w:r>
    </w:p>
    <w:p w:rsidR="00072FB6" w:rsidRPr="00AB484A" w:rsidRDefault="00072FB6" w:rsidP="00D72C76">
      <w:pPr>
        <w:tabs>
          <w:tab w:val="num" w:pos="540"/>
        </w:tabs>
        <w:spacing w:before="120"/>
        <w:ind w:left="539" w:hanging="539"/>
        <w:jc w:val="both"/>
      </w:pPr>
      <w:r w:rsidRPr="00AB484A">
        <w:t>A filmműfajok a tantervben</w:t>
      </w:r>
    </w:p>
    <w:p w:rsidR="00072FB6" w:rsidRPr="00AB484A" w:rsidRDefault="00072FB6" w:rsidP="00D72C76">
      <w:pPr>
        <w:tabs>
          <w:tab w:val="num" w:pos="540"/>
        </w:tabs>
        <w:spacing w:before="120"/>
        <w:ind w:left="539" w:hanging="539"/>
        <w:jc w:val="both"/>
      </w:pPr>
      <w:r w:rsidRPr="00AB484A">
        <w:t>A média értelmezése a tantervben</w:t>
      </w:r>
    </w:p>
    <w:p w:rsidR="00072FB6" w:rsidRPr="00AB484A" w:rsidRDefault="00072FB6" w:rsidP="00D72C76">
      <w:pPr>
        <w:tabs>
          <w:tab w:val="num" w:pos="540"/>
        </w:tabs>
        <w:spacing w:before="120"/>
        <w:ind w:left="539" w:hanging="539"/>
        <w:jc w:val="both"/>
      </w:pPr>
      <w:r w:rsidRPr="00AB484A">
        <w:t xml:space="preserve">Az új média tanításának kérdései </w:t>
      </w:r>
    </w:p>
    <w:p w:rsidR="00072FB6" w:rsidRPr="00AB484A" w:rsidRDefault="00072FB6" w:rsidP="00D72C76">
      <w:pPr>
        <w:tabs>
          <w:tab w:val="num" w:pos="540"/>
        </w:tabs>
        <w:spacing w:before="120"/>
        <w:ind w:left="539" w:hanging="539"/>
        <w:jc w:val="both"/>
      </w:pPr>
      <w:r w:rsidRPr="00AB484A">
        <w:t xml:space="preserve">A webes publikáció, az </w:t>
      </w:r>
      <w:proofErr w:type="gramStart"/>
      <w:r w:rsidRPr="00AB484A">
        <w:t>e-tanulás</w:t>
      </w:r>
      <w:proofErr w:type="gramEnd"/>
      <w:r w:rsidRPr="00AB484A">
        <w:t xml:space="preserve"> mint módszer és technológia</w:t>
      </w:r>
    </w:p>
    <w:p w:rsidR="00072FB6" w:rsidRPr="00AB484A" w:rsidRDefault="00072FB6" w:rsidP="00D72C76">
      <w:pPr>
        <w:tabs>
          <w:tab w:val="num" w:pos="540"/>
        </w:tabs>
        <w:spacing w:before="120"/>
        <w:ind w:left="539" w:hanging="539"/>
        <w:jc w:val="both"/>
      </w:pPr>
      <w:r w:rsidRPr="00AB484A">
        <w:t>A populáris kultúra és az elitkultúra megközelítése az órákon</w:t>
      </w:r>
    </w:p>
    <w:p w:rsidR="00072FB6" w:rsidRPr="00AB484A" w:rsidRDefault="00072FB6" w:rsidP="00D72C76">
      <w:pPr>
        <w:tabs>
          <w:tab w:val="num" w:pos="540"/>
        </w:tabs>
        <w:spacing w:before="120"/>
        <w:ind w:left="539" w:hanging="539"/>
        <w:jc w:val="both"/>
      </w:pPr>
      <w:r w:rsidRPr="00AB484A">
        <w:t>A tananyag néhány kulcskérdése a tanításban (a sztár fogalma, a kultúrahasadás, a filmtört</w:t>
      </w:r>
      <w:r w:rsidRPr="00AB484A">
        <w:t>é</w:t>
      </w:r>
      <w:r w:rsidRPr="00AB484A">
        <w:t>net fontosabb korszakai stb.)</w:t>
      </w:r>
    </w:p>
    <w:p w:rsidR="00072FB6" w:rsidRPr="00AB484A" w:rsidRDefault="00072FB6" w:rsidP="00D72C76">
      <w:pPr>
        <w:tabs>
          <w:tab w:val="num" w:pos="540"/>
        </w:tabs>
        <w:spacing w:before="120"/>
        <w:ind w:left="539" w:hanging="539"/>
        <w:jc w:val="both"/>
      </w:pPr>
      <w:r w:rsidRPr="00AB484A">
        <w:t>Mérés és értékelés a mozgóképkultúra és médiaismeret tanításában</w:t>
      </w:r>
    </w:p>
    <w:p w:rsidR="00072FB6" w:rsidRPr="00AB484A" w:rsidRDefault="00072FB6" w:rsidP="00D72C76">
      <w:pPr>
        <w:tabs>
          <w:tab w:val="num" w:pos="540"/>
        </w:tabs>
        <w:spacing w:before="120"/>
        <w:ind w:left="539" w:hanging="539"/>
        <w:jc w:val="both"/>
      </w:pPr>
      <w:r w:rsidRPr="00AB484A">
        <w:t>A mozgóképkultúra és médiaismeret tanításának intézményrendszere (szaktanácsadás, civi</w:t>
      </w:r>
      <w:r w:rsidRPr="00AB484A">
        <w:t>l</w:t>
      </w:r>
      <w:r w:rsidRPr="00AB484A">
        <w:t>szervezetek, tanártovábbképzési rendszer, pályázati források)</w:t>
      </w:r>
    </w:p>
    <w:p w:rsidR="00072FB6" w:rsidRPr="00AB484A" w:rsidRDefault="00072FB6" w:rsidP="00D72C76">
      <w:pPr>
        <w:tabs>
          <w:tab w:val="num" w:pos="540"/>
        </w:tabs>
        <w:spacing w:before="120"/>
        <w:ind w:left="539" w:hanging="539"/>
        <w:jc w:val="both"/>
      </w:pPr>
      <w:r w:rsidRPr="00AB484A">
        <w:t>A mozgókép- és médiaoktatás iskolán és tanórán kívüli formái</w:t>
      </w:r>
    </w:p>
    <w:p w:rsidR="00072FB6" w:rsidRPr="00AB484A" w:rsidRDefault="00072FB6" w:rsidP="00D72C76">
      <w:pPr>
        <w:tabs>
          <w:tab w:val="num" w:pos="540"/>
        </w:tabs>
        <w:spacing w:before="120"/>
        <w:ind w:left="539" w:hanging="539"/>
        <w:jc w:val="both"/>
      </w:pPr>
      <w:r w:rsidRPr="00AB484A">
        <w:t>Az iskolai hospitálások értékelésének szempontjai</w:t>
      </w:r>
    </w:p>
    <w:p w:rsidR="00072FB6" w:rsidRPr="00AB484A" w:rsidRDefault="00072FB6" w:rsidP="00D72C76">
      <w:pPr>
        <w:tabs>
          <w:tab w:val="num" w:pos="540"/>
        </w:tabs>
        <w:spacing w:before="120"/>
        <w:ind w:left="539" w:hanging="539"/>
        <w:jc w:val="both"/>
      </w:pPr>
      <w:r w:rsidRPr="00AB484A">
        <w:t>Az osztálytermi munka értékelésének szempontjai</w:t>
      </w:r>
    </w:p>
    <w:p w:rsidR="00072FB6" w:rsidRPr="00AB484A" w:rsidRDefault="00951AD1" w:rsidP="00951AD1">
      <w:pPr>
        <w:spacing w:before="120"/>
        <w:jc w:val="right"/>
        <w:sectPr w:rsidR="00072FB6" w:rsidRPr="00AB484A" w:rsidSect="00091DCB">
          <w:pgSz w:w="11906" w:h="16838"/>
          <w:pgMar w:top="1417" w:right="1417" w:bottom="1258" w:left="1417" w:header="708" w:footer="708" w:gutter="0"/>
          <w:cols w:space="708"/>
          <w:docGrid w:linePitch="360"/>
        </w:sectPr>
      </w:pPr>
      <w:r w:rsidRPr="00AB484A">
        <w:t>2008. június 10.</w:t>
      </w:r>
    </w:p>
    <w:p w:rsidR="00BC27AB" w:rsidRPr="00AB484A" w:rsidRDefault="00A75151" w:rsidP="00003B32">
      <w:pPr>
        <w:pStyle w:val="Cmsor2"/>
        <w:spacing w:before="0" w:after="0"/>
        <w:jc w:val="center"/>
        <w:rPr>
          <w:rFonts w:ascii="Times New Roman" w:hAnsi="Times New Roman"/>
          <w:caps/>
        </w:rPr>
      </w:pPr>
      <w:bookmarkStart w:id="34" w:name="_Toc210635499"/>
      <w:bookmarkStart w:id="35" w:name="_Toc320174401"/>
      <w:r w:rsidRPr="00AB484A">
        <w:rPr>
          <w:rFonts w:ascii="Times New Roman" w:hAnsi="Times New Roman"/>
          <w:caps/>
        </w:rPr>
        <w:lastRenderedPageBreak/>
        <w:t xml:space="preserve">vizuális- </w:t>
      </w:r>
      <w:proofErr w:type="gramStart"/>
      <w:r w:rsidRPr="00AB484A">
        <w:rPr>
          <w:rFonts w:ascii="Times New Roman" w:hAnsi="Times New Roman"/>
          <w:caps/>
        </w:rPr>
        <w:t>és</w:t>
      </w:r>
      <w:proofErr w:type="gramEnd"/>
      <w:r w:rsidRPr="00AB484A">
        <w:rPr>
          <w:rFonts w:ascii="Times New Roman" w:hAnsi="Times New Roman"/>
          <w:caps/>
        </w:rPr>
        <w:t xml:space="preserve"> könyzetkultura tanár</w:t>
      </w:r>
      <w:r w:rsidR="00893527" w:rsidRPr="00AB484A">
        <w:rPr>
          <w:rFonts w:ascii="Times New Roman" w:hAnsi="Times New Roman"/>
          <w:caps/>
        </w:rPr>
        <w:t>i záróvizsga módsze</w:t>
      </w:r>
      <w:r w:rsidR="00893527" w:rsidRPr="00AB484A">
        <w:rPr>
          <w:rFonts w:ascii="Times New Roman" w:hAnsi="Times New Roman"/>
          <w:caps/>
        </w:rPr>
        <w:t>r</w:t>
      </w:r>
      <w:r w:rsidR="00893527" w:rsidRPr="00AB484A">
        <w:rPr>
          <w:rFonts w:ascii="Times New Roman" w:hAnsi="Times New Roman"/>
          <w:caps/>
        </w:rPr>
        <w:t>tani témakörök</w:t>
      </w:r>
      <w:bookmarkEnd w:id="34"/>
      <w:bookmarkEnd w:id="35"/>
    </w:p>
    <w:p w:rsidR="00B73D17" w:rsidRPr="00AB484A" w:rsidRDefault="00B73D17" w:rsidP="00B73D17">
      <w:pPr>
        <w:tabs>
          <w:tab w:val="left" w:pos="540"/>
        </w:tabs>
        <w:spacing w:before="120"/>
        <w:ind w:left="539" w:right="-289" w:hanging="539"/>
        <w:jc w:val="both"/>
      </w:pPr>
      <w:r w:rsidRPr="00AB484A">
        <w:t>1.</w:t>
      </w:r>
      <w:r w:rsidRPr="00AB484A">
        <w:tab/>
        <w:t>A vizuális nevelés kapcsolata más tantárgyakkal és modulokkal. Interdiszciplináris műv</w:t>
      </w:r>
      <w:r w:rsidRPr="00AB484A">
        <w:t>é</w:t>
      </w:r>
      <w:r w:rsidRPr="00AB484A">
        <w:t>szet a múltban és a jelenben.</w:t>
      </w:r>
    </w:p>
    <w:p w:rsidR="00B73D17" w:rsidRPr="00AB484A" w:rsidRDefault="00B73D17" w:rsidP="00B73D17">
      <w:pPr>
        <w:tabs>
          <w:tab w:val="left" w:pos="540"/>
        </w:tabs>
        <w:spacing w:before="120"/>
        <w:ind w:left="539" w:right="-289" w:hanging="539"/>
        <w:jc w:val="both"/>
      </w:pPr>
      <w:r w:rsidRPr="00AB484A">
        <w:t>2.</w:t>
      </w:r>
      <w:r w:rsidRPr="00AB484A">
        <w:tab/>
        <w:t>A tervezést befolyásoló dokumentumok. A tehetség-szemlélet és a kreativitás fogalmainak szerepe a vizuális nevelés tervezésében.</w:t>
      </w:r>
    </w:p>
    <w:p w:rsidR="00B73D17" w:rsidRPr="00AB484A" w:rsidRDefault="00B73D17" w:rsidP="00B73D17">
      <w:pPr>
        <w:tabs>
          <w:tab w:val="left" w:pos="540"/>
        </w:tabs>
        <w:spacing w:before="120"/>
        <w:ind w:left="539" w:right="-289" w:hanging="539"/>
        <w:jc w:val="both"/>
      </w:pPr>
      <w:r w:rsidRPr="00AB484A">
        <w:t>3.</w:t>
      </w:r>
      <w:r w:rsidRPr="00AB484A">
        <w:tab/>
        <w:t>A XXI. Század növekvő kihívásai és a vizuális nevelés tantárgy tervezése. A vertikális te</w:t>
      </w:r>
      <w:r w:rsidRPr="00AB484A">
        <w:t>r</w:t>
      </w:r>
      <w:r w:rsidRPr="00AB484A">
        <w:t>vezés jelentősége.</w:t>
      </w:r>
    </w:p>
    <w:p w:rsidR="00B73D17" w:rsidRPr="00AB484A" w:rsidRDefault="00B73D17" w:rsidP="00B73D17">
      <w:pPr>
        <w:tabs>
          <w:tab w:val="left" w:pos="540"/>
        </w:tabs>
        <w:spacing w:before="120"/>
        <w:ind w:left="539" w:right="-289" w:hanging="539"/>
        <w:jc w:val="both"/>
      </w:pPr>
      <w:r w:rsidRPr="00AB484A">
        <w:t>4.</w:t>
      </w:r>
      <w:r w:rsidRPr="00AB484A">
        <w:tab/>
        <w:t>Tanulási és tanítási módszerek a vizuális nevelés folyamatában. A képi látásmód elméleti ismerete és gyakorlati alkalmazása. A képi gondolkodás sajátosságai</w:t>
      </w:r>
    </w:p>
    <w:p w:rsidR="00B73D17" w:rsidRPr="00AB484A" w:rsidRDefault="00B73D17" w:rsidP="00B73D17">
      <w:pPr>
        <w:tabs>
          <w:tab w:val="left" w:pos="540"/>
        </w:tabs>
        <w:spacing w:before="120"/>
        <w:ind w:left="539" w:right="-289" w:hanging="539"/>
        <w:jc w:val="both"/>
      </w:pPr>
      <w:r w:rsidRPr="00AB484A">
        <w:t>5.</w:t>
      </w:r>
      <w:r w:rsidRPr="00AB484A">
        <w:tab/>
        <w:t>A kreativitásra nevelés szükségessége, lehetőségei a művészeti nevelésben, a közoktatá</w:t>
      </w:r>
      <w:r w:rsidRPr="00AB484A">
        <w:t>s</w:t>
      </w:r>
      <w:r w:rsidRPr="00AB484A">
        <w:t>ban. Kreativitás és művészeti tevékenység.</w:t>
      </w:r>
    </w:p>
    <w:p w:rsidR="00B73D17" w:rsidRPr="00AB484A" w:rsidRDefault="00B73D17" w:rsidP="00B73D17">
      <w:pPr>
        <w:tabs>
          <w:tab w:val="left" w:pos="540"/>
        </w:tabs>
        <w:spacing w:before="120"/>
        <w:ind w:left="539" w:right="-289" w:hanging="539"/>
        <w:jc w:val="both"/>
      </w:pPr>
      <w:r w:rsidRPr="00AB484A">
        <w:t>6.</w:t>
      </w:r>
      <w:r w:rsidRPr="00AB484A">
        <w:tab/>
        <w:t>A vizuális közlés, kifejezés, kommunikáció szerepe a tanulási képességek fejlesztésében. A média, a kommunikáció és a művészet viszonya.</w:t>
      </w:r>
    </w:p>
    <w:p w:rsidR="00B73D17" w:rsidRPr="00AB484A" w:rsidRDefault="00B73D17" w:rsidP="00B73D17">
      <w:pPr>
        <w:tabs>
          <w:tab w:val="left" w:pos="540"/>
        </w:tabs>
        <w:spacing w:before="120"/>
        <w:ind w:left="539" w:right="-289" w:hanging="539"/>
        <w:jc w:val="both"/>
      </w:pPr>
      <w:r w:rsidRPr="00AB484A">
        <w:t>7.</w:t>
      </w:r>
      <w:r w:rsidRPr="00AB484A">
        <w:tab/>
        <w:t>Tevékenységek a vizuális nevelés órán. A műalkotások által közvetített minőségeknek a tudományban, a művészetben, a napi gyakorlatban betöltött szerepe.</w:t>
      </w:r>
    </w:p>
    <w:p w:rsidR="00B73D17" w:rsidRPr="00AB484A" w:rsidRDefault="00B73D17" w:rsidP="00B73D17">
      <w:pPr>
        <w:tabs>
          <w:tab w:val="left" w:pos="540"/>
        </w:tabs>
        <w:spacing w:before="120"/>
        <w:ind w:left="539" w:right="-289" w:hanging="539"/>
        <w:jc w:val="both"/>
      </w:pPr>
      <w:r w:rsidRPr="00AB484A">
        <w:t>8.</w:t>
      </w:r>
      <w:r w:rsidRPr="00AB484A">
        <w:tab/>
        <w:t>A tanórán kívüli tevékenység. Múzeumkommunikációs törekvések a vizuális nevelés tan</w:t>
      </w:r>
      <w:r w:rsidRPr="00AB484A">
        <w:t>í</w:t>
      </w:r>
      <w:r w:rsidRPr="00AB484A">
        <w:t>tási-tanulási folyamatában. A közönség és a műalkotás viszonya.</w:t>
      </w:r>
    </w:p>
    <w:p w:rsidR="00B73D17" w:rsidRPr="00AB484A" w:rsidRDefault="00B73D17" w:rsidP="00B73D17">
      <w:pPr>
        <w:tabs>
          <w:tab w:val="left" w:pos="540"/>
        </w:tabs>
        <w:spacing w:before="120"/>
        <w:ind w:left="539" w:right="-289" w:hanging="539"/>
        <w:jc w:val="both"/>
      </w:pPr>
      <w:r w:rsidRPr="00AB484A">
        <w:t>9.</w:t>
      </w:r>
      <w:r w:rsidRPr="00AB484A">
        <w:tab/>
        <w:t>Multimédiás alkalmazási lehetőségek. A számítógép és az alkotóember együttműködésének lehetőségei.</w:t>
      </w:r>
    </w:p>
    <w:p w:rsidR="00B73D17" w:rsidRPr="00AB484A" w:rsidRDefault="00B73D17" w:rsidP="00B73D17">
      <w:pPr>
        <w:tabs>
          <w:tab w:val="left" w:pos="540"/>
        </w:tabs>
        <w:spacing w:before="120"/>
        <w:ind w:left="539" w:right="-289" w:hanging="539"/>
        <w:jc w:val="both"/>
      </w:pPr>
      <w:r w:rsidRPr="00AB484A">
        <w:t>10.</w:t>
      </w:r>
      <w:r w:rsidRPr="00AB484A">
        <w:tab/>
        <w:t>Értékelés és osztályozás a vizuális nevelés gyakorlatában. A vizuális képességek és ismer</w:t>
      </w:r>
      <w:r w:rsidRPr="00AB484A">
        <w:t>e</w:t>
      </w:r>
      <w:r w:rsidRPr="00AB484A">
        <w:t>tek értékelésének formái.</w:t>
      </w:r>
    </w:p>
    <w:p w:rsidR="00B73D17" w:rsidRPr="00AB484A" w:rsidRDefault="00B73D17" w:rsidP="00B73D17">
      <w:pPr>
        <w:tabs>
          <w:tab w:val="left" w:pos="540"/>
        </w:tabs>
        <w:spacing w:before="120"/>
        <w:ind w:left="539" w:right="-289" w:hanging="539"/>
        <w:jc w:val="both"/>
      </w:pPr>
      <w:r w:rsidRPr="00AB484A">
        <w:t>11.</w:t>
      </w:r>
      <w:r w:rsidRPr="00AB484A">
        <w:tab/>
        <w:t>A tanulási nehézségek tünetei, okai. A hatékony tanulás módszerei. A tematikus tervezés célja és jelentősége.</w:t>
      </w:r>
    </w:p>
    <w:p w:rsidR="00B73D17" w:rsidRPr="00AB484A" w:rsidRDefault="00B73D17" w:rsidP="00B73D17">
      <w:pPr>
        <w:tabs>
          <w:tab w:val="left" w:pos="540"/>
        </w:tabs>
        <w:spacing w:before="120"/>
        <w:ind w:left="539" w:right="-289" w:hanging="539"/>
        <w:jc w:val="both"/>
      </w:pPr>
      <w:r w:rsidRPr="00AB484A">
        <w:t>12.</w:t>
      </w:r>
      <w:r w:rsidRPr="00AB484A">
        <w:tab/>
        <w:t>A vizuális nevelés és a tehetség kérdése. A tehetséggondozás munkaformái és módszerei. Tehetség és kreativitás.</w:t>
      </w:r>
    </w:p>
    <w:p w:rsidR="00B73D17" w:rsidRPr="00AB484A" w:rsidRDefault="00B73D17" w:rsidP="00B73D17">
      <w:pPr>
        <w:tabs>
          <w:tab w:val="left" w:pos="540"/>
        </w:tabs>
        <w:spacing w:before="120"/>
        <w:ind w:left="539" w:right="-289" w:hanging="539"/>
        <w:jc w:val="both"/>
      </w:pPr>
      <w:r w:rsidRPr="00AB484A">
        <w:t>13.</w:t>
      </w:r>
      <w:r w:rsidRPr="00AB484A">
        <w:tab/>
        <w:t>Jogok és kötelességek az iskolában. A vizuális nevelés és az egyes életkori szakaszok saj</w:t>
      </w:r>
      <w:r w:rsidRPr="00AB484A">
        <w:t>á</w:t>
      </w:r>
      <w:r w:rsidRPr="00AB484A">
        <w:t>tosságai.</w:t>
      </w:r>
    </w:p>
    <w:p w:rsidR="00B73D17" w:rsidRPr="00AB484A" w:rsidRDefault="00B73D17" w:rsidP="00B73D17">
      <w:pPr>
        <w:tabs>
          <w:tab w:val="left" w:pos="540"/>
        </w:tabs>
        <w:spacing w:before="120"/>
        <w:ind w:left="539" w:right="-289" w:hanging="539"/>
        <w:jc w:val="both"/>
      </w:pPr>
      <w:r w:rsidRPr="00AB484A">
        <w:t>14.</w:t>
      </w:r>
      <w:r w:rsidRPr="00AB484A">
        <w:tab/>
        <w:t>Az iskola hatása a tanulók testi-lelki egészségére. A közlő szándékú vizuális alkotások tá</w:t>
      </w:r>
      <w:r w:rsidRPr="00AB484A">
        <w:t>r</w:t>
      </w:r>
      <w:r w:rsidRPr="00AB484A">
        <w:t>sadalmi, szociális helyzetének felismerése.</w:t>
      </w:r>
    </w:p>
    <w:p w:rsidR="00B73D17" w:rsidRPr="00AB484A" w:rsidRDefault="00B73D17" w:rsidP="00B73D17">
      <w:pPr>
        <w:tabs>
          <w:tab w:val="left" w:pos="540"/>
        </w:tabs>
        <w:spacing w:before="120"/>
        <w:ind w:left="539" w:right="-289" w:hanging="539"/>
        <w:jc w:val="both"/>
      </w:pPr>
      <w:r w:rsidRPr="00AB484A">
        <w:t>15.</w:t>
      </w:r>
      <w:r w:rsidRPr="00AB484A">
        <w:tab/>
        <w:t>Hagyományos és alternatív iskolák. Egy választott alternatív iskola bemutatásával rávilág</w:t>
      </w:r>
      <w:r w:rsidRPr="00AB484A">
        <w:t>í</w:t>
      </w:r>
      <w:r w:rsidRPr="00AB484A">
        <w:t>tani az ott folyó művészeti nevelés lényegére.</w:t>
      </w:r>
    </w:p>
    <w:p w:rsidR="00B73D17" w:rsidRPr="00AB484A" w:rsidRDefault="00B73D17" w:rsidP="00B73D17">
      <w:pPr>
        <w:tabs>
          <w:tab w:val="left" w:pos="540"/>
        </w:tabs>
        <w:spacing w:before="120"/>
        <w:ind w:left="539" w:right="-289" w:hanging="539"/>
        <w:jc w:val="both"/>
      </w:pPr>
      <w:r w:rsidRPr="00AB484A">
        <w:t>16.</w:t>
      </w:r>
      <w:r w:rsidRPr="00AB484A">
        <w:tab/>
        <w:t>A project módszer, mint a kreatív feladattervezés, a gondolkodás, az alkotóképesség fejl</w:t>
      </w:r>
      <w:r w:rsidRPr="00AB484A">
        <w:t>ő</w:t>
      </w:r>
      <w:r w:rsidRPr="00AB484A">
        <w:t>désének alapja.</w:t>
      </w:r>
    </w:p>
    <w:p w:rsidR="00B73D17" w:rsidRPr="00AB484A" w:rsidRDefault="00B73D17" w:rsidP="00B73D17">
      <w:pPr>
        <w:tabs>
          <w:tab w:val="left" w:pos="540"/>
        </w:tabs>
        <w:spacing w:before="120"/>
        <w:ind w:left="539" w:right="-289" w:hanging="539"/>
        <w:jc w:val="both"/>
      </w:pPr>
      <w:r w:rsidRPr="00AB484A">
        <w:t>17.</w:t>
      </w:r>
      <w:r w:rsidRPr="00AB484A">
        <w:tab/>
        <w:t>A komplex vizuális nevelés tartalma. Tervezése a tanulók személyiségének megismerése és fejlesztése szempontjából.</w:t>
      </w:r>
    </w:p>
    <w:p w:rsidR="00B73D17" w:rsidRPr="00AB484A" w:rsidRDefault="00B73D17" w:rsidP="00B73D17">
      <w:pPr>
        <w:tabs>
          <w:tab w:val="left" w:pos="540"/>
        </w:tabs>
        <w:spacing w:before="120"/>
        <w:ind w:left="539" w:right="-289" w:hanging="539"/>
        <w:jc w:val="both"/>
      </w:pPr>
      <w:r w:rsidRPr="00AB484A">
        <w:t>18.</w:t>
      </w:r>
      <w:r w:rsidRPr="00AB484A">
        <w:tab/>
        <w:t>Fogyasztói nevelés a képi kifejezés, a tárgyi világ, a környezet-átalakítás segítségével. Az emberi környezet vizuális megjelenése, az „utcaművészet</w:t>
      </w:r>
      <w:proofErr w:type="gramStart"/>
      <w:r w:rsidRPr="00AB484A">
        <w:t>„.</w:t>
      </w:r>
      <w:proofErr w:type="gramEnd"/>
    </w:p>
    <w:p w:rsidR="00A61820" w:rsidRPr="00AB484A" w:rsidRDefault="00A61820" w:rsidP="008E3D8A">
      <w:pPr>
        <w:pStyle w:val="Szvegtrzselssora"/>
        <w:spacing w:after="0"/>
        <w:rPr>
          <w:sz w:val="22"/>
          <w:szCs w:val="22"/>
        </w:rPr>
        <w:sectPr w:rsidR="00A61820" w:rsidRPr="00AB484A" w:rsidSect="00091DCB">
          <w:pgSz w:w="11906" w:h="16838"/>
          <w:pgMar w:top="1417" w:right="1417" w:bottom="1258" w:left="1417" w:header="708" w:footer="708" w:gutter="0"/>
          <w:cols w:space="708"/>
          <w:docGrid w:linePitch="360"/>
        </w:sectPr>
      </w:pPr>
    </w:p>
    <w:p w:rsidR="00A61820" w:rsidRPr="00AB484A" w:rsidRDefault="00A61820" w:rsidP="00A61820">
      <w:pPr>
        <w:pStyle w:val="Cmsor2"/>
        <w:spacing w:before="0" w:after="0"/>
        <w:jc w:val="center"/>
        <w:rPr>
          <w:rFonts w:ascii="Times New Roman" w:hAnsi="Times New Roman"/>
          <w:caps/>
        </w:rPr>
      </w:pPr>
      <w:bookmarkStart w:id="36" w:name="_Toc210635500"/>
      <w:bookmarkStart w:id="37" w:name="_Toc320174402"/>
      <w:r w:rsidRPr="00AB484A">
        <w:rPr>
          <w:rFonts w:ascii="Times New Roman" w:hAnsi="Times New Roman"/>
          <w:caps/>
        </w:rPr>
        <w:lastRenderedPageBreak/>
        <w:t>Etikatanár</w:t>
      </w:r>
      <w:r w:rsidR="00BB60A6" w:rsidRPr="00AB484A">
        <w:rPr>
          <w:rFonts w:ascii="Times New Roman" w:hAnsi="Times New Roman"/>
          <w:caps/>
        </w:rPr>
        <w:t>I</w:t>
      </w:r>
      <w:r w:rsidRPr="00AB484A">
        <w:rPr>
          <w:rFonts w:ascii="Times New Roman" w:hAnsi="Times New Roman"/>
          <w:caps/>
        </w:rPr>
        <w:t xml:space="preserve"> (erkölcstantanár</w:t>
      </w:r>
      <w:r w:rsidR="00BB60A6" w:rsidRPr="00AB484A">
        <w:rPr>
          <w:rFonts w:ascii="Times New Roman" w:hAnsi="Times New Roman"/>
          <w:caps/>
        </w:rPr>
        <w:t>I</w:t>
      </w:r>
      <w:r w:rsidRPr="00AB484A">
        <w:rPr>
          <w:rFonts w:ascii="Times New Roman" w:hAnsi="Times New Roman"/>
          <w:caps/>
        </w:rPr>
        <w:t>) záróvizsga módszertani témakörök</w:t>
      </w:r>
      <w:bookmarkEnd w:id="36"/>
      <w:bookmarkEnd w:id="37"/>
    </w:p>
    <w:p w:rsidR="00A61820" w:rsidRPr="00AB484A" w:rsidRDefault="00A61820" w:rsidP="00D72C76">
      <w:pPr>
        <w:numPr>
          <w:ilvl w:val="0"/>
          <w:numId w:val="16"/>
        </w:numPr>
        <w:tabs>
          <w:tab w:val="clear" w:pos="720"/>
          <w:tab w:val="num" w:pos="540"/>
        </w:tabs>
        <w:spacing w:before="120"/>
        <w:ind w:left="539" w:hanging="539"/>
        <w:jc w:val="both"/>
      </w:pPr>
      <w:r w:rsidRPr="00AB484A">
        <w:t>Az emberismeret és etika helye és szerepe a NAT-ban, a kerettantervben és a helyi ta</w:t>
      </w:r>
      <w:r w:rsidRPr="00AB484A">
        <w:t>n</w:t>
      </w:r>
      <w:r w:rsidRPr="00AB484A">
        <w:t>tervben.</w:t>
      </w:r>
    </w:p>
    <w:p w:rsidR="00A61820" w:rsidRPr="00AB484A" w:rsidRDefault="00A61820" w:rsidP="00D72C76">
      <w:pPr>
        <w:numPr>
          <w:ilvl w:val="0"/>
          <w:numId w:val="16"/>
        </w:numPr>
        <w:tabs>
          <w:tab w:val="clear" w:pos="720"/>
          <w:tab w:val="num" w:pos="540"/>
        </w:tabs>
        <w:spacing w:before="120"/>
        <w:ind w:left="539" w:hanging="539"/>
        <w:jc w:val="both"/>
      </w:pPr>
      <w:r w:rsidRPr="00AB484A">
        <w:t>Az ember-és társadalomismeret, etika tanmenet készítésének módszere a 7. évfolyamon.</w:t>
      </w:r>
    </w:p>
    <w:p w:rsidR="00A61820" w:rsidRPr="00AB484A" w:rsidRDefault="00A61820" w:rsidP="00D72C76">
      <w:pPr>
        <w:numPr>
          <w:ilvl w:val="0"/>
          <w:numId w:val="16"/>
        </w:numPr>
        <w:tabs>
          <w:tab w:val="clear" w:pos="720"/>
          <w:tab w:val="num" w:pos="540"/>
        </w:tabs>
        <w:spacing w:before="120"/>
        <w:ind w:left="539" w:hanging="539"/>
        <w:jc w:val="both"/>
      </w:pPr>
      <w:r w:rsidRPr="00AB484A">
        <w:t>Emberismeret és etika tanmenet készítésének módszere a 11. évfolyamon.</w:t>
      </w:r>
    </w:p>
    <w:p w:rsidR="00A61820" w:rsidRPr="00AB484A" w:rsidRDefault="00A61820" w:rsidP="00D72C76">
      <w:pPr>
        <w:numPr>
          <w:ilvl w:val="0"/>
          <w:numId w:val="16"/>
        </w:numPr>
        <w:tabs>
          <w:tab w:val="clear" w:pos="720"/>
          <w:tab w:val="num" w:pos="540"/>
        </w:tabs>
        <w:spacing w:before="120"/>
        <w:ind w:left="539" w:hanging="539"/>
        <w:jc w:val="both"/>
      </w:pPr>
      <w:r w:rsidRPr="00AB484A">
        <w:t xml:space="preserve"> A kétszintű érettségire való felkészítés speciális módszerei etikából.</w:t>
      </w:r>
    </w:p>
    <w:p w:rsidR="00A61820" w:rsidRPr="00AB484A" w:rsidRDefault="00A61820" w:rsidP="00D72C76">
      <w:pPr>
        <w:numPr>
          <w:ilvl w:val="0"/>
          <w:numId w:val="16"/>
        </w:numPr>
        <w:tabs>
          <w:tab w:val="clear" w:pos="720"/>
          <w:tab w:val="num" w:pos="540"/>
        </w:tabs>
        <w:spacing w:before="120"/>
        <w:ind w:left="539" w:hanging="539"/>
        <w:jc w:val="both"/>
      </w:pPr>
      <w:r w:rsidRPr="00AB484A">
        <w:t>A kooperatív tanulás módszerének alkalmazása az etika tanításában.</w:t>
      </w:r>
    </w:p>
    <w:p w:rsidR="00A61820" w:rsidRPr="00AB484A" w:rsidRDefault="00A61820" w:rsidP="00D72C76">
      <w:pPr>
        <w:numPr>
          <w:ilvl w:val="0"/>
          <w:numId w:val="16"/>
        </w:numPr>
        <w:tabs>
          <w:tab w:val="clear" w:pos="720"/>
          <w:tab w:val="num" w:pos="540"/>
        </w:tabs>
        <w:spacing w:before="120"/>
        <w:ind w:left="539" w:hanging="539"/>
        <w:jc w:val="both"/>
      </w:pPr>
      <w:r w:rsidRPr="00AB484A">
        <w:t>A projekt-módszer alkalmazása az etika tanításában.</w:t>
      </w:r>
    </w:p>
    <w:p w:rsidR="00A61820" w:rsidRPr="00AB484A" w:rsidRDefault="00A61820" w:rsidP="00D72C76">
      <w:pPr>
        <w:numPr>
          <w:ilvl w:val="0"/>
          <w:numId w:val="16"/>
        </w:numPr>
        <w:tabs>
          <w:tab w:val="clear" w:pos="720"/>
          <w:tab w:val="num" w:pos="540"/>
        </w:tabs>
        <w:spacing w:before="120"/>
        <w:ind w:left="539" w:hanging="539"/>
        <w:jc w:val="both"/>
      </w:pPr>
      <w:r w:rsidRPr="00AB484A">
        <w:t>A kiemelkedő képességű tanulókkal való foglalkozás módszerei az etika oktatásában.</w:t>
      </w:r>
    </w:p>
    <w:p w:rsidR="00A61820" w:rsidRPr="00AB484A" w:rsidRDefault="00A61820" w:rsidP="00D72C76">
      <w:pPr>
        <w:numPr>
          <w:ilvl w:val="0"/>
          <w:numId w:val="16"/>
        </w:numPr>
        <w:tabs>
          <w:tab w:val="clear" w:pos="720"/>
          <w:tab w:val="num" w:pos="540"/>
        </w:tabs>
        <w:spacing w:before="120"/>
        <w:ind w:left="539" w:hanging="539"/>
        <w:jc w:val="both"/>
      </w:pPr>
      <w:r w:rsidRPr="00AB484A">
        <w:t>Az információs és kommunikációs technológiák alkalmazása az etika tanításában.</w:t>
      </w:r>
    </w:p>
    <w:p w:rsidR="00A61820" w:rsidRPr="00AB484A" w:rsidRDefault="00A61820" w:rsidP="00D72C76">
      <w:pPr>
        <w:numPr>
          <w:ilvl w:val="0"/>
          <w:numId w:val="16"/>
        </w:numPr>
        <w:tabs>
          <w:tab w:val="clear" w:pos="720"/>
          <w:tab w:val="num" w:pos="540"/>
        </w:tabs>
        <w:spacing w:before="120"/>
        <w:ind w:left="539" w:hanging="539"/>
        <w:jc w:val="both"/>
      </w:pPr>
      <w:r w:rsidRPr="00AB484A">
        <w:t>A tevékenység-központú etikatanítás pedagógiája.</w:t>
      </w:r>
    </w:p>
    <w:p w:rsidR="00A61820" w:rsidRPr="00AB484A" w:rsidRDefault="00A61820" w:rsidP="00A61820">
      <w:pPr>
        <w:tabs>
          <w:tab w:val="num" w:pos="540"/>
        </w:tabs>
        <w:spacing w:before="120"/>
        <w:ind w:left="539" w:hanging="539"/>
        <w:jc w:val="both"/>
      </w:pPr>
      <w:r w:rsidRPr="00AB484A">
        <w:t>10.</w:t>
      </w:r>
      <w:r w:rsidRPr="00AB484A">
        <w:tab/>
        <w:t>Egy szabadon választott etika téma tanításának ismertetése (óravázlat, óratervezet).</w:t>
      </w:r>
    </w:p>
    <w:p w:rsidR="00A61820" w:rsidRPr="00AB484A" w:rsidRDefault="00A61820" w:rsidP="00A61820">
      <w:pPr>
        <w:tabs>
          <w:tab w:val="num" w:pos="540"/>
        </w:tabs>
        <w:spacing w:before="120"/>
        <w:ind w:left="539" w:hanging="539"/>
        <w:jc w:val="both"/>
      </w:pPr>
      <w:r w:rsidRPr="00AB484A">
        <w:t>11.</w:t>
      </w:r>
      <w:r w:rsidRPr="00AB484A">
        <w:tab/>
        <w:t>Az iskolai oktatásban használható etika tankönyvek és segédletek kiválasztásának szempontjai.</w:t>
      </w:r>
    </w:p>
    <w:p w:rsidR="00A61820" w:rsidRPr="00AB484A" w:rsidRDefault="00A61820" w:rsidP="00A61820">
      <w:pPr>
        <w:tabs>
          <w:tab w:val="num" w:pos="540"/>
        </w:tabs>
        <w:spacing w:before="120"/>
        <w:ind w:left="539" w:hanging="539"/>
        <w:jc w:val="both"/>
      </w:pPr>
      <w:r w:rsidRPr="00AB484A">
        <w:t>12.</w:t>
      </w:r>
      <w:r w:rsidRPr="00AB484A">
        <w:tab/>
        <w:t>A különböző műveltségterületek és művészetek etikai vonatkozásainak adaptálása az etika oktatásában.</w:t>
      </w:r>
    </w:p>
    <w:p w:rsidR="00A61820" w:rsidRPr="00AB484A" w:rsidRDefault="00A61820" w:rsidP="00A61820">
      <w:pPr>
        <w:tabs>
          <w:tab w:val="num" w:pos="540"/>
        </w:tabs>
        <w:spacing w:before="120"/>
        <w:ind w:left="539" w:hanging="539"/>
        <w:jc w:val="both"/>
      </w:pPr>
      <w:r w:rsidRPr="00AB484A">
        <w:t>13.</w:t>
      </w:r>
      <w:r w:rsidRPr="00AB484A">
        <w:tab/>
        <w:t>A toleranciára és a társadalmi problémák iránti nyitottságra való nevelés módszerei az etika oktatásában.</w:t>
      </w:r>
    </w:p>
    <w:p w:rsidR="00A61820" w:rsidRPr="00AB484A" w:rsidRDefault="00A61820" w:rsidP="00A61820">
      <w:pPr>
        <w:tabs>
          <w:tab w:val="num" w:pos="540"/>
        </w:tabs>
        <w:spacing w:before="120"/>
        <w:ind w:left="539" w:hanging="539"/>
        <w:jc w:val="both"/>
      </w:pPr>
      <w:r w:rsidRPr="00AB484A">
        <w:t>14.</w:t>
      </w:r>
      <w:r w:rsidRPr="00AB484A">
        <w:tab/>
        <w:t>A reális önismeretre való nevelés módszerei az etika oktatásában.</w:t>
      </w:r>
    </w:p>
    <w:p w:rsidR="00A61820" w:rsidRPr="00AB484A" w:rsidRDefault="00A61820" w:rsidP="00A61820">
      <w:pPr>
        <w:tabs>
          <w:tab w:val="num" w:pos="540"/>
        </w:tabs>
        <w:spacing w:before="120"/>
        <w:ind w:left="539" w:hanging="539"/>
        <w:jc w:val="both"/>
      </w:pPr>
      <w:r w:rsidRPr="00AB484A">
        <w:t>15.</w:t>
      </w:r>
      <w:r w:rsidRPr="00AB484A">
        <w:tab/>
        <w:t>A konstruktív pedagógia alkalmazásának lehetőségei az etika oktatásában.</w:t>
      </w:r>
    </w:p>
    <w:p w:rsidR="00A61820" w:rsidRPr="00AB484A" w:rsidRDefault="00A61820" w:rsidP="00A61820">
      <w:pPr>
        <w:tabs>
          <w:tab w:val="num" w:pos="540"/>
        </w:tabs>
        <w:spacing w:before="120"/>
        <w:ind w:left="539" w:hanging="539"/>
        <w:jc w:val="both"/>
      </w:pPr>
      <w:r w:rsidRPr="00AB484A">
        <w:t>16.</w:t>
      </w:r>
      <w:r w:rsidRPr="00AB484A">
        <w:tab/>
        <w:t>A tananyag strukturálásának és a tanítási folyamat tervezésének a metodológiája az etika oktatásában.</w:t>
      </w:r>
    </w:p>
    <w:p w:rsidR="00A61820" w:rsidRPr="00AB484A" w:rsidRDefault="00A61820" w:rsidP="00A61820">
      <w:pPr>
        <w:tabs>
          <w:tab w:val="num" w:pos="540"/>
        </w:tabs>
        <w:spacing w:before="120"/>
        <w:ind w:left="539" w:hanging="539"/>
        <w:jc w:val="both"/>
      </w:pPr>
      <w:r w:rsidRPr="00AB484A">
        <w:t>17.</w:t>
      </w:r>
      <w:r w:rsidRPr="00AB484A">
        <w:tab/>
        <w:t>A globalizáció etikai problémái bemutatásának és szemléltetésének lehetőségei a közo</w:t>
      </w:r>
      <w:r w:rsidRPr="00AB484A">
        <w:t>k</w:t>
      </w:r>
      <w:r w:rsidRPr="00AB484A">
        <w:t>tatásban.</w:t>
      </w:r>
    </w:p>
    <w:p w:rsidR="00A61820" w:rsidRPr="00AB484A" w:rsidRDefault="00A61820" w:rsidP="00A61820">
      <w:pPr>
        <w:tabs>
          <w:tab w:val="num" w:pos="540"/>
        </w:tabs>
        <w:spacing w:before="120"/>
        <w:ind w:left="539" w:hanging="539"/>
        <w:jc w:val="both"/>
      </w:pPr>
      <w:r w:rsidRPr="00AB484A">
        <w:t>18.</w:t>
      </w:r>
      <w:r w:rsidRPr="00AB484A">
        <w:tab/>
        <w:t>Az élet iránti tiszteletre és felelősségre való nevelés lehetőségei és követelményei az etika oktatásában.</w:t>
      </w:r>
    </w:p>
    <w:p w:rsidR="00A61820" w:rsidRPr="00AB484A" w:rsidRDefault="00A61820" w:rsidP="00A61820">
      <w:pPr>
        <w:tabs>
          <w:tab w:val="num" w:pos="540"/>
        </w:tabs>
        <w:spacing w:before="120"/>
        <w:ind w:left="539" w:hanging="539"/>
        <w:jc w:val="both"/>
      </w:pPr>
      <w:r w:rsidRPr="00AB484A">
        <w:t>19.</w:t>
      </w:r>
      <w:r w:rsidRPr="00AB484A">
        <w:tab/>
        <w:t>A gazdasági élet etikai vonatkozásai megvitatásának módszerei az etika oktatásában.</w:t>
      </w:r>
    </w:p>
    <w:p w:rsidR="00A61820" w:rsidRPr="00AB484A" w:rsidRDefault="00A61820" w:rsidP="00A61820">
      <w:pPr>
        <w:tabs>
          <w:tab w:val="num" w:pos="540"/>
        </w:tabs>
        <w:spacing w:before="120"/>
        <w:ind w:left="539" w:hanging="539"/>
        <w:jc w:val="both"/>
      </w:pPr>
      <w:r w:rsidRPr="00AB484A">
        <w:t>20.</w:t>
      </w:r>
      <w:r w:rsidRPr="00AB484A">
        <w:tab/>
        <w:t>A korszerű környezetvédelem etikai kérdéseinek megvitatása az etika órákon.</w:t>
      </w:r>
    </w:p>
    <w:p w:rsidR="007F1141" w:rsidRPr="00AB484A" w:rsidRDefault="007F1141" w:rsidP="008E3D8A">
      <w:pPr>
        <w:pStyle w:val="Szvegtrzselssora"/>
        <w:spacing w:after="0"/>
        <w:rPr>
          <w:sz w:val="22"/>
          <w:szCs w:val="22"/>
        </w:rPr>
      </w:pPr>
    </w:p>
    <w:p w:rsidR="007F1141" w:rsidRPr="00AB484A" w:rsidRDefault="007F1141" w:rsidP="008E3D8A">
      <w:pPr>
        <w:pStyle w:val="Szvegtrzselssora"/>
        <w:spacing w:after="0"/>
        <w:rPr>
          <w:sz w:val="22"/>
          <w:szCs w:val="22"/>
        </w:rPr>
      </w:pPr>
    </w:p>
    <w:p w:rsidR="007F1141" w:rsidRPr="00AB484A" w:rsidRDefault="007F1141" w:rsidP="008E3D8A">
      <w:pPr>
        <w:pStyle w:val="Szvegtrzselssora"/>
        <w:spacing w:after="0"/>
        <w:rPr>
          <w:sz w:val="22"/>
          <w:szCs w:val="22"/>
        </w:rPr>
      </w:pPr>
    </w:p>
    <w:p w:rsidR="007F1141" w:rsidRPr="00AB484A" w:rsidRDefault="007F1141" w:rsidP="007F1141">
      <w:pPr>
        <w:pStyle w:val="Szvegtrzselssora"/>
        <w:spacing w:after="0"/>
        <w:jc w:val="right"/>
        <w:rPr>
          <w:sz w:val="20"/>
          <w:szCs w:val="20"/>
        </w:rPr>
      </w:pPr>
      <w:r w:rsidRPr="00AB484A">
        <w:rPr>
          <w:sz w:val="20"/>
          <w:szCs w:val="20"/>
        </w:rPr>
        <w:t>2008. május 30.</w:t>
      </w:r>
    </w:p>
    <w:p w:rsidR="007F1141" w:rsidRPr="00AB484A" w:rsidRDefault="007F1141" w:rsidP="008E3D8A">
      <w:pPr>
        <w:pStyle w:val="Szvegtrzselssora"/>
        <w:spacing w:after="0"/>
        <w:rPr>
          <w:sz w:val="22"/>
          <w:szCs w:val="22"/>
        </w:rPr>
      </w:pPr>
    </w:p>
    <w:p w:rsidR="00A61820" w:rsidRPr="00AB484A" w:rsidRDefault="00A61820" w:rsidP="008E3D8A">
      <w:pPr>
        <w:pStyle w:val="Szvegtrzselssora"/>
        <w:spacing w:after="0"/>
        <w:rPr>
          <w:sz w:val="22"/>
          <w:szCs w:val="22"/>
        </w:rPr>
      </w:pPr>
    </w:p>
    <w:p w:rsidR="00A61820" w:rsidRPr="00AB484A" w:rsidRDefault="00A61820" w:rsidP="008E3D8A">
      <w:pPr>
        <w:pStyle w:val="Szvegtrzselssora"/>
        <w:spacing w:after="0"/>
        <w:rPr>
          <w:sz w:val="22"/>
          <w:szCs w:val="22"/>
        </w:rPr>
        <w:sectPr w:rsidR="00A61820" w:rsidRPr="00AB484A" w:rsidSect="00091DCB">
          <w:pgSz w:w="11906" w:h="16838"/>
          <w:pgMar w:top="1417" w:right="1417" w:bottom="1258" w:left="1417" w:header="708" w:footer="708" w:gutter="0"/>
          <w:cols w:space="708"/>
          <w:docGrid w:linePitch="360"/>
        </w:sectPr>
      </w:pPr>
    </w:p>
    <w:p w:rsidR="00495989" w:rsidRPr="00AB484A" w:rsidRDefault="00495989" w:rsidP="00003B32">
      <w:pPr>
        <w:pStyle w:val="Cmsor2"/>
        <w:spacing w:before="0" w:after="0"/>
        <w:jc w:val="center"/>
        <w:rPr>
          <w:b w:val="0"/>
          <w:caps/>
        </w:rPr>
      </w:pPr>
      <w:bookmarkStart w:id="38" w:name="_Toc210635501"/>
      <w:bookmarkStart w:id="39" w:name="_Toc320174403"/>
      <w:r w:rsidRPr="00AB484A">
        <w:rPr>
          <w:rFonts w:ascii="Times New Roman" w:hAnsi="Times New Roman"/>
          <w:caps/>
        </w:rPr>
        <w:lastRenderedPageBreak/>
        <w:t xml:space="preserve">Játék- </w:t>
      </w:r>
      <w:proofErr w:type="gramStart"/>
      <w:r w:rsidRPr="00AB484A">
        <w:rPr>
          <w:rFonts w:ascii="Times New Roman" w:hAnsi="Times New Roman"/>
          <w:caps/>
        </w:rPr>
        <w:t>és</w:t>
      </w:r>
      <w:proofErr w:type="gramEnd"/>
      <w:r w:rsidRPr="00AB484A">
        <w:rPr>
          <w:rFonts w:ascii="Times New Roman" w:hAnsi="Times New Roman"/>
          <w:caps/>
        </w:rPr>
        <w:t xml:space="preserve"> szabadidő</w:t>
      </w:r>
      <w:r w:rsidR="00E43459" w:rsidRPr="00AB484A">
        <w:rPr>
          <w:rFonts w:ascii="Times New Roman" w:hAnsi="Times New Roman"/>
          <w:caps/>
        </w:rPr>
        <w:t>-</w:t>
      </w:r>
      <w:r w:rsidRPr="00AB484A">
        <w:rPr>
          <w:rFonts w:ascii="Times New Roman" w:hAnsi="Times New Roman"/>
          <w:caps/>
        </w:rPr>
        <w:t>szervező tanár</w:t>
      </w:r>
      <w:r w:rsidR="002926CB" w:rsidRPr="00AB484A">
        <w:rPr>
          <w:rFonts w:ascii="Times New Roman" w:hAnsi="Times New Roman"/>
          <w:caps/>
        </w:rPr>
        <w:t>i záróvizsga mó</w:t>
      </w:r>
      <w:r w:rsidR="002926CB" w:rsidRPr="00AB484A">
        <w:rPr>
          <w:rFonts w:ascii="Times New Roman" w:hAnsi="Times New Roman"/>
          <w:caps/>
        </w:rPr>
        <w:t>d</w:t>
      </w:r>
      <w:r w:rsidR="002926CB" w:rsidRPr="00AB484A">
        <w:rPr>
          <w:rFonts w:ascii="Times New Roman" w:hAnsi="Times New Roman"/>
          <w:caps/>
        </w:rPr>
        <w:t>szertani témakörök</w:t>
      </w:r>
      <w:bookmarkEnd w:id="38"/>
      <w:bookmarkEnd w:id="39"/>
    </w:p>
    <w:p w:rsidR="00495989" w:rsidRPr="00AB484A" w:rsidRDefault="00495989" w:rsidP="00D72C76">
      <w:pPr>
        <w:numPr>
          <w:ilvl w:val="0"/>
          <w:numId w:val="10"/>
        </w:numPr>
        <w:tabs>
          <w:tab w:val="clear" w:pos="720"/>
          <w:tab w:val="left" w:pos="540"/>
        </w:tabs>
        <w:spacing w:before="120"/>
        <w:ind w:left="539" w:hanging="539"/>
        <w:jc w:val="both"/>
      </w:pPr>
      <w:r w:rsidRPr="00AB484A">
        <w:t>Mutassa be, hogy egy 9. osztályos</w:t>
      </w:r>
      <w:r w:rsidR="00552C73" w:rsidRPr="00AB484A">
        <w:t>,</w:t>
      </w:r>
      <w:r w:rsidRPr="00AB484A">
        <w:t xml:space="preserve"> </w:t>
      </w:r>
      <w:proofErr w:type="gramStart"/>
      <w:r w:rsidRPr="00AB484A">
        <w:t>reál tagozatos</w:t>
      </w:r>
      <w:proofErr w:type="gramEnd"/>
      <w:r w:rsidRPr="00AB484A">
        <w:t xml:space="preserve"> diákcsoport (24 fő) számára</w:t>
      </w:r>
      <w:r w:rsidR="00552C73" w:rsidRPr="00AB484A">
        <w:t>,</w:t>
      </w:r>
      <w:r w:rsidRPr="00AB484A">
        <w:t xml:space="preserve"> milyen 2 napos tanulmányi utat szervezne!</w:t>
      </w:r>
    </w:p>
    <w:p w:rsidR="00495989" w:rsidRPr="00AB484A" w:rsidRDefault="00495989" w:rsidP="00D72C76">
      <w:pPr>
        <w:numPr>
          <w:ilvl w:val="0"/>
          <w:numId w:val="10"/>
        </w:numPr>
        <w:tabs>
          <w:tab w:val="clear" w:pos="720"/>
          <w:tab w:val="left" w:pos="540"/>
        </w:tabs>
        <w:spacing w:before="120"/>
        <w:ind w:left="539" w:hanging="539"/>
        <w:jc w:val="both"/>
      </w:pPr>
      <w:r w:rsidRPr="00AB484A">
        <w:t>Mutassa be egy diákújság létrehozásának szervezési/tervezési fázisait!</w:t>
      </w:r>
    </w:p>
    <w:p w:rsidR="00495989" w:rsidRPr="00AB484A" w:rsidRDefault="00495989" w:rsidP="00D72C76">
      <w:pPr>
        <w:numPr>
          <w:ilvl w:val="0"/>
          <w:numId w:val="10"/>
        </w:numPr>
        <w:tabs>
          <w:tab w:val="clear" w:pos="720"/>
          <w:tab w:val="left" w:pos="540"/>
        </w:tabs>
        <w:spacing w:before="120"/>
        <w:ind w:left="539" w:hanging="539"/>
        <w:jc w:val="both"/>
      </w:pPr>
      <w:r w:rsidRPr="00AB484A">
        <w:t>Ismertesse a rendezvények fajtáit, típusait; mutassa be az iskolai rendezvényszervezés során alkalmazott rendezvénytípusokat!</w:t>
      </w:r>
    </w:p>
    <w:p w:rsidR="00495989" w:rsidRPr="00AB484A" w:rsidRDefault="00495989" w:rsidP="00D72C76">
      <w:pPr>
        <w:numPr>
          <w:ilvl w:val="0"/>
          <w:numId w:val="10"/>
        </w:numPr>
        <w:tabs>
          <w:tab w:val="clear" w:pos="720"/>
          <w:tab w:val="left" w:pos="540"/>
        </w:tabs>
        <w:spacing w:before="120"/>
        <w:ind w:left="539" w:hanging="539"/>
        <w:jc w:val="both"/>
      </w:pPr>
      <w:r w:rsidRPr="00AB484A">
        <w:t>Készítsen éves iskolai rendezvénytervet! Mutassa be a tervezés fontos állomásait!</w:t>
      </w:r>
    </w:p>
    <w:p w:rsidR="00495989" w:rsidRPr="00AB484A" w:rsidRDefault="00495989" w:rsidP="00D72C76">
      <w:pPr>
        <w:numPr>
          <w:ilvl w:val="0"/>
          <w:numId w:val="10"/>
        </w:numPr>
        <w:tabs>
          <w:tab w:val="clear" w:pos="720"/>
          <w:tab w:val="left" w:pos="540"/>
        </w:tabs>
        <w:spacing w:before="120"/>
        <w:ind w:left="539" w:hanging="539"/>
        <w:jc w:val="both"/>
      </w:pPr>
      <w:r w:rsidRPr="00AB484A">
        <w:t>Mutassa be egy szabadon választott iskolai nagyrendezvény szervezésének lépéseit!</w:t>
      </w:r>
    </w:p>
    <w:p w:rsidR="00495989" w:rsidRPr="00AB484A" w:rsidRDefault="00495989" w:rsidP="00D72C76">
      <w:pPr>
        <w:numPr>
          <w:ilvl w:val="0"/>
          <w:numId w:val="10"/>
        </w:numPr>
        <w:tabs>
          <w:tab w:val="clear" w:pos="720"/>
          <w:tab w:val="left" w:pos="540"/>
        </w:tabs>
        <w:spacing w:before="120"/>
        <w:ind w:left="539" w:hanging="539"/>
        <w:jc w:val="both"/>
      </w:pPr>
      <w:r w:rsidRPr="00AB484A">
        <w:t>Ismertesse a forgatókönyv elemeit egy iskolai vetélkedő szervezésének tükrében!</w:t>
      </w:r>
    </w:p>
    <w:p w:rsidR="00495989" w:rsidRPr="00AB484A" w:rsidRDefault="00495989" w:rsidP="00D72C76">
      <w:pPr>
        <w:numPr>
          <w:ilvl w:val="0"/>
          <w:numId w:val="10"/>
        </w:numPr>
        <w:tabs>
          <w:tab w:val="clear" w:pos="720"/>
          <w:tab w:val="left" w:pos="540"/>
        </w:tabs>
        <w:spacing w:before="120"/>
        <w:ind w:left="539" w:hanging="539"/>
        <w:jc w:val="both"/>
      </w:pPr>
      <w:r w:rsidRPr="00AB484A">
        <w:t>Alsó tagozatos gyerekek számára szervezett kézműves játszóház tervezésénél milyen népi kismesterségekhez, kézműves technikákhoz kötődő helyszíneket alakítana ki? I</w:t>
      </w:r>
      <w:r w:rsidRPr="00AB484A">
        <w:t>s</w:t>
      </w:r>
      <w:r w:rsidRPr="00AB484A">
        <w:t>mertesse a kiválasztott technikákkal kapcsolatos ismereteit!</w:t>
      </w:r>
    </w:p>
    <w:p w:rsidR="00495989" w:rsidRPr="00AB484A" w:rsidRDefault="00495989" w:rsidP="00D72C76">
      <w:pPr>
        <w:numPr>
          <w:ilvl w:val="0"/>
          <w:numId w:val="10"/>
        </w:numPr>
        <w:tabs>
          <w:tab w:val="clear" w:pos="720"/>
          <w:tab w:val="left" w:pos="540"/>
        </w:tabs>
        <w:spacing w:before="120"/>
        <w:ind w:left="539" w:hanging="539"/>
        <w:jc w:val="both"/>
      </w:pPr>
      <w:r w:rsidRPr="00AB484A">
        <w:t>Állítsa össze egy egyhetes kézműves tábor (50 fő) manuális foglalkozásait, készítsen listát a foglalkozások lebonyolításához szükséges személyi és tárgyi feltételekről!</w:t>
      </w:r>
    </w:p>
    <w:p w:rsidR="00495989" w:rsidRPr="00AB484A" w:rsidRDefault="00495989" w:rsidP="00D72C76">
      <w:pPr>
        <w:numPr>
          <w:ilvl w:val="0"/>
          <w:numId w:val="10"/>
        </w:numPr>
        <w:tabs>
          <w:tab w:val="clear" w:pos="720"/>
          <w:tab w:val="left" w:pos="540"/>
        </w:tabs>
        <w:spacing w:before="120"/>
        <w:ind w:left="539" w:hanging="539"/>
        <w:jc w:val="both"/>
      </w:pPr>
      <w:r w:rsidRPr="00AB484A">
        <w:t>Ismertessen 5 féle tárgykészítő játékot! Hogyan tudja beépíteni ezeket a játékokat az oktató-nevelő munkába?</w:t>
      </w:r>
    </w:p>
    <w:p w:rsidR="00495989" w:rsidRPr="00AB484A" w:rsidRDefault="00495989" w:rsidP="00D72C76">
      <w:pPr>
        <w:numPr>
          <w:ilvl w:val="0"/>
          <w:numId w:val="10"/>
        </w:numPr>
        <w:tabs>
          <w:tab w:val="clear" w:pos="720"/>
          <w:tab w:val="left" w:pos="540"/>
        </w:tabs>
        <w:spacing w:before="120"/>
        <w:ind w:left="539" w:hanging="539"/>
        <w:jc w:val="both"/>
      </w:pPr>
      <w:r w:rsidRPr="00AB484A">
        <w:t>Mutassa be egy tárgykészítő játék oktatásának legfontosabb lépéseit!</w:t>
      </w:r>
    </w:p>
    <w:p w:rsidR="004052B3" w:rsidRPr="00AB484A" w:rsidRDefault="004052B3" w:rsidP="008E3D8A">
      <w:pPr>
        <w:pStyle w:val="Szvegtrzselssora"/>
        <w:spacing w:after="0"/>
        <w:rPr>
          <w:sz w:val="22"/>
          <w:szCs w:val="22"/>
        </w:rPr>
      </w:pPr>
    </w:p>
    <w:p w:rsidR="007664AF" w:rsidRPr="00AB484A" w:rsidRDefault="007664AF" w:rsidP="008E3D8A">
      <w:pPr>
        <w:pStyle w:val="Szvegtrzselssora"/>
        <w:spacing w:after="0"/>
        <w:rPr>
          <w:sz w:val="22"/>
          <w:szCs w:val="22"/>
        </w:rPr>
        <w:sectPr w:rsidR="007664AF" w:rsidRPr="00AB484A" w:rsidSect="00091DCB">
          <w:pgSz w:w="11906" w:h="16838"/>
          <w:pgMar w:top="1417" w:right="1417" w:bottom="1258" w:left="1417" w:header="708" w:footer="708" w:gutter="0"/>
          <w:cols w:space="708"/>
          <w:docGrid w:linePitch="360"/>
        </w:sectPr>
      </w:pPr>
    </w:p>
    <w:p w:rsidR="007664AF" w:rsidRPr="00AB484A" w:rsidRDefault="007664AF" w:rsidP="00003B32">
      <w:pPr>
        <w:pStyle w:val="Cmsor2"/>
        <w:spacing w:before="0" w:after="0"/>
        <w:jc w:val="center"/>
        <w:rPr>
          <w:b w:val="0"/>
          <w:iCs w:val="0"/>
          <w:caps/>
        </w:rPr>
      </w:pPr>
      <w:bookmarkStart w:id="40" w:name="_Toc210635502"/>
      <w:bookmarkStart w:id="41" w:name="_Toc320174404"/>
      <w:r w:rsidRPr="00AB484A">
        <w:rPr>
          <w:rFonts w:ascii="Times New Roman" w:hAnsi="Times New Roman"/>
          <w:caps/>
        </w:rPr>
        <w:lastRenderedPageBreak/>
        <w:t>Multikulturális neve</w:t>
      </w:r>
      <w:r w:rsidR="00140B5C" w:rsidRPr="00AB484A">
        <w:rPr>
          <w:rFonts w:ascii="Times New Roman" w:hAnsi="Times New Roman"/>
          <w:caps/>
        </w:rPr>
        <w:t>lés</w:t>
      </w:r>
      <w:r w:rsidR="009A4826" w:rsidRPr="00AB484A">
        <w:rPr>
          <w:rFonts w:ascii="Times New Roman" w:hAnsi="Times New Roman"/>
          <w:caps/>
        </w:rPr>
        <w:t xml:space="preserve"> tanár</w:t>
      </w:r>
      <w:r w:rsidR="000F2022" w:rsidRPr="00AB484A">
        <w:rPr>
          <w:rFonts w:ascii="Times New Roman" w:hAnsi="Times New Roman"/>
          <w:caps/>
        </w:rPr>
        <w:t>i záróvizsga módszertani témakörök</w:t>
      </w:r>
      <w:bookmarkEnd w:id="40"/>
      <w:bookmarkEnd w:id="41"/>
    </w:p>
    <w:p w:rsidR="007664AF" w:rsidRPr="00AB484A" w:rsidRDefault="007664AF" w:rsidP="00D72C76">
      <w:pPr>
        <w:numPr>
          <w:ilvl w:val="0"/>
          <w:numId w:val="11"/>
        </w:numPr>
        <w:tabs>
          <w:tab w:val="clear" w:pos="720"/>
          <w:tab w:val="left" w:pos="540"/>
        </w:tabs>
        <w:spacing w:before="120"/>
        <w:ind w:hanging="720"/>
        <w:jc w:val="both"/>
        <w:rPr>
          <w:b/>
        </w:rPr>
      </w:pPr>
      <w:r w:rsidRPr="00AB484A">
        <w:rPr>
          <w:b/>
        </w:rPr>
        <w:t>Iskola szocializációs funkciói és kapcsolata a társadalmi környezettel.</w:t>
      </w:r>
    </w:p>
    <w:p w:rsidR="007664AF" w:rsidRPr="00AB484A" w:rsidRDefault="007664AF" w:rsidP="007664AF">
      <w:pPr>
        <w:tabs>
          <w:tab w:val="left" w:pos="540"/>
        </w:tabs>
        <w:ind w:left="540"/>
        <w:jc w:val="both"/>
      </w:pPr>
      <w:r w:rsidRPr="00AB484A">
        <w:t>Az iskolázás és a nevelés társadalmi összefüggései.</w:t>
      </w:r>
      <w:r w:rsidRPr="00AB484A">
        <w:rPr>
          <w:b/>
        </w:rPr>
        <w:t xml:space="preserve"> </w:t>
      </w:r>
      <w:r w:rsidRPr="00AB484A">
        <w:t>Az oktatás gazdasági feltételei és hatásai. Globalizáció, multikulturális és interkulturális nevelés. Társadalmi egyenlőtle</w:t>
      </w:r>
      <w:r w:rsidRPr="00AB484A">
        <w:t>n</w:t>
      </w:r>
      <w:r w:rsidRPr="00AB484A">
        <w:t>ségek, hátrányos helyzetű csoportok. A családi és az intézményi szocializáció fő jelle</w:t>
      </w:r>
      <w:r w:rsidRPr="00AB484A">
        <w:t>g</w:t>
      </w:r>
      <w:r w:rsidRPr="00AB484A">
        <w:t>zetességei. A szociális tanulás jellemzői, szocializációs zavarok.</w:t>
      </w:r>
    </w:p>
    <w:p w:rsidR="007664AF" w:rsidRPr="00AB484A" w:rsidRDefault="007664AF" w:rsidP="007664AF">
      <w:pPr>
        <w:tabs>
          <w:tab w:val="left" w:pos="900"/>
        </w:tabs>
        <w:ind w:firstLine="540"/>
        <w:jc w:val="both"/>
        <w:rPr>
          <w:i/>
        </w:rPr>
      </w:pPr>
      <w:r w:rsidRPr="00AB484A">
        <w:rPr>
          <w:i/>
        </w:rPr>
        <w:t>B.</w:t>
      </w:r>
      <w:r w:rsidRPr="00AB484A">
        <w:rPr>
          <w:i/>
        </w:rPr>
        <w:tab/>
      </w:r>
      <w:proofErr w:type="gramStart"/>
      <w:r w:rsidRPr="00AB484A">
        <w:rPr>
          <w:i/>
        </w:rPr>
        <w:t>A</w:t>
      </w:r>
      <w:proofErr w:type="gramEnd"/>
      <w:r w:rsidRPr="00AB484A">
        <w:rPr>
          <w:i/>
        </w:rPr>
        <w:t xml:space="preserve"> szocioökonómiai státusz. A SES és az iskolai teljesítmény közötti kapcsolat.</w:t>
      </w:r>
    </w:p>
    <w:p w:rsidR="007664AF" w:rsidRPr="00AB484A" w:rsidRDefault="007664AF" w:rsidP="00D72C76">
      <w:pPr>
        <w:numPr>
          <w:ilvl w:val="0"/>
          <w:numId w:val="11"/>
        </w:numPr>
        <w:tabs>
          <w:tab w:val="clear" w:pos="720"/>
          <w:tab w:val="num" w:pos="540"/>
        </w:tabs>
        <w:spacing w:before="120"/>
        <w:ind w:hanging="720"/>
        <w:jc w:val="both"/>
        <w:rPr>
          <w:b/>
        </w:rPr>
      </w:pPr>
      <w:r w:rsidRPr="00AB484A">
        <w:rPr>
          <w:b/>
        </w:rPr>
        <w:t>A pedagógiai munkát meghatározó dokumentumok.</w:t>
      </w:r>
    </w:p>
    <w:p w:rsidR="007664AF" w:rsidRPr="00AB484A" w:rsidRDefault="007664AF" w:rsidP="007664AF">
      <w:pPr>
        <w:ind w:left="540"/>
        <w:jc w:val="both"/>
      </w:pPr>
      <w:r w:rsidRPr="00AB484A">
        <w:t>A tervezés szintjei. A központi, a regionális, az intézményi és az egyéni tantervek. A pedagógiai tervezés forrásai.</w:t>
      </w:r>
    </w:p>
    <w:p w:rsidR="007664AF" w:rsidRPr="00AB484A" w:rsidRDefault="007664AF" w:rsidP="007664AF">
      <w:pPr>
        <w:tabs>
          <w:tab w:val="left" w:pos="540"/>
          <w:tab w:val="left" w:pos="900"/>
        </w:tabs>
        <w:jc w:val="both"/>
        <w:rPr>
          <w:i/>
        </w:rPr>
      </w:pPr>
      <w:r w:rsidRPr="00AB484A">
        <w:tab/>
      </w:r>
      <w:r w:rsidRPr="00AB484A">
        <w:rPr>
          <w:i/>
        </w:rPr>
        <w:t>B.</w:t>
      </w:r>
      <w:r w:rsidRPr="00AB484A">
        <w:rPr>
          <w:i/>
        </w:rPr>
        <w:tab/>
        <w:t xml:space="preserve">Multi - és interkulturális tantervek és a tantervfejlesztés kérdései. </w:t>
      </w:r>
    </w:p>
    <w:p w:rsidR="007664AF" w:rsidRPr="00AB484A" w:rsidRDefault="007664AF" w:rsidP="00D72C76">
      <w:pPr>
        <w:numPr>
          <w:ilvl w:val="0"/>
          <w:numId w:val="11"/>
        </w:numPr>
        <w:tabs>
          <w:tab w:val="clear" w:pos="720"/>
          <w:tab w:val="num" w:pos="540"/>
        </w:tabs>
        <w:spacing w:before="120"/>
        <w:ind w:hanging="720"/>
        <w:jc w:val="both"/>
        <w:rPr>
          <w:b/>
        </w:rPr>
      </w:pPr>
      <w:r w:rsidRPr="00AB484A">
        <w:rPr>
          <w:b/>
        </w:rPr>
        <w:t>A tanítási folyamat tervezése</w:t>
      </w:r>
    </w:p>
    <w:p w:rsidR="007664AF" w:rsidRPr="00AB484A" w:rsidRDefault="007664AF" w:rsidP="007664AF">
      <w:pPr>
        <w:ind w:left="540"/>
        <w:jc w:val="both"/>
      </w:pPr>
      <w:r w:rsidRPr="00AB484A">
        <w:t>A tanítás-tanulás folyamatának szervezése, vezetése. Az oktatás szervezeti formái, szí</w:t>
      </w:r>
      <w:r w:rsidRPr="00AB484A">
        <w:t>n</w:t>
      </w:r>
      <w:r w:rsidRPr="00AB484A">
        <w:t>terei és keretei.</w:t>
      </w:r>
    </w:p>
    <w:p w:rsidR="007664AF" w:rsidRPr="00AB484A" w:rsidRDefault="007664AF" w:rsidP="007664AF">
      <w:pPr>
        <w:tabs>
          <w:tab w:val="left" w:pos="540"/>
          <w:tab w:val="left" w:pos="900"/>
        </w:tabs>
        <w:ind w:left="900" w:hanging="900"/>
        <w:jc w:val="both"/>
        <w:rPr>
          <w:i/>
        </w:rPr>
      </w:pPr>
      <w:r w:rsidRPr="00AB484A">
        <w:tab/>
      </w:r>
      <w:r w:rsidRPr="00AB484A">
        <w:rPr>
          <w:i/>
        </w:rPr>
        <w:t>B.</w:t>
      </w:r>
      <w:r w:rsidRPr="00AB484A">
        <w:rPr>
          <w:i/>
        </w:rPr>
        <w:tab/>
        <w:t>Tematikus tervek, oktatási modulok és a projektek szerepe, funkciói a multikulturális nevelésben.</w:t>
      </w:r>
    </w:p>
    <w:p w:rsidR="007664AF" w:rsidRPr="00AB484A" w:rsidRDefault="007664AF" w:rsidP="00D72C76">
      <w:pPr>
        <w:numPr>
          <w:ilvl w:val="0"/>
          <w:numId w:val="11"/>
        </w:numPr>
        <w:tabs>
          <w:tab w:val="clear" w:pos="720"/>
          <w:tab w:val="num" w:pos="540"/>
        </w:tabs>
        <w:spacing w:before="120"/>
        <w:ind w:left="540" w:hanging="540"/>
        <w:jc w:val="both"/>
        <w:rPr>
          <w:b/>
        </w:rPr>
      </w:pPr>
      <w:r w:rsidRPr="00AB484A">
        <w:rPr>
          <w:b/>
        </w:rPr>
        <w:t>A hatékony tanulás jellemzői, a tanulási folyamat szervezése, módszerek, munk</w:t>
      </w:r>
      <w:r w:rsidRPr="00AB484A">
        <w:rPr>
          <w:b/>
        </w:rPr>
        <w:t>a</w:t>
      </w:r>
      <w:r w:rsidRPr="00AB484A">
        <w:rPr>
          <w:b/>
        </w:rPr>
        <w:t>formák.</w:t>
      </w:r>
    </w:p>
    <w:p w:rsidR="007664AF" w:rsidRPr="00AB484A" w:rsidRDefault="007664AF" w:rsidP="007664AF">
      <w:pPr>
        <w:ind w:left="540"/>
        <w:jc w:val="both"/>
      </w:pPr>
      <w:r w:rsidRPr="00AB484A">
        <w:t>Az iskolai tanulás</w:t>
      </w:r>
      <w:r w:rsidRPr="00AB484A">
        <w:rPr>
          <w:b/>
        </w:rPr>
        <w:t xml:space="preserve"> </w:t>
      </w:r>
      <w:r w:rsidRPr="00AB484A">
        <w:t>pszichológiai jellemzői. Tanuláselméletek és stratégiák. Az önszab</w:t>
      </w:r>
      <w:r w:rsidRPr="00AB484A">
        <w:t>á</w:t>
      </w:r>
      <w:r w:rsidRPr="00AB484A">
        <w:t>lyozó tanulás, elemi és összetett tanulási technikák és ezek összefüggése a tanulási st</w:t>
      </w:r>
      <w:r w:rsidRPr="00AB484A">
        <w:t>í</w:t>
      </w:r>
      <w:r w:rsidRPr="00AB484A">
        <w:t>lussal. A tanulási stratégiák fejlesztése. A hatékony és eredményes tanulási környezet. A tanulásszervezés módszerei, munkaformái.</w:t>
      </w:r>
    </w:p>
    <w:p w:rsidR="007664AF" w:rsidRPr="00AB484A" w:rsidRDefault="007664AF" w:rsidP="007664AF">
      <w:pPr>
        <w:tabs>
          <w:tab w:val="left" w:pos="540"/>
          <w:tab w:val="left" w:pos="900"/>
        </w:tabs>
        <w:ind w:left="900" w:hanging="900"/>
        <w:jc w:val="both"/>
        <w:rPr>
          <w:i/>
        </w:rPr>
      </w:pPr>
      <w:r w:rsidRPr="00AB484A">
        <w:tab/>
      </w:r>
      <w:r w:rsidRPr="00AB484A">
        <w:rPr>
          <w:i/>
        </w:rPr>
        <w:t>B.</w:t>
      </w:r>
      <w:r w:rsidRPr="00AB484A">
        <w:rPr>
          <w:i/>
        </w:rPr>
        <w:tab/>
      </w:r>
      <w:proofErr w:type="gramStart"/>
      <w:r w:rsidRPr="00AB484A">
        <w:rPr>
          <w:i/>
        </w:rPr>
        <w:t>A</w:t>
      </w:r>
      <w:proofErr w:type="gramEnd"/>
      <w:r w:rsidRPr="00AB484A">
        <w:rPr>
          <w:i/>
        </w:rPr>
        <w:t xml:space="preserve"> multikulturális nevelés irányzatai és dimenziói. Az alkalmazott tanítási stratégiák.</w:t>
      </w:r>
    </w:p>
    <w:p w:rsidR="007664AF" w:rsidRPr="00AB484A" w:rsidRDefault="007664AF" w:rsidP="00D72C76">
      <w:pPr>
        <w:numPr>
          <w:ilvl w:val="0"/>
          <w:numId w:val="11"/>
        </w:numPr>
        <w:tabs>
          <w:tab w:val="clear" w:pos="720"/>
          <w:tab w:val="num" w:pos="540"/>
        </w:tabs>
        <w:spacing w:before="120"/>
        <w:ind w:left="540" w:hanging="540"/>
        <w:jc w:val="both"/>
        <w:rPr>
          <w:b/>
        </w:rPr>
      </w:pPr>
      <w:r w:rsidRPr="00AB484A">
        <w:rPr>
          <w:b/>
        </w:rPr>
        <w:t>Az érzelmi-akarati élet fejlődése, a motiváció jellemzői és a motiválás szerepe a tanítási/tanulási folyamatban.</w:t>
      </w:r>
    </w:p>
    <w:p w:rsidR="007664AF" w:rsidRPr="00AB484A" w:rsidRDefault="007664AF" w:rsidP="007664AF">
      <w:pPr>
        <w:ind w:left="540"/>
        <w:jc w:val="both"/>
      </w:pPr>
      <w:r w:rsidRPr="00AB484A">
        <w:t>Az affektív funkciók és folyamatok jellemzői és fejlődése. Az érzelmi intelligencia. Ö</w:t>
      </w:r>
      <w:r w:rsidRPr="00AB484A">
        <w:t>n</w:t>
      </w:r>
      <w:r w:rsidRPr="00AB484A">
        <w:t>kontrollfunkciók, énkép, önismeret. A humán-specifikus motívumok jellemzői, néz</w:t>
      </w:r>
      <w:r w:rsidRPr="00AB484A">
        <w:t>ő</w:t>
      </w:r>
      <w:r w:rsidRPr="00AB484A">
        <w:t>pontok a motiváció értelmezésében. Az iskolai motiválás feladatai módszerei. A juta</w:t>
      </w:r>
      <w:r w:rsidRPr="00AB484A">
        <w:t>l</w:t>
      </w:r>
      <w:r w:rsidRPr="00AB484A">
        <w:t>mazás-büntetés dilemmái.</w:t>
      </w:r>
    </w:p>
    <w:p w:rsidR="007664AF" w:rsidRPr="00AB484A" w:rsidRDefault="007664AF" w:rsidP="007664AF">
      <w:pPr>
        <w:tabs>
          <w:tab w:val="left" w:pos="540"/>
          <w:tab w:val="left" w:pos="900"/>
        </w:tabs>
        <w:ind w:left="900" w:hanging="900"/>
        <w:jc w:val="both"/>
        <w:rPr>
          <w:i/>
        </w:rPr>
      </w:pPr>
      <w:r w:rsidRPr="00AB484A">
        <w:tab/>
      </w:r>
      <w:r w:rsidRPr="00AB484A">
        <w:rPr>
          <w:i/>
        </w:rPr>
        <w:t>B.</w:t>
      </w:r>
      <w:r w:rsidRPr="00AB484A">
        <w:rPr>
          <w:i/>
        </w:rPr>
        <w:tab/>
        <w:t>Tudáskonstrukciók. Vizsgálatok a tudásalkotás folyamatáról, és az azt befolyásoló kulturális tényezőkről.</w:t>
      </w:r>
    </w:p>
    <w:p w:rsidR="007664AF" w:rsidRPr="00AB484A" w:rsidRDefault="007664AF" w:rsidP="00D72C76">
      <w:pPr>
        <w:numPr>
          <w:ilvl w:val="0"/>
          <w:numId w:val="11"/>
        </w:numPr>
        <w:tabs>
          <w:tab w:val="clear" w:pos="720"/>
          <w:tab w:val="num" w:pos="540"/>
        </w:tabs>
        <w:spacing w:before="120"/>
        <w:ind w:hanging="720"/>
        <w:jc w:val="both"/>
        <w:rPr>
          <w:b/>
        </w:rPr>
      </w:pPr>
      <w:r w:rsidRPr="00AB484A">
        <w:rPr>
          <w:b/>
        </w:rPr>
        <w:t>A taneszközök az oktatásban.</w:t>
      </w:r>
    </w:p>
    <w:p w:rsidR="007664AF" w:rsidRPr="00AB484A" w:rsidRDefault="007664AF" w:rsidP="007664AF">
      <w:pPr>
        <w:tabs>
          <w:tab w:val="left" w:pos="540"/>
          <w:tab w:val="left" w:pos="900"/>
        </w:tabs>
        <w:jc w:val="both"/>
        <w:rPr>
          <w:i/>
        </w:rPr>
      </w:pPr>
      <w:r w:rsidRPr="00AB484A">
        <w:rPr>
          <w:i/>
        </w:rPr>
        <w:tab/>
        <w:t>B.</w:t>
      </w:r>
      <w:r w:rsidRPr="00AB484A">
        <w:rPr>
          <w:i/>
        </w:rPr>
        <w:tab/>
        <w:t>Inter - és multikulturális tananyagok készítésének elméleti és gyakorlati kérdései.</w:t>
      </w:r>
    </w:p>
    <w:p w:rsidR="007664AF" w:rsidRPr="00AB484A" w:rsidRDefault="007664AF" w:rsidP="00D72C76">
      <w:pPr>
        <w:numPr>
          <w:ilvl w:val="0"/>
          <w:numId w:val="11"/>
        </w:numPr>
        <w:tabs>
          <w:tab w:val="clear" w:pos="720"/>
          <w:tab w:val="num" w:pos="540"/>
        </w:tabs>
        <w:spacing w:before="120"/>
        <w:ind w:hanging="720"/>
        <w:jc w:val="both"/>
        <w:rPr>
          <w:b/>
        </w:rPr>
      </w:pPr>
      <w:r w:rsidRPr="00AB484A">
        <w:rPr>
          <w:b/>
        </w:rPr>
        <w:t>Az iskolai csoportok sajátosságai, tanári és tanulói tevékenységek a tanítási órán</w:t>
      </w:r>
    </w:p>
    <w:p w:rsidR="007664AF" w:rsidRPr="00AB484A" w:rsidRDefault="007664AF" w:rsidP="007664AF">
      <w:pPr>
        <w:ind w:left="540"/>
        <w:jc w:val="both"/>
        <w:rPr>
          <w:bCs/>
        </w:rPr>
      </w:pPr>
      <w:r w:rsidRPr="00AB484A">
        <w:rPr>
          <w:bCs/>
        </w:rPr>
        <w:t>A csoport, mint szociálpszichológiai jelenség. Az iskolai csoporttá válás feltételei, a csoportfejlődés folyamata, osztály és csoportnormák.  Csoportközi viszonyok az iskol</w:t>
      </w:r>
      <w:r w:rsidRPr="00AB484A">
        <w:rPr>
          <w:bCs/>
        </w:rPr>
        <w:t>á</w:t>
      </w:r>
      <w:r w:rsidRPr="00AB484A">
        <w:rPr>
          <w:bCs/>
        </w:rPr>
        <w:t>ban, konfliktusok kezelése csoportban.</w:t>
      </w:r>
    </w:p>
    <w:p w:rsidR="007664AF" w:rsidRPr="00AB484A" w:rsidRDefault="007664AF" w:rsidP="007664AF">
      <w:pPr>
        <w:tabs>
          <w:tab w:val="left" w:pos="540"/>
          <w:tab w:val="left" w:pos="900"/>
        </w:tabs>
        <w:ind w:left="900" w:hanging="900"/>
        <w:jc w:val="both"/>
        <w:rPr>
          <w:i/>
        </w:rPr>
      </w:pPr>
      <w:r w:rsidRPr="00AB484A">
        <w:rPr>
          <w:bCs/>
        </w:rPr>
        <w:tab/>
      </w:r>
      <w:r w:rsidRPr="00AB484A">
        <w:rPr>
          <w:bCs/>
          <w:i/>
        </w:rPr>
        <w:t>B.</w:t>
      </w:r>
      <w:r w:rsidRPr="00AB484A">
        <w:rPr>
          <w:bCs/>
          <w:i/>
        </w:rPr>
        <w:tab/>
      </w:r>
      <w:r w:rsidRPr="00AB484A">
        <w:rPr>
          <w:i/>
        </w:rPr>
        <w:t>Az előítélettől a toleranciáig, az iskola lehetősége a szemléletváltásban. A kulturál</w:t>
      </w:r>
      <w:r w:rsidRPr="00AB484A">
        <w:rPr>
          <w:i/>
        </w:rPr>
        <w:t>i</w:t>
      </w:r>
      <w:r w:rsidRPr="00AB484A">
        <w:rPr>
          <w:i/>
        </w:rPr>
        <w:t>san érzékeny iskola.</w:t>
      </w:r>
    </w:p>
    <w:p w:rsidR="007664AF" w:rsidRPr="00AB484A" w:rsidRDefault="007664AF" w:rsidP="00D72C76">
      <w:pPr>
        <w:numPr>
          <w:ilvl w:val="0"/>
          <w:numId w:val="11"/>
        </w:numPr>
        <w:tabs>
          <w:tab w:val="clear" w:pos="720"/>
          <w:tab w:val="num" w:pos="540"/>
        </w:tabs>
        <w:spacing w:before="120"/>
        <w:ind w:left="540" w:hanging="540"/>
        <w:jc w:val="both"/>
        <w:rPr>
          <w:b/>
          <w:bCs/>
        </w:rPr>
      </w:pPr>
      <w:r w:rsidRPr="00AB484A">
        <w:rPr>
          <w:b/>
          <w:bCs/>
        </w:rPr>
        <w:t xml:space="preserve">A tanórán kívüli tevékenység szervezése. </w:t>
      </w:r>
      <w:r w:rsidRPr="00AB484A">
        <w:rPr>
          <w:b/>
        </w:rPr>
        <w:t xml:space="preserve">Az iskola és társadalmi környezetének együttműködései </w:t>
      </w:r>
    </w:p>
    <w:p w:rsidR="007664AF" w:rsidRPr="00AB484A" w:rsidRDefault="007664AF" w:rsidP="007664AF">
      <w:pPr>
        <w:tabs>
          <w:tab w:val="num" w:pos="540"/>
        </w:tabs>
        <w:ind w:left="540"/>
        <w:jc w:val="both"/>
        <w:rPr>
          <w:bCs/>
        </w:rPr>
      </w:pPr>
      <w:r w:rsidRPr="00AB484A">
        <w:t xml:space="preserve">A nevelés rendszerszemléletű megközelítése, a humánökológiai modell. Az iskolai és az iskolán kívüli nevelés.  Kapcsolattartás </w:t>
      </w:r>
      <w:r w:rsidRPr="00AB484A">
        <w:rPr>
          <w:bCs/>
        </w:rPr>
        <w:t>az iskolán kívüli intézményekkel, (Nevelési T</w:t>
      </w:r>
      <w:r w:rsidRPr="00AB484A">
        <w:rPr>
          <w:bCs/>
        </w:rPr>
        <w:t>a</w:t>
      </w:r>
      <w:r w:rsidRPr="00AB484A">
        <w:rPr>
          <w:bCs/>
        </w:rPr>
        <w:t xml:space="preserve">nácsadás, Logopédiai hálózat, Gyermekjóléti Szolgálat, </w:t>
      </w:r>
      <w:r w:rsidR="00D01F88" w:rsidRPr="00AB484A">
        <w:rPr>
          <w:bCs/>
        </w:rPr>
        <w:t>stb.</w:t>
      </w:r>
      <w:r w:rsidRPr="00AB484A">
        <w:rPr>
          <w:bCs/>
        </w:rPr>
        <w:t>) együttműködés szülőkkel, kollégákkal és más szakemberekkel</w:t>
      </w:r>
    </w:p>
    <w:p w:rsidR="007664AF" w:rsidRPr="00AB484A" w:rsidRDefault="007664AF" w:rsidP="007664AF">
      <w:pPr>
        <w:tabs>
          <w:tab w:val="left" w:pos="540"/>
          <w:tab w:val="left" w:pos="900"/>
        </w:tabs>
        <w:ind w:left="900" w:hanging="900"/>
        <w:jc w:val="both"/>
        <w:rPr>
          <w:i/>
        </w:rPr>
      </w:pPr>
      <w:r w:rsidRPr="00AB484A">
        <w:rPr>
          <w:bCs/>
        </w:rPr>
        <w:lastRenderedPageBreak/>
        <w:tab/>
      </w:r>
      <w:r w:rsidRPr="00AB484A">
        <w:rPr>
          <w:bCs/>
          <w:i/>
        </w:rPr>
        <w:t>B.</w:t>
      </w:r>
      <w:r w:rsidRPr="00AB484A">
        <w:rPr>
          <w:bCs/>
          <w:i/>
        </w:rPr>
        <w:tab/>
      </w:r>
      <w:r w:rsidRPr="00AB484A">
        <w:rPr>
          <w:i/>
        </w:rPr>
        <w:t>Az alternatív pedagógiák és az alternatív iskolák gyakorlatának hasznosíthatósága a roma gyerekek nevelésében.</w:t>
      </w:r>
    </w:p>
    <w:p w:rsidR="007664AF" w:rsidRPr="00AB484A" w:rsidRDefault="007664AF" w:rsidP="00D72C76">
      <w:pPr>
        <w:numPr>
          <w:ilvl w:val="0"/>
          <w:numId w:val="11"/>
        </w:numPr>
        <w:tabs>
          <w:tab w:val="clear" w:pos="720"/>
          <w:tab w:val="num" w:pos="540"/>
        </w:tabs>
        <w:spacing w:before="120"/>
        <w:ind w:left="540" w:hanging="540"/>
        <w:jc w:val="both"/>
        <w:rPr>
          <w:b/>
          <w:bCs/>
        </w:rPr>
      </w:pPr>
      <w:r w:rsidRPr="00AB484A">
        <w:rPr>
          <w:b/>
          <w:bCs/>
        </w:rPr>
        <w:t>Korszerű információs és kommunikációs technológiák alkalmazása a pedagógiai munkában</w:t>
      </w:r>
    </w:p>
    <w:p w:rsidR="007664AF" w:rsidRPr="00AB484A" w:rsidRDefault="007664AF" w:rsidP="007664AF">
      <w:pPr>
        <w:tabs>
          <w:tab w:val="left" w:pos="540"/>
          <w:tab w:val="left" w:pos="900"/>
        </w:tabs>
        <w:ind w:left="900" w:hanging="900"/>
        <w:jc w:val="both"/>
        <w:rPr>
          <w:bCs/>
          <w:i/>
        </w:rPr>
      </w:pPr>
      <w:r w:rsidRPr="00AB484A">
        <w:rPr>
          <w:bCs/>
          <w:i/>
        </w:rPr>
        <w:tab/>
        <w:t>B.</w:t>
      </w:r>
      <w:r w:rsidRPr="00AB484A">
        <w:rPr>
          <w:bCs/>
          <w:i/>
        </w:rPr>
        <w:tab/>
      </w:r>
      <w:r w:rsidRPr="00AB484A">
        <w:rPr>
          <w:i/>
        </w:rPr>
        <w:t>Egységesség, szegregáció, integráció és adaptivitás az oktatásban. Az IKT szerepe, lehetőségei az integrációban és az adaptivitásban.</w:t>
      </w:r>
    </w:p>
    <w:p w:rsidR="007664AF" w:rsidRPr="00AB484A" w:rsidRDefault="007664AF" w:rsidP="00D72C76">
      <w:pPr>
        <w:numPr>
          <w:ilvl w:val="0"/>
          <w:numId w:val="11"/>
        </w:numPr>
        <w:tabs>
          <w:tab w:val="clear" w:pos="720"/>
          <w:tab w:val="num" w:pos="540"/>
        </w:tabs>
        <w:spacing w:before="120"/>
        <w:ind w:hanging="720"/>
        <w:jc w:val="both"/>
        <w:rPr>
          <w:b/>
          <w:bCs/>
        </w:rPr>
      </w:pPr>
      <w:r w:rsidRPr="00AB484A">
        <w:rPr>
          <w:b/>
          <w:bCs/>
        </w:rPr>
        <w:t>Mérés, értékelés és fejlesztés a pedagógiai folyamatban</w:t>
      </w:r>
    </w:p>
    <w:p w:rsidR="007664AF" w:rsidRPr="00AB484A" w:rsidRDefault="007664AF" w:rsidP="007664AF">
      <w:pPr>
        <w:ind w:left="540"/>
        <w:rPr>
          <w:bCs/>
        </w:rPr>
      </w:pPr>
      <w:r w:rsidRPr="00AB484A">
        <w:rPr>
          <w:bCs/>
        </w:rPr>
        <w:t xml:space="preserve">Az iskolai tanulás értékelésének pszichológiai aspektusai. Az értékelést befolyásoló szubjektív tényezők, a személypercepció és torzító mechanizmusai. Az értékelés </w:t>
      </w:r>
      <w:r w:rsidR="00D01F88" w:rsidRPr="00AB484A">
        <w:rPr>
          <w:bCs/>
        </w:rPr>
        <w:t>típusai</w:t>
      </w:r>
      <w:r w:rsidRPr="00AB484A">
        <w:rPr>
          <w:bCs/>
        </w:rPr>
        <w:t>.</w:t>
      </w:r>
    </w:p>
    <w:p w:rsidR="007664AF" w:rsidRPr="00AB484A" w:rsidRDefault="007664AF" w:rsidP="007664AF">
      <w:pPr>
        <w:tabs>
          <w:tab w:val="left" w:pos="540"/>
          <w:tab w:val="left" w:pos="900"/>
        </w:tabs>
        <w:rPr>
          <w:bCs/>
          <w:i/>
        </w:rPr>
      </w:pPr>
      <w:r w:rsidRPr="00AB484A">
        <w:rPr>
          <w:bCs/>
        </w:rPr>
        <w:tab/>
      </w:r>
      <w:r w:rsidRPr="00AB484A">
        <w:rPr>
          <w:bCs/>
          <w:i/>
        </w:rPr>
        <w:t>B.</w:t>
      </w:r>
      <w:r w:rsidRPr="00AB484A">
        <w:rPr>
          <w:bCs/>
          <w:i/>
        </w:rPr>
        <w:tab/>
        <w:t xml:space="preserve">Etnográfiai megismerő módszerek. Az interjú. </w:t>
      </w:r>
    </w:p>
    <w:p w:rsidR="007664AF" w:rsidRPr="00AB484A" w:rsidRDefault="007664AF" w:rsidP="00D72C76">
      <w:pPr>
        <w:numPr>
          <w:ilvl w:val="0"/>
          <w:numId w:val="11"/>
        </w:numPr>
        <w:tabs>
          <w:tab w:val="clear" w:pos="720"/>
          <w:tab w:val="num" w:pos="540"/>
        </w:tabs>
        <w:spacing w:before="120"/>
        <w:ind w:hanging="720"/>
        <w:jc w:val="both"/>
        <w:rPr>
          <w:b/>
        </w:rPr>
      </w:pPr>
      <w:r w:rsidRPr="00AB484A">
        <w:rPr>
          <w:b/>
        </w:rPr>
        <w:t>Sajátos nevelési igényű tanulók a közoktatásban, integrációs feladatok.</w:t>
      </w:r>
    </w:p>
    <w:p w:rsidR="007664AF" w:rsidRPr="00AB484A" w:rsidRDefault="007664AF" w:rsidP="007664AF">
      <w:pPr>
        <w:ind w:left="540"/>
      </w:pPr>
      <w:r w:rsidRPr="00AB484A">
        <w:t>Esélyegyenlősé-esélyegyenlőtlenség értelmezési keretei. Sajátos nevelési igényű tanulók jellemzői. Integráció, szegregáció. Az együttnevelés elmélete, feltételei, modelljei, me</w:t>
      </w:r>
      <w:r w:rsidRPr="00AB484A">
        <w:t>g</w:t>
      </w:r>
      <w:r w:rsidRPr="00AB484A">
        <w:t>valósulási formái, módszerei. Az inkluzív iskola.</w:t>
      </w:r>
    </w:p>
    <w:p w:rsidR="007664AF" w:rsidRPr="00AB484A" w:rsidRDefault="007664AF" w:rsidP="007664AF">
      <w:pPr>
        <w:tabs>
          <w:tab w:val="left" w:pos="540"/>
          <w:tab w:val="left" w:pos="900"/>
        </w:tabs>
      </w:pPr>
      <w:r w:rsidRPr="00AB484A">
        <w:tab/>
      </w:r>
      <w:r w:rsidRPr="00AB484A">
        <w:rPr>
          <w:i/>
        </w:rPr>
        <w:t>B.</w:t>
      </w:r>
      <w:r w:rsidRPr="00AB484A">
        <w:tab/>
      </w:r>
      <w:r w:rsidRPr="00AB484A">
        <w:rPr>
          <w:bCs/>
          <w:i/>
        </w:rPr>
        <w:t>Az esettanulmány. Az akciókutatás.</w:t>
      </w:r>
    </w:p>
    <w:p w:rsidR="007664AF" w:rsidRPr="00AB484A" w:rsidRDefault="007664AF" w:rsidP="00D72C76">
      <w:pPr>
        <w:numPr>
          <w:ilvl w:val="0"/>
          <w:numId w:val="11"/>
        </w:numPr>
        <w:tabs>
          <w:tab w:val="clear" w:pos="720"/>
          <w:tab w:val="num" w:pos="540"/>
        </w:tabs>
        <w:spacing w:before="120"/>
        <w:ind w:hanging="720"/>
        <w:jc w:val="both"/>
        <w:rPr>
          <w:b/>
          <w:bCs/>
        </w:rPr>
      </w:pPr>
      <w:r w:rsidRPr="00AB484A">
        <w:rPr>
          <w:b/>
          <w:bCs/>
        </w:rPr>
        <w:t xml:space="preserve">A tehetséges tanulók jellemzői és a tehetséggondozás módszerei </w:t>
      </w:r>
    </w:p>
    <w:p w:rsidR="007664AF" w:rsidRPr="00AB484A" w:rsidRDefault="007664AF" w:rsidP="007664AF">
      <w:pPr>
        <w:ind w:left="540"/>
        <w:rPr>
          <w:bCs/>
        </w:rPr>
      </w:pPr>
      <w:r w:rsidRPr="00AB484A">
        <w:rPr>
          <w:bCs/>
        </w:rPr>
        <w:t>Tehetség-felfogások, tehetség-modellek. A tehetség összetevői, főbb tehetségterületek. A tehetség felismerésének pedagógiai módszerei. A tehetséggondozás típusai. A tehe</w:t>
      </w:r>
      <w:r w:rsidRPr="00AB484A">
        <w:rPr>
          <w:bCs/>
        </w:rPr>
        <w:t>t</w:t>
      </w:r>
      <w:r w:rsidRPr="00AB484A">
        <w:rPr>
          <w:bCs/>
        </w:rPr>
        <w:t>ség-összetevők (képesség – kreativitás – motiváció) fejlesztésének módszertani lehet</w:t>
      </w:r>
      <w:r w:rsidRPr="00AB484A">
        <w:rPr>
          <w:bCs/>
        </w:rPr>
        <w:t>ő</w:t>
      </w:r>
      <w:r w:rsidRPr="00AB484A">
        <w:rPr>
          <w:bCs/>
        </w:rPr>
        <w:t>ségei a tanári munkában.</w:t>
      </w:r>
    </w:p>
    <w:p w:rsidR="007664AF" w:rsidRPr="00AB484A" w:rsidRDefault="007664AF" w:rsidP="007664AF">
      <w:pPr>
        <w:tabs>
          <w:tab w:val="left" w:pos="540"/>
          <w:tab w:val="left" w:pos="900"/>
        </w:tabs>
        <w:rPr>
          <w:i/>
        </w:rPr>
      </w:pPr>
      <w:r w:rsidRPr="00AB484A">
        <w:rPr>
          <w:bCs/>
        </w:rPr>
        <w:tab/>
      </w:r>
      <w:r w:rsidRPr="00AB484A">
        <w:rPr>
          <w:bCs/>
          <w:i/>
        </w:rPr>
        <w:t>B.</w:t>
      </w:r>
      <w:r w:rsidRPr="00AB484A">
        <w:rPr>
          <w:i/>
        </w:rPr>
        <w:tab/>
        <w:t>Modellintézmények a romák oktatásában.</w:t>
      </w:r>
    </w:p>
    <w:p w:rsidR="007664AF" w:rsidRPr="00AB484A" w:rsidRDefault="007664AF" w:rsidP="00D72C76">
      <w:pPr>
        <w:numPr>
          <w:ilvl w:val="0"/>
          <w:numId w:val="11"/>
        </w:numPr>
        <w:tabs>
          <w:tab w:val="clear" w:pos="720"/>
          <w:tab w:val="num" w:pos="540"/>
        </w:tabs>
        <w:spacing w:before="120"/>
        <w:ind w:hanging="720"/>
        <w:jc w:val="both"/>
        <w:rPr>
          <w:b/>
        </w:rPr>
      </w:pPr>
      <w:r w:rsidRPr="00AB484A">
        <w:rPr>
          <w:b/>
        </w:rPr>
        <w:t>Egészség és személyiség, egészségtámogató iskola</w:t>
      </w:r>
    </w:p>
    <w:p w:rsidR="007664AF" w:rsidRPr="00AB484A" w:rsidRDefault="007664AF" w:rsidP="007664AF">
      <w:pPr>
        <w:ind w:left="540"/>
      </w:pPr>
      <w:r w:rsidRPr="00AB484A">
        <w:t>Az egészséges személyiség. Egészségmagatartás, egészség prevenció és promóció. Az egészségnevelés területei, megküzdési stratégiák. Az iskolai mentalhigiene fő kérdései. Módszerek és lehetőségek az egészségnevelés területén. Egészséges életmódra nevelés korosztály specifikus feladatai.</w:t>
      </w:r>
    </w:p>
    <w:p w:rsidR="007664AF" w:rsidRPr="00AB484A" w:rsidRDefault="007664AF" w:rsidP="007664AF">
      <w:pPr>
        <w:tabs>
          <w:tab w:val="left" w:pos="540"/>
          <w:tab w:val="left" w:pos="900"/>
        </w:tabs>
        <w:jc w:val="both"/>
        <w:rPr>
          <w:i/>
        </w:rPr>
      </w:pPr>
      <w:r w:rsidRPr="00AB484A">
        <w:tab/>
      </w:r>
      <w:r w:rsidRPr="00AB484A">
        <w:rPr>
          <w:i/>
        </w:rPr>
        <w:t>B.</w:t>
      </w:r>
      <w:r w:rsidRPr="00AB484A">
        <w:rPr>
          <w:i/>
        </w:rPr>
        <w:tab/>
        <w:t>Migránsok, szubkultúrák, alternatív életmódok és ellenkultúrák.</w:t>
      </w:r>
    </w:p>
    <w:p w:rsidR="007664AF" w:rsidRPr="00AB484A" w:rsidRDefault="007664AF" w:rsidP="00D72C76">
      <w:pPr>
        <w:numPr>
          <w:ilvl w:val="0"/>
          <w:numId w:val="11"/>
        </w:numPr>
        <w:tabs>
          <w:tab w:val="clear" w:pos="720"/>
          <w:tab w:val="num" w:pos="540"/>
        </w:tabs>
        <w:spacing w:before="120"/>
        <w:ind w:hanging="720"/>
        <w:jc w:val="both"/>
        <w:rPr>
          <w:b/>
          <w:bCs/>
        </w:rPr>
      </w:pPr>
      <w:r w:rsidRPr="00AB484A">
        <w:rPr>
          <w:b/>
          <w:bCs/>
        </w:rPr>
        <w:t xml:space="preserve">A tanulói személyiség megismerése, a személyiségfejlesztés lehetőségei az iskolában </w:t>
      </w:r>
    </w:p>
    <w:p w:rsidR="007664AF" w:rsidRPr="00AB484A" w:rsidRDefault="007664AF" w:rsidP="007664AF">
      <w:pPr>
        <w:ind w:left="540"/>
        <w:jc w:val="both"/>
        <w:rPr>
          <w:bCs/>
        </w:rPr>
      </w:pPr>
      <w:r w:rsidRPr="00AB484A">
        <w:rPr>
          <w:bCs/>
        </w:rPr>
        <w:t xml:space="preserve">A tanulói megismerés célja és etikai dilemmái.  A megismerés lépései és módszerei. A különböző tanulói személyiségterületek (kognitív, emocionális, </w:t>
      </w:r>
      <w:r w:rsidR="00D01F88" w:rsidRPr="00AB484A">
        <w:rPr>
          <w:bCs/>
        </w:rPr>
        <w:t>stb.</w:t>
      </w:r>
      <w:r w:rsidRPr="00AB484A">
        <w:rPr>
          <w:bCs/>
        </w:rPr>
        <w:t>) és a szociális ka</w:t>
      </w:r>
      <w:r w:rsidRPr="00AB484A">
        <w:rPr>
          <w:bCs/>
        </w:rPr>
        <w:t>p</w:t>
      </w:r>
      <w:r w:rsidRPr="00AB484A">
        <w:rPr>
          <w:bCs/>
        </w:rPr>
        <w:t>csolatrendszer megismerési módszerei és az eredmények alapján tervezhető pedagógiai feladatok. A pszichoszociális személyiségfejlődés elmélete, főbb fejlődési feladatok az egyes életkori szakaszokban, és a személyiségfejlesztés feladatai.</w:t>
      </w:r>
    </w:p>
    <w:p w:rsidR="007664AF" w:rsidRPr="00AB484A" w:rsidRDefault="007664AF" w:rsidP="007664AF">
      <w:pPr>
        <w:tabs>
          <w:tab w:val="left" w:pos="540"/>
          <w:tab w:val="left" w:pos="900"/>
        </w:tabs>
        <w:ind w:left="900" w:hanging="900"/>
        <w:rPr>
          <w:bCs/>
        </w:rPr>
      </w:pPr>
      <w:r w:rsidRPr="00AB484A">
        <w:rPr>
          <w:bCs/>
        </w:rPr>
        <w:tab/>
        <w:t>B.</w:t>
      </w:r>
      <w:r w:rsidRPr="00AB484A">
        <w:rPr>
          <w:bCs/>
        </w:rPr>
        <w:tab/>
      </w:r>
      <w:r w:rsidRPr="00AB484A">
        <w:rPr>
          <w:bCs/>
          <w:i/>
        </w:rPr>
        <w:t xml:space="preserve"> </w:t>
      </w:r>
      <w:proofErr w:type="gramStart"/>
      <w:r w:rsidRPr="00AB484A">
        <w:rPr>
          <w:bCs/>
          <w:i/>
        </w:rPr>
        <w:t>A</w:t>
      </w:r>
      <w:proofErr w:type="gramEnd"/>
      <w:r w:rsidRPr="00AB484A">
        <w:rPr>
          <w:bCs/>
          <w:i/>
        </w:rPr>
        <w:t xml:space="preserve"> kulturális antropológia módszerei, a résztvevő megfigyelés. A pedagógiai etno</w:t>
      </w:r>
      <w:r w:rsidRPr="00AB484A">
        <w:rPr>
          <w:bCs/>
          <w:i/>
        </w:rPr>
        <w:t>g</w:t>
      </w:r>
      <w:r w:rsidRPr="00AB484A">
        <w:rPr>
          <w:bCs/>
          <w:i/>
        </w:rPr>
        <w:t>ráfia.</w:t>
      </w:r>
    </w:p>
    <w:p w:rsidR="007664AF" w:rsidRPr="00AB484A" w:rsidRDefault="007664AF" w:rsidP="00D72C76">
      <w:pPr>
        <w:numPr>
          <w:ilvl w:val="0"/>
          <w:numId w:val="11"/>
        </w:numPr>
        <w:tabs>
          <w:tab w:val="clear" w:pos="720"/>
          <w:tab w:val="num" w:pos="540"/>
        </w:tabs>
        <w:spacing w:before="120"/>
        <w:ind w:left="540" w:hanging="540"/>
        <w:jc w:val="both"/>
        <w:rPr>
          <w:b/>
          <w:bCs/>
        </w:rPr>
      </w:pPr>
      <w:r w:rsidRPr="00AB484A">
        <w:rPr>
          <w:b/>
          <w:bCs/>
        </w:rPr>
        <w:t>Az egész életen át tartó tanulás és az ezt megalapozó kompetenciák fejlesztése, fe</w:t>
      </w:r>
      <w:r w:rsidRPr="00AB484A">
        <w:rPr>
          <w:b/>
          <w:bCs/>
        </w:rPr>
        <w:t>l</w:t>
      </w:r>
      <w:r w:rsidRPr="00AB484A">
        <w:rPr>
          <w:b/>
          <w:bCs/>
        </w:rPr>
        <w:t>készítés az életpálya-építésre</w:t>
      </w:r>
    </w:p>
    <w:p w:rsidR="007664AF" w:rsidRPr="00AB484A" w:rsidRDefault="007664AF" w:rsidP="007664AF">
      <w:pPr>
        <w:ind w:left="540"/>
        <w:jc w:val="both"/>
        <w:rPr>
          <w:bCs/>
        </w:rPr>
      </w:pPr>
      <w:r w:rsidRPr="00AB484A">
        <w:rPr>
          <w:bCs/>
        </w:rPr>
        <w:t>Lifelong-learning, lifewide-learning fogalma, jellemzői, szükségszerűsége a XXI. sz</w:t>
      </w:r>
      <w:r w:rsidRPr="00AB484A">
        <w:rPr>
          <w:bCs/>
        </w:rPr>
        <w:t>á</w:t>
      </w:r>
      <w:r w:rsidRPr="00AB484A">
        <w:rPr>
          <w:bCs/>
        </w:rPr>
        <w:t>zadban. Az önálló független tanulást megalapozó kulcskompetenciák kialakításának f</w:t>
      </w:r>
      <w:r w:rsidRPr="00AB484A">
        <w:rPr>
          <w:bCs/>
        </w:rPr>
        <w:t>e</w:t>
      </w:r>
      <w:r w:rsidRPr="00AB484A">
        <w:rPr>
          <w:bCs/>
        </w:rPr>
        <w:t>ladatai a közoktatásban. Életpálya-építési kompetenciák és fejlesztési lehetőségeik. P</w:t>
      </w:r>
      <w:r w:rsidRPr="00AB484A">
        <w:rPr>
          <w:bCs/>
        </w:rPr>
        <w:t>á</w:t>
      </w:r>
      <w:r w:rsidRPr="00AB484A">
        <w:rPr>
          <w:bCs/>
        </w:rPr>
        <w:t>lyaorientációs feladatok az iskolában</w:t>
      </w:r>
    </w:p>
    <w:p w:rsidR="007664AF" w:rsidRPr="00AB484A" w:rsidRDefault="007664AF" w:rsidP="007664AF">
      <w:pPr>
        <w:tabs>
          <w:tab w:val="left" w:pos="540"/>
          <w:tab w:val="left" w:pos="900"/>
        </w:tabs>
        <w:jc w:val="both"/>
        <w:rPr>
          <w:bCs/>
          <w:i/>
        </w:rPr>
      </w:pPr>
      <w:r w:rsidRPr="00AB484A">
        <w:rPr>
          <w:bCs/>
        </w:rPr>
        <w:tab/>
      </w:r>
      <w:r w:rsidRPr="00AB484A">
        <w:rPr>
          <w:bCs/>
          <w:i/>
        </w:rPr>
        <w:t>B.</w:t>
      </w:r>
      <w:r w:rsidRPr="00AB484A">
        <w:rPr>
          <w:bCs/>
          <w:i/>
        </w:rPr>
        <w:tab/>
      </w:r>
      <w:r w:rsidRPr="00AB484A">
        <w:rPr>
          <w:i/>
        </w:rPr>
        <w:t>Multikulturális Európa és az oktatás európai dimenziója.</w:t>
      </w:r>
    </w:p>
    <w:p w:rsidR="007664AF" w:rsidRPr="00AB484A" w:rsidRDefault="007664AF" w:rsidP="00D72C76">
      <w:pPr>
        <w:numPr>
          <w:ilvl w:val="0"/>
          <w:numId w:val="11"/>
        </w:numPr>
        <w:tabs>
          <w:tab w:val="clear" w:pos="720"/>
          <w:tab w:val="num" w:pos="540"/>
        </w:tabs>
        <w:spacing w:before="120"/>
        <w:ind w:left="540" w:hanging="540"/>
        <w:jc w:val="both"/>
        <w:rPr>
          <w:b/>
        </w:rPr>
      </w:pPr>
      <w:r w:rsidRPr="00AB484A">
        <w:rPr>
          <w:b/>
        </w:rPr>
        <w:t>A tanulók társas kapcsolatainak fejlődése, szerepe a tanítási/tanulási folyamatban, a szociális kompetenciáinak fejlesztése.</w:t>
      </w:r>
    </w:p>
    <w:p w:rsidR="007664AF" w:rsidRPr="00AB484A" w:rsidRDefault="007664AF" w:rsidP="007664AF">
      <w:pPr>
        <w:ind w:left="540"/>
        <w:jc w:val="both"/>
        <w:rPr>
          <w:bCs/>
        </w:rPr>
      </w:pPr>
      <w:r w:rsidRPr="00AB484A">
        <w:t xml:space="preserve">A társas kapcsolatok alakulásának fejlődéslélektani aspektusai. Anya-gyerek kapcsolat, családi kapcsolatok, kortárskapcsolatok, kapcsolatok referenciaszemélyekkel. </w:t>
      </w:r>
      <w:r w:rsidRPr="00AB484A">
        <w:rPr>
          <w:bCs/>
        </w:rPr>
        <w:t>Interpe</w:t>
      </w:r>
      <w:r w:rsidRPr="00AB484A">
        <w:rPr>
          <w:bCs/>
        </w:rPr>
        <w:t>r</w:t>
      </w:r>
      <w:r w:rsidRPr="00AB484A">
        <w:rPr>
          <w:bCs/>
        </w:rPr>
        <w:lastRenderedPageBreak/>
        <w:t>szonális kapcsolatok és interperszonális viszonyok az iskolában. A szociális kompete</w:t>
      </w:r>
      <w:r w:rsidRPr="00AB484A">
        <w:rPr>
          <w:bCs/>
        </w:rPr>
        <w:t>n</w:t>
      </w:r>
      <w:r w:rsidRPr="00AB484A">
        <w:rPr>
          <w:bCs/>
        </w:rPr>
        <w:t>ciák és azok iskolai fejlesztésének lehetőségei</w:t>
      </w:r>
    </w:p>
    <w:p w:rsidR="007664AF" w:rsidRPr="00AB484A" w:rsidRDefault="007664AF" w:rsidP="007664AF">
      <w:pPr>
        <w:tabs>
          <w:tab w:val="left" w:pos="540"/>
          <w:tab w:val="left" w:pos="900"/>
        </w:tabs>
        <w:jc w:val="both"/>
        <w:rPr>
          <w:bCs/>
          <w:i/>
        </w:rPr>
      </w:pPr>
      <w:r w:rsidRPr="00AB484A">
        <w:rPr>
          <w:bCs/>
        </w:rPr>
        <w:tab/>
      </w:r>
      <w:r w:rsidRPr="00AB484A">
        <w:rPr>
          <w:bCs/>
          <w:i/>
        </w:rPr>
        <w:t>B.</w:t>
      </w:r>
      <w:r w:rsidRPr="00AB484A">
        <w:rPr>
          <w:bCs/>
          <w:i/>
        </w:rPr>
        <w:tab/>
      </w:r>
      <w:r w:rsidRPr="00AB484A">
        <w:rPr>
          <w:i/>
        </w:rPr>
        <w:t>Nemzetiségi kultúrák Magyarországon. Cigány kultúrák Magyarországon.</w:t>
      </w:r>
    </w:p>
    <w:p w:rsidR="007664AF" w:rsidRPr="00AB484A" w:rsidRDefault="007664AF" w:rsidP="00D72C76">
      <w:pPr>
        <w:numPr>
          <w:ilvl w:val="0"/>
          <w:numId w:val="11"/>
        </w:numPr>
        <w:tabs>
          <w:tab w:val="clear" w:pos="720"/>
          <w:tab w:val="num" w:pos="540"/>
        </w:tabs>
        <w:spacing w:before="120"/>
        <w:ind w:hanging="720"/>
        <w:jc w:val="both"/>
        <w:rPr>
          <w:b/>
        </w:rPr>
      </w:pPr>
      <w:r w:rsidRPr="00AB484A">
        <w:rPr>
          <w:b/>
        </w:rPr>
        <w:t>Kultúra- és értékközvetítés az iskolában.</w:t>
      </w:r>
    </w:p>
    <w:p w:rsidR="007664AF" w:rsidRPr="00AB484A" w:rsidRDefault="007664AF" w:rsidP="007664AF">
      <w:pPr>
        <w:ind w:left="540"/>
        <w:jc w:val="both"/>
      </w:pPr>
      <w:r w:rsidRPr="00AB484A">
        <w:t>Az iskola kultúra és értékközvetítő szerepe. A gyermekneveléssel kapcsolatos felfog</w:t>
      </w:r>
      <w:r w:rsidRPr="00AB484A">
        <w:t>á</w:t>
      </w:r>
      <w:r w:rsidRPr="00AB484A">
        <w:t>sok változása a társadalmi és kulturális változások függvényében. A gyermekek helyzete szegény és kisebbségi szubkultúrákban. Alapvető értéktartalmak, az normaelsajátítás és az értékátadás folyamata, az erkölcsi fejlődés. Attitűdök és előítéletek az iskola világ</w:t>
      </w:r>
      <w:r w:rsidRPr="00AB484A">
        <w:t>á</w:t>
      </w:r>
      <w:r w:rsidRPr="00AB484A">
        <w:t>ban.</w:t>
      </w:r>
    </w:p>
    <w:p w:rsidR="007664AF" w:rsidRPr="00AB484A" w:rsidRDefault="007664AF" w:rsidP="007664AF">
      <w:pPr>
        <w:tabs>
          <w:tab w:val="left" w:pos="540"/>
          <w:tab w:val="left" w:pos="900"/>
        </w:tabs>
        <w:ind w:left="900" w:hanging="900"/>
        <w:jc w:val="both"/>
        <w:rPr>
          <w:i/>
        </w:rPr>
      </w:pPr>
      <w:r w:rsidRPr="00AB484A">
        <w:tab/>
      </w:r>
      <w:r w:rsidRPr="00AB484A">
        <w:rPr>
          <w:i/>
        </w:rPr>
        <w:t>B.</w:t>
      </w:r>
      <w:r w:rsidRPr="00AB484A">
        <w:rPr>
          <w:i/>
        </w:rPr>
        <w:tab/>
        <w:t>Nemzetiségi és etnikai kisebbségi oktatás hazánkban. Felekezeti oktatás. A migrá</w:t>
      </w:r>
      <w:r w:rsidRPr="00AB484A">
        <w:rPr>
          <w:i/>
        </w:rPr>
        <w:t>n</w:t>
      </w:r>
      <w:r w:rsidRPr="00AB484A">
        <w:rPr>
          <w:i/>
        </w:rPr>
        <w:t>sok iskolái.</w:t>
      </w:r>
    </w:p>
    <w:p w:rsidR="007664AF" w:rsidRPr="00AB484A" w:rsidRDefault="007664AF" w:rsidP="00D72C76">
      <w:pPr>
        <w:numPr>
          <w:ilvl w:val="0"/>
          <w:numId w:val="11"/>
        </w:numPr>
        <w:tabs>
          <w:tab w:val="clear" w:pos="720"/>
          <w:tab w:val="num" w:pos="540"/>
        </w:tabs>
        <w:spacing w:before="120"/>
        <w:ind w:hanging="720"/>
        <w:jc w:val="both"/>
        <w:rPr>
          <w:b/>
        </w:rPr>
      </w:pPr>
      <w:r w:rsidRPr="00AB484A">
        <w:rPr>
          <w:b/>
        </w:rPr>
        <w:t>A tanári szerep jellemzői, és a szakmai fejlődés lehetőségei.</w:t>
      </w:r>
    </w:p>
    <w:p w:rsidR="007664AF" w:rsidRPr="00AB484A" w:rsidRDefault="007664AF" w:rsidP="007664AF">
      <w:pPr>
        <w:ind w:left="540"/>
        <w:jc w:val="both"/>
      </w:pPr>
      <w:r w:rsidRPr="00AB484A">
        <w:t>Tanárszerepek, tanári kompetenciák. Kulturális, etnikai, nyelvi, társadalmi hátrányok és a tanár. Felnőttoktatási kompetenciák. A pedagógusok kommunikatív magatartása. A verbális és a non-verbális kommunikáció. Az iskolai konfliktusok jellemzői, feloldási lehetőségek. Együttműködés a tanári pályán. Szakmai szocializáció - tanári pályakép. Önfejlesztés, szakmai továbbképzés.</w:t>
      </w:r>
    </w:p>
    <w:p w:rsidR="007664AF" w:rsidRPr="00AB484A" w:rsidRDefault="007664AF" w:rsidP="007664AF">
      <w:pPr>
        <w:tabs>
          <w:tab w:val="left" w:pos="540"/>
          <w:tab w:val="left" w:pos="900"/>
        </w:tabs>
        <w:ind w:left="900" w:hanging="900"/>
        <w:rPr>
          <w:i/>
        </w:rPr>
      </w:pPr>
      <w:r w:rsidRPr="00AB484A">
        <w:tab/>
      </w:r>
      <w:r w:rsidRPr="00AB484A">
        <w:rPr>
          <w:i/>
        </w:rPr>
        <w:t>B.</w:t>
      </w:r>
      <w:r w:rsidRPr="00AB484A">
        <w:rPr>
          <w:i/>
        </w:rPr>
        <w:tab/>
        <w:t>Szelektív és komprehenzív iskolarendszer a személyiségfejlesztés és a pedagógiai esélyegyenlőség dimenziójában.</w:t>
      </w:r>
    </w:p>
    <w:p w:rsidR="007664AF" w:rsidRPr="00AB484A" w:rsidRDefault="007664AF" w:rsidP="00D72C76">
      <w:pPr>
        <w:numPr>
          <w:ilvl w:val="0"/>
          <w:numId w:val="11"/>
        </w:numPr>
        <w:tabs>
          <w:tab w:val="clear" w:pos="720"/>
          <w:tab w:val="num" w:pos="540"/>
        </w:tabs>
        <w:spacing w:before="120"/>
        <w:ind w:hanging="720"/>
        <w:jc w:val="both"/>
        <w:rPr>
          <w:b/>
        </w:rPr>
      </w:pPr>
      <w:r w:rsidRPr="00AB484A">
        <w:rPr>
          <w:b/>
        </w:rPr>
        <w:t>A tanári mesterség aktuális kérdései.</w:t>
      </w:r>
    </w:p>
    <w:p w:rsidR="007664AF" w:rsidRPr="00AB484A" w:rsidRDefault="007664AF" w:rsidP="007664AF">
      <w:pPr>
        <w:ind w:left="540"/>
        <w:jc w:val="both"/>
      </w:pPr>
      <w:r w:rsidRPr="00AB484A">
        <w:t>Ismerethangsúlyú és kompetenciafejlesztő iskola dilemmái. Integrált – szegregált okt</w:t>
      </w:r>
      <w:r w:rsidRPr="00AB484A">
        <w:t>a</w:t>
      </w:r>
      <w:r w:rsidRPr="00AB484A">
        <w:t>tás, esélyegyenlőség – esélyegyenlőtlenség a közoktatásban. A pedagógusszerep par</w:t>
      </w:r>
      <w:r w:rsidRPr="00AB484A">
        <w:t>a</w:t>
      </w:r>
      <w:r w:rsidRPr="00AB484A">
        <w:t>digmaváltásai, a tanár, mint facilitátor.</w:t>
      </w:r>
    </w:p>
    <w:p w:rsidR="007664AF" w:rsidRPr="00AB484A" w:rsidRDefault="007664AF" w:rsidP="007664AF">
      <w:pPr>
        <w:tabs>
          <w:tab w:val="left" w:pos="540"/>
          <w:tab w:val="left" w:pos="900"/>
        </w:tabs>
        <w:rPr>
          <w:i/>
        </w:rPr>
      </w:pPr>
      <w:r w:rsidRPr="00AB484A">
        <w:tab/>
      </w:r>
      <w:r w:rsidRPr="00AB484A">
        <w:rPr>
          <w:i/>
        </w:rPr>
        <w:t>B.</w:t>
      </w:r>
      <w:r w:rsidRPr="00AB484A">
        <w:rPr>
          <w:i/>
        </w:rPr>
        <w:tab/>
        <w:t>Integrációs törekvések a hátrányos helyzetű és a roma tanulók oktatásában.</w:t>
      </w:r>
    </w:p>
    <w:p w:rsidR="007664AF" w:rsidRPr="00AB484A" w:rsidRDefault="007664AF" w:rsidP="00D72C76">
      <w:pPr>
        <w:numPr>
          <w:ilvl w:val="0"/>
          <w:numId w:val="11"/>
        </w:numPr>
        <w:tabs>
          <w:tab w:val="clear" w:pos="720"/>
          <w:tab w:val="num" w:pos="540"/>
        </w:tabs>
        <w:spacing w:before="120"/>
        <w:ind w:left="540" w:hanging="540"/>
        <w:jc w:val="both"/>
        <w:rPr>
          <w:b/>
        </w:rPr>
      </w:pPr>
      <w:r w:rsidRPr="00AB484A">
        <w:rPr>
          <w:b/>
        </w:rPr>
        <w:t>A megismerő funkciók fejlődése és az életkori sajátosságok figyelembevétele az oktatási nevelési folyamatban.</w:t>
      </w:r>
    </w:p>
    <w:p w:rsidR="007664AF" w:rsidRPr="00AB484A" w:rsidRDefault="007664AF" w:rsidP="007664AF">
      <w:pPr>
        <w:ind w:left="540"/>
        <w:jc w:val="both"/>
      </w:pPr>
      <w:r w:rsidRPr="00AB484A">
        <w:t>A kognitív fejlődés főbb elméletei: Piaget, Brunner, univerzális - konstuktivista megk</w:t>
      </w:r>
      <w:r w:rsidRPr="00AB484A">
        <w:t>ö</w:t>
      </w:r>
      <w:r w:rsidRPr="00AB484A">
        <w:t xml:space="preserve">zelítés, stb. </w:t>
      </w:r>
      <w:proofErr w:type="gramStart"/>
      <w:r w:rsidRPr="00AB484A">
        <w:t>A</w:t>
      </w:r>
      <w:proofErr w:type="gramEnd"/>
      <w:r w:rsidRPr="00AB484A">
        <w:t xml:space="preserve"> kognitív funkciók fejlődési jellemzői a különböző életkori szakaszokban, kiemelten a prepubertás és pubertáskort. Az iskolai oktatás kognitív hatásai, tanulási k</w:t>
      </w:r>
      <w:r w:rsidRPr="00AB484A">
        <w:t>é</w:t>
      </w:r>
      <w:r w:rsidRPr="00AB484A">
        <w:t>pességek, intelligencia. A Az életkori sajátosságok és a tanulók közötti különbségek f</w:t>
      </w:r>
      <w:r w:rsidRPr="00AB484A">
        <w:t>i</w:t>
      </w:r>
      <w:r w:rsidRPr="00AB484A">
        <w:t>gyelembevétele az oktatási-nevelési folyamatban</w:t>
      </w:r>
    </w:p>
    <w:p w:rsidR="007664AF" w:rsidRPr="00AB484A" w:rsidRDefault="007664AF" w:rsidP="007664AF">
      <w:pPr>
        <w:tabs>
          <w:tab w:val="left" w:pos="540"/>
          <w:tab w:val="left" w:pos="900"/>
        </w:tabs>
        <w:ind w:left="900" w:hanging="900"/>
      </w:pPr>
      <w:r w:rsidRPr="00AB484A">
        <w:tab/>
      </w:r>
      <w:r w:rsidRPr="00AB484A">
        <w:rPr>
          <w:i/>
        </w:rPr>
        <w:t>B.</w:t>
      </w:r>
      <w:r w:rsidRPr="00AB484A">
        <w:rPr>
          <w:i/>
        </w:rPr>
        <w:tab/>
        <w:t xml:space="preserve">Társadalmi különbségek. Szegénység. Regionális különbségek Magyarországon. </w:t>
      </w:r>
    </w:p>
    <w:p w:rsidR="004052B3" w:rsidRPr="00AB484A" w:rsidRDefault="004052B3" w:rsidP="008E3D8A">
      <w:pPr>
        <w:pStyle w:val="Szvegtrzselssora"/>
        <w:spacing w:after="0"/>
        <w:rPr>
          <w:sz w:val="22"/>
          <w:szCs w:val="22"/>
        </w:rPr>
      </w:pPr>
    </w:p>
    <w:p w:rsidR="004E1904" w:rsidRPr="00AB484A" w:rsidRDefault="004E1904" w:rsidP="008E3D8A">
      <w:pPr>
        <w:pStyle w:val="Szvegtrzselssora"/>
        <w:spacing w:after="0"/>
        <w:rPr>
          <w:sz w:val="22"/>
          <w:szCs w:val="22"/>
        </w:rPr>
        <w:sectPr w:rsidR="004E1904" w:rsidRPr="00AB484A" w:rsidSect="00091DCB">
          <w:pgSz w:w="11906" w:h="16838"/>
          <w:pgMar w:top="1417" w:right="1417" w:bottom="1258" w:left="1417" w:header="708" w:footer="708" w:gutter="0"/>
          <w:cols w:space="708"/>
          <w:docGrid w:linePitch="360"/>
        </w:sectPr>
      </w:pPr>
    </w:p>
    <w:p w:rsidR="00140B5C" w:rsidRPr="00AB484A" w:rsidRDefault="00140B5C" w:rsidP="00003B32">
      <w:pPr>
        <w:pStyle w:val="Cmsor2"/>
        <w:spacing w:before="0" w:after="0"/>
        <w:jc w:val="center"/>
        <w:rPr>
          <w:rFonts w:ascii="Times New Roman" w:hAnsi="Times New Roman"/>
          <w:caps/>
        </w:rPr>
      </w:pPr>
      <w:bookmarkStart w:id="42" w:name="_Toc210635503"/>
      <w:bookmarkStart w:id="43" w:name="_Toc320174405"/>
      <w:r w:rsidRPr="00AB484A">
        <w:rPr>
          <w:rFonts w:ascii="Times New Roman" w:hAnsi="Times New Roman"/>
          <w:caps/>
        </w:rPr>
        <w:lastRenderedPageBreak/>
        <w:t xml:space="preserve">Inkluzív nevelés </w:t>
      </w:r>
      <w:r w:rsidR="009A4826" w:rsidRPr="00AB484A">
        <w:rPr>
          <w:rFonts w:ascii="Times New Roman" w:hAnsi="Times New Roman"/>
          <w:caps/>
        </w:rPr>
        <w:t>tanár</w:t>
      </w:r>
      <w:r w:rsidR="000F2022" w:rsidRPr="00AB484A">
        <w:rPr>
          <w:rFonts w:ascii="Times New Roman" w:hAnsi="Times New Roman"/>
          <w:caps/>
        </w:rPr>
        <w:t>i záróvizsga módszertani tém</w:t>
      </w:r>
      <w:r w:rsidR="000F2022" w:rsidRPr="00AB484A">
        <w:rPr>
          <w:rFonts w:ascii="Times New Roman" w:hAnsi="Times New Roman"/>
          <w:caps/>
        </w:rPr>
        <w:t>a</w:t>
      </w:r>
      <w:r w:rsidR="000F2022" w:rsidRPr="00AB484A">
        <w:rPr>
          <w:rFonts w:ascii="Times New Roman" w:hAnsi="Times New Roman"/>
          <w:caps/>
        </w:rPr>
        <w:t>körök</w:t>
      </w:r>
      <w:bookmarkEnd w:id="42"/>
      <w:bookmarkEnd w:id="43"/>
    </w:p>
    <w:p w:rsidR="001F7F14" w:rsidRPr="00AB484A" w:rsidRDefault="001F7F14" w:rsidP="00404983">
      <w:pPr>
        <w:tabs>
          <w:tab w:val="left" w:pos="540"/>
        </w:tabs>
        <w:spacing w:before="120"/>
        <w:jc w:val="both"/>
      </w:pPr>
      <w:r w:rsidRPr="00AB484A">
        <w:rPr>
          <w:smallCaps/>
        </w:rPr>
        <w:t>1.</w:t>
      </w:r>
      <w:r w:rsidRPr="00AB484A">
        <w:tab/>
        <w:t>A differenciálás megjelenése az iskolai dokumentumokban</w:t>
      </w:r>
    </w:p>
    <w:p w:rsidR="001F7F14" w:rsidRPr="00AB484A" w:rsidRDefault="001F7F14" w:rsidP="001F7F14">
      <w:pPr>
        <w:ind w:firstLine="540"/>
        <w:jc w:val="both"/>
      </w:pPr>
      <w:r w:rsidRPr="00AB484A">
        <w:t>A differenciálás megjelenése az iskolarendszerben</w:t>
      </w:r>
    </w:p>
    <w:p w:rsidR="001F7F14" w:rsidRPr="00AB484A" w:rsidRDefault="001F7F14" w:rsidP="001F7F14">
      <w:pPr>
        <w:ind w:firstLine="540"/>
        <w:jc w:val="both"/>
      </w:pPr>
      <w:r w:rsidRPr="00AB484A">
        <w:t>Differenciálás az iskola teljes tevékenységrendszerében</w:t>
      </w:r>
    </w:p>
    <w:p w:rsidR="001F7F14" w:rsidRPr="00AB484A" w:rsidRDefault="001F7F14" w:rsidP="00404983">
      <w:pPr>
        <w:tabs>
          <w:tab w:val="left" w:pos="540"/>
        </w:tabs>
        <w:spacing w:before="120"/>
        <w:jc w:val="both"/>
      </w:pPr>
      <w:r w:rsidRPr="00AB484A">
        <w:t>2.</w:t>
      </w:r>
      <w:r w:rsidRPr="00AB484A">
        <w:tab/>
        <w:t>Differenciálás a tantervek szintjén</w:t>
      </w:r>
    </w:p>
    <w:p w:rsidR="001F7F14" w:rsidRPr="00AB484A" w:rsidRDefault="001F7F14" w:rsidP="001F7F14">
      <w:pPr>
        <w:ind w:left="540"/>
        <w:jc w:val="both"/>
      </w:pPr>
      <w:r w:rsidRPr="00AB484A">
        <w:t>Didaktikus differenciálás</w:t>
      </w:r>
    </w:p>
    <w:p w:rsidR="001F7F14" w:rsidRPr="00AB484A" w:rsidRDefault="001F7F14" w:rsidP="001F7F14">
      <w:pPr>
        <w:ind w:left="540"/>
        <w:jc w:val="both"/>
      </w:pPr>
      <w:r w:rsidRPr="00AB484A">
        <w:t>Differenciálás tanulócsoportok képzése útján</w:t>
      </w:r>
    </w:p>
    <w:p w:rsidR="001F7F14" w:rsidRPr="00AB484A" w:rsidRDefault="001F7F14" w:rsidP="001F7F14">
      <w:pPr>
        <w:ind w:left="540"/>
        <w:jc w:val="both"/>
      </w:pPr>
      <w:r w:rsidRPr="00AB484A">
        <w:t>Differenciálás munkaformák szerint</w:t>
      </w:r>
    </w:p>
    <w:p w:rsidR="001F7F14" w:rsidRPr="00AB484A" w:rsidRDefault="001F7F14" w:rsidP="00404983">
      <w:pPr>
        <w:pStyle w:val="TJ2"/>
        <w:tabs>
          <w:tab w:val="left" w:pos="540"/>
        </w:tabs>
        <w:spacing w:before="120"/>
        <w:ind w:right="130"/>
        <w:jc w:val="both"/>
      </w:pPr>
      <w:r w:rsidRPr="00AB484A">
        <w:t>3.</w:t>
      </w:r>
      <w:r w:rsidRPr="00AB484A">
        <w:tab/>
        <w:t>Differenciálás környezet szerint</w:t>
      </w:r>
    </w:p>
    <w:p w:rsidR="001F7F14" w:rsidRPr="00AB484A" w:rsidRDefault="001F7F14" w:rsidP="001F7F14">
      <w:pPr>
        <w:ind w:firstLine="540"/>
        <w:jc w:val="both"/>
      </w:pPr>
      <w:r w:rsidRPr="00AB484A">
        <w:t>Differenciálás az egyéni képességeknek megfelelően</w:t>
      </w:r>
    </w:p>
    <w:p w:rsidR="001F7F14" w:rsidRPr="00AB484A" w:rsidRDefault="001F7F14" w:rsidP="001F7F14">
      <w:pPr>
        <w:ind w:firstLine="540"/>
        <w:jc w:val="both"/>
      </w:pPr>
      <w:r w:rsidRPr="00AB484A">
        <w:t>Differenciálás érdeklődés szerint</w:t>
      </w:r>
    </w:p>
    <w:p w:rsidR="001F7F14" w:rsidRPr="00AB484A" w:rsidRDefault="001F7F14" w:rsidP="00404983">
      <w:pPr>
        <w:pStyle w:val="TJ2"/>
        <w:tabs>
          <w:tab w:val="left" w:pos="540"/>
        </w:tabs>
        <w:spacing w:before="120"/>
        <w:ind w:right="130"/>
        <w:jc w:val="both"/>
      </w:pPr>
      <w:r w:rsidRPr="00AB484A">
        <w:t>4.</w:t>
      </w:r>
      <w:r w:rsidRPr="00AB484A">
        <w:tab/>
        <w:t>Folyamattervezés az integrált oktatásban</w:t>
      </w:r>
    </w:p>
    <w:p w:rsidR="001F7F14" w:rsidRPr="00AB484A" w:rsidRDefault="001F7F14" w:rsidP="001F7F14">
      <w:pPr>
        <w:ind w:firstLine="540"/>
        <w:jc w:val="both"/>
      </w:pPr>
      <w:r w:rsidRPr="00AB484A">
        <w:t>Tanulásszervezés az integrált tanulócsoportokban</w:t>
      </w:r>
    </w:p>
    <w:p w:rsidR="001F7F14" w:rsidRPr="00AB484A" w:rsidRDefault="001F7F14" w:rsidP="001F7F14">
      <w:pPr>
        <w:pStyle w:val="TJ2"/>
        <w:ind w:right="130" w:firstLine="540"/>
        <w:jc w:val="both"/>
      </w:pPr>
      <w:r w:rsidRPr="00AB484A">
        <w:t xml:space="preserve">Értékelés az integrált tanulócsoportban </w:t>
      </w:r>
    </w:p>
    <w:p w:rsidR="001F7F14" w:rsidRPr="00AB484A" w:rsidRDefault="001F7F14" w:rsidP="00404983">
      <w:pPr>
        <w:pStyle w:val="TJ2"/>
        <w:spacing w:before="120"/>
        <w:ind w:right="130" w:hanging="540"/>
        <w:jc w:val="both"/>
      </w:pPr>
      <w:r w:rsidRPr="00AB484A">
        <w:t>5.</w:t>
      </w:r>
      <w:r w:rsidRPr="00AB484A">
        <w:tab/>
        <w:t xml:space="preserve">Az attitűd fogalma, szerkezete, tárgyai, dimenziói, funkciói, az attitűdök hatása a viselkedésre, a gondolkodásra és az érzelmekre. </w:t>
      </w:r>
    </w:p>
    <w:p w:rsidR="001F7F14" w:rsidRPr="00AB484A" w:rsidRDefault="001F7F14" w:rsidP="001F7F14">
      <w:pPr>
        <w:ind w:left="540"/>
        <w:jc w:val="both"/>
      </w:pPr>
      <w:r w:rsidRPr="00AB484A">
        <w:t xml:space="preserve">Az empátia, az empátiás készség fejlesztése. </w:t>
      </w:r>
    </w:p>
    <w:p w:rsidR="001F7F14" w:rsidRPr="00AB484A" w:rsidRDefault="001F7F14" w:rsidP="001F7F14">
      <w:pPr>
        <w:ind w:left="540"/>
        <w:jc w:val="both"/>
      </w:pPr>
      <w:r w:rsidRPr="00AB484A">
        <w:t>A hallgatók, a speciális bánásmódot igénylő tanulókhoz való attitűdjeinek, sztereotípiá</w:t>
      </w:r>
      <w:r w:rsidRPr="00AB484A">
        <w:t>i</w:t>
      </w:r>
      <w:r w:rsidRPr="00AB484A">
        <w:t xml:space="preserve">nak és előítéleteinek felismertetése. </w:t>
      </w:r>
    </w:p>
    <w:p w:rsidR="001F7F14" w:rsidRPr="00AB484A" w:rsidRDefault="001F7F14" w:rsidP="00404983">
      <w:pPr>
        <w:tabs>
          <w:tab w:val="left" w:pos="540"/>
        </w:tabs>
        <w:spacing w:before="120"/>
        <w:jc w:val="both"/>
      </w:pPr>
      <w:r w:rsidRPr="00AB484A">
        <w:t>6.</w:t>
      </w:r>
      <w:r w:rsidRPr="00AB484A">
        <w:tab/>
        <w:t>Sérülés-specifikus fejlesztési eljárások módszertana</w:t>
      </w:r>
    </w:p>
    <w:p w:rsidR="001F7F14" w:rsidRPr="00AB484A" w:rsidRDefault="001F7F14" w:rsidP="001F7F14">
      <w:pPr>
        <w:ind w:left="540"/>
        <w:jc w:val="both"/>
      </w:pPr>
      <w:r w:rsidRPr="00AB484A">
        <w:t>- részképességek fejlesztése, a számítógép nyújtotta lehetőségek a fejlesztésben</w:t>
      </w:r>
    </w:p>
    <w:p w:rsidR="001F7F14" w:rsidRPr="00AB484A" w:rsidRDefault="001F7F14" w:rsidP="001F7F14">
      <w:pPr>
        <w:ind w:left="540"/>
        <w:jc w:val="both"/>
      </w:pPr>
      <w:r w:rsidRPr="00AB484A">
        <w:t xml:space="preserve">- egyéni fejlesztési tervek és programok </w:t>
      </w:r>
    </w:p>
    <w:p w:rsidR="001F7F14" w:rsidRPr="00AB484A" w:rsidRDefault="001F7F14" w:rsidP="00404983">
      <w:pPr>
        <w:pStyle w:val="TJ2"/>
        <w:tabs>
          <w:tab w:val="left" w:pos="540"/>
        </w:tabs>
        <w:spacing w:before="120"/>
        <w:ind w:right="130"/>
        <w:jc w:val="both"/>
      </w:pPr>
      <w:r w:rsidRPr="00AB484A">
        <w:t>7.</w:t>
      </w:r>
      <w:r w:rsidRPr="00AB484A">
        <w:tab/>
        <w:t>Eltérő kognitív, mozgásos, érzékszervi, beszéd- pszichés fejlődésmenet</w:t>
      </w:r>
    </w:p>
    <w:p w:rsidR="001F7F14" w:rsidRPr="00AB484A" w:rsidRDefault="001F7F14" w:rsidP="001F7F14">
      <w:pPr>
        <w:ind w:left="540"/>
        <w:jc w:val="both"/>
      </w:pPr>
      <w:r w:rsidRPr="00AB484A">
        <w:t>Folyamat-megfigyelés és folyamatdiagnosztika</w:t>
      </w:r>
    </w:p>
    <w:p w:rsidR="001F7F14" w:rsidRPr="00AB484A" w:rsidRDefault="001F7F14" w:rsidP="001F7F14">
      <w:pPr>
        <w:ind w:left="540"/>
        <w:jc w:val="both"/>
      </w:pPr>
      <w:r w:rsidRPr="00AB484A">
        <w:t>Az intelligencia –a tanulékonyság – a részképességek összefüggései</w:t>
      </w:r>
    </w:p>
    <w:p w:rsidR="001F7F14" w:rsidRPr="00AB484A" w:rsidRDefault="001F7F14" w:rsidP="001F7F14">
      <w:pPr>
        <w:ind w:left="540"/>
        <w:jc w:val="both"/>
      </w:pPr>
      <w:r w:rsidRPr="00AB484A">
        <w:t xml:space="preserve">Az iskolaérettség </w:t>
      </w:r>
    </w:p>
    <w:p w:rsidR="001F7F14" w:rsidRPr="00AB484A" w:rsidRDefault="001F7F14" w:rsidP="00404983">
      <w:pPr>
        <w:tabs>
          <w:tab w:val="left" w:pos="540"/>
        </w:tabs>
        <w:spacing w:before="120"/>
        <w:jc w:val="both"/>
      </w:pPr>
      <w:r w:rsidRPr="00AB484A">
        <w:t>8.</w:t>
      </w:r>
      <w:r w:rsidRPr="00AB484A">
        <w:tab/>
        <w:t>Prevenció a családban, az óvodában, az iskolában</w:t>
      </w:r>
    </w:p>
    <w:p w:rsidR="001F7F14" w:rsidRPr="00AB484A" w:rsidRDefault="001F7F14" w:rsidP="001F7F14">
      <w:pPr>
        <w:ind w:left="540"/>
        <w:jc w:val="both"/>
      </w:pPr>
      <w:r w:rsidRPr="00AB484A">
        <w:t>Fejlesztési lehetőségek, eljárások, pszichológiai és (gyógy</w:t>
      </w:r>
      <w:proofErr w:type="gramStart"/>
      <w:r w:rsidRPr="00AB484A">
        <w:t>)pedagógiai</w:t>
      </w:r>
      <w:proofErr w:type="gramEnd"/>
      <w:r w:rsidRPr="00AB484A">
        <w:t xml:space="preserve"> terápiák</w:t>
      </w:r>
    </w:p>
    <w:p w:rsidR="001F7F14" w:rsidRPr="00AB484A" w:rsidRDefault="001F7F14" w:rsidP="001F7F14">
      <w:pPr>
        <w:ind w:left="540"/>
        <w:jc w:val="both"/>
      </w:pPr>
      <w:r w:rsidRPr="00AB484A">
        <w:t>Habilitációs és rehabilitációs lehetőségek</w:t>
      </w:r>
    </w:p>
    <w:p w:rsidR="001F7F14" w:rsidRPr="00AB484A" w:rsidRDefault="001F7F14" w:rsidP="001F7F14">
      <w:pPr>
        <w:ind w:left="540"/>
        <w:jc w:val="both"/>
        <w:rPr>
          <w:b/>
        </w:rPr>
      </w:pPr>
      <w:r w:rsidRPr="00AB484A">
        <w:t>Segítő szolgáltatások igénybevétele</w:t>
      </w:r>
    </w:p>
    <w:p w:rsidR="001F7F14" w:rsidRPr="00AB484A" w:rsidRDefault="001F7F14" w:rsidP="00404983">
      <w:pPr>
        <w:pStyle w:val="TJ2"/>
        <w:tabs>
          <w:tab w:val="left" w:pos="540"/>
        </w:tabs>
        <w:spacing w:before="120"/>
        <w:ind w:right="130"/>
        <w:jc w:val="both"/>
      </w:pPr>
      <w:r w:rsidRPr="00AB484A">
        <w:t>9.</w:t>
      </w:r>
      <w:r w:rsidRPr="00AB484A">
        <w:tab/>
        <w:t>Beszélgetésvezetési fogások alkalmazása a felnőttekkel folytatott kommunikációban</w:t>
      </w:r>
    </w:p>
    <w:p w:rsidR="001F7F14" w:rsidRPr="00AB484A" w:rsidRDefault="001F7F14" w:rsidP="001F7F14">
      <w:pPr>
        <w:ind w:left="540"/>
        <w:jc w:val="both"/>
      </w:pPr>
      <w:r w:rsidRPr="00AB484A">
        <w:t xml:space="preserve">Beszélgetésvezetési gyakorlatok, szerepjátékok, </w:t>
      </w:r>
    </w:p>
    <w:p w:rsidR="001F7F14" w:rsidRPr="00AB484A" w:rsidRDefault="00E75CC0" w:rsidP="00404983">
      <w:pPr>
        <w:tabs>
          <w:tab w:val="left" w:pos="540"/>
        </w:tabs>
        <w:spacing w:before="120"/>
        <w:jc w:val="both"/>
      </w:pPr>
      <w:r w:rsidRPr="00AB484A">
        <w:t>10.</w:t>
      </w:r>
      <w:r w:rsidRPr="00AB484A">
        <w:tab/>
      </w:r>
      <w:r w:rsidR="001F7F14" w:rsidRPr="00AB484A">
        <w:t>A szülő-gyerek, és a tanár-diák kapcsolat jellegzetességei</w:t>
      </w:r>
    </w:p>
    <w:p w:rsidR="001F7F14" w:rsidRPr="00AB484A" w:rsidRDefault="001F7F14" w:rsidP="00E75CC0">
      <w:pPr>
        <w:ind w:left="540"/>
        <w:jc w:val="both"/>
      </w:pPr>
      <w:r w:rsidRPr="00AB484A">
        <w:t>Esetmegbeszélések, szerepjátékok, a tanácsadási szituáció gyakorlása</w:t>
      </w:r>
    </w:p>
    <w:p w:rsidR="001F7F14" w:rsidRPr="00AB484A" w:rsidRDefault="001F7F14" w:rsidP="00404983">
      <w:pPr>
        <w:pStyle w:val="TJ2"/>
        <w:spacing w:before="120"/>
        <w:ind w:right="130" w:hanging="540"/>
        <w:jc w:val="both"/>
      </w:pPr>
      <w:r w:rsidRPr="00AB484A">
        <w:t>11.</w:t>
      </w:r>
      <w:r w:rsidR="00E75CC0" w:rsidRPr="00AB484A">
        <w:tab/>
      </w:r>
      <w:r w:rsidRPr="00AB484A">
        <w:rPr>
          <w:bCs/>
        </w:rPr>
        <w:t xml:space="preserve">Az esélyegyenlőség- esélyegyenlőtlenség értelmezési keretei, </w:t>
      </w:r>
      <w:r w:rsidRPr="00AB484A">
        <w:t>művelődéspolitikai és oktatáspolitikai megoldások; liberális modell, szegregációs modellek, kompenzatorikus megoldások, emancipatorikus megközelítések, reform és alternatív pedagógiai filozófiák, gyakorlatok, esélyt nyújtó oktatási modellek, programok, komprehenzív pedagógia.</w:t>
      </w:r>
      <w:r w:rsidRPr="00AB484A">
        <w:rPr>
          <w:bCs/>
        </w:rPr>
        <w:t xml:space="preserve"> A társadalmi, közpolitikai feltételek és a </w:t>
      </w:r>
      <w:r w:rsidRPr="00AB484A">
        <w:rPr>
          <w:bCs/>
        </w:rPr>
        <w:lastRenderedPageBreak/>
        <w:t>közoktatási rendszer funkcióinak lehetséges hatásai, korlátai.</w:t>
      </w:r>
    </w:p>
    <w:p w:rsidR="001F7F14" w:rsidRPr="00AB484A" w:rsidRDefault="001F7F14" w:rsidP="00404983">
      <w:pPr>
        <w:tabs>
          <w:tab w:val="left" w:pos="540"/>
        </w:tabs>
        <w:spacing w:before="120"/>
        <w:jc w:val="both"/>
      </w:pPr>
      <w:r w:rsidRPr="00AB484A">
        <w:t>12</w:t>
      </w:r>
      <w:r w:rsidR="00E75CC0" w:rsidRPr="00AB484A">
        <w:t>.</w:t>
      </w:r>
      <w:r w:rsidR="00E75CC0" w:rsidRPr="00AB484A">
        <w:tab/>
      </w:r>
      <w:r w:rsidRPr="00AB484A">
        <w:t>Problémadefiníció és megoldáskeresés, a tanácsadás lépései</w:t>
      </w:r>
    </w:p>
    <w:p w:rsidR="001F7F14" w:rsidRPr="00AB484A" w:rsidRDefault="001F7F14" w:rsidP="00E75CC0">
      <w:pPr>
        <w:ind w:left="540"/>
        <w:jc w:val="both"/>
      </w:pPr>
      <w:r w:rsidRPr="00AB484A">
        <w:t>Segítő –patronáló rendszerek, és azok igénybevétele, együttműködés más szakembere</w:t>
      </w:r>
      <w:r w:rsidRPr="00AB484A">
        <w:t>k</w:t>
      </w:r>
      <w:r w:rsidRPr="00AB484A">
        <w:t>kel és a szülőkkel. A segítő szolgáltatások pontos ismerete és adekvát igénybevétele.</w:t>
      </w:r>
    </w:p>
    <w:p w:rsidR="001F7F14" w:rsidRPr="00AB484A" w:rsidRDefault="001F7F14" w:rsidP="00404983">
      <w:pPr>
        <w:tabs>
          <w:tab w:val="left" w:pos="540"/>
        </w:tabs>
        <w:spacing w:before="120"/>
        <w:ind w:left="540" w:hanging="540"/>
        <w:jc w:val="both"/>
      </w:pPr>
      <w:r w:rsidRPr="00AB484A">
        <w:t>13</w:t>
      </w:r>
      <w:r w:rsidR="00E75CC0" w:rsidRPr="00AB484A">
        <w:t>.</w:t>
      </w:r>
      <w:r w:rsidR="00E75CC0" w:rsidRPr="00AB484A">
        <w:tab/>
      </w:r>
      <w:r w:rsidRPr="00AB484A">
        <w:t>Mentálhigiéné módszerei</w:t>
      </w:r>
      <w:r w:rsidRPr="00AB484A">
        <w:rPr>
          <w:b/>
        </w:rPr>
        <w:t>.</w:t>
      </w:r>
      <w:r w:rsidRPr="00AB484A">
        <w:t xml:space="preserve"> A prevenció és a promóció fogalma, a két fogalom szemléle</w:t>
      </w:r>
      <w:r w:rsidRPr="00AB484A">
        <w:t>t</w:t>
      </w:r>
      <w:r w:rsidRPr="00AB484A">
        <w:t>beli különbsége</w:t>
      </w:r>
    </w:p>
    <w:p w:rsidR="001F7F14" w:rsidRPr="00AB484A" w:rsidRDefault="001F7F14" w:rsidP="00E75CC0">
      <w:pPr>
        <w:ind w:left="540"/>
        <w:jc w:val="both"/>
      </w:pPr>
      <w:r w:rsidRPr="00AB484A">
        <w:t xml:space="preserve">A mentálhigiéné laikus intézményei (támogató hálók, a család, és az önsegítő csoportok) </w:t>
      </w:r>
    </w:p>
    <w:p w:rsidR="001F7F14" w:rsidRPr="00AB484A" w:rsidRDefault="001F7F14" w:rsidP="00E75CC0">
      <w:pPr>
        <w:ind w:left="540"/>
        <w:jc w:val="both"/>
      </w:pPr>
      <w:r w:rsidRPr="00AB484A">
        <w:t>Mentálhigiéné professzionális intézményei az egészségügyi, szociálpolitikai és az okt</w:t>
      </w:r>
      <w:r w:rsidRPr="00AB484A">
        <w:t>a</w:t>
      </w:r>
      <w:r w:rsidRPr="00AB484A">
        <w:t>tási intézmények</w:t>
      </w:r>
    </w:p>
    <w:p w:rsidR="001F7F14" w:rsidRPr="00AB484A" w:rsidRDefault="00E75CC0" w:rsidP="00404983">
      <w:pPr>
        <w:tabs>
          <w:tab w:val="left" w:pos="540"/>
        </w:tabs>
        <w:spacing w:before="120"/>
        <w:ind w:left="540" w:hanging="540"/>
        <w:jc w:val="both"/>
      </w:pPr>
      <w:r w:rsidRPr="00AB484A">
        <w:t>14.</w:t>
      </w:r>
      <w:r w:rsidRPr="00AB484A">
        <w:tab/>
      </w:r>
      <w:r w:rsidR="001F7F14" w:rsidRPr="00AB484A">
        <w:t>Az ellátó rendszerek, segítő, támogató szolgáltatások rendszere, kompetenciák megos</w:t>
      </w:r>
      <w:r w:rsidR="001F7F14" w:rsidRPr="00AB484A">
        <w:t>z</w:t>
      </w:r>
      <w:r w:rsidR="001F7F14" w:rsidRPr="00AB484A">
        <w:t>lása</w:t>
      </w:r>
    </w:p>
    <w:p w:rsidR="001F7F14" w:rsidRPr="00AB484A" w:rsidRDefault="001F7F14" w:rsidP="00E75CC0">
      <w:pPr>
        <w:ind w:left="540"/>
        <w:jc w:val="both"/>
      </w:pPr>
      <w:r w:rsidRPr="00AB484A">
        <w:t>A tanulási nehézséget mutató gyermekek szakszolgálati ellátása</w:t>
      </w:r>
    </w:p>
    <w:p w:rsidR="001F7F14" w:rsidRPr="00AB484A" w:rsidRDefault="001F7F14" w:rsidP="00E75CC0">
      <w:pPr>
        <w:ind w:left="540"/>
        <w:jc w:val="both"/>
      </w:pPr>
      <w:r w:rsidRPr="00AB484A">
        <w:t>A tanulási nehézség felismerésének képessége, időben szakszolgálati segítség kérése. A szakszolgálati diagnózis értelmezése, ennek alapján pedagógiai intézkedési terv készít</w:t>
      </w:r>
      <w:r w:rsidRPr="00AB484A">
        <w:t>é</w:t>
      </w:r>
      <w:r w:rsidRPr="00AB484A">
        <w:t>se.</w:t>
      </w:r>
    </w:p>
    <w:p w:rsidR="001F7F14" w:rsidRPr="00AB484A" w:rsidRDefault="00E75CC0" w:rsidP="00404983">
      <w:pPr>
        <w:tabs>
          <w:tab w:val="left" w:pos="540"/>
        </w:tabs>
        <w:spacing w:before="120"/>
        <w:jc w:val="both"/>
      </w:pPr>
      <w:r w:rsidRPr="00AB484A">
        <w:t>15.</w:t>
      </w:r>
      <w:r w:rsidRPr="00AB484A">
        <w:tab/>
      </w:r>
      <w:r w:rsidR="001F7F14" w:rsidRPr="00AB484A">
        <w:t>A pedagógiai tanácsadás szerepe és funkciói az iskolában</w:t>
      </w:r>
    </w:p>
    <w:p w:rsidR="001F7F14" w:rsidRPr="00AB484A" w:rsidRDefault="001F7F14" w:rsidP="00E75CC0">
      <w:pPr>
        <w:ind w:left="540"/>
        <w:jc w:val="both"/>
      </w:pPr>
      <w:r w:rsidRPr="00AB484A">
        <w:t>A szülőknek, nevelőknek nyújtott tanácsadás specifikumai és etikai kérdései</w:t>
      </w:r>
    </w:p>
    <w:p w:rsidR="001F7F14" w:rsidRPr="00AB484A" w:rsidRDefault="001F7F14" w:rsidP="00E75CC0">
      <w:pPr>
        <w:ind w:left="540"/>
        <w:jc w:val="both"/>
      </w:pPr>
      <w:r w:rsidRPr="00AB484A">
        <w:t>A tanácsadó kompetenciája és kompetenciahatárai</w:t>
      </w:r>
    </w:p>
    <w:p w:rsidR="001F7F14" w:rsidRPr="00AB484A" w:rsidRDefault="001F7F14" w:rsidP="00404983">
      <w:pPr>
        <w:tabs>
          <w:tab w:val="left" w:pos="540"/>
        </w:tabs>
        <w:spacing w:before="120"/>
        <w:ind w:left="540" w:hanging="540"/>
        <w:jc w:val="both"/>
      </w:pPr>
      <w:r w:rsidRPr="00AB484A">
        <w:t>16.</w:t>
      </w:r>
      <w:r w:rsidR="00E75CC0" w:rsidRPr="00AB484A">
        <w:tab/>
      </w:r>
      <w:r w:rsidRPr="00AB484A">
        <w:t>A nevelési tanácsadók munkája, szerepe, oktatási intézmény-nevelési tanácsadó kapcs</w:t>
      </w:r>
      <w:r w:rsidRPr="00AB484A">
        <w:t>o</w:t>
      </w:r>
      <w:r w:rsidRPr="00AB484A">
        <w:t>lata</w:t>
      </w:r>
    </w:p>
    <w:p w:rsidR="001F7F14" w:rsidRPr="00AB484A" w:rsidRDefault="001F7F14" w:rsidP="00E75CC0">
      <w:pPr>
        <w:ind w:left="540"/>
        <w:jc w:val="both"/>
      </w:pPr>
      <w:r w:rsidRPr="00AB484A">
        <w:t>A tanulási nehézséget mutató gyermek jellemzői (személyiségjellemzők, szociális ka</w:t>
      </w:r>
      <w:r w:rsidRPr="00AB484A">
        <w:t>p</w:t>
      </w:r>
      <w:r w:rsidRPr="00AB484A">
        <w:t>csolatok, terhelhetőség, motivációk, kritikus elemi készségek, kulturális kötődések, é</w:t>
      </w:r>
      <w:r w:rsidRPr="00AB484A">
        <w:t>r</w:t>
      </w:r>
      <w:r w:rsidRPr="00AB484A">
        <w:t>tékorientációk, a családi és az oktatási intézmény miliője)</w:t>
      </w:r>
    </w:p>
    <w:p w:rsidR="001F7F14" w:rsidRPr="00AB484A" w:rsidRDefault="001F7F14" w:rsidP="00404983">
      <w:pPr>
        <w:tabs>
          <w:tab w:val="left" w:pos="540"/>
        </w:tabs>
        <w:spacing w:before="120"/>
        <w:jc w:val="both"/>
      </w:pPr>
      <w:r w:rsidRPr="00AB484A">
        <w:t>17.</w:t>
      </w:r>
      <w:r w:rsidR="00E75CC0" w:rsidRPr="00AB484A">
        <w:tab/>
      </w:r>
      <w:r w:rsidRPr="00AB484A">
        <w:t>Együttnevelés a gyakorlati, művészeti és manuális tárgyak tanóráin</w:t>
      </w:r>
    </w:p>
    <w:p w:rsidR="001F7F14" w:rsidRPr="00AB484A" w:rsidRDefault="001F7F14" w:rsidP="00E75CC0">
      <w:pPr>
        <w:pStyle w:val="TJ2"/>
        <w:ind w:right="130"/>
        <w:jc w:val="both"/>
      </w:pPr>
      <w:r w:rsidRPr="00AB484A">
        <w:t>Sérülés-specifikus fejlesztési módszerek alkalmazása az inkluzív nevelés során</w:t>
      </w:r>
    </w:p>
    <w:p w:rsidR="001F7F14" w:rsidRPr="00AB484A" w:rsidRDefault="001F7F14" w:rsidP="00E75CC0">
      <w:pPr>
        <w:ind w:left="540"/>
        <w:jc w:val="both"/>
      </w:pPr>
      <w:r w:rsidRPr="00AB484A">
        <w:t>A tanulási akadályozottság-zavar-nehézség-gyengeség-elmaradás fokozatainak ismérvei</w:t>
      </w:r>
    </w:p>
    <w:p w:rsidR="001F7F14" w:rsidRPr="00AB484A" w:rsidRDefault="00E75CC0" w:rsidP="00404983">
      <w:pPr>
        <w:tabs>
          <w:tab w:val="left" w:pos="540"/>
        </w:tabs>
        <w:spacing w:before="120"/>
        <w:jc w:val="both"/>
        <w:rPr>
          <w:bCs/>
        </w:rPr>
      </w:pPr>
      <w:r w:rsidRPr="00AB484A">
        <w:rPr>
          <w:bCs/>
        </w:rPr>
        <w:t>18.</w:t>
      </w:r>
      <w:r w:rsidRPr="00AB484A">
        <w:rPr>
          <w:bCs/>
        </w:rPr>
        <w:tab/>
      </w:r>
      <w:r w:rsidR="001F7F14" w:rsidRPr="00AB484A">
        <w:t>Integrált tanórák a társadalomtudományi tantárgyakban</w:t>
      </w:r>
    </w:p>
    <w:p w:rsidR="001F7F14" w:rsidRPr="00AB484A" w:rsidRDefault="001F7F14" w:rsidP="00E75CC0">
      <w:pPr>
        <w:pStyle w:val="TJ2"/>
        <w:ind w:right="130"/>
        <w:jc w:val="both"/>
      </w:pPr>
      <w:r w:rsidRPr="00AB484A">
        <w:t>Sérülés-specifikus fejlesztési módszerek alkalmazása az inkluzív nevelés során</w:t>
      </w:r>
    </w:p>
    <w:p w:rsidR="001F7F14" w:rsidRPr="00AB484A" w:rsidRDefault="001F7F14" w:rsidP="00E75CC0">
      <w:pPr>
        <w:ind w:left="540"/>
        <w:jc w:val="both"/>
      </w:pPr>
      <w:r w:rsidRPr="00AB484A">
        <w:t>A tanulási akadályozottság-zavar-nehézség-gyengeség-elmaradás fokozatainak ismérvei</w:t>
      </w:r>
    </w:p>
    <w:p w:rsidR="001F7F14" w:rsidRPr="00AB484A" w:rsidRDefault="001F7F14" w:rsidP="00404983">
      <w:pPr>
        <w:tabs>
          <w:tab w:val="left" w:pos="540"/>
        </w:tabs>
        <w:spacing w:before="120"/>
        <w:jc w:val="both"/>
      </w:pPr>
      <w:r w:rsidRPr="00AB484A">
        <w:t>19.</w:t>
      </w:r>
      <w:r w:rsidR="00E75CC0" w:rsidRPr="00AB484A">
        <w:tab/>
      </w:r>
      <w:r w:rsidRPr="00AB484A">
        <w:t>Integrált tanórák a természettudományi tantárgyakban</w:t>
      </w:r>
    </w:p>
    <w:p w:rsidR="001F7F14" w:rsidRPr="00AB484A" w:rsidRDefault="001F7F14" w:rsidP="00E75CC0">
      <w:pPr>
        <w:pStyle w:val="TJ2"/>
        <w:ind w:right="130"/>
        <w:jc w:val="both"/>
      </w:pPr>
      <w:r w:rsidRPr="00AB484A">
        <w:t>Sérülés-specifikus fejlesztési módszerek alkalmazása az inkluzív nevelés során</w:t>
      </w:r>
    </w:p>
    <w:p w:rsidR="001F7F14" w:rsidRPr="00AB484A" w:rsidRDefault="001F7F14" w:rsidP="00E75CC0">
      <w:pPr>
        <w:ind w:left="540"/>
        <w:jc w:val="both"/>
      </w:pPr>
      <w:r w:rsidRPr="00AB484A">
        <w:t>A tanulási akadályozottság-zavar-nehézség-gyengeség-elmaradás fokozatainak ismérvei</w:t>
      </w:r>
    </w:p>
    <w:p w:rsidR="001F7F14" w:rsidRPr="00AB484A" w:rsidRDefault="001F7F14" w:rsidP="00404983">
      <w:pPr>
        <w:tabs>
          <w:tab w:val="left" w:pos="540"/>
        </w:tabs>
        <w:spacing w:before="120"/>
        <w:jc w:val="both"/>
      </w:pPr>
      <w:r w:rsidRPr="00AB484A">
        <w:t>20.</w:t>
      </w:r>
      <w:r w:rsidR="00E75CC0" w:rsidRPr="00AB484A">
        <w:tab/>
      </w:r>
      <w:r w:rsidRPr="00AB484A">
        <w:t>Együttnevelés az anyanyelvi és idegen nyelvi tanórákon</w:t>
      </w:r>
    </w:p>
    <w:p w:rsidR="001F7F14" w:rsidRPr="00AB484A" w:rsidRDefault="001F7F14" w:rsidP="00E75CC0">
      <w:pPr>
        <w:pStyle w:val="TJ2"/>
        <w:ind w:right="130"/>
        <w:jc w:val="both"/>
      </w:pPr>
      <w:r w:rsidRPr="00AB484A">
        <w:t>Sérülés-specifikus fejlesztési módszerek alkalmazása az inkluzív nevelés során</w:t>
      </w:r>
    </w:p>
    <w:p w:rsidR="001F7F14" w:rsidRPr="00AB484A" w:rsidRDefault="001F7F14" w:rsidP="00E75CC0">
      <w:pPr>
        <w:ind w:left="540"/>
        <w:jc w:val="both"/>
      </w:pPr>
      <w:r w:rsidRPr="00AB484A">
        <w:t>A tanulási akadályozottság-zavar-nehézség-gyengeség-elmaradás fokozatainak ismérvei</w:t>
      </w:r>
    </w:p>
    <w:p w:rsidR="00140B5C" w:rsidRPr="00AB484A" w:rsidRDefault="00140B5C" w:rsidP="00140B5C">
      <w:pPr>
        <w:jc w:val="both"/>
      </w:pPr>
    </w:p>
    <w:p w:rsidR="00140B5C" w:rsidRPr="00AB484A" w:rsidRDefault="00140B5C" w:rsidP="00140B5C">
      <w:pPr>
        <w:jc w:val="both"/>
      </w:pPr>
    </w:p>
    <w:p w:rsidR="0038499F" w:rsidRPr="00AB484A" w:rsidRDefault="0038499F" w:rsidP="00140B5C">
      <w:pPr>
        <w:sectPr w:rsidR="0038499F" w:rsidRPr="00AB484A" w:rsidSect="00091DCB">
          <w:pgSz w:w="11906" w:h="16838"/>
          <w:pgMar w:top="1417" w:right="1417" w:bottom="1258" w:left="1417" w:header="708" w:footer="708" w:gutter="0"/>
          <w:cols w:space="708"/>
          <w:docGrid w:linePitch="360"/>
        </w:sectPr>
      </w:pPr>
    </w:p>
    <w:p w:rsidR="003E440C" w:rsidRPr="00AB484A" w:rsidRDefault="009A4826" w:rsidP="00003B32">
      <w:pPr>
        <w:pStyle w:val="Cmsor2"/>
        <w:spacing w:before="0" w:after="0"/>
        <w:jc w:val="center"/>
        <w:rPr>
          <w:rFonts w:ascii="Times New Roman" w:hAnsi="Times New Roman"/>
          <w:caps/>
        </w:rPr>
      </w:pPr>
      <w:bookmarkStart w:id="44" w:name="_Toc210635504"/>
      <w:bookmarkStart w:id="45" w:name="_Toc320174406"/>
      <w:r w:rsidRPr="00AB484A">
        <w:rPr>
          <w:rFonts w:ascii="Times New Roman" w:hAnsi="Times New Roman"/>
          <w:caps/>
        </w:rPr>
        <w:lastRenderedPageBreak/>
        <w:t xml:space="preserve">család- </w:t>
      </w:r>
      <w:proofErr w:type="gramStart"/>
      <w:r w:rsidRPr="00AB484A">
        <w:rPr>
          <w:rFonts w:ascii="Times New Roman" w:hAnsi="Times New Roman"/>
          <w:caps/>
        </w:rPr>
        <w:t>és</w:t>
      </w:r>
      <w:proofErr w:type="gramEnd"/>
      <w:r w:rsidRPr="00AB484A">
        <w:rPr>
          <w:rFonts w:ascii="Times New Roman" w:hAnsi="Times New Roman"/>
          <w:caps/>
        </w:rPr>
        <w:t xml:space="preserve"> gyermekvédő tanár</w:t>
      </w:r>
      <w:r w:rsidR="000F2022" w:rsidRPr="00AB484A">
        <w:rPr>
          <w:rFonts w:ascii="Times New Roman" w:hAnsi="Times New Roman"/>
          <w:caps/>
        </w:rPr>
        <w:t>i záróvizsga módszertani témakörök</w:t>
      </w:r>
      <w:bookmarkEnd w:id="44"/>
      <w:bookmarkEnd w:id="45"/>
    </w:p>
    <w:p w:rsidR="003E440C" w:rsidRPr="00AB484A" w:rsidRDefault="003E440C" w:rsidP="003E440C">
      <w:pPr>
        <w:ind w:left="360"/>
        <w:jc w:val="center"/>
        <w:rPr>
          <w:b/>
        </w:rPr>
      </w:pPr>
    </w:p>
    <w:p w:rsidR="007A4E80" w:rsidRPr="00AB484A" w:rsidRDefault="007A4E80" w:rsidP="00D72C76">
      <w:pPr>
        <w:numPr>
          <w:ilvl w:val="0"/>
          <w:numId w:val="14"/>
        </w:numPr>
        <w:tabs>
          <w:tab w:val="clear" w:pos="720"/>
          <w:tab w:val="num" w:pos="540"/>
        </w:tabs>
        <w:ind w:left="540" w:hanging="540"/>
        <w:jc w:val="both"/>
      </w:pPr>
      <w:r w:rsidRPr="00AB484A">
        <w:t>Mit értünk hátrányos helyzeten és milyen gyermekvédelmi alapelvekre és gyermeki j</w:t>
      </w:r>
      <w:r w:rsidRPr="00AB484A">
        <w:t>o</w:t>
      </w:r>
      <w:r w:rsidRPr="00AB484A">
        <w:t>gokra alapozva kell tervezni a beavatkozást a hátrányos helyzetű gyermekekkel és cs</w:t>
      </w:r>
      <w:r w:rsidRPr="00AB484A">
        <w:t>a</w:t>
      </w:r>
      <w:r w:rsidRPr="00AB484A">
        <w:t>ládjukkal való munkában?</w:t>
      </w:r>
    </w:p>
    <w:p w:rsidR="007A4E80" w:rsidRPr="00AB484A" w:rsidRDefault="007A4E80" w:rsidP="00D72C76">
      <w:pPr>
        <w:numPr>
          <w:ilvl w:val="0"/>
          <w:numId w:val="14"/>
        </w:numPr>
        <w:tabs>
          <w:tab w:val="clear" w:pos="720"/>
          <w:tab w:val="num" w:pos="540"/>
        </w:tabs>
        <w:ind w:left="540" w:hanging="540"/>
        <w:jc w:val="both"/>
      </w:pPr>
      <w:r w:rsidRPr="00AB484A">
        <w:t>Milyen etikai, viselkedési szabályokat kell betartani a személyes szolgáltatások során a családokkal való munkában?</w:t>
      </w:r>
    </w:p>
    <w:p w:rsidR="007A4E80" w:rsidRPr="00AB484A" w:rsidRDefault="007A4E80" w:rsidP="00D72C76">
      <w:pPr>
        <w:numPr>
          <w:ilvl w:val="0"/>
          <w:numId w:val="14"/>
        </w:numPr>
        <w:tabs>
          <w:tab w:val="clear" w:pos="720"/>
          <w:tab w:val="num" w:pos="540"/>
        </w:tabs>
        <w:ind w:left="540" w:hanging="540"/>
        <w:jc w:val="both"/>
      </w:pPr>
      <w:r w:rsidRPr="00AB484A">
        <w:t>Melyek a feltételei az eredményes iskolai gyermekvédelmi munkának?</w:t>
      </w:r>
    </w:p>
    <w:p w:rsidR="007A4E80" w:rsidRPr="00AB484A" w:rsidRDefault="007A4E80" w:rsidP="00D72C76">
      <w:pPr>
        <w:numPr>
          <w:ilvl w:val="0"/>
          <w:numId w:val="14"/>
        </w:numPr>
        <w:tabs>
          <w:tab w:val="clear" w:pos="720"/>
          <w:tab w:val="num" w:pos="540"/>
        </w:tabs>
        <w:ind w:left="540" w:hanging="540"/>
        <w:jc w:val="both"/>
      </w:pPr>
      <w:r w:rsidRPr="00AB484A">
        <w:t>Mit értünk veszélyeztetett helyzeten és a veszélyeztetett helyzetű gyermekekkel végzett életúttervezés programjában milyen elemekre helyezne hangsúlyt és miért?</w:t>
      </w:r>
    </w:p>
    <w:p w:rsidR="007A4E80" w:rsidRPr="00AB484A" w:rsidRDefault="007A4E80" w:rsidP="00D72C76">
      <w:pPr>
        <w:numPr>
          <w:ilvl w:val="0"/>
          <w:numId w:val="14"/>
        </w:numPr>
        <w:tabs>
          <w:tab w:val="clear" w:pos="720"/>
          <w:tab w:val="num" w:pos="540"/>
        </w:tabs>
        <w:ind w:left="540" w:hanging="540"/>
        <w:jc w:val="both"/>
      </w:pPr>
      <w:r w:rsidRPr="00AB484A">
        <w:t>Milyen nevelési alapelveket érdemes követni a hatékony munka érdekében a gyerme</w:t>
      </w:r>
      <w:r w:rsidRPr="00AB484A">
        <w:t>k</w:t>
      </w:r>
      <w:r w:rsidRPr="00AB484A">
        <w:t>otthonban nevelkedő gyermekekkel?</w:t>
      </w:r>
    </w:p>
    <w:p w:rsidR="007A4E80" w:rsidRPr="00AB484A" w:rsidRDefault="007A4E80" w:rsidP="00D72C76">
      <w:pPr>
        <w:numPr>
          <w:ilvl w:val="0"/>
          <w:numId w:val="14"/>
        </w:numPr>
        <w:tabs>
          <w:tab w:val="clear" w:pos="720"/>
          <w:tab w:val="num" w:pos="540"/>
        </w:tabs>
        <w:ind w:left="540" w:hanging="540"/>
        <w:jc w:val="both"/>
      </w:pPr>
      <w:r w:rsidRPr="00AB484A">
        <w:t>A családból kiemelt gyermek egyéni, komplex, differenciált neveléséhez a szükséglete komplex meghatározásához milyen kérdéseket kell körüljárni?</w:t>
      </w:r>
    </w:p>
    <w:p w:rsidR="007A4E80" w:rsidRPr="00AB484A" w:rsidRDefault="007A4E80" w:rsidP="00D72C76">
      <w:pPr>
        <w:numPr>
          <w:ilvl w:val="0"/>
          <w:numId w:val="14"/>
        </w:numPr>
        <w:tabs>
          <w:tab w:val="clear" w:pos="720"/>
          <w:tab w:val="num" w:pos="540"/>
        </w:tabs>
        <w:ind w:left="540" w:hanging="540"/>
        <w:jc w:val="both"/>
      </w:pPr>
      <w:r w:rsidRPr="00AB484A">
        <w:t>A családjából kiemelt gyermek és családjának kapcsolattartása milyen módon lehet eredményes, és milyen gyermeki jogokat és alapelveket kell szem előtt tartani ennek kapcsán?</w:t>
      </w:r>
    </w:p>
    <w:p w:rsidR="007A4E80" w:rsidRPr="00AB484A" w:rsidRDefault="007A4E80" w:rsidP="00D72C76">
      <w:pPr>
        <w:numPr>
          <w:ilvl w:val="0"/>
          <w:numId w:val="14"/>
        </w:numPr>
        <w:tabs>
          <w:tab w:val="clear" w:pos="720"/>
          <w:tab w:val="num" w:pos="540"/>
        </w:tabs>
        <w:ind w:left="540" w:hanging="540"/>
        <w:jc w:val="both"/>
      </w:pPr>
      <w:r w:rsidRPr="00AB484A">
        <w:t>Az életúttervezés mely elemeit gondolná hangsúlyosabbnak a gyermekotthonból kiker</w:t>
      </w:r>
      <w:r w:rsidRPr="00AB484A">
        <w:t>ü</w:t>
      </w:r>
      <w:r w:rsidRPr="00AB484A">
        <w:t>lő fiatalokkal való munkában, és miért?</w:t>
      </w:r>
    </w:p>
    <w:p w:rsidR="007A4E80" w:rsidRPr="00AB484A" w:rsidRDefault="007A4E80" w:rsidP="00D72C76">
      <w:pPr>
        <w:numPr>
          <w:ilvl w:val="0"/>
          <w:numId w:val="14"/>
        </w:numPr>
        <w:tabs>
          <w:tab w:val="clear" w:pos="720"/>
          <w:tab w:val="num" w:pos="540"/>
        </w:tabs>
        <w:ind w:left="540" w:hanging="540"/>
        <w:jc w:val="both"/>
      </w:pPr>
      <w:r w:rsidRPr="00AB484A">
        <w:t>Mit értünk intézményi abúzuson, és a szakember részéről milyen önismereti és szervez</w:t>
      </w:r>
      <w:r w:rsidRPr="00AB484A">
        <w:t>e</w:t>
      </w:r>
      <w:r w:rsidRPr="00AB484A">
        <w:t>ti működési elemekkel előzhető meg?</w:t>
      </w:r>
    </w:p>
    <w:p w:rsidR="007A4E80" w:rsidRPr="00AB484A" w:rsidRDefault="007A4E80" w:rsidP="00D72C76">
      <w:pPr>
        <w:numPr>
          <w:ilvl w:val="0"/>
          <w:numId w:val="14"/>
        </w:numPr>
        <w:tabs>
          <w:tab w:val="clear" w:pos="720"/>
          <w:tab w:val="num" w:pos="540"/>
        </w:tabs>
        <w:ind w:left="540" w:hanging="540"/>
        <w:jc w:val="both"/>
      </w:pPr>
      <w:r w:rsidRPr="00AB484A">
        <w:t>Milyen aspirációit ismeri a szülőknek az iskolához való viszonyukba, és hogyan kezelné ezeket iskolai gyermekvédelmi felelősként?</w:t>
      </w:r>
    </w:p>
    <w:p w:rsidR="007A4E80" w:rsidRPr="00AB484A" w:rsidRDefault="007A4E80" w:rsidP="00D72C76">
      <w:pPr>
        <w:numPr>
          <w:ilvl w:val="0"/>
          <w:numId w:val="14"/>
        </w:numPr>
        <w:tabs>
          <w:tab w:val="clear" w:pos="720"/>
          <w:tab w:val="num" w:pos="540"/>
        </w:tabs>
        <w:ind w:left="540" w:hanging="540"/>
        <w:jc w:val="both"/>
      </w:pPr>
      <w:r w:rsidRPr="00AB484A">
        <w:t>A reszocializáció milyen rendszerét ismeri, és hová illesztené ebben az életúttervezés technikáját?</w:t>
      </w:r>
    </w:p>
    <w:p w:rsidR="007A4E80" w:rsidRPr="00AB484A" w:rsidRDefault="007A4E80" w:rsidP="00D72C76">
      <w:pPr>
        <w:numPr>
          <w:ilvl w:val="0"/>
          <w:numId w:val="14"/>
        </w:numPr>
        <w:tabs>
          <w:tab w:val="clear" w:pos="720"/>
          <w:tab w:val="num" w:pos="540"/>
        </w:tabs>
        <w:ind w:left="540" w:hanging="540"/>
        <w:jc w:val="both"/>
      </w:pPr>
      <w:r w:rsidRPr="00AB484A">
        <w:t>A szervezetek és szakemberek együttműködésének milyen előnyeit ismeri, milyen es</w:t>
      </w:r>
      <w:r w:rsidRPr="00AB484A">
        <w:t>e</w:t>
      </w:r>
      <w:r w:rsidRPr="00AB484A">
        <w:t>tekben tartja szükségesnek, és milyen gyermeki joghoz tudná kötni?</w:t>
      </w:r>
    </w:p>
    <w:p w:rsidR="007A4E80" w:rsidRPr="00AB484A" w:rsidRDefault="007A4E80" w:rsidP="00D72C76">
      <w:pPr>
        <w:numPr>
          <w:ilvl w:val="0"/>
          <w:numId w:val="14"/>
        </w:numPr>
        <w:tabs>
          <w:tab w:val="clear" w:pos="720"/>
          <w:tab w:val="num" w:pos="540"/>
        </w:tabs>
        <w:ind w:left="540" w:hanging="540"/>
        <w:jc w:val="both"/>
      </w:pPr>
      <w:r w:rsidRPr="00AB484A">
        <w:t>milyen hatását ismeri a gyermekre, és családjára az átmenti vagy tartós kiemelésnek, és hogyan építené be ezt ismeret a gyermekkel, illetve családjával való munkába?</w:t>
      </w:r>
    </w:p>
    <w:p w:rsidR="007A4E80" w:rsidRPr="00AB484A" w:rsidRDefault="007A4E80" w:rsidP="00D72C76">
      <w:pPr>
        <w:numPr>
          <w:ilvl w:val="0"/>
          <w:numId w:val="14"/>
        </w:numPr>
        <w:tabs>
          <w:tab w:val="clear" w:pos="720"/>
          <w:tab w:val="num" w:pos="540"/>
        </w:tabs>
        <w:ind w:left="540" w:hanging="540"/>
        <w:jc w:val="both"/>
      </w:pPr>
      <w:r w:rsidRPr="00AB484A">
        <w:t>Milyen jelei vannak a gyermek viselkedésében az elhanyagolásnak, bántalmazásnak, és ha felismerik, milyen gyermekvédelmi eljárási következményei vannak?</w:t>
      </w:r>
    </w:p>
    <w:p w:rsidR="007A4E80" w:rsidRPr="00AB484A" w:rsidRDefault="007A4E80" w:rsidP="00D72C76">
      <w:pPr>
        <w:numPr>
          <w:ilvl w:val="0"/>
          <w:numId w:val="14"/>
        </w:numPr>
        <w:tabs>
          <w:tab w:val="clear" w:pos="720"/>
          <w:tab w:val="num" w:pos="540"/>
        </w:tabs>
        <w:ind w:left="540" w:hanging="540"/>
        <w:jc w:val="both"/>
      </w:pPr>
      <w:r w:rsidRPr="00AB484A">
        <w:t>Hogyan tervezné meg</w:t>
      </w:r>
      <w:r w:rsidR="00C3483E" w:rsidRPr="00AB484A">
        <w:t>,</w:t>
      </w:r>
      <w:r w:rsidRPr="00AB484A">
        <w:t xml:space="preserve"> egy családok átmenti otthonában élő családdal a szociális ese</w:t>
      </w:r>
      <w:r w:rsidRPr="00AB484A">
        <w:t>t</w:t>
      </w:r>
      <w:r w:rsidRPr="00AB484A">
        <w:t>munkát, felhasználva életúttervezésre vonatkozó ismereteit, az intézmény céljait, és l</w:t>
      </w:r>
      <w:r w:rsidRPr="00AB484A">
        <w:t>e</w:t>
      </w:r>
      <w:r w:rsidRPr="00AB484A">
        <w:t>hetséges ellátások igénybevételének lehetőségeit?</w:t>
      </w:r>
    </w:p>
    <w:p w:rsidR="007A4E80" w:rsidRPr="00AB484A" w:rsidRDefault="007A4E80" w:rsidP="00D72C76">
      <w:pPr>
        <w:numPr>
          <w:ilvl w:val="0"/>
          <w:numId w:val="14"/>
        </w:numPr>
        <w:tabs>
          <w:tab w:val="clear" w:pos="720"/>
          <w:tab w:val="num" w:pos="540"/>
        </w:tabs>
        <w:ind w:left="540" w:hanging="540"/>
        <w:jc w:val="both"/>
      </w:pPr>
      <w:r w:rsidRPr="00AB484A">
        <w:t>Melyek az örökbefogadó szülők alkalmasságának feltételei, és milyen elvekre épül a felkészítésük?</w:t>
      </w:r>
    </w:p>
    <w:p w:rsidR="007A4E80" w:rsidRPr="00AB484A" w:rsidRDefault="007A4E80" w:rsidP="00D72C76">
      <w:pPr>
        <w:numPr>
          <w:ilvl w:val="0"/>
          <w:numId w:val="14"/>
        </w:numPr>
        <w:tabs>
          <w:tab w:val="clear" w:pos="720"/>
          <w:tab w:val="num" w:pos="540"/>
        </w:tabs>
        <w:ind w:left="540" w:hanging="540"/>
        <w:jc w:val="both"/>
      </w:pPr>
      <w:r w:rsidRPr="00AB484A">
        <w:t>Hogyan alakult a gyermekvédelem szemlélete, meghatározása történelmileg és milyen szemléletben gondolkodunk róla ma, mi a meghatározása, és mi tette szükségessé a 1997. évi XXXI-es törvény megszületését?</w:t>
      </w:r>
    </w:p>
    <w:p w:rsidR="007A4E80" w:rsidRPr="00AB484A" w:rsidRDefault="007A4E80" w:rsidP="00D72C76">
      <w:pPr>
        <w:numPr>
          <w:ilvl w:val="0"/>
          <w:numId w:val="14"/>
        </w:numPr>
        <w:tabs>
          <w:tab w:val="clear" w:pos="720"/>
          <w:tab w:val="num" w:pos="540"/>
        </w:tabs>
        <w:ind w:left="540" w:hanging="540"/>
        <w:jc w:val="both"/>
      </w:pPr>
      <w:r w:rsidRPr="00AB484A">
        <w:t>Milyen szerepe lehet az iskolai gyermekvédelmi felelősnek egy gyermekjóléti szolgálat által összehívott „team”-ben, milyen feladatokat vállalhat magára, mi a kompetenciája?</w:t>
      </w:r>
    </w:p>
    <w:p w:rsidR="007A4E80" w:rsidRPr="00AB484A" w:rsidRDefault="007A4E80" w:rsidP="00D72C76">
      <w:pPr>
        <w:numPr>
          <w:ilvl w:val="0"/>
          <w:numId w:val="14"/>
        </w:numPr>
        <w:tabs>
          <w:tab w:val="clear" w:pos="720"/>
          <w:tab w:val="num" w:pos="540"/>
        </w:tabs>
        <w:ind w:left="540" w:hanging="540"/>
        <w:jc w:val="both"/>
      </w:pPr>
      <w:r w:rsidRPr="00AB484A">
        <w:t>Hogyan építene fel egy életúttervezés célú foglalkozást javító intézetben, milyen elmél</w:t>
      </w:r>
      <w:r w:rsidRPr="00AB484A">
        <w:t>e</w:t>
      </w:r>
      <w:r w:rsidRPr="00AB484A">
        <w:t>tekre alapozná a gyakorlati munkát?</w:t>
      </w:r>
    </w:p>
    <w:p w:rsidR="007A4E80" w:rsidRPr="00AB484A" w:rsidRDefault="007A4E80" w:rsidP="00D72C76">
      <w:pPr>
        <w:numPr>
          <w:ilvl w:val="0"/>
          <w:numId w:val="14"/>
        </w:numPr>
        <w:tabs>
          <w:tab w:val="clear" w:pos="720"/>
          <w:tab w:val="num" w:pos="540"/>
        </w:tabs>
        <w:ind w:left="540" w:hanging="540"/>
        <w:jc w:val="both"/>
      </w:pPr>
      <w:r w:rsidRPr="00AB484A">
        <w:t>Milyen dilemmáit ismeri a segítő kapcsolatban a hatósági munkának, és milyen esete</w:t>
      </w:r>
      <w:r w:rsidRPr="00AB484A">
        <w:t>k</w:t>
      </w:r>
      <w:r w:rsidRPr="00AB484A">
        <w:t>ben találkozik ezzel a szociális szakember?</w:t>
      </w:r>
    </w:p>
    <w:p w:rsidR="0038499F" w:rsidRPr="00AB484A" w:rsidRDefault="0038499F" w:rsidP="00140B5C"/>
    <w:p w:rsidR="00482859" w:rsidRPr="00AB484A" w:rsidRDefault="00482859" w:rsidP="00140B5C">
      <w:pPr>
        <w:sectPr w:rsidR="00482859" w:rsidRPr="00AB484A" w:rsidSect="00091DCB">
          <w:pgSz w:w="11906" w:h="16838"/>
          <w:pgMar w:top="1417" w:right="1417" w:bottom="1258" w:left="1417" w:header="708" w:footer="708" w:gutter="0"/>
          <w:cols w:space="708"/>
          <w:docGrid w:linePitch="360"/>
        </w:sectPr>
      </w:pPr>
    </w:p>
    <w:p w:rsidR="00482859" w:rsidRPr="00AB484A" w:rsidRDefault="00482859" w:rsidP="00003B32">
      <w:pPr>
        <w:pStyle w:val="Cmsor2"/>
        <w:spacing w:before="0" w:after="0"/>
        <w:jc w:val="center"/>
        <w:rPr>
          <w:rFonts w:ascii="Times New Roman" w:hAnsi="Times New Roman"/>
          <w:caps/>
        </w:rPr>
      </w:pPr>
      <w:bookmarkStart w:id="46" w:name="_Toc210635505"/>
      <w:bookmarkStart w:id="47" w:name="_Toc320174407"/>
      <w:r w:rsidRPr="00AB484A">
        <w:rPr>
          <w:rFonts w:ascii="Times New Roman" w:hAnsi="Times New Roman"/>
          <w:caps/>
        </w:rPr>
        <w:lastRenderedPageBreak/>
        <w:t xml:space="preserve">Tehetségfejlesztő </w:t>
      </w:r>
      <w:r w:rsidR="009A4826" w:rsidRPr="00AB484A">
        <w:rPr>
          <w:rFonts w:ascii="Times New Roman" w:hAnsi="Times New Roman"/>
          <w:caps/>
        </w:rPr>
        <w:t>tanár</w:t>
      </w:r>
      <w:r w:rsidR="000F2022" w:rsidRPr="00AB484A">
        <w:rPr>
          <w:rFonts w:ascii="Times New Roman" w:hAnsi="Times New Roman"/>
          <w:caps/>
        </w:rPr>
        <w:t>i záróvizsga módszertani t</w:t>
      </w:r>
      <w:r w:rsidR="000F2022" w:rsidRPr="00AB484A">
        <w:rPr>
          <w:rFonts w:ascii="Times New Roman" w:hAnsi="Times New Roman"/>
          <w:caps/>
        </w:rPr>
        <w:t>é</w:t>
      </w:r>
      <w:r w:rsidR="000F2022" w:rsidRPr="00AB484A">
        <w:rPr>
          <w:rFonts w:ascii="Times New Roman" w:hAnsi="Times New Roman"/>
          <w:caps/>
        </w:rPr>
        <w:t>makörök</w:t>
      </w:r>
      <w:bookmarkEnd w:id="46"/>
      <w:bookmarkEnd w:id="47"/>
    </w:p>
    <w:p w:rsidR="002A7E6F" w:rsidRPr="00AB484A" w:rsidRDefault="002A7E6F" w:rsidP="00D90078">
      <w:pPr>
        <w:tabs>
          <w:tab w:val="left" w:pos="540"/>
        </w:tabs>
        <w:spacing w:before="120"/>
        <w:ind w:left="539" w:hanging="539"/>
        <w:jc w:val="both"/>
      </w:pPr>
      <w:r w:rsidRPr="00AB484A">
        <w:t>1.</w:t>
      </w:r>
      <w:r w:rsidRPr="00AB484A">
        <w:tab/>
        <w:t>A tehetségfejlesztés lehetőségei az iskolában.</w:t>
      </w:r>
    </w:p>
    <w:p w:rsidR="002A7E6F" w:rsidRPr="00AB484A" w:rsidRDefault="002A7E6F" w:rsidP="002A7E6F">
      <w:pPr>
        <w:ind w:left="540"/>
        <w:jc w:val="both"/>
      </w:pPr>
      <w:r w:rsidRPr="00AB484A">
        <w:t>A tehetségfejlesztés intézményes gyakorlata hazánkban és külföldön.</w:t>
      </w:r>
    </w:p>
    <w:p w:rsidR="002A7E6F" w:rsidRPr="00AB484A" w:rsidRDefault="002A7E6F" w:rsidP="002A7E6F">
      <w:pPr>
        <w:ind w:left="540"/>
        <w:jc w:val="both"/>
      </w:pPr>
      <w:r w:rsidRPr="00AB484A">
        <w:t>Az iskola szocializációs szerepe a tehetséggondozásban</w:t>
      </w:r>
      <w:r w:rsidR="00CB5EE5" w:rsidRPr="00AB484A">
        <w:t>.</w:t>
      </w:r>
    </w:p>
    <w:p w:rsidR="002A7E6F" w:rsidRPr="00AB484A" w:rsidRDefault="002A7E6F" w:rsidP="00D90078">
      <w:pPr>
        <w:tabs>
          <w:tab w:val="left" w:pos="540"/>
        </w:tabs>
        <w:spacing w:before="120"/>
        <w:ind w:left="539" w:hanging="539"/>
        <w:jc w:val="both"/>
      </w:pPr>
      <w:r w:rsidRPr="00AB484A">
        <w:t>2.</w:t>
      </w:r>
      <w:r w:rsidRPr="00AB484A">
        <w:tab/>
        <w:t>A tehetségfejlesztés célrendszere, szervezeti formái.</w:t>
      </w:r>
    </w:p>
    <w:p w:rsidR="002A7E6F" w:rsidRPr="00AB484A" w:rsidRDefault="002A7E6F" w:rsidP="002A7E6F">
      <w:pPr>
        <w:ind w:left="540"/>
        <w:jc w:val="both"/>
      </w:pPr>
      <w:r w:rsidRPr="00AB484A">
        <w:t>A tehetségtantervek típusai, gyakorlati alkalmazásuk.</w:t>
      </w:r>
    </w:p>
    <w:p w:rsidR="002A7E6F" w:rsidRPr="00AB484A" w:rsidRDefault="002A7E6F" w:rsidP="002A7E6F">
      <w:pPr>
        <w:ind w:left="540"/>
        <w:jc w:val="both"/>
      </w:pPr>
      <w:r w:rsidRPr="00AB484A">
        <w:t>A különböző tehetségtantervek mellett és ellen szólóérvek a gyakorlat tükrében.</w:t>
      </w:r>
    </w:p>
    <w:p w:rsidR="002A7E6F" w:rsidRPr="00AB484A" w:rsidRDefault="002A7E6F" w:rsidP="00D90078">
      <w:pPr>
        <w:tabs>
          <w:tab w:val="left" w:pos="540"/>
        </w:tabs>
        <w:spacing w:before="120"/>
        <w:ind w:left="539" w:hanging="539"/>
        <w:jc w:val="both"/>
      </w:pPr>
      <w:r w:rsidRPr="00AB484A">
        <w:t>3.</w:t>
      </w:r>
      <w:r w:rsidRPr="00AB484A">
        <w:tab/>
        <w:t>A tehetségfejlesztő programok szakmai tervezésének lépései.</w:t>
      </w:r>
    </w:p>
    <w:p w:rsidR="002A7E6F" w:rsidRPr="00AB484A" w:rsidRDefault="002A7E6F" w:rsidP="002A7E6F">
      <w:pPr>
        <w:ind w:left="540"/>
        <w:jc w:val="both"/>
      </w:pPr>
      <w:r w:rsidRPr="00AB484A">
        <w:t>A tehetségfejlesztő programok technikai tervezésének lépései</w:t>
      </w:r>
      <w:r w:rsidR="00CB5EE5" w:rsidRPr="00AB484A">
        <w:t>.</w:t>
      </w:r>
    </w:p>
    <w:p w:rsidR="002A7E6F" w:rsidRPr="00AB484A" w:rsidRDefault="002A7E6F" w:rsidP="002A7E6F">
      <w:pPr>
        <w:ind w:left="540"/>
        <w:jc w:val="both"/>
      </w:pPr>
      <w:r w:rsidRPr="00AB484A">
        <w:t>A tehetségfejlesztő programok pénzügyi tervezésének lépései</w:t>
      </w:r>
      <w:r w:rsidR="00CB5EE5" w:rsidRPr="00AB484A">
        <w:t>.</w:t>
      </w:r>
    </w:p>
    <w:p w:rsidR="002A7E6F" w:rsidRPr="00AB484A" w:rsidRDefault="002A7E6F" w:rsidP="00D90078">
      <w:pPr>
        <w:tabs>
          <w:tab w:val="left" w:pos="540"/>
        </w:tabs>
        <w:spacing w:before="120"/>
        <w:ind w:left="539" w:hanging="539"/>
        <w:jc w:val="both"/>
      </w:pPr>
      <w:r w:rsidRPr="00AB484A">
        <w:t>4.</w:t>
      </w:r>
      <w:r w:rsidRPr="00AB484A">
        <w:tab/>
        <w:t>A tehetséggondozás konkrét módszerei és gyako</w:t>
      </w:r>
      <w:r w:rsidR="00CB5EE5" w:rsidRPr="00AB484A">
        <w:t>rlati alkalmazásuk lehetőségei.</w:t>
      </w:r>
    </w:p>
    <w:p w:rsidR="002A7E6F" w:rsidRPr="00AB484A" w:rsidRDefault="002A7E6F" w:rsidP="002A7E6F">
      <w:pPr>
        <w:ind w:left="540"/>
        <w:jc w:val="both"/>
      </w:pPr>
      <w:r w:rsidRPr="00AB484A">
        <w:t>A gazdagítás gyakorlati alkalmazása.</w:t>
      </w:r>
    </w:p>
    <w:p w:rsidR="002A7E6F" w:rsidRPr="00AB484A" w:rsidRDefault="002A7E6F" w:rsidP="002A7E6F">
      <w:pPr>
        <w:ind w:left="540"/>
        <w:jc w:val="both"/>
      </w:pPr>
      <w:r w:rsidRPr="00AB484A">
        <w:t>A léptetés gyakorlati alkalmazása.</w:t>
      </w:r>
    </w:p>
    <w:p w:rsidR="002A7E6F" w:rsidRPr="00AB484A" w:rsidRDefault="002A7E6F" w:rsidP="002A7E6F">
      <w:pPr>
        <w:ind w:left="540"/>
        <w:jc w:val="both"/>
      </w:pPr>
      <w:r w:rsidRPr="00AB484A">
        <w:t>Az elkülönítés gyakorlati alkalmazása.</w:t>
      </w:r>
    </w:p>
    <w:p w:rsidR="002A7E6F" w:rsidRPr="00AB484A" w:rsidRDefault="002A7E6F" w:rsidP="002A7E6F">
      <w:pPr>
        <w:ind w:left="540"/>
        <w:jc w:val="both"/>
      </w:pPr>
      <w:r w:rsidRPr="00AB484A">
        <w:t>A differenciálás gyakorlati alkalmazása.</w:t>
      </w:r>
    </w:p>
    <w:p w:rsidR="002A7E6F" w:rsidRPr="00AB484A" w:rsidRDefault="002A7E6F" w:rsidP="00D90078">
      <w:pPr>
        <w:tabs>
          <w:tab w:val="left" w:pos="540"/>
        </w:tabs>
        <w:spacing w:before="120"/>
        <w:ind w:left="539" w:hanging="539"/>
        <w:jc w:val="both"/>
      </w:pPr>
      <w:r w:rsidRPr="00AB484A">
        <w:t>5.</w:t>
      </w:r>
      <w:r w:rsidRPr="00AB484A">
        <w:tab/>
        <w:t>A tehetség motivációs összetevői.</w:t>
      </w:r>
    </w:p>
    <w:p w:rsidR="002A7E6F" w:rsidRPr="00AB484A" w:rsidRDefault="002A7E6F" w:rsidP="002A7E6F">
      <w:pPr>
        <w:ind w:left="540"/>
        <w:jc w:val="both"/>
      </w:pPr>
      <w:r w:rsidRPr="00AB484A">
        <w:t>A tehetséges tanuló motiváltságának felismerése.</w:t>
      </w:r>
    </w:p>
    <w:p w:rsidR="002A7E6F" w:rsidRPr="00AB484A" w:rsidRDefault="002A7E6F" w:rsidP="002A7E6F">
      <w:pPr>
        <w:ind w:left="540"/>
        <w:jc w:val="both"/>
      </w:pPr>
      <w:r w:rsidRPr="00AB484A">
        <w:t>A tehetséges tanulók motiválásának lehetőségei, módszerei.</w:t>
      </w:r>
    </w:p>
    <w:p w:rsidR="002A7E6F" w:rsidRPr="00AB484A" w:rsidRDefault="002A7E6F" w:rsidP="00D90078">
      <w:pPr>
        <w:tabs>
          <w:tab w:val="left" w:pos="540"/>
        </w:tabs>
        <w:spacing w:before="120"/>
        <w:ind w:left="539" w:hanging="539"/>
        <w:jc w:val="both"/>
      </w:pPr>
      <w:r w:rsidRPr="00AB484A">
        <w:t>6.</w:t>
      </w:r>
      <w:r w:rsidRPr="00AB484A">
        <w:tab/>
        <w:t>A tehetségfejlesztő programok hatásvizsgálata</w:t>
      </w:r>
      <w:r w:rsidR="00CB5EE5" w:rsidRPr="00AB484A">
        <w:t>.</w:t>
      </w:r>
    </w:p>
    <w:p w:rsidR="002A7E6F" w:rsidRPr="00AB484A" w:rsidRDefault="002A7E6F" w:rsidP="002A7E6F">
      <w:pPr>
        <w:ind w:left="540"/>
        <w:jc w:val="both"/>
      </w:pPr>
      <w:r w:rsidRPr="00AB484A">
        <w:t>A tehetségfejlesztő programok értékelési szempontjai.</w:t>
      </w:r>
    </w:p>
    <w:p w:rsidR="002A7E6F" w:rsidRPr="00AB484A" w:rsidRDefault="002A7E6F" w:rsidP="002A7E6F">
      <w:pPr>
        <w:ind w:left="540"/>
        <w:jc w:val="both"/>
      </w:pPr>
      <w:r w:rsidRPr="00AB484A">
        <w:t>Mérési lehetőségek a tehetségfejlesztő programok hatásának vizsgálatában.</w:t>
      </w:r>
    </w:p>
    <w:p w:rsidR="002A7E6F" w:rsidRPr="00AB484A" w:rsidRDefault="002A7E6F" w:rsidP="00D90078">
      <w:pPr>
        <w:tabs>
          <w:tab w:val="left" w:pos="540"/>
        </w:tabs>
        <w:spacing w:before="120"/>
        <w:ind w:left="539" w:hanging="539"/>
        <w:jc w:val="both"/>
      </w:pPr>
      <w:r w:rsidRPr="00AB484A">
        <w:t>7.</w:t>
      </w:r>
      <w:r w:rsidRPr="00AB484A">
        <w:tab/>
        <w:t>A tehetségfejlesztés tantárgyspecifikus és -aspecifikus lehetőségei a természettudományi tárgyak keretein belül.</w:t>
      </w:r>
    </w:p>
    <w:p w:rsidR="002A7E6F" w:rsidRPr="00AB484A" w:rsidRDefault="002A7E6F" w:rsidP="002A7E6F">
      <w:pPr>
        <w:ind w:left="540"/>
        <w:jc w:val="both"/>
      </w:pPr>
      <w:r w:rsidRPr="00AB484A">
        <w:t>Tantárgyi ismeretekre, kompetenciákra irányuló tehetségfejlesztés a természettudom</w:t>
      </w:r>
      <w:r w:rsidRPr="00AB484A">
        <w:t>á</w:t>
      </w:r>
      <w:r w:rsidRPr="00AB484A">
        <w:t>nyi tantárgyakban.</w:t>
      </w:r>
    </w:p>
    <w:p w:rsidR="002A7E6F" w:rsidRPr="00AB484A" w:rsidRDefault="002A7E6F" w:rsidP="002A7E6F">
      <w:pPr>
        <w:ind w:left="540"/>
        <w:jc w:val="both"/>
      </w:pPr>
      <w:r w:rsidRPr="00AB484A">
        <w:t>Kognitív-nonkognitív személyiségváltozókra, tanulói kompetenciákra irányuló tehetsé</w:t>
      </w:r>
      <w:r w:rsidRPr="00AB484A">
        <w:t>g</w:t>
      </w:r>
      <w:r w:rsidRPr="00AB484A">
        <w:t>fejlesztés a természettudományi tantárgyakban.</w:t>
      </w:r>
    </w:p>
    <w:p w:rsidR="002A7E6F" w:rsidRPr="00AB484A" w:rsidRDefault="002A7E6F" w:rsidP="00D90078">
      <w:pPr>
        <w:tabs>
          <w:tab w:val="left" w:pos="540"/>
        </w:tabs>
        <w:spacing w:before="120"/>
        <w:ind w:left="539" w:hanging="539"/>
        <w:jc w:val="both"/>
      </w:pPr>
      <w:r w:rsidRPr="00AB484A">
        <w:t>8.</w:t>
      </w:r>
      <w:r w:rsidRPr="00AB484A">
        <w:tab/>
        <w:t>A tehetségfejlesztés tantárgyspecifikus és -aspecifikus lehetőségei az anyanyelvi és id</w:t>
      </w:r>
      <w:r w:rsidRPr="00AB484A">
        <w:t>e</w:t>
      </w:r>
      <w:r w:rsidRPr="00AB484A">
        <w:t>gen nyelvi tanórákon.</w:t>
      </w:r>
    </w:p>
    <w:p w:rsidR="002A7E6F" w:rsidRPr="00AB484A" w:rsidRDefault="002A7E6F" w:rsidP="002A7E6F">
      <w:pPr>
        <w:ind w:left="540"/>
        <w:jc w:val="both"/>
      </w:pPr>
      <w:r w:rsidRPr="00AB484A">
        <w:t>Tantárgyi ismeretekre, kompetenciákra irányuló tehetségfejlesztés az anyanyelvi és id</w:t>
      </w:r>
      <w:r w:rsidRPr="00AB484A">
        <w:t>e</w:t>
      </w:r>
      <w:r w:rsidR="00CB5EE5" w:rsidRPr="00AB484A">
        <w:t>gen nyelvi tanórákon.</w:t>
      </w:r>
    </w:p>
    <w:p w:rsidR="002A7E6F" w:rsidRPr="00AB484A" w:rsidRDefault="002A7E6F" w:rsidP="002A7E6F">
      <w:pPr>
        <w:ind w:left="540"/>
        <w:jc w:val="both"/>
      </w:pPr>
      <w:r w:rsidRPr="00AB484A">
        <w:t>Kognitív-nonkognitív személyiségváltozókra, tanulói kompetenciákra irányuló tehetsé</w:t>
      </w:r>
      <w:r w:rsidRPr="00AB484A">
        <w:t>g</w:t>
      </w:r>
      <w:r w:rsidRPr="00AB484A">
        <w:t>fejlesztés az anyanyelvi és idegen nyelvi tanórákon.</w:t>
      </w:r>
    </w:p>
    <w:p w:rsidR="002A7E6F" w:rsidRPr="00AB484A" w:rsidRDefault="002A7E6F" w:rsidP="00D90078">
      <w:pPr>
        <w:tabs>
          <w:tab w:val="left" w:pos="540"/>
        </w:tabs>
        <w:spacing w:before="120"/>
        <w:ind w:left="539" w:hanging="539"/>
        <w:jc w:val="both"/>
      </w:pPr>
      <w:r w:rsidRPr="00AB484A">
        <w:t>9.</w:t>
      </w:r>
      <w:r w:rsidRPr="00AB484A">
        <w:tab/>
        <w:t>A tehetségfejlesztés tantárgyspecifikus és -aspecifikus lehetőségei a társadalomtudom</w:t>
      </w:r>
      <w:r w:rsidRPr="00AB484A">
        <w:t>á</w:t>
      </w:r>
      <w:r w:rsidRPr="00AB484A">
        <w:t>nyi tárgyak keretein belül.</w:t>
      </w:r>
    </w:p>
    <w:p w:rsidR="002A7E6F" w:rsidRPr="00AB484A" w:rsidRDefault="002A7E6F" w:rsidP="002A7E6F">
      <w:pPr>
        <w:ind w:left="540"/>
        <w:jc w:val="both"/>
      </w:pPr>
      <w:r w:rsidRPr="00AB484A">
        <w:t>Tantárgyi ismeretekre, kompetenciákra irányuló tehetségfejlesztés a társadalomtudom</w:t>
      </w:r>
      <w:r w:rsidRPr="00AB484A">
        <w:t>á</w:t>
      </w:r>
      <w:r w:rsidRPr="00AB484A">
        <w:t>nyi tantárgyakban</w:t>
      </w:r>
      <w:r w:rsidR="00CB5EE5" w:rsidRPr="00AB484A">
        <w:t>.</w:t>
      </w:r>
    </w:p>
    <w:p w:rsidR="002A7E6F" w:rsidRPr="00AB484A" w:rsidRDefault="002A7E6F" w:rsidP="002A7E6F">
      <w:pPr>
        <w:ind w:left="540"/>
        <w:jc w:val="both"/>
      </w:pPr>
      <w:r w:rsidRPr="00AB484A">
        <w:t>Kognitív-nonkognitív személyiségváltozókra, tanulói kompetenciákra irányuló tehetsé</w:t>
      </w:r>
      <w:r w:rsidRPr="00AB484A">
        <w:t>g</w:t>
      </w:r>
      <w:r w:rsidRPr="00AB484A">
        <w:t>fejlesztés a társadalomtudományi tantárgyakban.</w:t>
      </w:r>
    </w:p>
    <w:p w:rsidR="002A7E6F" w:rsidRPr="00AB484A" w:rsidRDefault="002A7E6F" w:rsidP="00D90078">
      <w:pPr>
        <w:tabs>
          <w:tab w:val="left" w:pos="540"/>
        </w:tabs>
        <w:spacing w:before="120"/>
        <w:ind w:left="539" w:hanging="539"/>
        <w:jc w:val="both"/>
      </w:pPr>
      <w:r w:rsidRPr="00AB484A">
        <w:t>10.</w:t>
      </w:r>
      <w:r w:rsidRPr="00AB484A">
        <w:tab/>
        <w:t>A tehetségfejlesztés tantárgyspecifikus és -aspecifikus lehetőségei a gyakorlati, műv</w:t>
      </w:r>
      <w:r w:rsidRPr="00AB484A">
        <w:t>é</w:t>
      </w:r>
      <w:r w:rsidRPr="00AB484A">
        <w:t>szeti és manuális tárgyak tanóráin.</w:t>
      </w:r>
    </w:p>
    <w:p w:rsidR="002A7E6F" w:rsidRPr="00AB484A" w:rsidRDefault="002A7E6F" w:rsidP="002A7E6F">
      <w:pPr>
        <w:ind w:left="540"/>
        <w:jc w:val="both"/>
      </w:pPr>
      <w:r w:rsidRPr="00AB484A">
        <w:t>Tantárgyi ismeretekre, kompetenciákra irányuló tehetségfejlesztés a gyakorlati, műv</w:t>
      </w:r>
      <w:r w:rsidRPr="00AB484A">
        <w:t>é</w:t>
      </w:r>
      <w:r w:rsidRPr="00AB484A">
        <w:t xml:space="preserve">szeti és manuális tárgyak tanóráin. </w:t>
      </w:r>
    </w:p>
    <w:p w:rsidR="002A7E6F" w:rsidRPr="00AB484A" w:rsidRDefault="002A7E6F" w:rsidP="002A7E6F">
      <w:pPr>
        <w:ind w:left="540"/>
        <w:jc w:val="both"/>
      </w:pPr>
      <w:r w:rsidRPr="00AB484A">
        <w:t>Kognitív-nonkognitív személyiségváltozókra, tanulói kompetenciákra irányuló tehetsé</w:t>
      </w:r>
      <w:r w:rsidRPr="00AB484A">
        <w:t>g</w:t>
      </w:r>
      <w:r w:rsidRPr="00AB484A">
        <w:t>fejlesztés a gyakorlati, művészeti és manuális tárgyak tanóráin.</w:t>
      </w:r>
    </w:p>
    <w:p w:rsidR="002A7E6F" w:rsidRPr="00AB484A" w:rsidRDefault="002A7E6F" w:rsidP="00D90078">
      <w:pPr>
        <w:tabs>
          <w:tab w:val="left" w:pos="540"/>
        </w:tabs>
        <w:spacing w:before="120"/>
        <w:ind w:left="539" w:hanging="539"/>
        <w:jc w:val="both"/>
      </w:pPr>
      <w:r w:rsidRPr="00AB484A">
        <w:lastRenderedPageBreak/>
        <w:t>11.</w:t>
      </w:r>
      <w:r w:rsidRPr="00AB484A">
        <w:tab/>
        <w:t>Az alulteljesítő tehetségek felismerése és gondozásának gyakorlati lehetőségei.</w:t>
      </w:r>
    </w:p>
    <w:p w:rsidR="002A7E6F" w:rsidRPr="00AB484A" w:rsidRDefault="002A7E6F" w:rsidP="002A7E6F">
      <w:pPr>
        <w:ind w:left="540"/>
        <w:jc w:val="both"/>
      </w:pPr>
      <w:r w:rsidRPr="00AB484A">
        <w:t>A hátrányos helyzetű tehetségek felismerése és gondozásának gyakorlati lehetőségei.</w:t>
      </w:r>
    </w:p>
    <w:p w:rsidR="002A7E6F" w:rsidRPr="00AB484A" w:rsidRDefault="002A7E6F" w:rsidP="002A7E6F">
      <w:pPr>
        <w:ind w:left="540"/>
        <w:jc w:val="both"/>
      </w:pPr>
      <w:r w:rsidRPr="00AB484A">
        <w:t>Az egyéb fogyatékkal élő tehetségek felismerése és gondozásának gyakorlati lehetős</w:t>
      </w:r>
      <w:r w:rsidRPr="00AB484A">
        <w:t>é</w:t>
      </w:r>
      <w:r w:rsidRPr="00AB484A">
        <w:t>gei.</w:t>
      </w:r>
    </w:p>
    <w:p w:rsidR="002A7E6F" w:rsidRPr="00AB484A" w:rsidRDefault="002A7E6F" w:rsidP="00D90078">
      <w:pPr>
        <w:tabs>
          <w:tab w:val="left" w:pos="540"/>
        </w:tabs>
        <w:spacing w:before="120"/>
        <w:ind w:left="539" w:hanging="539"/>
        <w:jc w:val="both"/>
      </w:pPr>
      <w:r w:rsidRPr="00AB484A">
        <w:t>12.</w:t>
      </w:r>
      <w:r w:rsidRPr="00AB484A">
        <w:tab/>
        <w:t>A specifikus képesség típusai (zenei, képzőművészeti, irodalmi, matematikai, sport stb.) és ezek differenciálása, felismerése.</w:t>
      </w:r>
    </w:p>
    <w:p w:rsidR="002A7E6F" w:rsidRPr="00AB484A" w:rsidRDefault="002A7E6F" w:rsidP="002A7E6F">
      <w:pPr>
        <w:ind w:left="540"/>
        <w:jc w:val="both"/>
      </w:pPr>
      <w:r w:rsidRPr="00AB484A">
        <w:t>A különböző tehetségtípusok (matematikai, zenei, képzőművészeti, sport stb.) specifikus je</w:t>
      </w:r>
      <w:r w:rsidR="00CB5EE5" w:rsidRPr="00AB484A">
        <w:t>gyei.</w:t>
      </w:r>
    </w:p>
    <w:p w:rsidR="002A7E6F" w:rsidRPr="00AB484A" w:rsidRDefault="002A7E6F" w:rsidP="002A7E6F">
      <w:pPr>
        <w:ind w:left="540"/>
        <w:jc w:val="both"/>
      </w:pPr>
      <w:r w:rsidRPr="00AB484A">
        <w:t>A különböző tehetségtípusok (matematikai, zenei, képzőművészeti, sport stb.) közötti differenciálás, ezeknek a tehetségtípusoknak az azonosítása.</w:t>
      </w:r>
    </w:p>
    <w:p w:rsidR="002A7E6F" w:rsidRPr="00AB484A" w:rsidRDefault="002A7E6F" w:rsidP="00D90078">
      <w:pPr>
        <w:tabs>
          <w:tab w:val="left" w:pos="540"/>
        </w:tabs>
        <w:spacing w:before="120"/>
        <w:ind w:left="539" w:hanging="539"/>
        <w:jc w:val="both"/>
      </w:pPr>
      <w:r w:rsidRPr="00AB484A">
        <w:t>13.</w:t>
      </w:r>
      <w:r w:rsidRPr="00AB484A">
        <w:tab/>
        <w:t>A tehetségdiagnosztika, tehetségazonosítás/beválogatás kapcsolata a tehetségfejleszté</w:t>
      </w:r>
      <w:r w:rsidRPr="00AB484A">
        <w:t>s</w:t>
      </w:r>
      <w:r w:rsidRPr="00AB484A">
        <w:t>sel.</w:t>
      </w:r>
    </w:p>
    <w:p w:rsidR="002A7E6F" w:rsidRPr="00AB484A" w:rsidRDefault="002A7E6F" w:rsidP="002A7E6F">
      <w:pPr>
        <w:ind w:left="540"/>
        <w:jc w:val="both"/>
      </w:pPr>
      <w:r w:rsidRPr="00AB484A">
        <w:t>Differenciált fejlesztési lehetőségek.</w:t>
      </w:r>
    </w:p>
    <w:p w:rsidR="002A7E6F" w:rsidRPr="00AB484A" w:rsidRDefault="002A7E6F" w:rsidP="002A7E6F">
      <w:pPr>
        <w:ind w:left="540"/>
        <w:jc w:val="both"/>
      </w:pPr>
      <w:r w:rsidRPr="00AB484A">
        <w:t>A beválás előrejelzésének lehetőségei.</w:t>
      </w:r>
    </w:p>
    <w:p w:rsidR="002A7E6F" w:rsidRPr="00AB484A" w:rsidRDefault="002A7E6F" w:rsidP="00D90078">
      <w:pPr>
        <w:tabs>
          <w:tab w:val="left" w:pos="540"/>
        </w:tabs>
        <w:spacing w:before="120"/>
        <w:ind w:left="539" w:hanging="539"/>
        <w:jc w:val="both"/>
      </w:pPr>
      <w:r w:rsidRPr="00AB484A">
        <w:t>14.</w:t>
      </w:r>
      <w:r w:rsidRPr="00AB484A">
        <w:tab/>
        <w:t>A tehetség felismerésének konkrét módszertani lehetőségei (megfigyelés, kérdőív, teszt, esettanulmány, interjú stb.).</w:t>
      </w:r>
    </w:p>
    <w:p w:rsidR="002A7E6F" w:rsidRPr="00AB484A" w:rsidRDefault="002A7E6F" w:rsidP="002A7E6F">
      <w:pPr>
        <w:ind w:left="540"/>
        <w:jc w:val="both"/>
      </w:pPr>
      <w:r w:rsidRPr="00AB484A">
        <w:t>Az alulteljesítő és a speciális helyzetű (hátrányos helyzetű, vagy fogyatékkal élő) tehe</w:t>
      </w:r>
      <w:r w:rsidRPr="00AB484A">
        <w:t>t</w:t>
      </w:r>
      <w:r w:rsidRPr="00AB484A">
        <w:t xml:space="preserve">ségek felismerésének konkrét módszerei, vizsgálatuk nehézségei. </w:t>
      </w:r>
    </w:p>
    <w:p w:rsidR="002A7E6F" w:rsidRPr="00AB484A" w:rsidRDefault="002A7E6F" w:rsidP="002A7E6F">
      <w:pPr>
        <w:ind w:left="540"/>
        <w:jc w:val="both"/>
      </w:pPr>
      <w:r w:rsidRPr="00AB484A">
        <w:t>A vizsgálati módszerek korlátai, a komplexitás hangsúlyozása.</w:t>
      </w:r>
    </w:p>
    <w:p w:rsidR="002A7E6F" w:rsidRPr="00AB484A" w:rsidRDefault="002A7E6F" w:rsidP="002A7E6F">
      <w:pPr>
        <w:ind w:left="540"/>
        <w:jc w:val="both"/>
      </w:pPr>
      <w:r w:rsidRPr="00AB484A">
        <w:t>Az egyes vizsgálati módszerek alkalmazásának megtervezése, a tehetségfejlesztő tanár kompetencia területén.</w:t>
      </w:r>
    </w:p>
    <w:p w:rsidR="002A7E6F" w:rsidRPr="00AB484A" w:rsidRDefault="002A7E6F" w:rsidP="00D90078">
      <w:pPr>
        <w:tabs>
          <w:tab w:val="left" w:pos="540"/>
        </w:tabs>
        <w:spacing w:before="120"/>
        <w:ind w:left="539" w:hanging="539"/>
        <w:jc w:val="both"/>
      </w:pPr>
      <w:r w:rsidRPr="00AB484A">
        <w:t>15.</w:t>
      </w:r>
      <w:r w:rsidRPr="00AB484A">
        <w:tab/>
        <w:t>A tantárgyak szerep</w:t>
      </w:r>
      <w:r w:rsidR="0013574A" w:rsidRPr="00AB484A">
        <w:t>-</w:t>
      </w:r>
      <w:r w:rsidRPr="00AB484A">
        <w:t xml:space="preserve">lehetőségei a tehetséggondozás Feger-féle célrendszerében: </w:t>
      </w:r>
    </w:p>
    <w:p w:rsidR="002A7E6F" w:rsidRPr="00AB484A" w:rsidRDefault="002A7E6F" w:rsidP="002A7E6F">
      <w:pPr>
        <w:ind w:left="540"/>
        <w:jc w:val="both"/>
      </w:pPr>
      <w:r w:rsidRPr="00AB484A">
        <w:t>Tantárgyak a tehetséges tanulók „erős oldala” fejlesztésének szolgálatában</w:t>
      </w:r>
      <w:r w:rsidR="00CB5EE5" w:rsidRPr="00AB484A">
        <w:t>.</w:t>
      </w:r>
    </w:p>
    <w:p w:rsidR="002A7E6F" w:rsidRPr="00AB484A" w:rsidRDefault="002A7E6F" w:rsidP="002A7E6F">
      <w:pPr>
        <w:ind w:left="540"/>
        <w:jc w:val="both"/>
      </w:pPr>
      <w:r w:rsidRPr="00AB484A">
        <w:t>Tantárgyak a tehetséges tanulók „gyenge oldala” fejlesztésének szolgálatában</w:t>
      </w:r>
      <w:r w:rsidR="00CB5EE5" w:rsidRPr="00AB484A">
        <w:t>.</w:t>
      </w:r>
    </w:p>
    <w:p w:rsidR="002A7E6F" w:rsidRPr="00AB484A" w:rsidRDefault="002A7E6F" w:rsidP="002A7E6F">
      <w:pPr>
        <w:ind w:left="540"/>
        <w:jc w:val="both"/>
      </w:pPr>
      <w:r w:rsidRPr="00AB484A">
        <w:t>Tantárgyak a tehetséggel össze nem függő területek szolgálatában</w:t>
      </w:r>
      <w:r w:rsidR="00CB5EE5" w:rsidRPr="00AB484A">
        <w:t>.</w:t>
      </w:r>
    </w:p>
    <w:p w:rsidR="002A7E6F" w:rsidRPr="00AB484A" w:rsidRDefault="002A7E6F" w:rsidP="00D90078">
      <w:pPr>
        <w:tabs>
          <w:tab w:val="left" w:pos="540"/>
        </w:tabs>
        <w:spacing w:before="120"/>
        <w:ind w:left="539" w:hanging="539"/>
        <w:jc w:val="both"/>
      </w:pPr>
      <w:r w:rsidRPr="00AB484A">
        <w:t>16.</w:t>
      </w:r>
      <w:r w:rsidRPr="00AB484A">
        <w:tab/>
        <w:t xml:space="preserve">A tehetséges gyermekek azonosítása. </w:t>
      </w:r>
    </w:p>
    <w:p w:rsidR="002A7E6F" w:rsidRPr="00AB484A" w:rsidRDefault="002A7E6F" w:rsidP="002A7E6F">
      <w:pPr>
        <w:ind w:left="540"/>
        <w:jc w:val="both"/>
      </w:pPr>
      <w:r w:rsidRPr="00AB484A">
        <w:t>A tehetségre utaló jegyek felismerése.</w:t>
      </w:r>
    </w:p>
    <w:p w:rsidR="002A7E6F" w:rsidRPr="00AB484A" w:rsidRDefault="002A7E6F" w:rsidP="002A7E6F">
      <w:pPr>
        <w:ind w:left="540"/>
        <w:jc w:val="both"/>
      </w:pPr>
      <w:r w:rsidRPr="00AB484A">
        <w:t xml:space="preserve">A tehetséges gyermekek jellemző tulajdonságai (kreativitás, nyitottság, jó emlékezet, humorérzék stb.). </w:t>
      </w:r>
    </w:p>
    <w:p w:rsidR="002A7E6F" w:rsidRPr="00AB484A" w:rsidRDefault="002A7E6F" w:rsidP="00D90078">
      <w:pPr>
        <w:tabs>
          <w:tab w:val="left" w:pos="540"/>
        </w:tabs>
        <w:spacing w:before="120"/>
        <w:ind w:left="539" w:hanging="539"/>
        <w:jc w:val="both"/>
      </w:pPr>
      <w:r w:rsidRPr="00AB484A">
        <w:t>17.</w:t>
      </w:r>
      <w:r w:rsidRPr="00AB484A">
        <w:tab/>
        <w:t>Etikai problémák a tehetségek azonosítása során</w:t>
      </w:r>
      <w:r w:rsidR="00CB5EE5" w:rsidRPr="00AB484A">
        <w:t>.</w:t>
      </w:r>
    </w:p>
    <w:p w:rsidR="002A7E6F" w:rsidRPr="00AB484A" w:rsidRDefault="002A7E6F" w:rsidP="002A7E6F">
      <w:pPr>
        <w:ind w:left="540"/>
        <w:jc w:val="both"/>
      </w:pPr>
      <w:r w:rsidRPr="00AB484A">
        <w:t>Etikai problémák a tehetségfejlesztésben.</w:t>
      </w:r>
    </w:p>
    <w:p w:rsidR="002A7E6F" w:rsidRPr="00AB484A" w:rsidRDefault="002A7E6F" w:rsidP="002A7E6F">
      <w:pPr>
        <w:ind w:left="540"/>
        <w:jc w:val="both"/>
      </w:pPr>
      <w:r w:rsidRPr="00AB484A">
        <w:t>A tehetségfejlesztő tanár kompetencia határai.</w:t>
      </w:r>
    </w:p>
    <w:p w:rsidR="002A7E6F" w:rsidRPr="00AB484A" w:rsidRDefault="002A7E6F" w:rsidP="00D90078">
      <w:pPr>
        <w:tabs>
          <w:tab w:val="left" w:pos="540"/>
        </w:tabs>
        <w:spacing w:before="120"/>
        <w:ind w:left="539" w:hanging="539"/>
        <w:jc w:val="both"/>
      </w:pPr>
      <w:r w:rsidRPr="00AB484A">
        <w:t>18.</w:t>
      </w:r>
      <w:r w:rsidRPr="00AB484A">
        <w:tab/>
        <w:t>A tantárgyi tehetségfejlesztés módszerei:</w:t>
      </w:r>
    </w:p>
    <w:p w:rsidR="002A7E6F" w:rsidRPr="00AB484A" w:rsidRDefault="002A7E6F" w:rsidP="002A7E6F">
      <w:pPr>
        <w:ind w:left="540"/>
        <w:jc w:val="both"/>
      </w:pPr>
      <w:r w:rsidRPr="00AB484A">
        <w:t>Gyorsító, gazdagító programok tervezése specifikus tantárgyi tartalommal</w:t>
      </w:r>
      <w:r w:rsidR="00CB5EE5" w:rsidRPr="00AB484A">
        <w:t>.</w:t>
      </w:r>
    </w:p>
    <w:p w:rsidR="002A7E6F" w:rsidRPr="00AB484A" w:rsidRDefault="002A7E6F" w:rsidP="002A7E6F">
      <w:pPr>
        <w:ind w:left="540"/>
        <w:jc w:val="both"/>
      </w:pPr>
      <w:r w:rsidRPr="00AB484A">
        <w:t>A differen</w:t>
      </w:r>
      <w:r w:rsidR="00CB5EE5" w:rsidRPr="00AB484A">
        <w:t>ciálás lehetőségei a szakórákon.</w:t>
      </w:r>
    </w:p>
    <w:p w:rsidR="002A7E6F" w:rsidRPr="00AB484A" w:rsidRDefault="002A7E6F" w:rsidP="002A7E6F">
      <w:pPr>
        <w:ind w:left="540"/>
        <w:jc w:val="both"/>
      </w:pPr>
      <w:r w:rsidRPr="00AB484A">
        <w:t>Hazai és nemzetközi tanulmányi versenyek szervezése, ill. a tanulók delegálása</w:t>
      </w:r>
      <w:r w:rsidR="00CB5EE5" w:rsidRPr="00AB484A">
        <w:t>.</w:t>
      </w:r>
    </w:p>
    <w:p w:rsidR="002A7E6F" w:rsidRPr="00AB484A" w:rsidRDefault="002A7E6F" w:rsidP="002A7E6F">
      <w:pPr>
        <w:ind w:left="540"/>
        <w:jc w:val="both"/>
      </w:pPr>
      <w:r w:rsidRPr="00AB484A">
        <w:t>Tantárgyi tehetségfejlesztés mentorok, tutorok segítségével</w:t>
      </w:r>
      <w:r w:rsidR="00CB5EE5" w:rsidRPr="00AB484A">
        <w:t>.</w:t>
      </w:r>
    </w:p>
    <w:p w:rsidR="002A7E6F" w:rsidRPr="00AB484A" w:rsidRDefault="00A27D9E" w:rsidP="00D90078">
      <w:pPr>
        <w:tabs>
          <w:tab w:val="left" w:pos="540"/>
        </w:tabs>
        <w:spacing w:before="120"/>
        <w:ind w:left="539" w:hanging="539"/>
        <w:jc w:val="both"/>
      </w:pPr>
      <w:r w:rsidRPr="00AB484A">
        <w:t>19</w:t>
      </w:r>
      <w:r w:rsidR="002A7E6F" w:rsidRPr="00AB484A">
        <w:t>.</w:t>
      </w:r>
      <w:r w:rsidR="002A7E6F" w:rsidRPr="00AB484A">
        <w:tab/>
        <w:t>A tehetség összetevői.</w:t>
      </w:r>
    </w:p>
    <w:p w:rsidR="002A7E6F" w:rsidRPr="00AB484A" w:rsidRDefault="002A7E6F" w:rsidP="002A7E6F">
      <w:pPr>
        <w:ind w:left="540"/>
        <w:jc w:val="both"/>
      </w:pPr>
      <w:r w:rsidRPr="00AB484A">
        <w:t>Az általános értelmesség összetevői (gondolkodásmód, stratégia, gondolkodás sebess</w:t>
      </w:r>
      <w:r w:rsidRPr="00AB484A">
        <w:t>é</w:t>
      </w:r>
      <w:r w:rsidRPr="00AB484A">
        <w:t xml:space="preserve">ge, koncentráció, memória stb.) és felismerése. </w:t>
      </w:r>
    </w:p>
    <w:p w:rsidR="002A7E6F" w:rsidRPr="00AB484A" w:rsidRDefault="002A7E6F" w:rsidP="002A7E6F">
      <w:pPr>
        <w:ind w:left="540"/>
        <w:jc w:val="both"/>
      </w:pPr>
      <w:r w:rsidRPr="00AB484A">
        <w:t>Kreativitás jellemzői és felismerése.</w:t>
      </w:r>
    </w:p>
    <w:p w:rsidR="002A7E6F" w:rsidRPr="00AB484A" w:rsidRDefault="002A7E6F" w:rsidP="002A7E6F">
      <w:pPr>
        <w:ind w:left="540"/>
        <w:jc w:val="both"/>
      </w:pPr>
      <w:r w:rsidRPr="00AB484A">
        <w:t>A specifikus képességek fajtái és felismerése</w:t>
      </w:r>
      <w:r w:rsidR="00CB5EE5" w:rsidRPr="00AB484A">
        <w:t>.</w:t>
      </w:r>
    </w:p>
    <w:p w:rsidR="00AB4B77" w:rsidRPr="00AB484A" w:rsidRDefault="00AB4B77" w:rsidP="002A7E6F">
      <w:pPr>
        <w:ind w:left="540"/>
        <w:jc w:val="both"/>
      </w:pPr>
    </w:p>
    <w:p w:rsidR="00482859" w:rsidRPr="00AB484A" w:rsidRDefault="00482859" w:rsidP="00140B5C"/>
    <w:p w:rsidR="00A0275B" w:rsidRPr="00AB484A" w:rsidRDefault="00A0275B" w:rsidP="00140B5C">
      <w:pPr>
        <w:sectPr w:rsidR="00A0275B" w:rsidRPr="00AB484A" w:rsidSect="00091DCB">
          <w:pgSz w:w="11906" w:h="16838"/>
          <w:pgMar w:top="1417" w:right="1417" w:bottom="1258" w:left="1417" w:header="708" w:footer="708" w:gutter="0"/>
          <w:cols w:space="708"/>
          <w:docGrid w:linePitch="360"/>
        </w:sectPr>
      </w:pPr>
    </w:p>
    <w:p w:rsidR="00A0275B" w:rsidRPr="00AB484A" w:rsidRDefault="009A4826" w:rsidP="00003B32">
      <w:pPr>
        <w:pStyle w:val="Cmsor2"/>
        <w:spacing w:before="0" w:after="0"/>
        <w:jc w:val="center"/>
        <w:rPr>
          <w:rFonts w:ascii="Times New Roman" w:hAnsi="Times New Roman"/>
          <w:caps/>
        </w:rPr>
      </w:pPr>
      <w:bookmarkStart w:id="48" w:name="_Toc210635506"/>
      <w:bookmarkStart w:id="49" w:name="_Toc320174408"/>
      <w:r w:rsidRPr="00AB484A">
        <w:rPr>
          <w:rFonts w:ascii="Times New Roman" w:hAnsi="Times New Roman"/>
          <w:caps/>
        </w:rPr>
        <w:lastRenderedPageBreak/>
        <w:t>KOLLÉGIUMI NEVELŐ tanár</w:t>
      </w:r>
      <w:r w:rsidR="000F2022" w:rsidRPr="00AB484A">
        <w:rPr>
          <w:rFonts w:ascii="Times New Roman" w:hAnsi="Times New Roman"/>
          <w:caps/>
        </w:rPr>
        <w:t>i záróvizsga módszertani t</w:t>
      </w:r>
      <w:r w:rsidR="000F2022" w:rsidRPr="00AB484A">
        <w:rPr>
          <w:rFonts w:ascii="Times New Roman" w:hAnsi="Times New Roman"/>
          <w:caps/>
        </w:rPr>
        <w:t>é</w:t>
      </w:r>
      <w:r w:rsidR="000F2022" w:rsidRPr="00AB484A">
        <w:rPr>
          <w:rFonts w:ascii="Times New Roman" w:hAnsi="Times New Roman"/>
          <w:caps/>
        </w:rPr>
        <w:t>makörök</w:t>
      </w:r>
      <w:bookmarkEnd w:id="48"/>
      <w:bookmarkEnd w:id="49"/>
    </w:p>
    <w:p w:rsidR="00A0275B" w:rsidRPr="00AB484A" w:rsidRDefault="00A0275B" w:rsidP="00A0275B">
      <w:pPr>
        <w:tabs>
          <w:tab w:val="left" w:pos="540"/>
        </w:tabs>
        <w:spacing w:before="120"/>
        <w:jc w:val="both"/>
        <w:rPr>
          <w:b/>
        </w:rPr>
      </w:pPr>
      <w:r w:rsidRPr="00AB484A">
        <w:rPr>
          <w:b/>
        </w:rPr>
        <w:t>1.</w:t>
      </w:r>
      <w:r w:rsidRPr="00AB484A">
        <w:rPr>
          <w:b/>
        </w:rPr>
        <w:tab/>
        <w:t>A kollégium funkciói és működésének makro- és mikrokörnyezeti jellemzői.</w:t>
      </w:r>
    </w:p>
    <w:p w:rsidR="00A0275B" w:rsidRPr="00AB484A" w:rsidRDefault="00A0275B" w:rsidP="00A0275B">
      <w:pPr>
        <w:ind w:left="540"/>
        <w:jc w:val="both"/>
      </w:pPr>
      <w:r w:rsidRPr="00AB484A">
        <w:t>Szociális, szocializációs, életmód - mintaadó, motivációs, felzárkóztató, tehetséggond</w:t>
      </w:r>
      <w:r w:rsidRPr="00AB484A">
        <w:t>o</w:t>
      </w:r>
      <w:r w:rsidRPr="00AB484A">
        <w:t>zó, pályaorientációs funkció. A kollégiumok jogi és tanügyigazgatási környezete, társ</w:t>
      </w:r>
      <w:r w:rsidRPr="00AB484A">
        <w:t>a</w:t>
      </w:r>
      <w:r w:rsidRPr="00AB484A">
        <w:t>dalmi, szocioökonómiai háttere. A kollégium szakmai és helyi társadalomban elfoglalt helye.</w:t>
      </w:r>
    </w:p>
    <w:p w:rsidR="00A0275B" w:rsidRPr="00AB484A" w:rsidRDefault="00A0275B" w:rsidP="00A0275B">
      <w:pPr>
        <w:tabs>
          <w:tab w:val="left" w:pos="540"/>
        </w:tabs>
        <w:spacing w:before="120"/>
        <w:jc w:val="both"/>
        <w:rPr>
          <w:b/>
        </w:rPr>
      </w:pPr>
      <w:r w:rsidRPr="00AB484A">
        <w:rPr>
          <w:b/>
        </w:rPr>
        <w:t>2.</w:t>
      </w:r>
      <w:r w:rsidRPr="00AB484A">
        <w:rPr>
          <w:b/>
        </w:rPr>
        <w:tab/>
        <w:t>A kollégiumi működés alapdokumentumai.</w:t>
      </w:r>
    </w:p>
    <w:p w:rsidR="00A0275B" w:rsidRPr="00AB484A" w:rsidRDefault="00A0275B" w:rsidP="00A0275B">
      <w:pPr>
        <w:ind w:left="540"/>
        <w:jc w:val="both"/>
        <w:rPr>
          <w:bCs/>
        </w:rPr>
      </w:pPr>
      <w:r w:rsidRPr="00AB484A">
        <w:t>Pedagógiai program, a</w:t>
      </w:r>
      <w:r w:rsidRPr="00AB484A">
        <w:rPr>
          <w:bCs/>
        </w:rPr>
        <w:t>lapító okirat, Szervezeti és Működési Szabályzat, kollektív sze</w:t>
      </w:r>
      <w:r w:rsidRPr="00AB484A">
        <w:rPr>
          <w:bCs/>
        </w:rPr>
        <w:t>r</w:t>
      </w:r>
      <w:r w:rsidRPr="00AB484A">
        <w:rPr>
          <w:bCs/>
        </w:rPr>
        <w:t>ződés, házirend. A pedagógiai munka tervezése a csoportokban.</w:t>
      </w:r>
    </w:p>
    <w:p w:rsidR="00A0275B" w:rsidRPr="00AB484A" w:rsidRDefault="00A0275B" w:rsidP="00A0275B">
      <w:pPr>
        <w:tabs>
          <w:tab w:val="left" w:pos="540"/>
        </w:tabs>
        <w:spacing w:before="120"/>
        <w:jc w:val="both"/>
        <w:rPr>
          <w:b/>
          <w:bCs/>
        </w:rPr>
      </w:pPr>
      <w:r w:rsidRPr="00AB484A">
        <w:rPr>
          <w:b/>
          <w:bCs/>
        </w:rPr>
        <w:t>3.</w:t>
      </w:r>
      <w:r w:rsidRPr="00AB484A">
        <w:rPr>
          <w:b/>
          <w:bCs/>
        </w:rPr>
        <w:tab/>
        <w:t>A kollégiumi tanulás céljai, feladatai.</w:t>
      </w:r>
    </w:p>
    <w:p w:rsidR="00A0275B" w:rsidRPr="00AB484A" w:rsidRDefault="00A0275B" w:rsidP="00A0275B">
      <w:pPr>
        <w:ind w:left="540"/>
        <w:jc w:val="both"/>
        <w:rPr>
          <w:bCs/>
        </w:rPr>
      </w:pPr>
      <w:r w:rsidRPr="00AB484A">
        <w:rPr>
          <w:bCs/>
        </w:rPr>
        <w:t>Fokozatos önállóság megteremtése, fontossági sorrend felállítási képességének kifejles</w:t>
      </w:r>
      <w:r w:rsidRPr="00AB484A">
        <w:rPr>
          <w:bCs/>
        </w:rPr>
        <w:t>z</w:t>
      </w:r>
      <w:r w:rsidRPr="00AB484A">
        <w:rPr>
          <w:bCs/>
        </w:rPr>
        <w:t>tése, rendszeres és folyamatos tanulás igényének alakítása, az önművelésre, az önnev</w:t>
      </w:r>
      <w:r w:rsidRPr="00AB484A">
        <w:rPr>
          <w:bCs/>
        </w:rPr>
        <w:t>e</w:t>
      </w:r>
      <w:r w:rsidRPr="00AB484A">
        <w:rPr>
          <w:bCs/>
        </w:rPr>
        <w:t>lésre felkészítés, az egyénre szabott, eredményes tanulás módszereinek, technikáinak e</w:t>
      </w:r>
      <w:r w:rsidRPr="00AB484A">
        <w:rPr>
          <w:bCs/>
        </w:rPr>
        <w:t>l</w:t>
      </w:r>
      <w:r w:rsidRPr="00AB484A">
        <w:rPr>
          <w:bCs/>
        </w:rPr>
        <w:t>sajátítása, a hatékony eljárások kiépítése, az élethosszig tartó tanulás elfogadása.</w:t>
      </w:r>
    </w:p>
    <w:p w:rsidR="00A0275B" w:rsidRPr="00AB484A" w:rsidRDefault="00A0275B" w:rsidP="00A0275B">
      <w:pPr>
        <w:tabs>
          <w:tab w:val="left" w:pos="540"/>
        </w:tabs>
        <w:spacing w:before="120"/>
        <w:jc w:val="both"/>
        <w:rPr>
          <w:b/>
        </w:rPr>
      </w:pPr>
      <w:r w:rsidRPr="00AB484A">
        <w:rPr>
          <w:b/>
        </w:rPr>
        <w:t>4.</w:t>
      </w:r>
      <w:r w:rsidRPr="00AB484A">
        <w:rPr>
          <w:b/>
        </w:rPr>
        <w:tab/>
        <w:t>A tanulási módszerek elsajátítása és alkalmazása.</w:t>
      </w:r>
    </w:p>
    <w:p w:rsidR="00A0275B" w:rsidRPr="00AB484A" w:rsidRDefault="00A0275B" w:rsidP="00A0275B">
      <w:pPr>
        <w:ind w:left="540"/>
        <w:jc w:val="both"/>
      </w:pPr>
      <w:r w:rsidRPr="00AB484A">
        <w:t>Egyéni tanulás, tanulás a közösségben, segítő tanulás, ellenőrzött tanulás, tanulási tec</w:t>
      </w:r>
      <w:r w:rsidRPr="00AB484A">
        <w:t>h</w:t>
      </w:r>
      <w:r w:rsidRPr="00AB484A">
        <w:t>nikák, módszerek, a tanulás egyéb feltételei - időterv, taneszközök, motiváltság, tanulási sorrend -.</w:t>
      </w:r>
    </w:p>
    <w:p w:rsidR="00A0275B" w:rsidRPr="00AB484A" w:rsidRDefault="00A0275B" w:rsidP="00A0275B">
      <w:pPr>
        <w:tabs>
          <w:tab w:val="left" w:pos="540"/>
        </w:tabs>
        <w:spacing w:before="120"/>
        <w:ind w:left="540" w:hanging="540"/>
        <w:jc w:val="both"/>
        <w:rPr>
          <w:b/>
        </w:rPr>
      </w:pPr>
      <w:r w:rsidRPr="00AB484A">
        <w:rPr>
          <w:b/>
        </w:rPr>
        <w:t>5.</w:t>
      </w:r>
      <w:r w:rsidRPr="00AB484A">
        <w:rPr>
          <w:b/>
        </w:rPr>
        <w:tab/>
        <w:t>Motiváció, felzárkóztatás, tehetséggondozás, pályaorientáció a kollégiumi tanítási - tanulási folyamatban.</w:t>
      </w:r>
    </w:p>
    <w:p w:rsidR="00A0275B" w:rsidRPr="00AB484A" w:rsidRDefault="00A0275B" w:rsidP="00A0275B">
      <w:pPr>
        <w:ind w:left="540"/>
        <w:jc w:val="both"/>
      </w:pPr>
      <w:r w:rsidRPr="00AB484A">
        <w:t>Intellektuális, műveltségi, kulturális és mentális jellemzők szerepe a tanulás eredm</w:t>
      </w:r>
      <w:r w:rsidRPr="00AB484A">
        <w:t>é</w:t>
      </w:r>
      <w:r w:rsidRPr="00AB484A">
        <w:t>nyességében. Esélykülönbségek mérséklése. Tanulási, iskolai teljesítmények és ko</w:t>
      </w:r>
      <w:r w:rsidRPr="00AB484A">
        <w:t>m</w:t>
      </w:r>
      <w:r w:rsidRPr="00AB484A">
        <w:t>munikációs készségek fejlesztése. Állandó, irányított, ingergazdag pedagógiai körny</w:t>
      </w:r>
      <w:r w:rsidRPr="00AB484A">
        <w:t>e</w:t>
      </w:r>
      <w:r w:rsidRPr="00AB484A">
        <w:t>zet. Differenciált módszerek és eszközök alkalmazása.</w:t>
      </w:r>
    </w:p>
    <w:p w:rsidR="00A0275B" w:rsidRPr="00AB484A" w:rsidRDefault="00A0275B" w:rsidP="00A0275B">
      <w:pPr>
        <w:tabs>
          <w:tab w:val="left" w:pos="540"/>
        </w:tabs>
        <w:spacing w:before="120"/>
        <w:jc w:val="both"/>
        <w:rPr>
          <w:b/>
          <w:bCs/>
        </w:rPr>
      </w:pPr>
      <w:r w:rsidRPr="00AB484A">
        <w:rPr>
          <w:b/>
        </w:rPr>
        <w:t>6.</w:t>
      </w:r>
      <w:r w:rsidRPr="00AB484A">
        <w:tab/>
      </w:r>
      <w:r w:rsidRPr="00AB484A">
        <w:rPr>
          <w:b/>
          <w:bCs/>
        </w:rPr>
        <w:t>Könyvtárhasználat, dokumentumismeret szerepe a tanítási-tanulási folyamatban.</w:t>
      </w:r>
    </w:p>
    <w:p w:rsidR="00A0275B" w:rsidRPr="00AB484A" w:rsidRDefault="00A0275B" w:rsidP="00A0275B">
      <w:pPr>
        <w:ind w:left="540"/>
        <w:jc w:val="both"/>
      </w:pPr>
      <w:r w:rsidRPr="00AB484A">
        <w:t>Gyakorlatok a könyvtárhasználatban, önálló egyéni munkák kidolgozása. Az inform</w:t>
      </w:r>
      <w:r w:rsidRPr="00AB484A">
        <w:t>á</w:t>
      </w:r>
      <w:r w:rsidRPr="00AB484A">
        <w:t>ciófeldolgozás fázisainak és technikáinak elsajátítása. Etikai szabályok az információ felhasználásában.</w:t>
      </w:r>
    </w:p>
    <w:p w:rsidR="00A0275B" w:rsidRPr="00AB484A" w:rsidRDefault="00A0275B" w:rsidP="00A0275B">
      <w:pPr>
        <w:tabs>
          <w:tab w:val="left" w:pos="540"/>
        </w:tabs>
        <w:spacing w:before="120"/>
        <w:jc w:val="both"/>
        <w:rPr>
          <w:b/>
        </w:rPr>
      </w:pPr>
      <w:r w:rsidRPr="00AB484A">
        <w:rPr>
          <w:b/>
        </w:rPr>
        <w:t>7.</w:t>
      </w:r>
      <w:r w:rsidRPr="00AB484A">
        <w:rPr>
          <w:b/>
        </w:rPr>
        <w:tab/>
        <w:t>Közösségi kapcsolatok alakítása a kollégiumokban.</w:t>
      </w:r>
    </w:p>
    <w:p w:rsidR="00A0275B" w:rsidRPr="00AB484A" w:rsidRDefault="00A0275B" w:rsidP="00A0275B">
      <w:pPr>
        <w:ind w:left="540"/>
        <w:jc w:val="both"/>
      </w:pPr>
      <w:r w:rsidRPr="00AB484A">
        <w:t xml:space="preserve">A közösség és közösséghez tartozás érzésének kialakítása. Értékrendszer kialakítása. Érzelmi kötődés kialakítása a hagyományokhoz, távlatok adása a közösségi életben. A csoportfejlődés szakaszai és az egyének érzelmi szükségletei. </w:t>
      </w:r>
    </w:p>
    <w:p w:rsidR="00A0275B" w:rsidRPr="00AB484A" w:rsidRDefault="00A0275B" w:rsidP="00A0275B">
      <w:pPr>
        <w:tabs>
          <w:tab w:val="left" w:pos="540"/>
        </w:tabs>
        <w:spacing w:before="120"/>
        <w:jc w:val="both"/>
        <w:rPr>
          <w:b/>
        </w:rPr>
      </w:pPr>
      <w:r w:rsidRPr="00AB484A">
        <w:rPr>
          <w:b/>
        </w:rPr>
        <w:t>8.</w:t>
      </w:r>
      <w:r w:rsidRPr="00AB484A">
        <w:rPr>
          <w:b/>
        </w:rPr>
        <w:tab/>
        <w:t>A kollégium és társadalmi környezetének együttműködése.</w:t>
      </w:r>
    </w:p>
    <w:p w:rsidR="00A0275B" w:rsidRPr="00AB484A" w:rsidRDefault="00A0275B" w:rsidP="00A0275B">
      <w:pPr>
        <w:ind w:left="540"/>
        <w:jc w:val="both"/>
      </w:pPr>
      <w:r w:rsidRPr="00AB484A">
        <w:t xml:space="preserve">A nevelés komplexitásának megvalósítása. Kapcsolattartás az iskolával, a nevelési, a gyermekvédelmi, a közművelődési intézményekkel és a civil szférával. </w:t>
      </w:r>
    </w:p>
    <w:p w:rsidR="00A0275B" w:rsidRPr="00AB484A" w:rsidRDefault="00A0275B" w:rsidP="00A0275B">
      <w:pPr>
        <w:tabs>
          <w:tab w:val="left" w:pos="540"/>
        </w:tabs>
        <w:spacing w:before="120"/>
        <w:ind w:left="540" w:hanging="540"/>
        <w:jc w:val="both"/>
        <w:rPr>
          <w:b/>
        </w:rPr>
      </w:pPr>
      <w:r w:rsidRPr="00AB484A">
        <w:rPr>
          <w:b/>
        </w:rPr>
        <w:t>9.</w:t>
      </w:r>
      <w:r w:rsidRPr="00AB484A">
        <w:rPr>
          <w:b/>
        </w:rPr>
        <w:tab/>
        <w:t>Információs és kommunikációs technológiák alkalmazása a kollégiumi pedagógi</w:t>
      </w:r>
      <w:r w:rsidRPr="00AB484A">
        <w:rPr>
          <w:b/>
        </w:rPr>
        <w:t>á</w:t>
      </w:r>
      <w:r w:rsidRPr="00AB484A">
        <w:rPr>
          <w:b/>
        </w:rPr>
        <w:t>ban.</w:t>
      </w:r>
    </w:p>
    <w:p w:rsidR="00A0275B" w:rsidRPr="00AB484A" w:rsidRDefault="00A0275B" w:rsidP="00A0275B">
      <w:pPr>
        <w:ind w:left="540"/>
        <w:jc w:val="both"/>
      </w:pPr>
      <w:r w:rsidRPr="00AB484A">
        <w:t>Informatikai és számítástechnikai ismeretek felhasználásának lehetőségei. Internet- és multimédiahasználat. Könyvtártípusok, dokumentumfajták, katalógustípusok szerepe az önálló kutatásban.</w:t>
      </w:r>
    </w:p>
    <w:p w:rsidR="00A0275B" w:rsidRPr="00AB484A" w:rsidRDefault="00A0275B" w:rsidP="00A0275B">
      <w:pPr>
        <w:tabs>
          <w:tab w:val="left" w:pos="540"/>
        </w:tabs>
        <w:spacing w:before="120"/>
        <w:jc w:val="both"/>
        <w:rPr>
          <w:b/>
          <w:bCs/>
        </w:rPr>
      </w:pPr>
      <w:r w:rsidRPr="00AB484A">
        <w:rPr>
          <w:b/>
          <w:bCs/>
        </w:rPr>
        <w:t>10.</w:t>
      </w:r>
      <w:r w:rsidRPr="00AB484A">
        <w:rPr>
          <w:b/>
          <w:bCs/>
        </w:rPr>
        <w:tab/>
        <w:t>Gyermekvédelem a kollégiumokban.</w:t>
      </w:r>
    </w:p>
    <w:p w:rsidR="00A0275B" w:rsidRPr="00AB484A" w:rsidRDefault="00A0275B" w:rsidP="00A0275B">
      <w:pPr>
        <w:ind w:left="540"/>
        <w:jc w:val="both"/>
        <w:rPr>
          <w:bCs/>
        </w:rPr>
      </w:pPr>
      <w:r w:rsidRPr="00AB484A">
        <w:rPr>
          <w:bCs/>
        </w:rPr>
        <w:t>A hátrányos helyzetű tanulókkal való foglalkozás komplex, tervezett és speciális tarta</w:t>
      </w:r>
      <w:r w:rsidRPr="00AB484A">
        <w:rPr>
          <w:bCs/>
        </w:rPr>
        <w:t>l</w:t>
      </w:r>
      <w:r w:rsidRPr="00AB484A">
        <w:rPr>
          <w:bCs/>
        </w:rPr>
        <w:t>ma és módszerei. Az együttműködés, a felelősségvállalás elvei, a kölcsönösségi visz</w:t>
      </w:r>
      <w:r w:rsidRPr="00AB484A">
        <w:rPr>
          <w:bCs/>
        </w:rPr>
        <w:t>o</w:t>
      </w:r>
      <w:r w:rsidRPr="00AB484A">
        <w:rPr>
          <w:bCs/>
        </w:rPr>
        <w:t xml:space="preserve">nyok, a gyermeki jogok. </w:t>
      </w:r>
    </w:p>
    <w:p w:rsidR="00A0275B" w:rsidRPr="00AB484A" w:rsidRDefault="00A0275B" w:rsidP="00A0275B">
      <w:pPr>
        <w:tabs>
          <w:tab w:val="left" w:pos="540"/>
        </w:tabs>
        <w:spacing w:before="120"/>
        <w:jc w:val="both"/>
        <w:rPr>
          <w:b/>
          <w:bCs/>
        </w:rPr>
      </w:pPr>
      <w:r w:rsidRPr="00AB484A">
        <w:rPr>
          <w:b/>
          <w:bCs/>
        </w:rPr>
        <w:t>11.</w:t>
      </w:r>
      <w:r w:rsidRPr="00AB484A">
        <w:rPr>
          <w:b/>
          <w:bCs/>
        </w:rPr>
        <w:tab/>
        <w:t>Differenciált fejlesztés tartalma és módszerei.</w:t>
      </w:r>
    </w:p>
    <w:p w:rsidR="00A0275B" w:rsidRPr="00AB484A" w:rsidRDefault="00A0275B" w:rsidP="00A0275B">
      <w:pPr>
        <w:ind w:left="540"/>
        <w:jc w:val="both"/>
      </w:pPr>
      <w:r w:rsidRPr="00AB484A">
        <w:lastRenderedPageBreak/>
        <w:t>A kollégiumi környezet differenciálást szükségessé tevő helyzetei. Differenciálás a ko</w:t>
      </w:r>
      <w:r w:rsidRPr="00AB484A">
        <w:t>l</w:t>
      </w:r>
      <w:r w:rsidRPr="00AB484A">
        <w:t xml:space="preserve">légiumi dokumentumokban, a tevékenységekben, a környezetben, a csoportokban. </w:t>
      </w:r>
    </w:p>
    <w:p w:rsidR="00A0275B" w:rsidRPr="00AB484A" w:rsidRDefault="00A0275B" w:rsidP="00A0275B">
      <w:pPr>
        <w:tabs>
          <w:tab w:val="left" w:pos="540"/>
        </w:tabs>
        <w:spacing w:before="120"/>
        <w:jc w:val="both"/>
        <w:rPr>
          <w:b/>
        </w:rPr>
      </w:pPr>
      <w:r w:rsidRPr="00AB484A">
        <w:rPr>
          <w:b/>
        </w:rPr>
        <w:t>12.</w:t>
      </w:r>
      <w:r w:rsidRPr="00AB484A">
        <w:rPr>
          <w:b/>
        </w:rPr>
        <w:tab/>
        <w:t>A kollégium és környezet kultúrája.</w:t>
      </w:r>
    </w:p>
    <w:p w:rsidR="00A0275B" w:rsidRPr="00AB484A" w:rsidRDefault="00A0275B" w:rsidP="00A0275B">
      <w:pPr>
        <w:ind w:left="540"/>
        <w:jc w:val="both"/>
      </w:pPr>
      <w:r w:rsidRPr="00AB484A">
        <w:rPr>
          <w:bCs/>
        </w:rPr>
        <w:t>Az otthonosság megteremtésének lehetőségei. Az egyéni és a közösségi érdek figyele</w:t>
      </w:r>
      <w:r w:rsidRPr="00AB484A">
        <w:rPr>
          <w:bCs/>
        </w:rPr>
        <w:t>m</w:t>
      </w:r>
      <w:r w:rsidRPr="00AB484A">
        <w:rPr>
          <w:bCs/>
        </w:rPr>
        <w:t>bevétele a fizikai környezet kialakításában. A szellemi környezet nevelő hatása.</w:t>
      </w:r>
    </w:p>
    <w:p w:rsidR="00A0275B" w:rsidRPr="00AB484A" w:rsidRDefault="00A0275B" w:rsidP="00A0275B">
      <w:pPr>
        <w:tabs>
          <w:tab w:val="left" w:pos="540"/>
        </w:tabs>
        <w:spacing w:before="120"/>
        <w:jc w:val="both"/>
        <w:rPr>
          <w:b/>
          <w:bCs/>
        </w:rPr>
      </w:pPr>
      <w:r w:rsidRPr="00AB484A">
        <w:rPr>
          <w:b/>
          <w:bCs/>
        </w:rPr>
        <w:t>13.</w:t>
      </w:r>
      <w:r w:rsidRPr="00AB484A">
        <w:rPr>
          <w:b/>
          <w:bCs/>
        </w:rPr>
        <w:tab/>
        <w:t>Egészséges életmód, életvitel alakítása a kollégiumokban.</w:t>
      </w:r>
    </w:p>
    <w:p w:rsidR="00A0275B" w:rsidRPr="00AB484A" w:rsidRDefault="00A0275B" w:rsidP="00A0275B">
      <w:pPr>
        <w:ind w:left="540"/>
        <w:jc w:val="both"/>
        <w:rPr>
          <w:bCs/>
        </w:rPr>
      </w:pPr>
      <w:r w:rsidRPr="00AB484A">
        <w:rPr>
          <w:bCs/>
        </w:rPr>
        <w:t>Az egészséges életmód, életviteli szokások tudatos felépítése, gyakorlása. Káros függé</w:t>
      </w:r>
      <w:r w:rsidRPr="00AB484A">
        <w:rPr>
          <w:bCs/>
        </w:rPr>
        <w:t>s</w:t>
      </w:r>
      <w:r w:rsidRPr="00AB484A">
        <w:rPr>
          <w:bCs/>
        </w:rPr>
        <w:t>hez vezető szokások elutasítása. Felkészítés az önálló életvitelre, az önellátásra, a csal</w:t>
      </w:r>
      <w:r w:rsidRPr="00AB484A">
        <w:rPr>
          <w:bCs/>
        </w:rPr>
        <w:t>á</w:t>
      </w:r>
      <w:r w:rsidRPr="00AB484A">
        <w:rPr>
          <w:bCs/>
        </w:rPr>
        <w:t>di életre.</w:t>
      </w:r>
    </w:p>
    <w:p w:rsidR="00A0275B" w:rsidRPr="00AB484A" w:rsidRDefault="00A0275B" w:rsidP="00A0275B">
      <w:pPr>
        <w:tabs>
          <w:tab w:val="left" w:pos="540"/>
        </w:tabs>
        <w:spacing w:before="120"/>
        <w:jc w:val="both"/>
        <w:rPr>
          <w:b/>
          <w:bCs/>
        </w:rPr>
      </w:pPr>
      <w:r w:rsidRPr="00AB484A">
        <w:rPr>
          <w:b/>
          <w:bCs/>
        </w:rPr>
        <w:t>14.</w:t>
      </w:r>
      <w:r w:rsidRPr="00AB484A">
        <w:rPr>
          <w:b/>
          <w:bCs/>
        </w:rPr>
        <w:tab/>
        <w:t>Az egyén fejlesztése a kollégiumokban.</w:t>
      </w:r>
    </w:p>
    <w:p w:rsidR="00A0275B" w:rsidRPr="00AB484A" w:rsidRDefault="00A0275B" w:rsidP="00A0275B">
      <w:pPr>
        <w:ind w:left="540"/>
        <w:jc w:val="both"/>
        <w:rPr>
          <w:b/>
          <w:bCs/>
        </w:rPr>
      </w:pPr>
      <w:r w:rsidRPr="00AB484A">
        <w:rPr>
          <w:bCs/>
        </w:rPr>
        <w:t>A kollégista személyiségének, jellemének, aktuális pszichés állapotának megismerése és fejlesztése egyénileg és csoportban. A társadalmi normák, a társadalmi érintkezés, az e</w:t>
      </w:r>
      <w:r w:rsidRPr="00AB484A">
        <w:rPr>
          <w:bCs/>
        </w:rPr>
        <w:t>l</w:t>
      </w:r>
      <w:r w:rsidRPr="00AB484A">
        <w:rPr>
          <w:bCs/>
        </w:rPr>
        <w:t>várt viselkedésformák megismertetésének és alkalmaztatásának módszerei. A jogok és a kötelességek. Személyiségjegyek és azonosságtudat kialakítása. A család és a barátság szerepe.</w:t>
      </w:r>
    </w:p>
    <w:p w:rsidR="00A0275B" w:rsidRPr="00AB484A" w:rsidRDefault="00A0275B" w:rsidP="00A0275B">
      <w:pPr>
        <w:tabs>
          <w:tab w:val="left" w:pos="540"/>
        </w:tabs>
        <w:spacing w:before="120"/>
        <w:jc w:val="both"/>
        <w:rPr>
          <w:b/>
          <w:bCs/>
        </w:rPr>
      </w:pPr>
      <w:r w:rsidRPr="00AB484A">
        <w:rPr>
          <w:b/>
          <w:bCs/>
        </w:rPr>
        <w:t>15.</w:t>
      </w:r>
      <w:r w:rsidRPr="00AB484A">
        <w:rPr>
          <w:b/>
          <w:bCs/>
        </w:rPr>
        <w:tab/>
        <w:t>Életpálya-építés, önismeret, pályaválasztás.</w:t>
      </w:r>
    </w:p>
    <w:p w:rsidR="00A0275B" w:rsidRPr="00AB484A" w:rsidRDefault="00A0275B" w:rsidP="00A0275B">
      <w:pPr>
        <w:ind w:left="540"/>
        <w:jc w:val="both"/>
        <w:rPr>
          <w:bCs/>
        </w:rPr>
      </w:pPr>
      <w:r w:rsidRPr="00AB484A">
        <w:rPr>
          <w:bCs/>
        </w:rPr>
        <w:t>Az önbizalom, az önértékelés, a pályakép felépítésének, az önmenedzselés megalapoz</w:t>
      </w:r>
      <w:r w:rsidRPr="00AB484A">
        <w:rPr>
          <w:bCs/>
        </w:rPr>
        <w:t>á</w:t>
      </w:r>
      <w:r w:rsidRPr="00AB484A">
        <w:rPr>
          <w:bCs/>
        </w:rPr>
        <w:t>sának módszerei. Konfliktusok megoldásának stratégiái. Az egyéni törekvések, közö</w:t>
      </w:r>
      <w:r w:rsidRPr="00AB484A">
        <w:rPr>
          <w:bCs/>
        </w:rPr>
        <w:t>s</w:t>
      </w:r>
      <w:r w:rsidRPr="00AB484A">
        <w:rPr>
          <w:bCs/>
        </w:rPr>
        <w:t xml:space="preserve">ségi érdekek, lehetőségek Érdekvédelmi és érdekegyeztetési technikák. </w:t>
      </w:r>
    </w:p>
    <w:p w:rsidR="00A0275B" w:rsidRPr="00AB484A" w:rsidRDefault="00A0275B" w:rsidP="00A0275B">
      <w:pPr>
        <w:tabs>
          <w:tab w:val="left" w:pos="540"/>
        </w:tabs>
        <w:spacing w:before="120"/>
        <w:jc w:val="both"/>
        <w:rPr>
          <w:b/>
          <w:bCs/>
        </w:rPr>
      </w:pPr>
      <w:r w:rsidRPr="00AB484A">
        <w:rPr>
          <w:b/>
          <w:bCs/>
        </w:rPr>
        <w:t>16.</w:t>
      </w:r>
      <w:r w:rsidRPr="00AB484A">
        <w:rPr>
          <w:b/>
          <w:bCs/>
        </w:rPr>
        <w:tab/>
        <w:t>Közösségi kapcsolatok alakítása a kollégiumokban.</w:t>
      </w:r>
    </w:p>
    <w:p w:rsidR="00A0275B" w:rsidRPr="00AB484A" w:rsidRDefault="00A0275B" w:rsidP="00A0275B">
      <w:pPr>
        <w:ind w:left="540"/>
        <w:jc w:val="both"/>
        <w:rPr>
          <w:bCs/>
          <w:sz w:val="22"/>
          <w:szCs w:val="22"/>
        </w:rPr>
      </w:pPr>
      <w:r w:rsidRPr="00AB484A">
        <w:rPr>
          <w:bCs/>
          <w:sz w:val="22"/>
          <w:szCs w:val="22"/>
        </w:rPr>
        <w:t>A kollégium szervezeti felépítése, a szervezeti felépítés típusai. A közösségi kapcsolatok alak</w:t>
      </w:r>
      <w:r w:rsidRPr="00AB484A">
        <w:rPr>
          <w:bCs/>
          <w:sz w:val="22"/>
          <w:szCs w:val="22"/>
        </w:rPr>
        <w:t>í</w:t>
      </w:r>
      <w:r w:rsidRPr="00AB484A">
        <w:rPr>
          <w:bCs/>
          <w:sz w:val="22"/>
          <w:szCs w:val="22"/>
        </w:rPr>
        <w:t>tásának céljai, alapelvei. A tanulóközösség: a csoportképződés, a csoportalakulás lépcsőfokai. A diákönkormányzat.</w:t>
      </w:r>
    </w:p>
    <w:p w:rsidR="00A0275B" w:rsidRPr="00AB484A" w:rsidRDefault="00A0275B" w:rsidP="00A0275B">
      <w:pPr>
        <w:tabs>
          <w:tab w:val="left" w:pos="540"/>
        </w:tabs>
        <w:spacing w:before="120"/>
        <w:jc w:val="both"/>
        <w:rPr>
          <w:b/>
          <w:bCs/>
        </w:rPr>
      </w:pPr>
      <w:r w:rsidRPr="00AB484A">
        <w:rPr>
          <w:b/>
          <w:bCs/>
        </w:rPr>
        <w:t>17.</w:t>
      </w:r>
      <w:r w:rsidRPr="00AB484A">
        <w:rPr>
          <w:b/>
          <w:bCs/>
        </w:rPr>
        <w:tab/>
        <w:t>Művészeti kultúra alakítása a kollégiumokban.</w:t>
      </w:r>
    </w:p>
    <w:p w:rsidR="00A0275B" w:rsidRPr="00AB484A" w:rsidRDefault="00A0275B" w:rsidP="00A0275B">
      <w:pPr>
        <w:ind w:left="540"/>
        <w:jc w:val="both"/>
        <w:rPr>
          <w:bCs/>
        </w:rPr>
      </w:pPr>
      <w:r w:rsidRPr="00AB484A">
        <w:rPr>
          <w:bCs/>
        </w:rPr>
        <w:t xml:space="preserve">A műalkotások, a kifejezésmódok megismertetésének lehetőségei.  A művészi élmények szerzésének, a művészeti tevékenységek szervezésének metodikája. A </w:t>
      </w:r>
    </w:p>
    <w:p w:rsidR="00A0275B" w:rsidRPr="00AB484A" w:rsidRDefault="00A0275B" w:rsidP="00A0275B">
      <w:pPr>
        <w:tabs>
          <w:tab w:val="left" w:pos="540"/>
        </w:tabs>
        <w:spacing w:before="120"/>
        <w:jc w:val="both"/>
        <w:rPr>
          <w:b/>
          <w:bCs/>
        </w:rPr>
      </w:pPr>
      <w:r w:rsidRPr="00AB484A">
        <w:rPr>
          <w:b/>
          <w:bCs/>
        </w:rPr>
        <w:t>18.</w:t>
      </w:r>
      <w:r w:rsidRPr="00AB484A">
        <w:rPr>
          <w:b/>
          <w:bCs/>
        </w:rPr>
        <w:tab/>
        <w:t>A kollégiumi nevelőtanári és vezetői szerep.</w:t>
      </w:r>
    </w:p>
    <w:p w:rsidR="00A0275B" w:rsidRPr="00AB484A" w:rsidRDefault="00A0275B" w:rsidP="00A0275B">
      <w:pPr>
        <w:ind w:left="540"/>
        <w:jc w:val="both"/>
        <w:rPr>
          <w:bCs/>
          <w:sz w:val="22"/>
          <w:szCs w:val="22"/>
        </w:rPr>
      </w:pPr>
      <w:r w:rsidRPr="00AB484A">
        <w:rPr>
          <w:bCs/>
          <w:sz w:val="22"/>
          <w:szCs w:val="22"/>
        </w:rPr>
        <w:t>A professzionális intézményvezetés összetevői. A vezetők típusai. A nevelőtanár személyiségj</w:t>
      </w:r>
      <w:r w:rsidRPr="00AB484A">
        <w:rPr>
          <w:bCs/>
          <w:sz w:val="22"/>
          <w:szCs w:val="22"/>
        </w:rPr>
        <w:t>e</w:t>
      </w:r>
      <w:r w:rsidRPr="00AB484A">
        <w:rPr>
          <w:bCs/>
          <w:sz w:val="22"/>
          <w:szCs w:val="22"/>
        </w:rPr>
        <w:t>gyei, feladatkörei. A dolgozói közösség feladata és szerepe a kollégiumok működésében.</w:t>
      </w:r>
    </w:p>
    <w:p w:rsidR="00A0275B" w:rsidRPr="00AB484A" w:rsidRDefault="00A0275B" w:rsidP="00A0275B">
      <w:pPr>
        <w:tabs>
          <w:tab w:val="left" w:pos="540"/>
        </w:tabs>
        <w:spacing w:before="120"/>
        <w:jc w:val="both"/>
        <w:rPr>
          <w:b/>
          <w:bCs/>
          <w:sz w:val="22"/>
          <w:szCs w:val="22"/>
        </w:rPr>
      </w:pPr>
      <w:r w:rsidRPr="00AB484A">
        <w:rPr>
          <w:b/>
          <w:bCs/>
          <w:sz w:val="22"/>
          <w:szCs w:val="22"/>
        </w:rPr>
        <w:t>19.</w:t>
      </w:r>
      <w:r w:rsidRPr="00AB484A">
        <w:rPr>
          <w:b/>
          <w:bCs/>
          <w:sz w:val="22"/>
          <w:szCs w:val="22"/>
        </w:rPr>
        <w:tab/>
        <w:t>A kooperatív technika és a projektpedagógia a kollégiumi nevelőmunkában.</w:t>
      </w:r>
    </w:p>
    <w:p w:rsidR="00A0275B" w:rsidRPr="00AB484A" w:rsidRDefault="00A0275B" w:rsidP="00A0275B">
      <w:pPr>
        <w:ind w:left="540"/>
        <w:jc w:val="both"/>
        <w:rPr>
          <w:bCs/>
          <w:sz w:val="22"/>
          <w:szCs w:val="22"/>
        </w:rPr>
      </w:pPr>
      <w:r w:rsidRPr="00AB484A">
        <w:t xml:space="preserve">Tanári szerep a kooperativitás alkalmazásában és a projektpedagógiában. A kooperatív technikák szerepe a kompetenciák fejlesztésében. A kooperatív csoportmunka, mint a differenciálás és a projektmunka eszköze. </w:t>
      </w:r>
      <w:r w:rsidRPr="00AB484A">
        <w:rPr>
          <w:bCs/>
          <w:sz w:val="22"/>
          <w:szCs w:val="22"/>
        </w:rPr>
        <w:t>A projektmódszer kollégiumi élet kereteihez ig</w:t>
      </w:r>
      <w:r w:rsidRPr="00AB484A">
        <w:rPr>
          <w:bCs/>
          <w:sz w:val="22"/>
          <w:szCs w:val="22"/>
        </w:rPr>
        <w:t>a</w:t>
      </w:r>
      <w:r w:rsidRPr="00AB484A">
        <w:rPr>
          <w:bCs/>
          <w:sz w:val="22"/>
          <w:szCs w:val="22"/>
        </w:rPr>
        <w:t>zított sajátosságai, különös tekintettel az ünnepekre és a demokratikus közéletre.</w:t>
      </w:r>
    </w:p>
    <w:p w:rsidR="00A0275B" w:rsidRPr="00AB484A" w:rsidRDefault="00A0275B" w:rsidP="00A0275B">
      <w:pPr>
        <w:tabs>
          <w:tab w:val="left" w:pos="540"/>
        </w:tabs>
        <w:spacing w:before="120"/>
        <w:jc w:val="both"/>
        <w:rPr>
          <w:b/>
        </w:rPr>
      </w:pPr>
      <w:r w:rsidRPr="00AB484A">
        <w:rPr>
          <w:b/>
        </w:rPr>
        <w:t>20.</w:t>
      </w:r>
      <w:r w:rsidRPr="00AB484A">
        <w:rPr>
          <w:b/>
        </w:rPr>
        <w:tab/>
        <w:t>Az életkori és az egyéni sajátosságok szerepe a kollégiumi elhelyezésben.</w:t>
      </w:r>
    </w:p>
    <w:p w:rsidR="00A0275B" w:rsidRPr="00AB484A" w:rsidRDefault="00A0275B" w:rsidP="00A0275B">
      <w:pPr>
        <w:ind w:left="540"/>
        <w:jc w:val="both"/>
        <w:rPr>
          <w:bCs/>
        </w:rPr>
      </w:pPr>
      <w:r w:rsidRPr="00AB484A">
        <w:rPr>
          <w:bCs/>
        </w:rPr>
        <w:t>A felsőoktatásra előkészítő kollégium, a szakkollégium, a speciális kollégium, általános kollégium, diákszállás, internátus.</w:t>
      </w:r>
    </w:p>
    <w:p w:rsidR="00482859" w:rsidRPr="00AB484A" w:rsidRDefault="00482859" w:rsidP="00140B5C"/>
    <w:p w:rsidR="0038499F" w:rsidRPr="00AB484A" w:rsidRDefault="0038499F" w:rsidP="00140B5C"/>
    <w:p w:rsidR="0038499F" w:rsidRPr="00AB484A" w:rsidRDefault="0038499F" w:rsidP="00140B5C">
      <w:pPr>
        <w:sectPr w:rsidR="0038499F" w:rsidRPr="00AB484A" w:rsidSect="00091DCB">
          <w:pgSz w:w="11906" w:h="16838"/>
          <w:pgMar w:top="1417" w:right="1417" w:bottom="1258" w:left="1417" w:header="708" w:footer="708" w:gutter="0"/>
          <w:cols w:space="708"/>
          <w:docGrid w:linePitch="360"/>
        </w:sectPr>
      </w:pPr>
    </w:p>
    <w:p w:rsidR="00667DDE" w:rsidRDefault="00667DDE" w:rsidP="009B42C8">
      <w:pPr>
        <w:pStyle w:val="Cmsor2"/>
        <w:spacing w:before="0" w:after="0"/>
        <w:jc w:val="center"/>
        <w:rPr>
          <w:rFonts w:ascii="Times New Roman" w:hAnsi="Times New Roman"/>
          <w:caps/>
        </w:rPr>
      </w:pPr>
    </w:p>
    <w:p w:rsidR="00667DDE" w:rsidRDefault="00667DDE" w:rsidP="00667DDE">
      <w:pPr>
        <w:jc w:val="center"/>
        <w:rPr>
          <w:b/>
        </w:rPr>
      </w:pPr>
      <w:r>
        <w:rPr>
          <w:b/>
          <w:sz w:val="28"/>
          <w:szCs w:val="28"/>
        </w:rPr>
        <w:t>AJÁNLÁS</w:t>
      </w:r>
      <w:r w:rsidRPr="0090663F">
        <w:rPr>
          <w:b/>
          <w:sz w:val="28"/>
          <w:szCs w:val="28"/>
        </w:rPr>
        <w:t xml:space="preserve"> </w:t>
      </w:r>
      <w:proofErr w:type="gramStart"/>
      <w:r w:rsidRPr="0090663F">
        <w:rPr>
          <w:b/>
          <w:sz w:val="28"/>
          <w:szCs w:val="28"/>
        </w:rPr>
        <w:t>A</w:t>
      </w:r>
      <w:proofErr w:type="gramEnd"/>
      <w:r w:rsidRPr="0090663F">
        <w:rPr>
          <w:b/>
          <w:sz w:val="28"/>
          <w:szCs w:val="28"/>
        </w:rPr>
        <w:t xml:space="preserve"> SZAKTÁRGYI ZÁRÓ</w:t>
      </w:r>
      <w:r>
        <w:rPr>
          <w:b/>
          <w:sz w:val="28"/>
          <w:szCs w:val="28"/>
        </w:rPr>
        <w:t>VIZSGA</w:t>
      </w:r>
      <w:r w:rsidRPr="0090663F">
        <w:rPr>
          <w:b/>
          <w:sz w:val="28"/>
          <w:szCs w:val="28"/>
        </w:rPr>
        <w:t xml:space="preserve"> TÉMAKÖREIRE</w:t>
      </w:r>
    </w:p>
    <w:p w:rsidR="00667DDE" w:rsidRPr="00FA5490" w:rsidRDefault="00667DDE" w:rsidP="00667DDE">
      <w:pPr>
        <w:spacing w:after="480"/>
        <w:jc w:val="center"/>
        <w:rPr>
          <w:b/>
        </w:rPr>
      </w:pPr>
      <w:r>
        <w:rPr>
          <w:b/>
        </w:rPr>
        <w:t>(</w:t>
      </w:r>
      <w:r w:rsidRPr="00F41EDD">
        <w:rPr>
          <w:b/>
        </w:rPr>
        <w:t xml:space="preserve">PEDAGÓGIAI ÉRTÉKELÉS- </w:t>
      </w:r>
      <w:proofErr w:type="gramStart"/>
      <w:r w:rsidRPr="00F41EDD">
        <w:rPr>
          <w:b/>
        </w:rPr>
        <w:t>ÉS</w:t>
      </w:r>
      <w:proofErr w:type="gramEnd"/>
      <w:r w:rsidRPr="00F41EDD">
        <w:rPr>
          <w:b/>
        </w:rPr>
        <w:t xml:space="preserve"> MÉRÉSTANÁR MÁSODIK TANÁRI SZAK</w:t>
      </w:r>
      <w:r>
        <w:rPr>
          <w:b/>
        </w:rPr>
        <w:t>)</w:t>
      </w:r>
    </w:p>
    <w:p w:rsidR="00667DDE" w:rsidRPr="00197C01" w:rsidRDefault="00667DDE" w:rsidP="00667DDE">
      <w:pPr>
        <w:numPr>
          <w:ilvl w:val="0"/>
          <w:numId w:val="39"/>
        </w:numPr>
        <w:spacing w:before="120" w:after="120"/>
      </w:pPr>
      <w:r w:rsidRPr="00197C01">
        <w:t xml:space="preserve">A tudás pszichológiai, szociológia, filozófiai elmélete, tudáskoncepciók. </w:t>
      </w:r>
    </w:p>
    <w:p w:rsidR="00667DDE" w:rsidRPr="00197C01" w:rsidRDefault="00667DDE" w:rsidP="00667DDE">
      <w:pPr>
        <w:numPr>
          <w:ilvl w:val="0"/>
          <w:numId w:val="39"/>
        </w:numPr>
        <w:spacing w:before="120" w:after="120"/>
      </w:pPr>
      <w:r w:rsidRPr="00197C01">
        <w:t>A tudományos megismerés.</w:t>
      </w:r>
    </w:p>
    <w:p w:rsidR="00667DDE" w:rsidRPr="00197C01" w:rsidRDefault="00667DDE" w:rsidP="00667DDE">
      <w:pPr>
        <w:numPr>
          <w:ilvl w:val="0"/>
          <w:numId w:val="39"/>
        </w:numPr>
        <w:spacing w:before="120" w:after="120"/>
      </w:pPr>
      <w:r w:rsidRPr="00197C01">
        <w:t xml:space="preserve">A kutatásmetodika helye a társadalomtudományban. </w:t>
      </w:r>
    </w:p>
    <w:p w:rsidR="00667DDE" w:rsidRPr="00197C01" w:rsidRDefault="00667DDE" w:rsidP="00667DDE">
      <w:pPr>
        <w:numPr>
          <w:ilvl w:val="0"/>
          <w:numId w:val="39"/>
        </w:numPr>
        <w:spacing w:before="120" w:after="120"/>
      </w:pPr>
      <w:r w:rsidRPr="00197C01">
        <w:t>Pedagógiai kutatás tudományos feltételei, a kutatás folyamata, céljai.</w:t>
      </w:r>
    </w:p>
    <w:p w:rsidR="00667DDE" w:rsidRPr="00197C01" w:rsidRDefault="00667DDE" w:rsidP="00667DDE">
      <w:pPr>
        <w:numPr>
          <w:ilvl w:val="0"/>
          <w:numId w:val="39"/>
        </w:numPr>
        <w:spacing w:before="240"/>
      </w:pPr>
      <w:r w:rsidRPr="00197C01">
        <w:t>A tanulók értékelési folyamata, értékelési-mérési típusok.</w:t>
      </w:r>
    </w:p>
    <w:p w:rsidR="00667DDE" w:rsidRPr="00197C01" w:rsidRDefault="00667DDE" w:rsidP="00667DDE">
      <w:pPr>
        <w:numPr>
          <w:ilvl w:val="0"/>
          <w:numId w:val="39"/>
        </w:numPr>
        <w:spacing w:before="120" w:after="120"/>
      </w:pPr>
      <w:r w:rsidRPr="00197C01">
        <w:t xml:space="preserve">Minőségbiztosítás a közoktatásban. Minőségfejlesztési eljárások. </w:t>
      </w:r>
    </w:p>
    <w:p w:rsidR="00667DDE" w:rsidRPr="00197C01" w:rsidRDefault="00667DDE" w:rsidP="00667DDE">
      <w:pPr>
        <w:numPr>
          <w:ilvl w:val="0"/>
          <w:numId w:val="39"/>
        </w:numPr>
        <w:spacing w:before="120" w:after="120"/>
      </w:pPr>
      <w:r w:rsidRPr="00197C01">
        <w:t xml:space="preserve">Intézményértékelési modellek a közoktatásban. </w:t>
      </w:r>
    </w:p>
    <w:p w:rsidR="00667DDE" w:rsidRPr="00197C01" w:rsidRDefault="00667DDE" w:rsidP="00667DDE">
      <w:pPr>
        <w:numPr>
          <w:ilvl w:val="0"/>
          <w:numId w:val="39"/>
        </w:numPr>
        <w:spacing w:before="120" w:after="120"/>
      </w:pPr>
      <w:r w:rsidRPr="00197C01">
        <w:t>Intézményértékelés jogi háttere Magyarországon és az Európai Unióban.</w:t>
      </w:r>
    </w:p>
    <w:p w:rsidR="00667DDE" w:rsidRPr="00197C01" w:rsidRDefault="00667DDE" w:rsidP="00667DDE">
      <w:pPr>
        <w:numPr>
          <w:ilvl w:val="0"/>
          <w:numId w:val="39"/>
        </w:numPr>
        <w:spacing w:before="120" w:after="120"/>
      </w:pPr>
      <w:r w:rsidRPr="00197C01">
        <w:t>Teljesítményértékelés története és társadalmi funkciója.</w:t>
      </w:r>
    </w:p>
    <w:p w:rsidR="00667DDE" w:rsidRPr="00197C01" w:rsidRDefault="00667DDE" w:rsidP="00667DDE">
      <w:pPr>
        <w:numPr>
          <w:ilvl w:val="0"/>
          <w:numId w:val="39"/>
        </w:numPr>
        <w:spacing w:before="120" w:after="120"/>
      </w:pPr>
      <w:r w:rsidRPr="00197C01">
        <w:t>Hazai és nemzetközi információs források.</w:t>
      </w:r>
    </w:p>
    <w:p w:rsidR="00667DDE" w:rsidRPr="00197C01" w:rsidRDefault="00667DDE" w:rsidP="00667DDE">
      <w:pPr>
        <w:numPr>
          <w:ilvl w:val="0"/>
          <w:numId w:val="39"/>
        </w:numPr>
        <w:spacing w:before="120" w:after="120"/>
      </w:pPr>
      <w:r w:rsidRPr="00197C01">
        <w:t>Közoktatásban használt ellenőrzési, mérési módszerek. Országos és nemzetközi szintű tanulói teljesítményt mérő projektek.</w:t>
      </w:r>
    </w:p>
    <w:p w:rsidR="00667DDE" w:rsidRPr="00197C01" w:rsidRDefault="00667DDE" w:rsidP="00667DDE">
      <w:pPr>
        <w:numPr>
          <w:ilvl w:val="0"/>
          <w:numId w:val="39"/>
        </w:numPr>
        <w:spacing w:before="120" w:after="120"/>
      </w:pPr>
      <w:r w:rsidRPr="00197C01">
        <w:t>Mérési-, értékelési eljárások csoportosítása. Az informatika lehetőségei a mérési-, é</w:t>
      </w:r>
      <w:r w:rsidRPr="00197C01">
        <w:t>r</w:t>
      </w:r>
      <w:r w:rsidRPr="00197C01">
        <w:t xml:space="preserve">tékelési folyamatokban. </w:t>
      </w:r>
    </w:p>
    <w:p w:rsidR="00667DDE" w:rsidRPr="00197C01" w:rsidRDefault="00667DDE" w:rsidP="00667DDE">
      <w:pPr>
        <w:numPr>
          <w:ilvl w:val="0"/>
          <w:numId w:val="39"/>
        </w:numPr>
        <w:spacing w:before="120" w:after="120"/>
      </w:pPr>
      <w:r w:rsidRPr="00197C01">
        <w:t>Tesztkészítés. Itemanalízis és szerepe a folyamatban.</w:t>
      </w:r>
    </w:p>
    <w:p w:rsidR="00667DDE" w:rsidRPr="00197C01" w:rsidRDefault="00667DDE" w:rsidP="00667DDE">
      <w:pPr>
        <w:numPr>
          <w:ilvl w:val="0"/>
          <w:numId w:val="39"/>
        </w:numPr>
        <w:spacing w:before="120" w:after="120"/>
      </w:pPr>
      <w:r w:rsidRPr="00197C01">
        <w:t>Kompetenciamérés folyamatának megtervezése, mérőeszközök készítése, adatok fe</w:t>
      </w:r>
      <w:r w:rsidRPr="00197C01">
        <w:t>l</w:t>
      </w:r>
      <w:r w:rsidRPr="00197C01">
        <w:t>dolgozása, értelmezése.</w:t>
      </w:r>
    </w:p>
    <w:p w:rsidR="00667DDE" w:rsidRPr="00197C01" w:rsidRDefault="00667DDE" w:rsidP="00667DDE">
      <w:pPr>
        <w:numPr>
          <w:ilvl w:val="0"/>
          <w:numId w:val="39"/>
        </w:numPr>
        <w:spacing w:before="120" w:after="120"/>
      </w:pPr>
      <w:r w:rsidRPr="00197C01">
        <w:t>Informatikai technológiák az értékelés-mérés folyamatában. Kvantitatív, kvalitatív é</w:t>
      </w:r>
      <w:r w:rsidRPr="00197C01">
        <w:t>r</w:t>
      </w:r>
      <w:r w:rsidRPr="00197C01">
        <w:t xml:space="preserve">tékelés. </w:t>
      </w:r>
    </w:p>
    <w:p w:rsidR="00667DDE" w:rsidRPr="00197C01" w:rsidRDefault="00667DDE" w:rsidP="00667DDE">
      <w:pPr>
        <w:numPr>
          <w:ilvl w:val="0"/>
          <w:numId w:val="39"/>
        </w:numPr>
        <w:spacing w:before="120" w:after="120"/>
      </w:pPr>
      <w:r w:rsidRPr="00197C01">
        <w:t>Információkeresés az Interneten. Az Internet társadalmi, gazdasági és kulturális hat</w:t>
      </w:r>
      <w:r w:rsidRPr="00197C01">
        <w:t>á</w:t>
      </w:r>
      <w:r w:rsidRPr="00197C01">
        <w:t>sa.</w:t>
      </w:r>
    </w:p>
    <w:p w:rsidR="00667DDE" w:rsidRPr="00197C01" w:rsidRDefault="00667DDE" w:rsidP="00667DDE">
      <w:pPr>
        <w:numPr>
          <w:ilvl w:val="0"/>
          <w:numId w:val="39"/>
        </w:numPr>
        <w:spacing w:before="120" w:after="120"/>
      </w:pPr>
      <w:r w:rsidRPr="00197C01">
        <w:t>Rendszerszintű értékelés, a legfontosabb hazai és nemzetközi értékelés.</w:t>
      </w:r>
    </w:p>
    <w:p w:rsidR="00667DDE" w:rsidRPr="00197C01" w:rsidRDefault="00667DDE" w:rsidP="00667DDE">
      <w:pPr>
        <w:numPr>
          <w:ilvl w:val="0"/>
          <w:numId w:val="39"/>
        </w:numPr>
        <w:spacing w:before="120" w:after="120"/>
      </w:pPr>
      <w:r w:rsidRPr="00197C01">
        <w:t xml:space="preserve">Leíró statisztikai vizsgálatok szerepe az értékelési folyamatban. </w:t>
      </w:r>
    </w:p>
    <w:p w:rsidR="00667DDE" w:rsidRPr="00197C01" w:rsidRDefault="00667DDE" w:rsidP="00667DDE">
      <w:pPr>
        <w:numPr>
          <w:ilvl w:val="0"/>
          <w:numId w:val="39"/>
        </w:numPr>
        <w:spacing w:before="120" w:after="120"/>
      </w:pPr>
      <w:r w:rsidRPr="00197C01">
        <w:t xml:space="preserve">Hipotézis vizsgálatok statisztikai mutatók segítségével. </w:t>
      </w:r>
    </w:p>
    <w:p w:rsidR="00667DDE" w:rsidRPr="00197C01" w:rsidRDefault="00667DDE" w:rsidP="00667DDE">
      <w:pPr>
        <w:numPr>
          <w:ilvl w:val="0"/>
          <w:numId w:val="39"/>
        </w:numPr>
        <w:spacing w:before="120" w:after="120"/>
      </w:pPr>
      <w:r w:rsidRPr="00197C01">
        <w:t xml:space="preserve">Információ és információs rendszerek a pedagógiában. </w:t>
      </w:r>
    </w:p>
    <w:p w:rsidR="00667DDE" w:rsidRPr="004F4491" w:rsidRDefault="00667DDE" w:rsidP="00667DDE">
      <w:pPr>
        <w:spacing w:before="120" w:after="120"/>
      </w:pPr>
    </w:p>
    <w:p w:rsidR="00667DDE" w:rsidRDefault="00667DDE" w:rsidP="00667DDE"/>
    <w:p w:rsidR="00667DDE" w:rsidRPr="00A11707" w:rsidRDefault="00667DDE" w:rsidP="00667DDE">
      <w:pPr>
        <w:jc w:val="center"/>
        <w:outlineLvl w:val="0"/>
        <w:rPr>
          <w:b/>
        </w:rPr>
      </w:pPr>
      <w:r>
        <w:br w:type="page"/>
      </w:r>
      <w:bookmarkStart w:id="50" w:name="_Toc320174409"/>
      <w:r w:rsidRPr="00A11707">
        <w:rPr>
          <w:b/>
        </w:rPr>
        <w:lastRenderedPageBreak/>
        <w:t xml:space="preserve">AJÁNLÁS </w:t>
      </w:r>
      <w:proofErr w:type="gramStart"/>
      <w:r w:rsidRPr="00A11707">
        <w:rPr>
          <w:b/>
        </w:rPr>
        <w:t>A</w:t>
      </w:r>
      <w:proofErr w:type="gramEnd"/>
      <w:r w:rsidRPr="00A11707">
        <w:rPr>
          <w:b/>
        </w:rPr>
        <w:t xml:space="preserve"> SZAKTÁRGYI ZÁRÓSZIGORLAT TÉMAKÖREIRE</w:t>
      </w:r>
      <w:bookmarkEnd w:id="50"/>
    </w:p>
    <w:p w:rsidR="00667DDE" w:rsidRPr="00A11707" w:rsidRDefault="00667DDE" w:rsidP="00667DDE">
      <w:pPr>
        <w:spacing w:after="480"/>
        <w:jc w:val="center"/>
        <w:rPr>
          <w:b/>
        </w:rPr>
      </w:pPr>
      <w:r w:rsidRPr="00A11707">
        <w:rPr>
          <w:b/>
        </w:rPr>
        <w:t xml:space="preserve">(PEDAGÓGIAI ÉRTÉKELÉS- </w:t>
      </w:r>
      <w:proofErr w:type="gramStart"/>
      <w:r w:rsidRPr="00A11707">
        <w:rPr>
          <w:b/>
        </w:rPr>
        <w:t>ÉS</w:t>
      </w:r>
      <w:proofErr w:type="gramEnd"/>
      <w:r w:rsidRPr="00A11707">
        <w:rPr>
          <w:b/>
        </w:rPr>
        <w:t xml:space="preserve"> MÉRÉSTANÁR MÁSODIK TANÁRI SZAK)</w:t>
      </w:r>
    </w:p>
    <w:p w:rsidR="00667DDE" w:rsidRPr="00A9525A" w:rsidRDefault="00667DDE" w:rsidP="00667DDE">
      <w:pPr>
        <w:numPr>
          <w:ilvl w:val="0"/>
          <w:numId w:val="40"/>
        </w:numPr>
        <w:spacing w:before="240"/>
      </w:pPr>
      <w:r w:rsidRPr="00A9525A">
        <w:t>A 20-21 század pedagógia értékelés folyamata és mérés-értékelési rendszerének t</w:t>
      </w:r>
      <w:r w:rsidRPr="00A9525A">
        <w:t>ö</w:t>
      </w:r>
      <w:r w:rsidRPr="00A9525A">
        <w:t xml:space="preserve">rekvései. </w:t>
      </w:r>
    </w:p>
    <w:p w:rsidR="00667DDE" w:rsidRPr="00A9525A" w:rsidRDefault="00667DDE" w:rsidP="00667DDE">
      <w:pPr>
        <w:numPr>
          <w:ilvl w:val="0"/>
          <w:numId w:val="40"/>
        </w:numPr>
        <w:spacing w:before="240"/>
      </w:pPr>
      <w:r w:rsidRPr="00A9525A">
        <w:t>A fejlesztő és minősítő értékelés kapcsolata, feladatai.</w:t>
      </w:r>
    </w:p>
    <w:p w:rsidR="00667DDE" w:rsidRPr="00A9525A" w:rsidRDefault="00667DDE" w:rsidP="00667DDE">
      <w:pPr>
        <w:numPr>
          <w:ilvl w:val="0"/>
          <w:numId w:val="40"/>
        </w:numPr>
        <w:spacing w:before="240"/>
      </w:pPr>
      <w:r w:rsidRPr="00A9525A">
        <w:t>Tanuláselméleti, információelméleti változások és értékelés kapcsolata a 19. századtól napjainkig.</w:t>
      </w:r>
    </w:p>
    <w:p w:rsidR="00667DDE" w:rsidRPr="00A9525A" w:rsidRDefault="00667DDE" w:rsidP="00667DDE">
      <w:pPr>
        <w:numPr>
          <w:ilvl w:val="0"/>
          <w:numId w:val="40"/>
        </w:numPr>
        <w:spacing w:before="240"/>
      </w:pPr>
      <w:r w:rsidRPr="00A9525A">
        <w:t>Matematikai statisztikai eljárások elmélete, adatelemzési eljárások.</w:t>
      </w:r>
    </w:p>
    <w:p w:rsidR="00667DDE" w:rsidRPr="00A9525A" w:rsidRDefault="00667DDE" w:rsidP="00667DDE">
      <w:pPr>
        <w:numPr>
          <w:ilvl w:val="0"/>
          <w:numId w:val="40"/>
        </w:numPr>
        <w:spacing w:before="240"/>
      </w:pPr>
      <w:r w:rsidRPr="00A9525A">
        <w:t>Hipotézisvizsgálat az adatelemzési folyamatban. A kapott eredmények értelmezése a kutatási probléma tükrében.</w:t>
      </w:r>
    </w:p>
    <w:p w:rsidR="00667DDE" w:rsidRPr="00A9525A" w:rsidRDefault="00667DDE" w:rsidP="00667DDE">
      <w:pPr>
        <w:numPr>
          <w:ilvl w:val="0"/>
          <w:numId w:val="40"/>
        </w:numPr>
        <w:spacing w:before="240"/>
      </w:pPr>
      <w:r w:rsidRPr="00A9525A">
        <w:t>Többparaméteres minta elemzése, folyamata. Az eredmények értelmezése a kutatási probléma tükrében.</w:t>
      </w:r>
    </w:p>
    <w:p w:rsidR="00667DDE" w:rsidRPr="00A9525A" w:rsidRDefault="00667DDE" w:rsidP="00667DDE">
      <w:pPr>
        <w:numPr>
          <w:ilvl w:val="0"/>
          <w:numId w:val="40"/>
        </w:numPr>
        <w:spacing w:before="240"/>
      </w:pPr>
      <w:r w:rsidRPr="00A9525A">
        <w:t>A tanulók értékelési folyamata, értékelési-mérési típusok.</w:t>
      </w:r>
    </w:p>
    <w:p w:rsidR="00667DDE" w:rsidRPr="00A9525A" w:rsidRDefault="00667DDE" w:rsidP="00667DDE">
      <w:pPr>
        <w:numPr>
          <w:ilvl w:val="0"/>
          <w:numId w:val="40"/>
        </w:numPr>
        <w:spacing w:before="240"/>
      </w:pPr>
      <w:r w:rsidRPr="00A9525A">
        <w:t>Nemzetközi és hazai pedagógiai értékelési rendszerek.</w:t>
      </w:r>
    </w:p>
    <w:p w:rsidR="00667DDE" w:rsidRPr="00A9525A" w:rsidRDefault="00667DDE" w:rsidP="00667DDE">
      <w:pPr>
        <w:numPr>
          <w:ilvl w:val="0"/>
          <w:numId w:val="40"/>
        </w:numPr>
        <w:spacing w:before="240"/>
      </w:pPr>
      <w:r w:rsidRPr="00A9525A">
        <w:t>Oktatási rendszerek értékelése, nemzetközi összehasonlító projektek, kutatások ele</w:t>
      </w:r>
      <w:r w:rsidRPr="00A9525A">
        <w:t>m</w:t>
      </w:r>
      <w:r w:rsidRPr="00A9525A">
        <w:t>zése.</w:t>
      </w:r>
    </w:p>
    <w:p w:rsidR="00667DDE" w:rsidRPr="00A9525A" w:rsidRDefault="00667DDE" w:rsidP="00667DDE">
      <w:pPr>
        <w:numPr>
          <w:ilvl w:val="0"/>
          <w:numId w:val="40"/>
        </w:numPr>
        <w:spacing w:before="240"/>
      </w:pPr>
      <w:r w:rsidRPr="00A9525A">
        <w:t>Intézményfejlesztési, iskolafejlesztési programkidolgozása.</w:t>
      </w:r>
    </w:p>
    <w:p w:rsidR="00667DDE" w:rsidRPr="00A9525A" w:rsidRDefault="00667DDE" w:rsidP="00667DDE">
      <w:pPr>
        <w:numPr>
          <w:ilvl w:val="0"/>
          <w:numId w:val="40"/>
        </w:numPr>
        <w:spacing w:before="240"/>
      </w:pPr>
      <w:r w:rsidRPr="00A9525A">
        <w:t>Szervezetfejlesztés, szervezetdiagnosztika. Vezetés és szervezetfejlesztés.</w:t>
      </w:r>
    </w:p>
    <w:p w:rsidR="00667DDE" w:rsidRPr="00A9525A" w:rsidRDefault="00667DDE" w:rsidP="00667DDE">
      <w:pPr>
        <w:numPr>
          <w:ilvl w:val="0"/>
          <w:numId w:val="40"/>
        </w:numPr>
        <w:spacing w:before="240"/>
      </w:pPr>
      <w:r w:rsidRPr="00A9525A">
        <w:t>A tesztkészítés elméleti és gyakorlati kérdései a hagyományos lehetőségektől a Web-felületen történő alkalmazásig.</w:t>
      </w:r>
    </w:p>
    <w:p w:rsidR="00667DDE" w:rsidRPr="00A9525A" w:rsidRDefault="00667DDE" w:rsidP="00667DDE">
      <w:pPr>
        <w:numPr>
          <w:ilvl w:val="0"/>
          <w:numId w:val="40"/>
        </w:numPr>
        <w:spacing w:before="240"/>
      </w:pPr>
      <w:r w:rsidRPr="00A9525A">
        <w:t>Teszt és a populáció-minta összetétele és a felmérés céljainak kapcsolata.</w:t>
      </w:r>
    </w:p>
    <w:p w:rsidR="00667DDE" w:rsidRPr="00A9525A" w:rsidRDefault="00667DDE" w:rsidP="00667DDE">
      <w:pPr>
        <w:numPr>
          <w:ilvl w:val="0"/>
          <w:numId w:val="40"/>
        </w:numPr>
        <w:spacing w:before="240"/>
      </w:pPr>
      <w:r w:rsidRPr="00A9525A">
        <w:t>Minőségmenedzsment és intézményi működést befolyásoló pedagógiai értékelés elm</w:t>
      </w:r>
      <w:r w:rsidRPr="00A9525A">
        <w:t>é</w:t>
      </w:r>
      <w:r w:rsidRPr="00A9525A">
        <w:t>lete és gyakorlata.</w:t>
      </w:r>
    </w:p>
    <w:p w:rsidR="00667DDE" w:rsidRPr="00A9525A" w:rsidRDefault="00667DDE" w:rsidP="00667DDE">
      <w:pPr>
        <w:numPr>
          <w:ilvl w:val="0"/>
          <w:numId w:val="40"/>
        </w:numPr>
        <w:spacing w:before="240"/>
      </w:pPr>
      <w:r w:rsidRPr="00A9525A">
        <w:t>Minőségfejlesztés kérdései a nevelési-oktatási folyamatban. Intézményi jogszabályok.</w:t>
      </w:r>
    </w:p>
    <w:p w:rsidR="00667DDE" w:rsidRPr="00A9525A" w:rsidRDefault="00667DDE" w:rsidP="00667DDE">
      <w:pPr>
        <w:numPr>
          <w:ilvl w:val="0"/>
          <w:numId w:val="40"/>
        </w:numPr>
        <w:spacing w:before="240"/>
      </w:pPr>
      <w:r w:rsidRPr="00A9525A">
        <w:t>Az Intézményértékelés hazai és Uniós szabályai.</w:t>
      </w:r>
    </w:p>
    <w:p w:rsidR="00667DDE" w:rsidRPr="00A9525A" w:rsidRDefault="00667DDE" w:rsidP="00667DDE">
      <w:pPr>
        <w:numPr>
          <w:ilvl w:val="0"/>
          <w:numId w:val="40"/>
        </w:numPr>
        <w:spacing w:before="240"/>
      </w:pPr>
      <w:r w:rsidRPr="00A9525A">
        <w:t>Empirikus mérési folyamat bemutatása a mintavételezéstől a következtetések levon</w:t>
      </w:r>
      <w:r w:rsidRPr="00A9525A">
        <w:t>á</w:t>
      </w:r>
      <w:r w:rsidRPr="00A9525A">
        <w:t>sáig.</w:t>
      </w:r>
    </w:p>
    <w:p w:rsidR="00667DDE" w:rsidRPr="00A9525A" w:rsidRDefault="00667DDE" w:rsidP="00667DDE">
      <w:pPr>
        <w:numPr>
          <w:ilvl w:val="0"/>
          <w:numId w:val="40"/>
        </w:numPr>
        <w:spacing w:before="240"/>
      </w:pPr>
      <w:r w:rsidRPr="00A9525A">
        <w:t>A tudásszínt-mérés lehetősége és számítógép-alapú feldolgozása.</w:t>
      </w:r>
    </w:p>
    <w:p w:rsidR="00667DDE" w:rsidRPr="00A9525A" w:rsidRDefault="00667DDE" w:rsidP="00667DDE">
      <w:pPr>
        <w:numPr>
          <w:ilvl w:val="0"/>
          <w:numId w:val="40"/>
        </w:numPr>
        <w:spacing w:before="240"/>
      </w:pPr>
      <w:r w:rsidRPr="00A9525A">
        <w:t>Elektronikus tudásszínt-mérő tesztek jellemzői, alkalmazási területei.</w:t>
      </w:r>
    </w:p>
    <w:p w:rsidR="00667DDE" w:rsidRPr="00A9525A" w:rsidRDefault="00667DDE" w:rsidP="00667DDE">
      <w:pPr>
        <w:numPr>
          <w:ilvl w:val="0"/>
          <w:numId w:val="40"/>
        </w:numPr>
        <w:spacing w:before="240"/>
      </w:pPr>
      <w:r w:rsidRPr="00A9525A">
        <w:t>Komplex pedagógiai kutatási probléma elemzési lehetőségei a matematikai statisztika módszerével</w:t>
      </w:r>
    </w:p>
    <w:p w:rsidR="006277D3" w:rsidRPr="00667DDE" w:rsidRDefault="00667DDE" w:rsidP="00667DDE">
      <w:pPr>
        <w:rPr>
          <w:b/>
          <w:i/>
          <w:sz w:val="28"/>
          <w:szCs w:val="28"/>
        </w:rPr>
      </w:pPr>
      <w:r>
        <w:br w:type="page"/>
      </w:r>
      <w:r w:rsidR="004B21A5" w:rsidRPr="00667DDE">
        <w:rPr>
          <w:b/>
          <w:i/>
          <w:sz w:val="28"/>
          <w:szCs w:val="28"/>
        </w:rPr>
        <w:lastRenderedPageBreak/>
        <w:t>FRANCIA TANÁRI ZÁRÓVIZSGA MÓDSZERTANI TÉMAKÖRÖK</w:t>
      </w:r>
    </w:p>
    <w:p w:rsidR="004B21A5" w:rsidRPr="00AB484A" w:rsidRDefault="004B21A5" w:rsidP="004B21A5">
      <w:pPr>
        <w:ind w:left="960"/>
        <w:jc w:val="both"/>
      </w:pPr>
    </w:p>
    <w:p w:rsidR="006277D3" w:rsidRPr="00AB484A" w:rsidRDefault="006277D3" w:rsidP="0027312B">
      <w:pPr>
        <w:numPr>
          <w:ilvl w:val="0"/>
          <w:numId w:val="35"/>
        </w:numPr>
        <w:tabs>
          <w:tab w:val="clear" w:pos="1798"/>
          <w:tab w:val="num" w:pos="540"/>
        </w:tabs>
        <w:ind w:left="540" w:hanging="540"/>
        <w:jc w:val="both"/>
      </w:pPr>
      <w:r w:rsidRPr="00AB484A">
        <w:t>A nyelvpedagógia fogalma, kialakulása, rokon tudományai, főbb kérdései és kutatási módszerei.</w:t>
      </w:r>
    </w:p>
    <w:p w:rsidR="006277D3" w:rsidRPr="00AB484A" w:rsidRDefault="006277D3" w:rsidP="0027312B">
      <w:pPr>
        <w:numPr>
          <w:ilvl w:val="0"/>
          <w:numId w:val="35"/>
        </w:numPr>
        <w:tabs>
          <w:tab w:val="clear" w:pos="1798"/>
          <w:tab w:val="num" w:pos="540"/>
        </w:tabs>
        <w:ind w:left="540" w:hanging="540"/>
        <w:jc w:val="both"/>
      </w:pPr>
      <w:r w:rsidRPr="00AB484A">
        <w:t>A nyelvtanulási folyamat sajátosságai, tanulásfelfogások, nyelvelsajátítási elméletek.</w:t>
      </w:r>
    </w:p>
    <w:p w:rsidR="006277D3" w:rsidRPr="00AB484A" w:rsidRDefault="006277D3" w:rsidP="0027312B">
      <w:pPr>
        <w:numPr>
          <w:ilvl w:val="0"/>
          <w:numId w:val="35"/>
        </w:numPr>
        <w:tabs>
          <w:tab w:val="clear" w:pos="1798"/>
          <w:tab w:val="num" w:pos="540"/>
        </w:tabs>
        <w:ind w:left="540" w:hanging="540"/>
        <w:jc w:val="both"/>
      </w:pPr>
      <w:r w:rsidRPr="00AB484A">
        <w:t>A jó nyelvtanár – az ideális nyelvtanuló. A motiváció szerepe a nyelvtanulásban.</w:t>
      </w:r>
      <w:r w:rsidRPr="00AB484A">
        <w:rPr>
          <w:lang w:val="en-GB"/>
        </w:rPr>
        <w:t xml:space="preserve"> </w:t>
      </w:r>
      <w:r w:rsidRPr="00AB484A">
        <w:t>Nyel</w:t>
      </w:r>
      <w:r w:rsidRPr="00AB484A">
        <w:t>v</w:t>
      </w:r>
      <w:r w:rsidRPr="00AB484A">
        <w:t>tanulási stratégiák a francia</w:t>
      </w:r>
      <w:r w:rsidR="009B42C8" w:rsidRPr="00AB484A">
        <w:t>,</w:t>
      </w:r>
      <w:r w:rsidRPr="00AB484A">
        <w:t xml:space="preserve"> mint idegen nyelv tanulásában.</w:t>
      </w:r>
    </w:p>
    <w:p w:rsidR="006277D3" w:rsidRPr="00AB484A" w:rsidRDefault="006277D3" w:rsidP="0027312B">
      <w:pPr>
        <w:numPr>
          <w:ilvl w:val="0"/>
          <w:numId w:val="35"/>
        </w:numPr>
        <w:tabs>
          <w:tab w:val="clear" w:pos="1798"/>
          <w:tab w:val="num" w:pos="540"/>
        </w:tabs>
        <w:ind w:left="540" w:hanging="540"/>
        <w:jc w:val="both"/>
      </w:pPr>
      <w:r w:rsidRPr="00AB484A">
        <w:t>A tanítási-tanulási folyamat tervezése. Az idegen nyelvi tanóra céljai és felépítése. A különbö</w:t>
      </w:r>
      <w:r w:rsidR="009B42C8" w:rsidRPr="00AB484A">
        <w:t xml:space="preserve">ző munkaformák </w:t>
      </w:r>
      <w:r w:rsidRPr="00AB484A">
        <w:t>a francia órán.</w:t>
      </w:r>
    </w:p>
    <w:p w:rsidR="006277D3" w:rsidRPr="00AB484A" w:rsidRDefault="006277D3" w:rsidP="0027312B">
      <w:pPr>
        <w:numPr>
          <w:ilvl w:val="0"/>
          <w:numId w:val="35"/>
        </w:numPr>
        <w:tabs>
          <w:tab w:val="clear" w:pos="1798"/>
          <w:tab w:val="num" w:pos="540"/>
        </w:tabs>
        <w:ind w:left="540" w:hanging="540"/>
        <w:jc w:val="both"/>
      </w:pPr>
      <w:r w:rsidRPr="00AB484A">
        <w:t>Az idegennyelv-tanítás története. A legismertebb nyelvtanítási módszerek és azok hatása a mai nyelvoktatásra.</w:t>
      </w:r>
    </w:p>
    <w:p w:rsidR="006277D3" w:rsidRPr="00AB484A" w:rsidRDefault="006277D3" w:rsidP="0027312B">
      <w:pPr>
        <w:numPr>
          <w:ilvl w:val="0"/>
          <w:numId w:val="35"/>
        </w:numPr>
        <w:tabs>
          <w:tab w:val="clear" w:pos="1798"/>
          <w:tab w:val="num" w:pos="540"/>
        </w:tabs>
        <w:ind w:left="540" w:hanging="540"/>
        <w:jc w:val="both"/>
      </w:pPr>
      <w:r w:rsidRPr="00AB484A">
        <w:t>A kortárs pszichologizáló és alternatív nyelvtanítási módszerek és alkalmazási lehetős</w:t>
      </w:r>
      <w:r w:rsidRPr="00AB484A">
        <w:t>é</w:t>
      </w:r>
      <w:r w:rsidRPr="00AB484A">
        <w:t>geik a francia</w:t>
      </w:r>
      <w:r w:rsidR="009B42C8" w:rsidRPr="00AB484A">
        <w:t>,</w:t>
      </w:r>
      <w:r w:rsidRPr="00AB484A">
        <w:t xml:space="preserve"> mint idegen nyelv oktatásában.</w:t>
      </w:r>
    </w:p>
    <w:p w:rsidR="006277D3" w:rsidRPr="00AB484A" w:rsidRDefault="006277D3" w:rsidP="0027312B">
      <w:pPr>
        <w:numPr>
          <w:ilvl w:val="0"/>
          <w:numId w:val="35"/>
        </w:numPr>
        <w:tabs>
          <w:tab w:val="clear" w:pos="1798"/>
          <w:tab w:val="num" w:pos="540"/>
        </w:tabs>
        <w:ind w:left="540" w:hanging="540"/>
        <w:jc w:val="both"/>
      </w:pPr>
      <w:r w:rsidRPr="00AB484A">
        <w:t>A kommunikatív nyelvtanítás. Kommunikatív tevékenységek az osztályteremben.</w:t>
      </w:r>
    </w:p>
    <w:p w:rsidR="006277D3" w:rsidRPr="00AB484A" w:rsidRDefault="006277D3" w:rsidP="0027312B">
      <w:pPr>
        <w:numPr>
          <w:ilvl w:val="0"/>
          <w:numId w:val="35"/>
        </w:numPr>
        <w:tabs>
          <w:tab w:val="clear" w:pos="1798"/>
          <w:tab w:val="num" w:pos="540"/>
        </w:tabs>
        <w:ind w:left="540" w:hanging="540"/>
        <w:jc w:val="both"/>
      </w:pPr>
      <w:r w:rsidRPr="00AB484A">
        <w:t xml:space="preserve">A nyelvi tartalom fogalma és közvetítése: a </w:t>
      </w:r>
      <w:proofErr w:type="gramStart"/>
      <w:r w:rsidRPr="00AB484A">
        <w:t>francia  kiejtés</w:t>
      </w:r>
      <w:proofErr w:type="gramEnd"/>
      <w:r w:rsidRPr="00AB484A">
        <w:t xml:space="preserve"> tanításának módszertani ké</w:t>
      </w:r>
      <w:r w:rsidRPr="00AB484A">
        <w:t>r</w:t>
      </w:r>
      <w:r w:rsidRPr="00AB484A">
        <w:t>dései. A francia kiejtés nehézségei a magyar ajkúak számára. A fonetikai gyakorlatok t</w:t>
      </w:r>
      <w:r w:rsidRPr="00AB484A">
        <w:t>í</w:t>
      </w:r>
      <w:r w:rsidRPr="00AB484A">
        <w:t>pusai.</w:t>
      </w:r>
    </w:p>
    <w:p w:rsidR="006277D3" w:rsidRPr="00AB484A" w:rsidRDefault="006277D3" w:rsidP="0027312B">
      <w:pPr>
        <w:numPr>
          <w:ilvl w:val="0"/>
          <w:numId w:val="35"/>
        </w:numPr>
        <w:tabs>
          <w:tab w:val="clear" w:pos="1798"/>
          <w:tab w:val="num" w:pos="540"/>
        </w:tabs>
        <w:ind w:left="540" w:hanging="540"/>
        <w:jc w:val="both"/>
      </w:pPr>
      <w:r w:rsidRPr="00AB484A">
        <w:t xml:space="preserve">A nyelvi tartalom fogalma és közvetítése: a francia nyelv szókincsének tanítása, a szemantizálás módszerei. Szókincsfejlesztés, memorizálást segítő gyakorlatok. </w:t>
      </w:r>
    </w:p>
    <w:p w:rsidR="006277D3" w:rsidRPr="00AB484A" w:rsidRDefault="006277D3" w:rsidP="0027312B">
      <w:pPr>
        <w:numPr>
          <w:ilvl w:val="0"/>
          <w:numId w:val="35"/>
        </w:numPr>
        <w:tabs>
          <w:tab w:val="clear" w:pos="1798"/>
          <w:tab w:val="num" w:pos="540"/>
        </w:tabs>
        <w:ind w:left="540" w:hanging="540"/>
        <w:jc w:val="both"/>
      </w:pPr>
      <w:r w:rsidRPr="00AB484A">
        <w:t>A nyelvi tartalom fogalma és közvetítése: a francia nyelvtan tanítása. A nyelvtan szer</w:t>
      </w:r>
      <w:r w:rsidRPr="00AB484A">
        <w:t>e</w:t>
      </w:r>
      <w:r w:rsidRPr="00AB484A">
        <w:t>pe és helye a francia, mint idegen nyelv tanításában. Az interferencia jelensége. A nyelvtan tanításának lehetséges megközelítései. A kommunikatív nyelvtantanítás.</w:t>
      </w:r>
    </w:p>
    <w:p w:rsidR="006277D3" w:rsidRPr="00AB484A" w:rsidRDefault="006277D3" w:rsidP="0027312B">
      <w:pPr>
        <w:numPr>
          <w:ilvl w:val="0"/>
          <w:numId w:val="35"/>
        </w:numPr>
        <w:tabs>
          <w:tab w:val="clear" w:pos="1798"/>
          <w:tab w:val="num" w:pos="540"/>
        </w:tabs>
        <w:ind w:left="540" w:hanging="540"/>
        <w:jc w:val="both"/>
      </w:pPr>
      <w:r w:rsidRPr="00AB484A">
        <w:t>Receptív készségek a francia, mint idegen nyelv tanításában: a hallás utáni értés fejles</w:t>
      </w:r>
      <w:r w:rsidRPr="00AB484A">
        <w:t>z</w:t>
      </w:r>
      <w:r w:rsidRPr="00AB484A">
        <w:t>tésének módszertana. Globális és szelektív értésfejlesztés.</w:t>
      </w:r>
    </w:p>
    <w:p w:rsidR="006277D3" w:rsidRPr="00AB484A" w:rsidRDefault="006277D3" w:rsidP="0027312B">
      <w:pPr>
        <w:numPr>
          <w:ilvl w:val="0"/>
          <w:numId w:val="35"/>
        </w:numPr>
        <w:tabs>
          <w:tab w:val="clear" w:pos="1798"/>
          <w:tab w:val="num" w:pos="540"/>
        </w:tabs>
        <w:ind w:left="540" w:hanging="540"/>
        <w:jc w:val="both"/>
      </w:pPr>
      <w:r w:rsidRPr="00AB484A">
        <w:t>Receptív készségek a francia, mint idegen nyelv tanításában: az olvasási készség fejles</w:t>
      </w:r>
      <w:r w:rsidRPr="00AB484A">
        <w:t>z</w:t>
      </w:r>
      <w:r w:rsidRPr="00AB484A">
        <w:t>tése, szövegértés, szövegfeldolgozási technikák.</w:t>
      </w:r>
    </w:p>
    <w:p w:rsidR="006277D3" w:rsidRPr="00AB484A" w:rsidRDefault="006277D3" w:rsidP="0027312B">
      <w:pPr>
        <w:numPr>
          <w:ilvl w:val="0"/>
          <w:numId w:val="35"/>
        </w:numPr>
        <w:tabs>
          <w:tab w:val="clear" w:pos="1798"/>
          <w:tab w:val="num" w:pos="540"/>
        </w:tabs>
        <w:ind w:left="540" w:hanging="540"/>
        <w:jc w:val="both"/>
      </w:pPr>
      <w:r w:rsidRPr="00AB484A">
        <w:t>Produktív készségek a francia, mint idegen nyelv tanításában: a beszédkészség fejleszt</w:t>
      </w:r>
      <w:r w:rsidRPr="00AB484A">
        <w:t>é</w:t>
      </w:r>
      <w:r w:rsidRPr="00AB484A">
        <w:t>se. A kommunikatív kompetencia fogalma, kialakításának nehézségei. Kommunikatív, interaktív nyelvi tevékenységek a francia órán.</w:t>
      </w:r>
    </w:p>
    <w:p w:rsidR="006277D3" w:rsidRPr="00AB484A" w:rsidRDefault="006277D3" w:rsidP="0027312B">
      <w:pPr>
        <w:numPr>
          <w:ilvl w:val="0"/>
          <w:numId w:val="35"/>
        </w:numPr>
        <w:tabs>
          <w:tab w:val="clear" w:pos="1798"/>
          <w:tab w:val="num" w:pos="540"/>
        </w:tabs>
        <w:ind w:left="540" w:hanging="540"/>
        <w:jc w:val="both"/>
      </w:pPr>
      <w:r w:rsidRPr="00AB484A">
        <w:t>Produktív készségek a francia, mint idegen nyelv tanításában: az íráskészség fejlesztése. Az íráskészség tanításának legfontosabb kérdései.</w:t>
      </w:r>
    </w:p>
    <w:p w:rsidR="006277D3" w:rsidRPr="00AB484A" w:rsidRDefault="006277D3" w:rsidP="0027312B">
      <w:pPr>
        <w:numPr>
          <w:ilvl w:val="0"/>
          <w:numId w:val="35"/>
        </w:numPr>
        <w:tabs>
          <w:tab w:val="clear" w:pos="1798"/>
          <w:tab w:val="num" w:pos="540"/>
        </w:tabs>
        <w:ind w:left="540" w:hanging="540"/>
        <w:jc w:val="both"/>
      </w:pPr>
      <w:r w:rsidRPr="00AB484A">
        <w:t>Francia nyelvkönyvek, nyelvoktatási segédanyagok különböző életkorú nyelvtanulók számára. A nyelvkönyvcsaládok összehasonlító elemzése. A tankönyvelemzés sze</w:t>
      </w:r>
      <w:r w:rsidRPr="00AB484A">
        <w:t>m</w:t>
      </w:r>
      <w:r w:rsidRPr="00AB484A">
        <w:t>pontjai.</w:t>
      </w:r>
    </w:p>
    <w:p w:rsidR="006277D3" w:rsidRPr="00AB484A" w:rsidRDefault="006277D3" w:rsidP="0027312B">
      <w:pPr>
        <w:numPr>
          <w:ilvl w:val="0"/>
          <w:numId w:val="35"/>
        </w:numPr>
        <w:tabs>
          <w:tab w:val="clear" w:pos="1798"/>
          <w:tab w:val="num" w:pos="540"/>
        </w:tabs>
        <w:ind w:left="540" w:hanging="540"/>
        <w:jc w:val="both"/>
      </w:pPr>
      <w:r w:rsidRPr="00AB484A">
        <w:t>Nyelv és kultúra. Az országismeret, a kultúra szerepe a francia, mint idegennyelv okt</w:t>
      </w:r>
      <w:r w:rsidRPr="00AB484A">
        <w:t>a</w:t>
      </w:r>
      <w:r w:rsidRPr="00AB484A">
        <w:t xml:space="preserve">tásában. Az interkulturalitás fogalma. A kultúra tanításának módszertani kérdései. </w:t>
      </w:r>
    </w:p>
    <w:p w:rsidR="006277D3" w:rsidRPr="00AB484A" w:rsidRDefault="006277D3" w:rsidP="0027312B">
      <w:pPr>
        <w:numPr>
          <w:ilvl w:val="0"/>
          <w:numId w:val="35"/>
        </w:numPr>
        <w:tabs>
          <w:tab w:val="clear" w:pos="1798"/>
          <w:tab w:val="num" w:pos="540"/>
        </w:tabs>
        <w:ind w:left="540" w:hanging="540"/>
        <w:jc w:val="both"/>
      </w:pPr>
      <w:r w:rsidRPr="00AB484A">
        <w:t>Francia irodalmi szemelvények felhasználása a francia nyelvi órán. A tanulók művelts</w:t>
      </w:r>
      <w:r w:rsidRPr="00AB484A">
        <w:t>é</w:t>
      </w:r>
      <w:r w:rsidRPr="00AB484A">
        <w:t>gének fejlesztése irodalmi szövegek és egyéb autentikus anyagok segítségével.</w:t>
      </w:r>
    </w:p>
    <w:p w:rsidR="006277D3" w:rsidRPr="00AB484A" w:rsidRDefault="006277D3" w:rsidP="0027312B">
      <w:pPr>
        <w:numPr>
          <w:ilvl w:val="0"/>
          <w:numId w:val="35"/>
        </w:numPr>
        <w:tabs>
          <w:tab w:val="clear" w:pos="1798"/>
          <w:tab w:val="num" w:pos="540"/>
        </w:tabs>
        <w:ind w:left="540" w:hanging="540"/>
        <w:jc w:val="both"/>
      </w:pPr>
      <w:r w:rsidRPr="00AB484A">
        <w:t xml:space="preserve">Idegen nyelvi mérés, értékelés. Teszttípusok, tesztelési technikák a francia, mint idegen </w:t>
      </w:r>
      <w:proofErr w:type="gramStart"/>
      <w:r w:rsidRPr="00AB484A">
        <w:t>nyelv oktatásban</w:t>
      </w:r>
      <w:proofErr w:type="gramEnd"/>
      <w:r w:rsidRPr="00AB484A">
        <w:t>. Francia érettségi vizsgafeladatok, egy és kétnyelvű nyelvvizsgák.</w:t>
      </w:r>
    </w:p>
    <w:p w:rsidR="006277D3" w:rsidRPr="00AB484A" w:rsidRDefault="006277D3" w:rsidP="0027312B">
      <w:pPr>
        <w:numPr>
          <w:ilvl w:val="0"/>
          <w:numId w:val="35"/>
        </w:numPr>
        <w:tabs>
          <w:tab w:val="clear" w:pos="1798"/>
          <w:tab w:val="num" w:pos="540"/>
        </w:tabs>
        <w:ind w:left="540" w:hanging="540"/>
        <w:jc w:val="both"/>
      </w:pPr>
      <w:r w:rsidRPr="00AB484A">
        <w:t>Hibaelemzés, a hibajavítás alapkérdései és technikái a francia, mint idegen nyelv tanul</w:t>
      </w:r>
      <w:r w:rsidRPr="00AB484A">
        <w:t>á</w:t>
      </w:r>
      <w:r w:rsidRPr="00AB484A">
        <w:t>sának folyamatában. A nyelvi interferencia szerepe.</w:t>
      </w:r>
    </w:p>
    <w:p w:rsidR="006277D3" w:rsidRPr="00AB484A" w:rsidRDefault="006277D3" w:rsidP="0027312B">
      <w:pPr>
        <w:numPr>
          <w:ilvl w:val="0"/>
          <w:numId w:val="35"/>
        </w:numPr>
        <w:tabs>
          <w:tab w:val="clear" w:pos="1798"/>
          <w:tab w:val="num" w:pos="540"/>
        </w:tabs>
        <w:ind w:left="540" w:hanging="540"/>
        <w:jc w:val="both"/>
      </w:pPr>
      <w:r w:rsidRPr="00AB484A">
        <w:t xml:space="preserve">Audiovizuális és multimédiás technikák alkalmazása a francia nyelvoktatásban. Az IKT kompetencia fejlesztése. Az Internet, mint forrás. </w:t>
      </w:r>
      <w:proofErr w:type="gramStart"/>
      <w:r w:rsidRPr="00AB484A">
        <w:t>A  francia</w:t>
      </w:r>
      <w:proofErr w:type="gramEnd"/>
      <w:r w:rsidRPr="00AB484A">
        <w:t xml:space="preserve"> nyelvoktatást segítő legfo</w:t>
      </w:r>
      <w:r w:rsidRPr="00AB484A">
        <w:t>n</w:t>
      </w:r>
      <w:r w:rsidRPr="00AB484A">
        <w:t>tosabb internetes honlapok.</w:t>
      </w:r>
    </w:p>
    <w:p w:rsidR="00820738" w:rsidRPr="00AB484A" w:rsidRDefault="00820738" w:rsidP="001F69C5">
      <w:pPr>
        <w:pStyle w:val="Szvegtrzselssora"/>
        <w:spacing w:after="0"/>
        <w:rPr>
          <w:sz w:val="22"/>
          <w:szCs w:val="22"/>
        </w:rPr>
      </w:pPr>
    </w:p>
    <w:p w:rsidR="00820738" w:rsidRPr="00AB484A" w:rsidRDefault="00820738" w:rsidP="001F69C5">
      <w:pPr>
        <w:pStyle w:val="Szvegtrzselssora"/>
        <w:spacing w:after="0"/>
        <w:rPr>
          <w:sz w:val="22"/>
          <w:szCs w:val="22"/>
        </w:rPr>
      </w:pPr>
    </w:p>
    <w:p w:rsidR="006D3A25" w:rsidRPr="00AB484A" w:rsidRDefault="00820738" w:rsidP="001F69C5">
      <w:pPr>
        <w:pStyle w:val="Szvegtrzselssora"/>
        <w:spacing w:after="0"/>
        <w:rPr>
          <w:sz w:val="22"/>
          <w:szCs w:val="22"/>
        </w:rPr>
      </w:pPr>
      <w:r w:rsidRPr="00AB484A">
        <w:rPr>
          <w:sz w:val="22"/>
          <w:szCs w:val="22"/>
        </w:rPr>
        <w:br w:type="page"/>
      </w:r>
    </w:p>
    <w:p w:rsidR="00820738" w:rsidRPr="00AB484A" w:rsidRDefault="00820738" w:rsidP="00B74353">
      <w:pPr>
        <w:pStyle w:val="Cmsor2"/>
        <w:spacing w:before="0" w:after="0"/>
        <w:jc w:val="center"/>
        <w:rPr>
          <w:rFonts w:ascii="Times New Roman" w:hAnsi="Times New Roman"/>
          <w:caps/>
        </w:rPr>
      </w:pPr>
      <w:bookmarkStart w:id="51" w:name="_Toc320174410"/>
      <w:r w:rsidRPr="00AB484A">
        <w:rPr>
          <w:rFonts w:ascii="Times New Roman" w:hAnsi="Times New Roman"/>
          <w:caps/>
        </w:rPr>
        <w:lastRenderedPageBreak/>
        <w:t>pedagógia</w:t>
      </w:r>
      <w:r w:rsidR="00B74353" w:rsidRPr="00AB484A">
        <w:rPr>
          <w:rFonts w:ascii="Times New Roman" w:hAnsi="Times New Roman"/>
          <w:caps/>
        </w:rPr>
        <w:t xml:space="preserve"> </w:t>
      </w:r>
      <w:r w:rsidRPr="00AB484A">
        <w:rPr>
          <w:rFonts w:ascii="Times New Roman" w:hAnsi="Times New Roman"/>
          <w:caps/>
        </w:rPr>
        <w:t xml:space="preserve">tanári </w:t>
      </w:r>
      <w:r w:rsidR="00B74353" w:rsidRPr="00AB484A">
        <w:rPr>
          <w:rFonts w:ascii="Times New Roman" w:hAnsi="Times New Roman"/>
          <w:caps/>
        </w:rPr>
        <w:t>ZÁRÓVIZSGA MÓDSZERTANI TÉMAKÖRÖK</w:t>
      </w:r>
      <w:bookmarkEnd w:id="51"/>
    </w:p>
    <w:p w:rsidR="00B74353" w:rsidRPr="00AB484A" w:rsidRDefault="00B74353" w:rsidP="00B74353">
      <w:pPr>
        <w:tabs>
          <w:tab w:val="left" w:pos="1080"/>
        </w:tabs>
        <w:spacing w:line="360" w:lineRule="auto"/>
        <w:jc w:val="both"/>
      </w:pPr>
    </w:p>
    <w:p w:rsidR="00820738" w:rsidRPr="00AB484A" w:rsidRDefault="00820738" w:rsidP="00D72C76">
      <w:pPr>
        <w:numPr>
          <w:ilvl w:val="0"/>
          <w:numId w:val="26"/>
        </w:numPr>
        <w:tabs>
          <w:tab w:val="clear" w:pos="1798"/>
          <w:tab w:val="left" w:pos="540"/>
        </w:tabs>
        <w:spacing w:line="360" w:lineRule="auto"/>
        <w:ind w:left="540" w:hanging="540"/>
        <w:jc w:val="both"/>
      </w:pPr>
      <w:r w:rsidRPr="00AB484A">
        <w:t>A globalizáció hatása az oktatásra.</w:t>
      </w:r>
    </w:p>
    <w:p w:rsidR="00820738" w:rsidRPr="00AB484A" w:rsidRDefault="00820738" w:rsidP="00D72C76">
      <w:pPr>
        <w:numPr>
          <w:ilvl w:val="0"/>
          <w:numId w:val="26"/>
        </w:numPr>
        <w:tabs>
          <w:tab w:val="clear" w:pos="1798"/>
          <w:tab w:val="left" w:pos="540"/>
        </w:tabs>
        <w:spacing w:line="360" w:lineRule="auto"/>
        <w:ind w:left="540" w:hanging="540"/>
        <w:jc w:val="both"/>
      </w:pPr>
      <w:r w:rsidRPr="00AB484A">
        <w:rPr>
          <w:rFonts w:ascii="TimesNewRomanPSMT" w:hAnsi="TimesNewRomanPSMT" w:cs="TimesNewRomanPSMT"/>
        </w:rPr>
        <w:t>Pedagógusképzési, tanárképzési modellek, koncepciók a nemzetközi és a hazai gyako</w:t>
      </w:r>
      <w:r w:rsidRPr="00AB484A">
        <w:rPr>
          <w:rFonts w:ascii="TimesNewRomanPSMT" w:hAnsi="TimesNewRomanPSMT" w:cs="TimesNewRomanPSMT"/>
        </w:rPr>
        <w:t>r</w:t>
      </w:r>
      <w:r w:rsidRPr="00AB484A">
        <w:rPr>
          <w:rFonts w:ascii="TimesNewRomanPSMT" w:hAnsi="TimesNewRomanPSMT" w:cs="TimesNewRomanPSMT"/>
        </w:rPr>
        <w:t>latban.</w:t>
      </w:r>
    </w:p>
    <w:p w:rsidR="00820738" w:rsidRPr="00AB484A" w:rsidRDefault="00820738" w:rsidP="00D72C76">
      <w:pPr>
        <w:numPr>
          <w:ilvl w:val="0"/>
          <w:numId w:val="26"/>
        </w:numPr>
        <w:tabs>
          <w:tab w:val="clear" w:pos="1798"/>
          <w:tab w:val="left" w:pos="540"/>
        </w:tabs>
        <w:spacing w:line="360" w:lineRule="auto"/>
        <w:ind w:left="540" w:hanging="540"/>
        <w:jc w:val="both"/>
      </w:pPr>
      <w:r w:rsidRPr="00AB484A">
        <w:t>A szociális kompetenciákat fejlesztő foglalkozások tervezésének sajátosságai.</w:t>
      </w:r>
    </w:p>
    <w:p w:rsidR="00820738" w:rsidRPr="00AB484A" w:rsidRDefault="00820738" w:rsidP="00D72C76">
      <w:pPr>
        <w:numPr>
          <w:ilvl w:val="0"/>
          <w:numId w:val="26"/>
        </w:numPr>
        <w:tabs>
          <w:tab w:val="clear" w:pos="1798"/>
          <w:tab w:val="left" w:pos="540"/>
        </w:tabs>
        <w:autoSpaceDE w:val="0"/>
        <w:autoSpaceDN w:val="0"/>
        <w:adjustRightInd w:val="0"/>
        <w:spacing w:line="360" w:lineRule="auto"/>
        <w:ind w:left="540" w:hanging="540"/>
        <w:jc w:val="both"/>
        <w:rPr>
          <w:rFonts w:ascii="TimesNewRomanPSMT" w:hAnsi="TimesNewRomanPSMT" w:cs="TimesNewRomanPSMT"/>
        </w:rPr>
      </w:pPr>
      <w:r w:rsidRPr="00AB484A">
        <w:rPr>
          <w:rFonts w:ascii="TimesNewRomanPSMT" w:hAnsi="TimesNewRomanPSMT" w:cs="TimesNewRomanPSMT"/>
        </w:rPr>
        <w:t>Korszerű tanulásszervezési, irányítási és értékelési technikák a pedagógiai tárgyak okt</w:t>
      </w:r>
      <w:r w:rsidRPr="00AB484A">
        <w:rPr>
          <w:rFonts w:ascii="TimesNewRomanPSMT" w:hAnsi="TimesNewRomanPSMT" w:cs="TimesNewRomanPSMT"/>
        </w:rPr>
        <w:t>a</w:t>
      </w:r>
      <w:r w:rsidRPr="00AB484A">
        <w:rPr>
          <w:rFonts w:ascii="TimesNewRomanPSMT" w:hAnsi="TimesNewRomanPSMT" w:cs="TimesNewRomanPSMT"/>
        </w:rPr>
        <w:t>tásába.</w:t>
      </w:r>
    </w:p>
    <w:p w:rsidR="00820738" w:rsidRPr="00AB484A" w:rsidRDefault="00820738" w:rsidP="00D72C76">
      <w:pPr>
        <w:pStyle w:val="NormlWeb"/>
        <w:numPr>
          <w:ilvl w:val="0"/>
          <w:numId w:val="26"/>
        </w:numPr>
        <w:tabs>
          <w:tab w:val="clear" w:pos="1798"/>
          <w:tab w:val="left" w:pos="540"/>
        </w:tabs>
        <w:spacing w:after="0" w:line="360" w:lineRule="auto"/>
        <w:ind w:left="540" w:hanging="540"/>
        <w:jc w:val="both"/>
        <w:rPr>
          <w:color w:val="auto"/>
        </w:rPr>
      </w:pPr>
      <w:r w:rsidRPr="00AB484A">
        <w:rPr>
          <w:rFonts w:ascii="TimesNewRomanPSMT" w:hAnsi="TimesNewRomanPSMT" w:cs="TimesNewRomanPSMT"/>
          <w:color w:val="auto"/>
        </w:rPr>
        <w:t>A reflektív pedagógiai gondolkodás és tevékenység fejlesztésének lehetőségei, módsz</w:t>
      </w:r>
      <w:r w:rsidRPr="00AB484A">
        <w:rPr>
          <w:rFonts w:ascii="TimesNewRomanPSMT" w:hAnsi="TimesNewRomanPSMT" w:cs="TimesNewRomanPSMT"/>
          <w:color w:val="auto"/>
        </w:rPr>
        <w:t>e</w:t>
      </w:r>
      <w:r w:rsidRPr="00AB484A">
        <w:rPr>
          <w:rFonts w:ascii="TimesNewRomanPSMT" w:hAnsi="TimesNewRomanPSMT" w:cs="TimesNewRomanPSMT"/>
          <w:color w:val="auto"/>
        </w:rPr>
        <w:t>rei.</w:t>
      </w:r>
    </w:p>
    <w:p w:rsidR="00820738" w:rsidRPr="00AB484A" w:rsidRDefault="00820738" w:rsidP="00D72C76">
      <w:pPr>
        <w:numPr>
          <w:ilvl w:val="0"/>
          <w:numId w:val="26"/>
        </w:numPr>
        <w:tabs>
          <w:tab w:val="clear" w:pos="1798"/>
          <w:tab w:val="left" w:pos="540"/>
        </w:tabs>
        <w:spacing w:line="360" w:lineRule="auto"/>
        <w:ind w:left="540" w:hanging="540"/>
        <w:jc w:val="both"/>
      </w:pPr>
      <w:r w:rsidRPr="00AB484A">
        <w:t>A média és a világháló</w:t>
      </w:r>
      <w:r w:rsidR="00E325A5" w:rsidRPr="00AB484A">
        <w:t>,</w:t>
      </w:r>
      <w:r w:rsidRPr="00AB484A">
        <w:t xml:space="preserve"> mint a szociális kompetenciákat fejlesztő foglalkozások tanes</w:t>
      </w:r>
      <w:r w:rsidRPr="00AB484A">
        <w:t>z</w:t>
      </w:r>
      <w:r w:rsidRPr="00AB484A">
        <w:t>közei.</w:t>
      </w:r>
    </w:p>
    <w:p w:rsidR="00820738" w:rsidRPr="00AB484A" w:rsidRDefault="00820738" w:rsidP="00D72C76">
      <w:pPr>
        <w:pStyle w:val="NormlWeb"/>
        <w:numPr>
          <w:ilvl w:val="0"/>
          <w:numId w:val="26"/>
        </w:numPr>
        <w:tabs>
          <w:tab w:val="clear" w:pos="1798"/>
          <w:tab w:val="left" w:pos="540"/>
        </w:tabs>
        <w:spacing w:after="0" w:line="360" w:lineRule="auto"/>
        <w:ind w:left="540" w:hanging="540"/>
        <w:jc w:val="both"/>
        <w:rPr>
          <w:bCs/>
          <w:color w:val="auto"/>
        </w:rPr>
      </w:pPr>
      <w:r w:rsidRPr="00AB484A">
        <w:rPr>
          <w:rFonts w:ascii="TimesNewRomanPSMT" w:hAnsi="TimesNewRomanPSMT" w:cs="TimesNewRomanPSMT"/>
          <w:color w:val="auto"/>
        </w:rPr>
        <w:t>A felnőttoktatás sajátosságainak szerepe a pedagógia tárgyak oktatásában.</w:t>
      </w:r>
    </w:p>
    <w:p w:rsidR="00820738" w:rsidRPr="00AB484A" w:rsidRDefault="00820738" w:rsidP="00D72C76">
      <w:pPr>
        <w:pStyle w:val="NormlWeb"/>
        <w:numPr>
          <w:ilvl w:val="0"/>
          <w:numId w:val="26"/>
        </w:numPr>
        <w:tabs>
          <w:tab w:val="clear" w:pos="1798"/>
          <w:tab w:val="left" w:pos="540"/>
        </w:tabs>
        <w:spacing w:after="0" w:line="360" w:lineRule="auto"/>
        <w:ind w:left="540" w:hanging="540"/>
        <w:jc w:val="both"/>
        <w:rPr>
          <w:bCs/>
          <w:color w:val="auto"/>
        </w:rPr>
      </w:pPr>
      <w:r w:rsidRPr="00AB484A">
        <w:rPr>
          <w:rFonts w:ascii="TimesNewRomanPSMT" w:hAnsi="TimesNewRomanPSMT" w:cs="TimesNewRomanPSMT"/>
          <w:color w:val="auto"/>
        </w:rPr>
        <w:t>A pedagógiai innováció lehetséges terepei, formái, gyakorlata.</w:t>
      </w:r>
    </w:p>
    <w:p w:rsidR="00820738" w:rsidRPr="00AB484A" w:rsidRDefault="00820738" w:rsidP="00D72C76">
      <w:pPr>
        <w:numPr>
          <w:ilvl w:val="0"/>
          <w:numId w:val="26"/>
        </w:numPr>
        <w:tabs>
          <w:tab w:val="clear" w:pos="1798"/>
          <w:tab w:val="left" w:pos="540"/>
        </w:tabs>
        <w:spacing w:line="360" w:lineRule="auto"/>
        <w:ind w:left="540" w:hanging="540"/>
        <w:jc w:val="both"/>
      </w:pPr>
      <w:r w:rsidRPr="00AB484A">
        <w:t>IKT alkalmazások a pedagógiához kapcsolódó tantárgyak oktatásában.</w:t>
      </w:r>
    </w:p>
    <w:p w:rsidR="00820738" w:rsidRPr="00AB484A" w:rsidRDefault="00820738" w:rsidP="00D72C76">
      <w:pPr>
        <w:numPr>
          <w:ilvl w:val="0"/>
          <w:numId w:val="26"/>
        </w:numPr>
        <w:shd w:val="clear" w:color="auto" w:fill="FFFFFF"/>
        <w:tabs>
          <w:tab w:val="clear" w:pos="1798"/>
          <w:tab w:val="left" w:pos="540"/>
        </w:tabs>
        <w:spacing w:line="360" w:lineRule="auto"/>
        <w:ind w:left="540" w:hanging="540"/>
        <w:jc w:val="both"/>
        <w:rPr>
          <w:bCs/>
          <w:smallCaps/>
        </w:rPr>
      </w:pPr>
      <w:r w:rsidRPr="00AB484A">
        <w:rPr>
          <w:rFonts w:ascii="TimesNewRomanPSMT" w:hAnsi="TimesNewRomanPSMT" w:cs="TimesNewRomanPSMT"/>
        </w:rPr>
        <w:t>A pedagógiai megfigyelések, gyakorlatok szervezésnek, irányításának és értékelésnek kérdései formális és nemformális keretek közt.</w:t>
      </w:r>
    </w:p>
    <w:p w:rsidR="00820738" w:rsidRPr="00AB484A" w:rsidRDefault="00820738" w:rsidP="00D72C76">
      <w:pPr>
        <w:numPr>
          <w:ilvl w:val="0"/>
          <w:numId w:val="26"/>
        </w:numPr>
        <w:tabs>
          <w:tab w:val="clear" w:pos="1798"/>
          <w:tab w:val="left" w:pos="540"/>
        </w:tabs>
        <w:autoSpaceDE w:val="0"/>
        <w:autoSpaceDN w:val="0"/>
        <w:adjustRightInd w:val="0"/>
        <w:spacing w:line="360" w:lineRule="auto"/>
        <w:ind w:left="540" w:hanging="540"/>
        <w:jc w:val="both"/>
        <w:rPr>
          <w:rFonts w:ascii="TimesNewRomanPSMT" w:hAnsi="TimesNewRomanPSMT" w:cs="TimesNewRomanPSMT"/>
        </w:rPr>
      </w:pPr>
      <w:r w:rsidRPr="00AB484A">
        <w:rPr>
          <w:rFonts w:ascii="TimesNewRomanPSMT" w:hAnsi="TimesNewRomanPSMT" w:cs="TimesNewRomanPSMT"/>
        </w:rPr>
        <w:t>Az iskolai kutatás és fejlesztés lehetőségei az esélyteremtés szolgálatában.</w:t>
      </w:r>
    </w:p>
    <w:p w:rsidR="00820738" w:rsidRPr="00AB484A" w:rsidRDefault="00820738" w:rsidP="00D72C76">
      <w:pPr>
        <w:pStyle w:val="NormlWeb"/>
        <w:numPr>
          <w:ilvl w:val="0"/>
          <w:numId w:val="26"/>
        </w:numPr>
        <w:tabs>
          <w:tab w:val="clear" w:pos="1798"/>
          <w:tab w:val="left" w:pos="540"/>
        </w:tabs>
        <w:spacing w:after="0" w:line="360" w:lineRule="auto"/>
        <w:ind w:left="540" w:hanging="540"/>
        <w:jc w:val="both"/>
        <w:rPr>
          <w:bCs/>
          <w:color w:val="auto"/>
        </w:rPr>
      </w:pPr>
      <w:r w:rsidRPr="00AB484A">
        <w:rPr>
          <w:rFonts w:ascii="TimesNewRomanPSMT" w:hAnsi="TimesNewRomanPSMT" w:cs="TimesNewRomanPSMT"/>
          <w:color w:val="auto"/>
        </w:rPr>
        <w:t>Pedagógiai projektek tervezésének, szervezésnek módszertan.</w:t>
      </w:r>
    </w:p>
    <w:p w:rsidR="00820738" w:rsidRPr="00AB484A" w:rsidRDefault="00820738" w:rsidP="00D72C76">
      <w:pPr>
        <w:numPr>
          <w:ilvl w:val="0"/>
          <w:numId w:val="26"/>
        </w:numPr>
        <w:tabs>
          <w:tab w:val="clear" w:pos="1798"/>
          <w:tab w:val="left" w:pos="540"/>
        </w:tabs>
        <w:spacing w:line="360" w:lineRule="auto"/>
        <w:ind w:left="540" w:hanging="540"/>
        <w:jc w:val="both"/>
      </w:pPr>
      <w:r w:rsidRPr="00AB484A">
        <w:t>A professzionális tanári kommunikáció jelentősége a lelki egészség megőrzésében.</w:t>
      </w:r>
    </w:p>
    <w:p w:rsidR="00820738" w:rsidRPr="00AB484A" w:rsidRDefault="00820738" w:rsidP="00D72C76">
      <w:pPr>
        <w:numPr>
          <w:ilvl w:val="0"/>
          <w:numId w:val="26"/>
        </w:numPr>
        <w:tabs>
          <w:tab w:val="clear" w:pos="1798"/>
          <w:tab w:val="left" w:pos="540"/>
        </w:tabs>
        <w:spacing w:line="360" w:lineRule="auto"/>
        <w:ind w:left="540" w:hanging="540"/>
        <w:jc w:val="both"/>
      </w:pPr>
      <w:r w:rsidRPr="00AB484A">
        <w:t>A pedagógiai előfeltevések, nézetek megismerése, alakításuk lehetőségei és technikái.</w:t>
      </w:r>
    </w:p>
    <w:p w:rsidR="00820738" w:rsidRPr="00AB484A" w:rsidRDefault="00820738" w:rsidP="00D72C76">
      <w:pPr>
        <w:pStyle w:val="NormlWeb"/>
        <w:numPr>
          <w:ilvl w:val="0"/>
          <w:numId w:val="26"/>
        </w:numPr>
        <w:tabs>
          <w:tab w:val="clear" w:pos="1798"/>
          <w:tab w:val="left" w:pos="540"/>
        </w:tabs>
        <w:spacing w:after="0" w:line="360" w:lineRule="auto"/>
        <w:ind w:left="540" w:hanging="540"/>
        <w:jc w:val="both"/>
        <w:rPr>
          <w:bCs/>
          <w:color w:val="auto"/>
        </w:rPr>
      </w:pPr>
      <w:r w:rsidRPr="00AB484A">
        <w:rPr>
          <w:rFonts w:ascii="TimesNewRomanPSMT" w:hAnsi="TimesNewRomanPSMT" w:cs="TimesNewRomanPSMT"/>
          <w:color w:val="auto"/>
        </w:rPr>
        <w:t>A reflektív pedagógiai gondolkodás és tevékenység fejlesztésének lehetőségei, módsz</w:t>
      </w:r>
      <w:r w:rsidRPr="00AB484A">
        <w:rPr>
          <w:rFonts w:ascii="TimesNewRomanPSMT" w:hAnsi="TimesNewRomanPSMT" w:cs="TimesNewRomanPSMT"/>
          <w:color w:val="auto"/>
        </w:rPr>
        <w:t>e</w:t>
      </w:r>
      <w:r w:rsidRPr="00AB484A">
        <w:rPr>
          <w:rFonts w:ascii="TimesNewRomanPSMT" w:hAnsi="TimesNewRomanPSMT" w:cs="TimesNewRomanPSMT"/>
          <w:color w:val="auto"/>
        </w:rPr>
        <w:t>rei.</w:t>
      </w:r>
    </w:p>
    <w:p w:rsidR="00820738" w:rsidRPr="00AB484A" w:rsidRDefault="00820738" w:rsidP="00D72C76">
      <w:pPr>
        <w:numPr>
          <w:ilvl w:val="0"/>
          <w:numId w:val="26"/>
        </w:numPr>
        <w:tabs>
          <w:tab w:val="clear" w:pos="1798"/>
          <w:tab w:val="left" w:pos="540"/>
        </w:tabs>
        <w:spacing w:line="360" w:lineRule="auto"/>
        <w:ind w:left="540" w:hanging="540"/>
        <w:jc w:val="both"/>
      </w:pPr>
      <w:r w:rsidRPr="00AB484A">
        <w:t>A szociális kompetenciák fejlesztésének módszertani kérdései.</w:t>
      </w:r>
    </w:p>
    <w:p w:rsidR="00820738" w:rsidRPr="00AB484A" w:rsidRDefault="00820738" w:rsidP="00D72C76">
      <w:pPr>
        <w:numPr>
          <w:ilvl w:val="0"/>
          <w:numId w:val="26"/>
        </w:numPr>
        <w:tabs>
          <w:tab w:val="clear" w:pos="1798"/>
          <w:tab w:val="left" w:pos="540"/>
        </w:tabs>
        <w:spacing w:line="360" w:lineRule="auto"/>
        <w:ind w:left="540" w:hanging="540"/>
        <w:jc w:val="both"/>
      </w:pPr>
      <w:r w:rsidRPr="00AB484A">
        <w:t>A legújabb neveléslélektani kutatások eredményei.</w:t>
      </w:r>
    </w:p>
    <w:p w:rsidR="00820738" w:rsidRPr="00AB484A" w:rsidRDefault="00820738" w:rsidP="00D72C76">
      <w:pPr>
        <w:numPr>
          <w:ilvl w:val="0"/>
          <w:numId w:val="26"/>
        </w:numPr>
        <w:tabs>
          <w:tab w:val="clear" w:pos="1798"/>
          <w:tab w:val="left" w:pos="540"/>
        </w:tabs>
        <w:spacing w:line="360" w:lineRule="auto"/>
        <w:ind w:left="540" w:hanging="540"/>
        <w:jc w:val="both"/>
      </w:pPr>
      <w:r w:rsidRPr="00AB484A">
        <w:rPr>
          <w:rFonts w:ascii="TimesNewRomanPSMT" w:hAnsi="TimesNewRomanPSMT" w:cs="TimesNewRomanPSMT"/>
        </w:rPr>
        <w:t>A pedagógus szakma pályaképének formálási lehetőségei. A mesterségbeli tudás és a speciális pedagógiai képességek fejlesztésnek módszerei.</w:t>
      </w:r>
    </w:p>
    <w:p w:rsidR="00820738" w:rsidRPr="00AB484A" w:rsidRDefault="00820738" w:rsidP="00D72C76">
      <w:pPr>
        <w:numPr>
          <w:ilvl w:val="0"/>
          <w:numId w:val="26"/>
        </w:numPr>
        <w:tabs>
          <w:tab w:val="clear" w:pos="1798"/>
          <w:tab w:val="left" w:pos="540"/>
        </w:tabs>
        <w:autoSpaceDE w:val="0"/>
        <w:autoSpaceDN w:val="0"/>
        <w:adjustRightInd w:val="0"/>
        <w:spacing w:line="360" w:lineRule="auto"/>
        <w:ind w:left="540" w:hanging="540"/>
        <w:jc w:val="both"/>
        <w:rPr>
          <w:rFonts w:ascii="TimesNewRomanPSMT" w:hAnsi="TimesNewRomanPSMT" w:cs="TimesNewRomanPSMT"/>
        </w:rPr>
      </w:pPr>
      <w:r w:rsidRPr="00AB484A">
        <w:rPr>
          <w:rFonts w:ascii="TimesNewRomanPSMT" w:hAnsi="TimesNewRomanPSMT" w:cs="TimesNewRomanPSMT"/>
        </w:rPr>
        <w:t>A pedagógiai tárgyak oktatásának módszertani kérdései.</w:t>
      </w:r>
    </w:p>
    <w:p w:rsidR="00820738" w:rsidRPr="00AB484A" w:rsidRDefault="00820738" w:rsidP="00D72C76">
      <w:pPr>
        <w:numPr>
          <w:ilvl w:val="0"/>
          <w:numId w:val="26"/>
        </w:numPr>
        <w:tabs>
          <w:tab w:val="clear" w:pos="1798"/>
          <w:tab w:val="left" w:pos="540"/>
        </w:tabs>
        <w:spacing w:line="360" w:lineRule="auto"/>
        <w:ind w:left="540" w:hanging="540"/>
        <w:jc w:val="both"/>
      </w:pPr>
      <w:r w:rsidRPr="00AB484A">
        <w:rPr>
          <w:rFonts w:ascii="TimesNewRomanPSMT" w:hAnsi="TimesNewRomanPSMT" w:cs="TimesNewRomanPSMT"/>
        </w:rPr>
        <w:t>A pedagógiaoktatás jelentősége a hazai iskolarendszer fejlesztése szempontjából, a b</w:t>
      </w:r>
      <w:r w:rsidRPr="00AB484A">
        <w:rPr>
          <w:rFonts w:ascii="TimesNewRomanPSMT" w:hAnsi="TimesNewRomanPSMT" w:cs="TimesNewRomanPSMT"/>
        </w:rPr>
        <w:t>o</w:t>
      </w:r>
      <w:r w:rsidRPr="00AB484A">
        <w:rPr>
          <w:rFonts w:ascii="TimesNewRomanPSMT" w:hAnsi="TimesNewRomanPSMT" w:cs="TimesNewRomanPSMT"/>
        </w:rPr>
        <w:t>lognai folyamat hatása a pedagógiaoktatás színtereire.</w:t>
      </w:r>
    </w:p>
    <w:p w:rsidR="00820738" w:rsidRPr="00AB484A" w:rsidRDefault="00820738" w:rsidP="00820738">
      <w:pPr>
        <w:pStyle w:val="Szvegtrzselssora"/>
        <w:spacing w:after="0"/>
        <w:jc w:val="right"/>
        <w:rPr>
          <w:sz w:val="22"/>
          <w:szCs w:val="22"/>
        </w:rPr>
      </w:pPr>
      <w:r w:rsidRPr="00AB484A">
        <w:rPr>
          <w:sz w:val="20"/>
          <w:szCs w:val="20"/>
        </w:rPr>
        <w:t>2008. november 11</w:t>
      </w:r>
      <w:r w:rsidRPr="00AB484A">
        <w:rPr>
          <w:sz w:val="22"/>
          <w:szCs w:val="22"/>
        </w:rPr>
        <w:t>.</w:t>
      </w:r>
    </w:p>
    <w:p w:rsidR="00470CCF" w:rsidRPr="00AB484A" w:rsidRDefault="00470CCF" w:rsidP="001F69C5">
      <w:pPr>
        <w:pStyle w:val="Szvegtrzselssora"/>
        <w:spacing w:after="0"/>
        <w:rPr>
          <w:sz w:val="22"/>
          <w:szCs w:val="22"/>
        </w:rPr>
        <w:sectPr w:rsidR="00470CCF" w:rsidRPr="00AB484A" w:rsidSect="00091DCB">
          <w:pgSz w:w="11906" w:h="16838"/>
          <w:pgMar w:top="1417" w:right="1417" w:bottom="1258" w:left="1417" w:header="708" w:footer="708" w:gutter="0"/>
          <w:cols w:space="708"/>
          <w:docGrid w:linePitch="360"/>
        </w:sectPr>
      </w:pPr>
    </w:p>
    <w:p w:rsidR="00470CCF" w:rsidRPr="00AB484A" w:rsidRDefault="00470CCF" w:rsidP="00470CCF">
      <w:pPr>
        <w:pStyle w:val="Cmsor2"/>
        <w:spacing w:before="0" w:after="0"/>
        <w:jc w:val="center"/>
        <w:rPr>
          <w:rFonts w:ascii="Times New Roman" w:hAnsi="Times New Roman"/>
          <w:caps/>
        </w:rPr>
      </w:pPr>
      <w:bookmarkStart w:id="52" w:name="_Toc320174411"/>
      <w:r w:rsidRPr="00AB484A">
        <w:rPr>
          <w:rFonts w:ascii="Times New Roman" w:hAnsi="Times New Roman"/>
          <w:caps/>
        </w:rPr>
        <w:lastRenderedPageBreak/>
        <w:t>testnevelő tanári ZÁRÓVIZSGA MÓDSZERTANI TÉMAKÖRÖK</w:t>
      </w:r>
      <w:bookmarkEnd w:id="52"/>
    </w:p>
    <w:p w:rsidR="00820738" w:rsidRPr="00AB484A" w:rsidRDefault="00820738" w:rsidP="001F69C5">
      <w:pPr>
        <w:pStyle w:val="Szvegtrzselssora"/>
        <w:spacing w:after="0"/>
        <w:rPr>
          <w:sz w:val="22"/>
          <w:szCs w:val="22"/>
        </w:rPr>
      </w:pPr>
    </w:p>
    <w:p w:rsidR="00367A05" w:rsidRPr="00AB484A" w:rsidRDefault="00367A05" w:rsidP="00367A05">
      <w:pPr>
        <w:tabs>
          <w:tab w:val="left" w:pos="540"/>
        </w:tabs>
        <w:spacing w:before="120"/>
        <w:ind w:left="539" w:hanging="539"/>
      </w:pPr>
      <w:r w:rsidRPr="00AB484A">
        <w:t>1.</w:t>
      </w:r>
      <w:r w:rsidRPr="00AB484A">
        <w:tab/>
        <w:t>Mi a tanterv? A tantervek típusai és műfajai. A centralizált és decentralizált tantervi sz</w:t>
      </w:r>
      <w:r w:rsidRPr="00AB484A">
        <w:t>a</w:t>
      </w:r>
      <w:r w:rsidRPr="00AB484A">
        <w:t>bályozás jellemzői. A testnevelés szaktantervei.</w:t>
      </w:r>
    </w:p>
    <w:p w:rsidR="00367A05" w:rsidRPr="00AB484A" w:rsidRDefault="00367A05" w:rsidP="00367A05">
      <w:pPr>
        <w:tabs>
          <w:tab w:val="left" w:pos="540"/>
        </w:tabs>
        <w:spacing w:before="120"/>
        <w:ind w:left="539" w:hanging="539"/>
      </w:pPr>
      <w:r w:rsidRPr="00AB484A">
        <w:t>2.</w:t>
      </w:r>
      <w:r w:rsidRPr="00AB484A">
        <w:tab/>
        <w:t>A decentralizált tantervekre épülő tervező munka szintjei a testnevelés tanításában: a pedagógiai program, a testnevelés szaktárgyi program, a tanmenetkészítés, az óraterv</w:t>
      </w:r>
      <w:r w:rsidRPr="00AB484A">
        <w:t>e</w:t>
      </w:r>
      <w:r w:rsidRPr="00AB484A">
        <w:t>zés.</w:t>
      </w:r>
    </w:p>
    <w:p w:rsidR="00367A05" w:rsidRPr="00AB484A" w:rsidRDefault="00367A05" w:rsidP="00367A05">
      <w:pPr>
        <w:tabs>
          <w:tab w:val="left" w:pos="540"/>
        </w:tabs>
        <w:spacing w:before="120"/>
        <w:ind w:left="539" w:hanging="539"/>
      </w:pPr>
      <w:r w:rsidRPr="00AB484A">
        <w:t>3.</w:t>
      </w:r>
      <w:r w:rsidRPr="00AB484A">
        <w:tab/>
        <w:t>Az oktatási folyamatról általában és a motoros tanulás. A motoros tanítási, tanulási f</w:t>
      </w:r>
      <w:r w:rsidRPr="00AB484A">
        <w:t>o</w:t>
      </w:r>
      <w:r w:rsidRPr="00AB484A">
        <w:t>lyamat szerkezeti felépítése és oktatás-módszertani feladatai. A mozgásos cselekvéstan</w:t>
      </w:r>
      <w:r w:rsidRPr="00AB484A">
        <w:t>í</w:t>
      </w:r>
      <w:r w:rsidRPr="00AB484A">
        <w:t>tás, -tanulás sajátosságai.</w:t>
      </w:r>
    </w:p>
    <w:p w:rsidR="00367A05" w:rsidRPr="00AB484A" w:rsidRDefault="00367A05" w:rsidP="00367A05">
      <w:pPr>
        <w:tabs>
          <w:tab w:val="left" w:pos="540"/>
        </w:tabs>
        <w:spacing w:before="120"/>
        <w:ind w:left="539" w:hanging="539"/>
      </w:pPr>
      <w:r w:rsidRPr="00AB484A">
        <w:t>4.</w:t>
      </w:r>
      <w:r w:rsidRPr="00AB484A">
        <w:tab/>
        <w:t>Oktatási módszerek és stratégiák rendszerezése, felosztása a motoros cselekvéstanítás, -tanulás folyamatában.</w:t>
      </w:r>
    </w:p>
    <w:p w:rsidR="00367A05" w:rsidRPr="00AB484A" w:rsidRDefault="00367A05" w:rsidP="00367A05">
      <w:pPr>
        <w:tabs>
          <w:tab w:val="left" w:pos="540"/>
        </w:tabs>
        <w:spacing w:before="120"/>
        <w:ind w:left="539" w:hanging="539"/>
      </w:pPr>
      <w:r w:rsidRPr="00AB484A">
        <w:t>5.</w:t>
      </w:r>
      <w:r w:rsidRPr="00AB484A">
        <w:tab/>
        <w:t>Szervezés a testnevelés órán. A tanulók, szerek, eszközök mozgatása. Foglalkoztatási formák.</w:t>
      </w:r>
    </w:p>
    <w:p w:rsidR="00367A05" w:rsidRPr="00AB484A" w:rsidRDefault="00367A05" w:rsidP="00367A05">
      <w:pPr>
        <w:tabs>
          <w:tab w:val="left" w:pos="540"/>
        </w:tabs>
        <w:spacing w:before="120"/>
        <w:ind w:left="539" w:hanging="539"/>
      </w:pPr>
      <w:r w:rsidRPr="00AB484A">
        <w:t>6.</w:t>
      </w:r>
      <w:r w:rsidRPr="00AB484A">
        <w:tab/>
        <w:t>A motoros képesség-fejlesztés tantárgypedagógiai szempontjai. Módszertani javaslatok a motoros képességek fejlesztéshez.</w:t>
      </w:r>
    </w:p>
    <w:p w:rsidR="00367A05" w:rsidRPr="00AB484A" w:rsidRDefault="00367A05" w:rsidP="00367A05">
      <w:pPr>
        <w:tabs>
          <w:tab w:val="left" w:pos="540"/>
        </w:tabs>
        <w:spacing w:before="120"/>
        <w:ind w:left="539" w:hanging="539"/>
      </w:pPr>
      <w:r w:rsidRPr="00AB484A">
        <w:t>7.</w:t>
      </w:r>
      <w:r w:rsidRPr="00AB484A">
        <w:tab/>
        <w:t>A differenciálás elvi és gyakorlati kérdései a testnevelés tanításában.  Differenciáltság és egységesség a testnevelés tanításában – elvi alapok és gyakorlati megoldások</w:t>
      </w:r>
    </w:p>
    <w:p w:rsidR="00367A05" w:rsidRPr="00AB484A" w:rsidRDefault="00367A05" w:rsidP="00367A05">
      <w:pPr>
        <w:tabs>
          <w:tab w:val="left" w:pos="540"/>
        </w:tabs>
        <w:spacing w:before="120"/>
        <w:ind w:left="539" w:hanging="539"/>
      </w:pPr>
      <w:r w:rsidRPr="00AB484A">
        <w:t>8.</w:t>
      </w:r>
      <w:r w:rsidRPr="00AB484A">
        <w:tab/>
        <w:t>A tanulók értékelése, ellenőrzése és osztályozása az iskolai testnevelésben. Értékelési formák a motoros oktatásban. Az adatgyűjtés módszerei. Az osztályozás.</w:t>
      </w:r>
    </w:p>
    <w:p w:rsidR="00367A05" w:rsidRPr="00AB484A" w:rsidRDefault="00367A05" w:rsidP="00367A05">
      <w:pPr>
        <w:tabs>
          <w:tab w:val="left" w:pos="540"/>
        </w:tabs>
        <w:spacing w:before="120"/>
        <w:ind w:left="539" w:hanging="539"/>
      </w:pPr>
      <w:r w:rsidRPr="00AB484A">
        <w:t>9.</w:t>
      </w:r>
      <w:r w:rsidRPr="00AB484A">
        <w:tab/>
        <w:t>Kommunikáció a testnevelés tanításában.</w:t>
      </w:r>
    </w:p>
    <w:p w:rsidR="00367A05" w:rsidRPr="00AB484A" w:rsidRDefault="00367A05" w:rsidP="00367A05">
      <w:pPr>
        <w:tabs>
          <w:tab w:val="left" w:pos="540"/>
        </w:tabs>
        <w:spacing w:before="120"/>
        <w:ind w:left="539" w:hanging="539"/>
      </w:pPr>
      <w:r w:rsidRPr="00AB484A">
        <w:t>10.</w:t>
      </w:r>
      <w:r w:rsidRPr="00AB484A">
        <w:tab/>
        <w:t>Balesetmegelőzés és egészségvédelem a testnevelés tanítása során.</w:t>
      </w:r>
    </w:p>
    <w:p w:rsidR="00367A05" w:rsidRPr="00AB484A" w:rsidRDefault="00367A05" w:rsidP="00367A05">
      <w:pPr>
        <w:tabs>
          <w:tab w:val="left" w:pos="540"/>
        </w:tabs>
        <w:spacing w:before="120"/>
        <w:ind w:left="539" w:hanging="539"/>
      </w:pPr>
      <w:r w:rsidRPr="00AB484A">
        <w:t>11.</w:t>
      </w:r>
      <w:r w:rsidRPr="00AB484A">
        <w:tab/>
        <w:t>Az előkészítő mozgásanyag (gimnasztika) szaknyelvi rendszere, oktatása, módszerek.</w:t>
      </w:r>
    </w:p>
    <w:p w:rsidR="00367A05" w:rsidRPr="00AB484A" w:rsidRDefault="00367A05" w:rsidP="00367A05">
      <w:pPr>
        <w:tabs>
          <w:tab w:val="left" w:pos="540"/>
        </w:tabs>
        <w:spacing w:before="120"/>
        <w:ind w:left="539" w:hanging="539"/>
      </w:pPr>
      <w:r w:rsidRPr="00AB484A">
        <w:t>12.</w:t>
      </w:r>
      <w:r w:rsidRPr="00AB484A">
        <w:tab/>
        <w:t>A testnevelési játékok a testnevelés órán és az edzésen.</w:t>
      </w:r>
    </w:p>
    <w:p w:rsidR="00367A05" w:rsidRPr="00AB484A" w:rsidRDefault="00367A05" w:rsidP="00367A05">
      <w:pPr>
        <w:tabs>
          <w:tab w:val="left" w:pos="540"/>
        </w:tabs>
        <w:spacing w:before="120"/>
        <w:ind w:left="539" w:hanging="539"/>
      </w:pPr>
      <w:r w:rsidRPr="00AB484A">
        <w:t>13.</w:t>
      </w:r>
      <w:r w:rsidRPr="00AB484A">
        <w:tab/>
        <w:t>Kézilabda az iskolában (tantervi, tanmeneti és oktatási vonatkozások).</w:t>
      </w:r>
    </w:p>
    <w:p w:rsidR="00367A05" w:rsidRPr="00AB484A" w:rsidRDefault="00367A05" w:rsidP="00367A05">
      <w:pPr>
        <w:tabs>
          <w:tab w:val="left" w:pos="540"/>
        </w:tabs>
        <w:spacing w:before="120"/>
        <w:ind w:left="539" w:hanging="539"/>
      </w:pPr>
      <w:r w:rsidRPr="00AB484A">
        <w:t>14.</w:t>
      </w:r>
      <w:r w:rsidRPr="00AB484A">
        <w:tab/>
        <w:t>Kosárlabda az iskolában (tantervi, tanmeneti és oktatási vonatkozások).</w:t>
      </w:r>
    </w:p>
    <w:p w:rsidR="00367A05" w:rsidRPr="00AB484A" w:rsidRDefault="00367A05" w:rsidP="00367A05">
      <w:pPr>
        <w:tabs>
          <w:tab w:val="left" w:pos="540"/>
        </w:tabs>
        <w:spacing w:before="120"/>
        <w:ind w:left="539" w:hanging="539"/>
      </w:pPr>
      <w:r w:rsidRPr="00AB484A">
        <w:t>15.</w:t>
      </w:r>
      <w:r w:rsidRPr="00AB484A">
        <w:tab/>
        <w:t>Röplabda az iskolában (tantervi, tanmeneti és oktatási vonatkozások).</w:t>
      </w:r>
    </w:p>
    <w:p w:rsidR="00367A05" w:rsidRPr="00AB484A" w:rsidRDefault="00367A05" w:rsidP="00367A05">
      <w:pPr>
        <w:tabs>
          <w:tab w:val="left" w:pos="540"/>
        </w:tabs>
        <w:spacing w:before="120"/>
        <w:ind w:left="539" w:hanging="539"/>
      </w:pPr>
      <w:r w:rsidRPr="00AB484A">
        <w:t>16.</w:t>
      </w:r>
      <w:r w:rsidRPr="00AB484A">
        <w:tab/>
        <w:t>Labdarúgás az iskolában (tantervi, tanmeneti és oktatási vonatkozások).</w:t>
      </w:r>
    </w:p>
    <w:p w:rsidR="00367A05" w:rsidRPr="00AB484A" w:rsidRDefault="00367A05" w:rsidP="00367A05">
      <w:pPr>
        <w:tabs>
          <w:tab w:val="left" w:pos="540"/>
        </w:tabs>
        <w:spacing w:before="120"/>
        <w:ind w:left="539" w:hanging="539"/>
      </w:pPr>
      <w:r w:rsidRPr="00AB484A">
        <w:t>17.</w:t>
      </w:r>
      <w:r w:rsidRPr="00AB484A">
        <w:tab/>
        <w:t>Úszás az iskolában (tantervi, tanmeneti és oktatási vonatkozások).</w:t>
      </w:r>
    </w:p>
    <w:p w:rsidR="00367A05" w:rsidRPr="00AB484A" w:rsidRDefault="00367A05" w:rsidP="00367A05">
      <w:pPr>
        <w:tabs>
          <w:tab w:val="left" w:pos="540"/>
          <w:tab w:val="left" w:pos="567"/>
        </w:tabs>
        <w:spacing w:before="120"/>
        <w:ind w:left="539" w:hanging="539"/>
      </w:pPr>
      <w:r w:rsidRPr="00AB484A">
        <w:t>18.</w:t>
      </w:r>
      <w:r w:rsidRPr="00AB484A">
        <w:tab/>
        <w:t>Atlétika az iskolában (tantervi, tanmeneti és oktatási vonatkozások).</w:t>
      </w:r>
    </w:p>
    <w:p w:rsidR="00367A05" w:rsidRPr="00AB484A" w:rsidRDefault="00367A05" w:rsidP="00367A05">
      <w:pPr>
        <w:tabs>
          <w:tab w:val="left" w:pos="540"/>
          <w:tab w:val="left" w:pos="567"/>
        </w:tabs>
        <w:spacing w:before="120"/>
        <w:ind w:left="539" w:hanging="539"/>
      </w:pPr>
      <w:r w:rsidRPr="00AB484A">
        <w:t>19.</w:t>
      </w:r>
      <w:r w:rsidRPr="00AB484A">
        <w:tab/>
        <w:t>Sporttorna az iskolában (tantervi, tanmeneti és oktatási vonatkozások).</w:t>
      </w:r>
    </w:p>
    <w:p w:rsidR="00367A05" w:rsidRPr="00AB484A" w:rsidRDefault="00367A05" w:rsidP="00367A05">
      <w:pPr>
        <w:tabs>
          <w:tab w:val="left" w:pos="540"/>
          <w:tab w:val="left" w:pos="567"/>
        </w:tabs>
        <w:spacing w:before="120"/>
        <w:ind w:left="539" w:hanging="539"/>
      </w:pPr>
      <w:r w:rsidRPr="00AB484A">
        <w:t>20.</w:t>
      </w:r>
      <w:r w:rsidRPr="00AB484A">
        <w:tab/>
        <w:t>Táborozás, túrák, kirándulások szervezése, lebonyolítása.</w:t>
      </w:r>
    </w:p>
    <w:p w:rsidR="006D3A25" w:rsidRPr="00AB484A" w:rsidRDefault="006D3A25" w:rsidP="001F69C5">
      <w:pPr>
        <w:pStyle w:val="Szvegtrzselssora"/>
        <w:spacing w:after="0"/>
        <w:rPr>
          <w:sz w:val="22"/>
          <w:szCs w:val="22"/>
        </w:rPr>
      </w:pPr>
    </w:p>
    <w:p w:rsidR="009B42C8" w:rsidRPr="00AB484A" w:rsidRDefault="009B42C8" w:rsidP="009B42C8">
      <w:pPr>
        <w:pStyle w:val="Szvegtrzselssora"/>
        <w:spacing w:after="0"/>
        <w:jc w:val="right"/>
        <w:rPr>
          <w:sz w:val="20"/>
          <w:szCs w:val="20"/>
        </w:rPr>
      </w:pPr>
      <w:r w:rsidRPr="00AB484A">
        <w:rPr>
          <w:sz w:val="20"/>
          <w:szCs w:val="20"/>
        </w:rPr>
        <w:t>2008. november 11.</w:t>
      </w:r>
    </w:p>
    <w:p w:rsidR="00470CCF" w:rsidRPr="00AB484A" w:rsidRDefault="00C2586B" w:rsidP="001F69C5">
      <w:pPr>
        <w:pStyle w:val="Szvegtrzselssora"/>
        <w:spacing w:after="0"/>
        <w:rPr>
          <w:sz w:val="22"/>
          <w:szCs w:val="22"/>
        </w:rPr>
      </w:pPr>
      <w:r w:rsidRPr="00AB484A">
        <w:rPr>
          <w:sz w:val="22"/>
          <w:szCs w:val="22"/>
        </w:rPr>
        <w:br w:type="page"/>
      </w:r>
    </w:p>
    <w:p w:rsidR="00C2586B" w:rsidRPr="00AB484A" w:rsidRDefault="00C2586B" w:rsidP="00C2586B">
      <w:pPr>
        <w:pStyle w:val="Cmsor2"/>
        <w:spacing w:before="0" w:after="0"/>
        <w:jc w:val="center"/>
        <w:rPr>
          <w:rFonts w:ascii="Times New Roman" w:hAnsi="Times New Roman"/>
          <w:caps/>
        </w:rPr>
      </w:pPr>
      <w:bookmarkStart w:id="53" w:name="_Toc195951556"/>
      <w:bookmarkStart w:id="54" w:name="_Toc320174412"/>
      <w:r w:rsidRPr="00AB484A">
        <w:rPr>
          <w:rFonts w:ascii="Times New Roman" w:hAnsi="Times New Roman"/>
          <w:caps/>
        </w:rPr>
        <w:lastRenderedPageBreak/>
        <w:t xml:space="preserve">Ember </w:t>
      </w:r>
      <w:proofErr w:type="gramStart"/>
      <w:r w:rsidRPr="00AB484A">
        <w:rPr>
          <w:rFonts w:ascii="Times New Roman" w:hAnsi="Times New Roman"/>
          <w:caps/>
        </w:rPr>
        <w:t>és</w:t>
      </w:r>
      <w:proofErr w:type="gramEnd"/>
      <w:r w:rsidRPr="00AB484A">
        <w:rPr>
          <w:rFonts w:ascii="Times New Roman" w:hAnsi="Times New Roman"/>
          <w:caps/>
        </w:rPr>
        <w:t xml:space="preserve"> társadalom műveltségterületi tanári zár</w:t>
      </w:r>
      <w:r w:rsidRPr="00AB484A">
        <w:rPr>
          <w:rFonts w:ascii="Times New Roman" w:hAnsi="Times New Roman"/>
          <w:caps/>
        </w:rPr>
        <w:t>ó</w:t>
      </w:r>
      <w:r w:rsidRPr="00AB484A">
        <w:rPr>
          <w:rFonts w:ascii="Times New Roman" w:hAnsi="Times New Roman"/>
          <w:caps/>
        </w:rPr>
        <w:t>vizsga módszertani témakör</w:t>
      </w:r>
      <w:bookmarkEnd w:id="53"/>
      <w:r w:rsidRPr="00AB484A">
        <w:rPr>
          <w:rFonts w:ascii="Times New Roman" w:hAnsi="Times New Roman"/>
          <w:caps/>
        </w:rPr>
        <w:t>ök</w:t>
      </w:r>
      <w:bookmarkEnd w:id="54"/>
    </w:p>
    <w:p w:rsidR="00C2586B" w:rsidRPr="00AB484A" w:rsidRDefault="00C2586B" w:rsidP="00C2586B"/>
    <w:p w:rsidR="00C2586B" w:rsidRPr="00AB484A" w:rsidRDefault="00C2586B" w:rsidP="00C2586B">
      <w:pPr>
        <w:autoSpaceDE w:val="0"/>
        <w:autoSpaceDN w:val="0"/>
        <w:adjustRightInd w:val="0"/>
        <w:jc w:val="both"/>
        <w:rPr>
          <w:rFonts w:ascii="TimesNewRoman" w:hAnsi="TimesNewRoman" w:cs="TimesNewRoman"/>
        </w:rPr>
      </w:pPr>
      <w:r w:rsidRPr="00AB484A">
        <w:rPr>
          <w:rFonts w:ascii="TimesNewRoman" w:hAnsi="TimesNewRoman" w:cs="TimesNewRoman"/>
          <w:b/>
        </w:rPr>
        <w:t>A záróvizsga módszertani tételeinek célja</w:t>
      </w:r>
      <w:r w:rsidRPr="00AB484A">
        <w:rPr>
          <w:rFonts w:ascii="TimesNewRoman" w:hAnsi="TimesNewRoman" w:cs="TimesNewRoman"/>
        </w:rPr>
        <w:t>: különböző tématerületek diszciplináris ismereteinek oktatási-nevelési céllal történő összekapcsolása, rendszerbe foglalása különös tekintettel a történettudomány, a pszichológia, a szociológia, a kulturális an</w:t>
      </w:r>
      <w:r w:rsidRPr="00AB484A">
        <w:rPr>
          <w:rFonts w:ascii="TimesNewRoman" w:hAnsi="TimesNewRoman" w:cs="TimesNewRoman"/>
        </w:rPr>
        <w:t>t</w:t>
      </w:r>
      <w:r w:rsidRPr="00AB484A">
        <w:rPr>
          <w:rFonts w:ascii="TimesNewRoman" w:hAnsi="TimesNewRoman" w:cs="TimesNewRoman"/>
        </w:rPr>
        <w:t xml:space="preserve">ropológia ismeretanyagára, valamint a közgazdaságtan, a jogtudomány, politológia és a </w:t>
      </w:r>
      <w:proofErr w:type="gramStart"/>
      <w:r w:rsidRPr="00AB484A">
        <w:rPr>
          <w:rFonts w:ascii="TimesNewRoman" w:hAnsi="TimesNewRoman" w:cs="TimesNewRoman"/>
        </w:rPr>
        <w:t>filozófia vonatkozó</w:t>
      </w:r>
      <w:proofErr w:type="gramEnd"/>
      <w:r w:rsidRPr="00AB484A">
        <w:rPr>
          <w:rFonts w:ascii="TimesNewRoman" w:hAnsi="TimesNewRoman" w:cs="TimesNewRoman"/>
        </w:rPr>
        <w:t xml:space="preserve"> ismeretköreire.</w:t>
      </w:r>
    </w:p>
    <w:p w:rsidR="00C2586B" w:rsidRPr="00AB484A" w:rsidRDefault="00404983" w:rsidP="00C2586B">
      <w:pPr>
        <w:rPr>
          <w:b/>
        </w:rPr>
      </w:pPr>
      <w:r w:rsidRPr="00AB484A">
        <w:rPr>
          <w:b/>
        </w:rPr>
        <w:t>Témakörei:</w:t>
      </w:r>
    </w:p>
    <w:p w:rsidR="00C2586B" w:rsidRPr="00AB484A" w:rsidRDefault="00C2586B" w:rsidP="0027312B">
      <w:pPr>
        <w:numPr>
          <w:ilvl w:val="0"/>
          <w:numId w:val="36"/>
        </w:numPr>
        <w:tabs>
          <w:tab w:val="clear" w:pos="1798"/>
          <w:tab w:val="left" w:pos="540"/>
        </w:tabs>
        <w:autoSpaceDE w:val="0"/>
        <w:autoSpaceDN w:val="0"/>
        <w:adjustRightInd w:val="0"/>
        <w:spacing w:before="120" w:after="120"/>
        <w:ind w:left="540" w:hanging="540"/>
        <w:jc w:val="both"/>
        <w:rPr>
          <w:rFonts w:ascii="TimesNewRoman" w:hAnsi="TimesNewRoman" w:cs="TimesNewRoman"/>
        </w:rPr>
      </w:pPr>
      <w:r w:rsidRPr="00AB484A">
        <w:rPr>
          <w:rFonts w:ascii="TimesNewRoman" w:hAnsi="TimesNewRoman" w:cs="TimesNewRoman"/>
        </w:rPr>
        <w:t>Emberismeret, társadalomismeret, társadalmi ismeretek, állampolgári ismer</w:t>
      </w:r>
      <w:r w:rsidRPr="00AB484A">
        <w:rPr>
          <w:rFonts w:ascii="TimesNewRoman" w:hAnsi="TimesNewRoman" w:cs="TimesNewRoman"/>
        </w:rPr>
        <w:t>e</w:t>
      </w:r>
      <w:r w:rsidRPr="00AB484A">
        <w:rPr>
          <w:rFonts w:ascii="TimesNewRoman" w:hAnsi="TimesNewRoman" w:cs="TimesNewRoman"/>
        </w:rPr>
        <w:t xml:space="preserve">tek; az interdiszciplinaritás kérdései. </w:t>
      </w:r>
    </w:p>
    <w:p w:rsidR="00C2586B" w:rsidRPr="00AB484A" w:rsidRDefault="00C2586B" w:rsidP="0027312B">
      <w:pPr>
        <w:numPr>
          <w:ilvl w:val="0"/>
          <w:numId w:val="36"/>
        </w:numPr>
        <w:tabs>
          <w:tab w:val="clear" w:pos="1798"/>
          <w:tab w:val="left" w:pos="540"/>
        </w:tabs>
        <w:autoSpaceDE w:val="0"/>
        <w:autoSpaceDN w:val="0"/>
        <w:adjustRightInd w:val="0"/>
        <w:spacing w:before="120" w:after="120"/>
        <w:ind w:left="540" w:hanging="540"/>
        <w:jc w:val="both"/>
        <w:rPr>
          <w:rFonts w:ascii="TimesNewRoman" w:hAnsi="TimesNewRoman" w:cs="TimesNewRoman"/>
        </w:rPr>
      </w:pPr>
      <w:r w:rsidRPr="00AB484A">
        <w:rPr>
          <w:rFonts w:ascii="TimesNewRoman" w:hAnsi="TimesNewRoman" w:cs="TimesNewRoman"/>
        </w:rPr>
        <w:t>Kiemelt nevelési területek: állampolgári nevelés, multikulturális nevelés, médi</w:t>
      </w:r>
      <w:r w:rsidRPr="00AB484A">
        <w:rPr>
          <w:rFonts w:ascii="TimesNewRoman" w:hAnsi="TimesNewRoman" w:cs="TimesNewRoman"/>
        </w:rPr>
        <w:t>a</w:t>
      </w:r>
      <w:r w:rsidRPr="00AB484A">
        <w:rPr>
          <w:rFonts w:ascii="TimesNewRoman" w:hAnsi="TimesNewRoman" w:cs="TimesNewRoman"/>
        </w:rPr>
        <w:t xml:space="preserve">pedagógia, környezeti nevelés, emberi kapcsolatok. </w:t>
      </w:r>
      <w:r w:rsidRPr="00AB484A">
        <w:t>Globalizáció, multikulturális és interkulturális nevelés összefüggő bemutatása</w:t>
      </w:r>
    </w:p>
    <w:p w:rsidR="00C2586B" w:rsidRPr="00AB484A" w:rsidRDefault="00C2586B" w:rsidP="0027312B">
      <w:pPr>
        <w:numPr>
          <w:ilvl w:val="0"/>
          <w:numId w:val="36"/>
        </w:numPr>
        <w:tabs>
          <w:tab w:val="clear" w:pos="1798"/>
          <w:tab w:val="left" w:pos="540"/>
        </w:tabs>
        <w:autoSpaceDE w:val="0"/>
        <w:autoSpaceDN w:val="0"/>
        <w:adjustRightInd w:val="0"/>
        <w:spacing w:before="120" w:after="120"/>
        <w:ind w:left="540" w:hanging="540"/>
        <w:jc w:val="both"/>
        <w:rPr>
          <w:rFonts w:ascii="TimesNewRoman" w:hAnsi="TimesNewRoman" w:cs="TimesNewRoman"/>
        </w:rPr>
      </w:pPr>
      <w:r w:rsidRPr="00AB484A">
        <w:t xml:space="preserve">A történelmi és az állampolgári tudat erősítésének módszerei, az életkornak megfelelő társadalmi problémák iránti nyitottság és a környezetért érzett felelősség kialakításának módszerei. </w:t>
      </w:r>
    </w:p>
    <w:p w:rsidR="00C2586B" w:rsidRPr="00AB484A" w:rsidRDefault="00C2586B" w:rsidP="0027312B">
      <w:pPr>
        <w:numPr>
          <w:ilvl w:val="0"/>
          <w:numId w:val="36"/>
        </w:numPr>
        <w:tabs>
          <w:tab w:val="clear" w:pos="1798"/>
          <w:tab w:val="left" w:pos="540"/>
        </w:tabs>
        <w:autoSpaceDE w:val="0"/>
        <w:autoSpaceDN w:val="0"/>
        <w:adjustRightInd w:val="0"/>
        <w:spacing w:before="120" w:after="120"/>
        <w:ind w:left="540" w:hanging="540"/>
        <w:jc w:val="both"/>
        <w:rPr>
          <w:rFonts w:ascii="TimesNewRoman" w:hAnsi="TimesNewRoman" w:cs="TimesNewRoman"/>
        </w:rPr>
      </w:pPr>
      <w:r w:rsidRPr="00AB484A">
        <w:rPr>
          <w:rFonts w:ascii="TimesNewRoman" w:hAnsi="TimesNewRoman" w:cs="TimesNewRoman"/>
        </w:rPr>
        <w:t>A demokratikus intézményrendszer használatához szükséges ismeretek és k</w:t>
      </w:r>
      <w:r w:rsidRPr="00AB484A">
        <w:rPr>
          <w:rFonts w:ascii="TimesNewRoman" w:hAnsi="TimesNewRoman" w:cs="TimesNewRoman"/>
        </w:rPr>
        <w:t>é</w:t>
      </w:r>
      <w:r w:rsidRPr="00AB484A">
        <w:rPr>
          <w:rFonts w:ascii="TimesNewRoman" w:hAnsi="TimesNewRoman" w:cs="TimesNewRoman"/>
        </w:rPr>
        <w:t>pességek kialakítása – tervezéséhez, irányításához szükséges ismeretek.</w:t>
      </w:r>
    </w:p>
    <w:p w:rsidR="00C2586B" w:rsidRPr="00AB484A" w:rsidRDefault="00C2586B" w:rsidP="0027312B">
      <w:pPr>
        <w:numPr>
          <w:ilvl w:val="0"/>
          <w:numId w:val="36"/>
        </w:numPr>
        <w:tabs>
          <w:tab w:val="clear" w:pos="1798"/>
          <w:tab w:val="left" w:pos="540"/>
        </w:tabs>
        <w:autoSpaceDE w:val="0"/>
        <w:autoSpaceDN w:val="0"/>
        <w:adjustRightInd w:val="0"/>
        <w:spacing w:before="120" w:after="120"/>
        <w:ind w:left="540" w:hanging="540"/>
        <w:jc w:val="both"/>
        <w:rPr>
          <w:rFonts w:ascii="TimesNewRoman" w:hAnsi="TimesNewRoman" w:cs="TimesNewRoman"/>
        </w:rPr>
      </w:pPr>
      <w:r w:rsidRPr="00AB484A">
        <w:rPr>
          <w:rFonts w:ascii="TimesNewRoman" w:hAnsi="TimesNewRoman" w:cs="TimesNewRoman"/>
        </w:rPr>
        <w:t>Más kultúrák megismerése és elfogadása, a humánus, értékeket védő magata</w:t>
      </w:r>
      <w:r w:rsidRPr="00AB484A">
        <w:rPr>
          <w:rFonts w:ascii="TimesNewRoman" w:hAnsi="TimesNewRoman" w:cs="TimesNewRoman"/>
        </w:rPr>
        <w:t>r</w:t>
      </w:r>
      <w:r w:rsidRPr="00AB484A">
        <w:rPr>
          <w:rFonts w:ascii="TimesNewRoman" w:hAnsi="TimesNewRoman" w:cs="TimesNewRoman"/>
        </w:rPr>
        <w:t xml:space="preserve">tás fejlesztési módszereinek komplex bemutatása. </w:t>
      </w:r>
    </w:p>
    <w:p w:rsidR="00C2586B" w:rsidRPr="00AB484A" w:rsidRDefault="00C2586B" w:rsidP="0027312B">
      <w:pPr>
        <w:numPr>
          <w:ilvl w:val="0"/>
          <w:numId w:val="36"/>
        </w:numPr>
        <w:tabs>
          <w:tab w:val="clear" w:pos="1798"/>
          <w:tab w:val="left" w:pos="540"/>
        </w:tabs>
        <w:spacing w:before="120" w:after="120"/>
        <w:ind w:left="540" w:hanging="540"/>
        <w:jc w:val="both"/>
      </w:pPr>
      <w:r w:rsidRPr="00AB484A">
        <w:t>A szocializáció és a társadalmi és jogi normák funkciói és kapcsolata a környezettel.  Az oktatás és a nevelés társadalmi összefüggései.</w:t>
      </w:r>
      <w:r w:rsidRPr="00AB484A">
        <w:rPr>
          <w:b/>
        </w:rPr>
        <w:t xml:space="preserve"> </w:t>
      </w:r>
      <w:r w:rsidRPr="00AB484A">
        <w:t xml:space="preserve">Az oktatás gazdasági feltételei és hatásai. Társadalmi egyenlőtlenségek, hátrányos helyzetű csoportok. </w:t>
      </w:r>
    </w:p>
    <w:p w:rsidR="00C2586B" w:rsidRPr="00AB484A" w:rsidRDefault="00C2586B" w:rsidP="0027312B">
      <w:pPr>
        <w:numPr>
          <w:ilvl w:val="0"/>
          <w:numId w:val="36"/>
        </w:numPr>
        <w:tabs>
          <w:tab w:val="clear" w:pos="1798"/>
          <w:tab w:val="left" w:pos="540"/>
        </w:tabs>
        <w:autoSpaceDE w:val="0"/>
        <w:autoSpaceDN w:val="0"/>
        <w:adjustRightInd w:val="0"/>
        <w:spacing w:before="120" w:after="120"/>
        <w:ind w:left="540" w:hanging="540"/>
        <w:jc w:val="both"/>
        <w:rPr>
          <w:rFonts w:ascii="TimesNewRoman" w:hAnsi="TimesNewRoman" w:cs="TimesNewRoman"/>
        </w:rPr>
      </w:pPr>
      <w:r w:rsidRPr="00AB484A">
        <w:rPr>
          <w:rFonts w:ascii="TimesNewRoman" w:hAnsi="TimesNewRoman" w:cs="TimesNewRoman"/>
        </w:rPr>
        <w:t>A társadalom- és emberismeret tanításának története Európában és az Amer</w:t>
      </w:r>
      <w:r w:rsidRPr="00AB484A">
        <w:rPr>
          <w:rFonts w:ascii="TimesNewRoman" w:hAnsi="TimesNewRoman" w:cs="TimesNewRoman"/>
        </w:rPr>
        <w:t>i</w:t>
      </w:r>
      <w:r w:rsidRPr="00AB484A">
        <w:rPr>
          <w:rFonts w:ascii="TimesNewRoman" w:hAnsi="TimesNewRoman" w:cs="TimesNewRoman"/>
        </w:rPr>
        <w:t>kai Egyesült Államokban és Magyarországon. Tantervi modellek, eltérő megk</w:t>
      </w:r>
      <w:r w:rsidRPr="00AB484A">
        <w:rPr>
          <w:rFonts w:ascii="TimesNewRoman" w:hAnsi="TimesNewRoman" w:cs="TimesNewRoman"/>
        </w:rPr>
        <w:t>ö</w:t>
      </w:r>
      <w:r w:rsidRPr="00AB484A">
        <w:rPr>
          <w:rFonts w:ascii="TimesNewRoman" w:hAnsi="TimesNewRoman" w:cs="TimesNewRoman"/>
        </w:rPr>
        <w:t xml:space="preserve">zelítések. </w:t>
      </w:r>
    </w:p>
    <w:p w:rsidR="00C2586B" w:rsidRPr="00AB484A" w:rsidRDefault="00C2586B" w:rsidP="0027312B">
      <w:pPr>
        <w:numPr>
          <w:ilvl w:val="0"/>
          <w:numId w:val="36"/>
        </w:numPr>
        <w:tabs>
          <w:tab w:val="clear" w:pos="1798"/>
          <w:tab w:val="left" w:pos="540"/>
        </w:tabs>
        <w:autoSpaceDE w:val="0"/>
        <w:autoSpaceDN w:val="0"/>
        <w:adjustRightInd w:val="0"/>
        <w:spacing w:before="120" w:after="120"/>
        <w:ind w:left="540" w:hanging="540"/>
        <w:jc w:val="both"/>
        <w:rPr>
          <w:rFonts w:ascii="TimesNewRoman" w:hAnsi="TimesNewRoman" w:cs="TimesNewRoman"/>
        </w:rPr>
      </w:pPr>
      <w:r w:rsidRPr="00AB484A">
        <w:rPr>
          <w:rFonts w:ascii="TimesNewRoman" w:hAnsi="TimesNewRoman" w:cs="TimesNewRoman"/>
        </w:rPr>
        <w:t>A jelenlegi hazai szabályozás: Nemzeti alaptanterv, kerettantervek, érettségi követelmények.</w:t>
      </w:r>
    </w:p>
    <w:p w:rsidR="00C2586B" w:rsidRPr="00AB484A" w:rsidRDefault="00C2586B" w:rsidP="0027312B">
      <w:pPr>
        <w:numPr>
          <w:ilvl w:val="0"/>
          <w:numId w:val="36"/>
        </w:numPr>
        <w:tabs>
          <w:tab w:val="clear" w:pos="1798"/>
          <w:tab w:val="left" w:pos="540"/>
        </w:tabs>
        <w:autoSpaceDE w:val="0"/>
        <w:autoSpaceDN w:val="0"/>
        <w:adjustRightInd w:val="0"/>
        <w:spacing w:before="120" w:after="120"/>
        <w:ind w:left="540" w:hanging="540"/>
        <w:jc w:val="both"/>
        <w:rPr>
          <w:rFonts w:ascii="TimesNewRoman" w:hAnsi="TimesNewRoman" w:cs="TimesNewRoman"/>
        </w:rPr>
      </w:pPr>
      <w:r w:rsidRPr="00AB484A">
        <w:rPr>
          <w:rFonts w:ascii="TimesNewRoman" w:hAnsi="TimesNewRoman" w:cs="TimesNewRoman"/>
        </w:rPr>
        <w:t>A társadalom- és emberismerethez tartozó kompetenciák azonosítása és érte</w:t>
      </w:r>
      <w:r w:rsidRPr="00AB484A">
        <w:rPr>
          <w:rFonts w:ascii="TimesNewRoman" w:hAnsi="TimesNewRoman" w:cs="TimesNewRoman"/>
        </w:rPr>
        <w:t>l</w:t>
      </w:r>
      <w:r w:rsidRPr="00AB484A">
        <w:rPr>
          <w:rFonts w:ascii="TimesNewRoman" w:hAnsi="TimesNewRoman" w:cs="TimesNewRoman"/>
        </w:rPr>
        <w:t>mezése.</w:t>
      </w:r>
    </w:p>
    <w:p w:rsidR="00C2586B" w:rsidRPr="00AB484A" w:rsidRDefault="00C2586B" w:rsidP="0027312B">
      <w:pPr>
        <w:numPr>
          <w:ilvl w:val="0"/>
          <w:numId w:val="36"/>
        </w:numPr>
        <w:tabs>
          <w:tab w:val="clear" w:pos="1798"/>
          <w:tab w:val="left" w:pos="540"/>
        </w:tabs>
        <w:autoSpaceDE w:val="0"/>
        <w:autoSpaceDN w:val="0"/>
        <w:adjustRightInd w:val="0"/>
        <w:spacing w:before="120" w:after="120"/>
        <w:ind w:left="540" w:hanging="540"/>
        <w:jc w:val="both"/>
        <w:rPr>
          <w:rFonts w:ascii="TimesNewRoman" w:hAnsi="TimesNewRoman" w:cs="TimesNewRoman"/>
        </w:rPr>
      </w:pPr>
      <w:r w:rsidRPr="00AB484A">
        <w:rPr>
          <w:rFonts w:ascii="TimesNewRoman" w:hAnsi="TimesNewRoman" w:cs="TimesNewRoman"/>
        </w:rPr>
        <w:t>Tantervfejlesztési dilemmák, döntési pontok az Ember és társadalom művelts</w:t>
      </w:r>
      <w:r w:rsidRPr="00AB484A">
        <w:rPr>
          <w:rFonts w:ascii="TimesNewRoman" w:hAnsi="TimesNewRoman" w:cs="TimesNewRoman"/>
        </w:rPr>
        <w:t>é</w:t>
      </w:r>
      <w:r w:rsidRPr="00AB484A">
        <w:rPr>
          <w:rFonts w:ascii="TimesNewRoman" w:hAnsi="TimesNewRoman" w:cs="TimesNewRoman"/>
        </w:rPr>
        <w:t xml:space="preserve">gi területen. </w:t>
      </w:r>
    </w:p>
    <w:p w:rsidR="00C2586B" w:rsidRPr="00AB484A" w:rsidRDefault="00C2586B" w:rsidP="0027312B">
      <w:pPr>
        <w:numPr>
          <w:ilvl w:val="0"/>
          <w:numId w:val="36"/>
        </w:numPr>
        <w:tabs>
          <w:tab w:val="clear" w:pos="1798"/>
          <w:tab w:val="left" w:pos="540"/>
        </w:tabs>
        <w:autoSpaceDE w:val="0"/>
        <w:autoSpaceDN w:val="0"/>
        <w:adjustRightInd w:val="0"/>
        <w:spacing w:before="120" w:after="120"/>
        <w:ind w:left="540" w:hanging="540"/>
        <w:jc w:val="both"/>
        <w:rPr>
          <w:rFonts w:ascii="TimesNewRoman" w:hAnsi="TimesNewRoman" w:cs="TimesNewRoman"/>
        </w:rPr>
      </w:pPr>
      <w:r w:rsidRPr="00AB484A">
        <w:rPr>
          <w:rFonts w:ascii="TimesNewRoman" w:hAnsi="TimesNewRoman" w:cs="TimesNewRoman"/>
        </w:rPr>
        <w:t xml:space="preserve">A tantárgyi integráció lehetőségei. </w:t>
      </w:r>
    </w:p>
    <w:p w:rsidR="00C2586B" w:rsidRPr="00AB484A" w:rsidRDefault="00C2586B" w:rsidP="0027312B">
      <w:pPr>
        <w:numPr>
          <w:ilvl w:val="0"/>
          <w:numId w:val="36"/>
        </w:numPr>
        <w:tabs>
          <w:tab w:val="clear" w:pos="1798"/>
          <w:tab w:val="left" w:pos="540"/>
        </w:tabs>
        <w:autoSpaceDE w:val="0"/>
        <w:autoSpaceDN w:val="0"/>
        <w:adjustRightInd w:val="0"/>
        <w:spacing w:before="120" w:after="120"/>
        <w:ind w:left="540" w:hanging="540"/>
        <w:jc w:val="both"/>
        <w:rPr>
          <w:rFonts w:ascii="TimesNewRoman" w:hAnsi="TimesNewRoman" w:cs="TimesNewRoman"/>
        </w:rPr>
      </w:pPr>
      <w:r w:rsidRPr="00AB484A">
        <w:rPr>
          <w:rFonts w:ascii="TimesNewRoman" w:hAnsi="TimesNewRoman" w:cs="TimesNewRoman"/>
        </w:rPr>
        <w:lastRenderedPageBreak/>
        <w:t>A tanár tervezőmunkája: tématerv és óravázlat készítése. Tankönyvek és más taneszközök.</w:t>
      </w:r>
    </w:p>
    <w:p w:rsidR="00C2586B" w:rsidRPr="00AB484A" w:rsidRDefault="00C2586B" w:rsidP="0027312B">
      <w:pPr>
        <w:numPr>
          <w:ilvl w:val="0"/>
          <w:numId w:val="36"/>
        </w:numPr>
        <w:tabs>
          <w:tab w:val="clear" w:pos="1798"/>
          <w:tab w:val="left" w:pos="540"/>
        </w:tabs>
        <w:autoSpaceDE w:val="0"/>
        <w:autoSpaceDN w:val="0"/>
        <w:adjustRightInd w:val="0"/>
        <w:spacing w:before="120" w:after="120"/>
        <w:ind w:left="540" w:hanging="540"/>
        <w:jc w:val="both"/>
        <w:rPr>
          <w:rFonts w:ascii="TimesNewRoman" w:hAnsi="TimesNewRoman" w:cs="TimesNewRoman"/>
        </w:rPr>
      </w:pPr>
      <w:r w:rsidRPr="00AB484A">
        <w:rPr>
          <w:rFonts w:ascii="TimesNewRoman" w:hAnsi="TimesNewRoman" w:cs="TimesNewRoman"/>
        </w:rPr>
        <w:t>A projektmódszer, kooperatív és dramatikus technikák alkalmazása az ember- és társadalomismeret tanításában. Az ellenőrzés és értékelés módszerei.</w:t>
      </w:r>
    </w:p>
    <w:p w:rsidR="00C2586B" w:rsidRPr="00AB484A" w:rsidRDefault="00C2586B" w:rsidP="0027312B">
      <w:pPr>
        <w:numPr>
          <w:ilvl w:val="0"/>
          <w:numId w:val="36"/>
        </w:numPr>
        <w:tabs>
          <w:tab w:val="clear" w:pos="1798"/>
          <w:tab w:val="left" w:pos="540"/>
        </w:tabs>
        <w:spacing w:before="120" w:after="120"/>
        <w:ind w:left="540" w:hanging="540"/>
        <w:jc w:val="both"/>
      </w:pPr>
      <w:r w:rsidRPr="00AB484A">
        <w:t>A kutatás eredményeit összefoglaló tanulmány összeállítási szabálya, felépítése.</w:t>
      </w:r>
    </w:p>
    <w:p w:rsidR="00C2586B" w:rsidRPr="00AB484A" w:rsidRDefault="00C2586B" w:rsidP="0027312B">
      <w:pPr>
        <w:numPr>
          <w:ilvl w:val="0"/>
          <w:numId w:val="36"/>
        </w:numPr>
        <w:tabs>
          <w:tab w:val="clear" w:pos="1798"/>
          <w:tab w:val="left" w:pos="540"/>
        </w:tabs>
        <w:spacing w:before="120" w:after="120"/>
        <w:ind w:left="540" w:hanging="540"/>
        <w:jc w:val="both"/>
      </w:pPr>
      <w:r w:rsidRPr="00AB484A">
        <w:t>Az információs világháló és a társadalom kapcsolata, lehetőségei és jövőkép. Informác</w:t>
      </w:r>
      <w:r w:rsidRPr="00AB484A">
        <w:t>i</w:t>
      </w:r>
      <w:r w:rsidRPr="00AB484A">
        <w:t>ók az európai virtuális oktatási térben. Pedagógiai információk a világháló Európán k</w:t>
      </w:r>
      <w:r w:rsidRPr="00AB484A">
        <w:t>í</w:t>
      </w:r>
      <w:r w:rsidRPr="00AB484A">
        <w:t>vüli részén.</w:t>
      </w:r>
    </w:p>
    <w:p w:rsidR="00C2586B" w:rsidRPr="00AB484A" w:rsidRDefault="00C2586B" w:rsidP="00C2586B">
      <w:pPr>
        <w:pStyle w:val="Szvegtrzselssora"/>
        <w:spacing w:after="0"/>
        <w:jc w:val="right"/>
        <w:rPr>
          <w:sz w:val="22"/>
          <w:szCs w:val="22"/>
        </w:rPr>
      </w:pPr>
      <w:r w:rsidRPr="00AB484A">
        <w:rPr>
          <w:sz w:val="22"/>
          <w:szCs w:val="22"/>
        </w:rPr>
        <w:t>2008. december 10.</w:t>
      </w:r>
    </w:p>
    <w:p w:rsidR="0034532F" w:rsidRPr="00AB484A" w:rsidRDefault="0034532F" w:rsidP="00EB3151">
      <w:pPr>
        <w:pStyle w:val="Cmsor2"/>
        <w:spacing w:before="0" w:after="0"/>
        <w:jc w:val="center"/>
        <w:rPr>
          <w:b w:val="0"/>
          <w:bCs w:val="0"/>
          <w:kern w:val="28"/>
          <w:sz w:val="24"/>
          <w:szCs w:val="24"/>
        </w:rPr>
      </w:pPr>
      <w:r w:rsidRPr="00AB484A">
        <w:rPr>
          <w:sz w:val="22"/>
          <w:szCs w:val="22"/>
        </w:rPr>
        <w:br w:type="page"/>
      </w:r>
      <w:bookmarkStart w:id="55" w:name="_Toc320174413"/>
      <w:r w:rsidR="00EB3151" w:rsidRPr="00AB484A">
        <w:rPr>
          <w:rFonts w:ascii="Times New Roman" w:hAnsi="Times New Roman"/>
          <w:caps/>
        </w:rPr>
        <w:lastRenderedPageBreak/>
        <w:t>Földrajz tanári záróvizsga módszertani témakörök</w:t>
      </w:r>
      <w:bookmarkEnd w:id="55"/>
    </w:p>
    <w:p w:rsidR="00EB3151" w:rsidRPr="00AB484A" w:rsidRDefault="00EB3151" w:rsidP="00EB3151">
      <w:pPr>
        <w:autoSpaceDE w:val="0"/>
        <w:autoSpaceDN w:val="0"/>
        <w:adjustRightInd w:val="0"/>
        <w:jc w:val="both"/>
        <w:rPr>
          <w:rFonts w:ascii="TimesNewRoman" w:hAnsi="TimesNewRoman" w:cs="TimesNewRoman"/>
        </w:rPr>
      </w:pPr>
    </w:p>
    <w:p w:rsidR="00EB3151" w:rsidRPr="00AB484A" w:rsidRDefault="00EB3151" w:rsidP="00EB3151">
      <w:pPr>
        <w:autoSpaceDE w:val="0"/>
        <w:autoSpaceDN w:val="0"/>
        <w:adjustRightInd w:val="0"/>
        <w:jc w:val="both"/>
        <w:rPr>
          <w:rFonts w:ascii="TimesNewRoman" w:hAnsi="TimesNewRoman" w:cs="TimesNewRoman"/>
        </w:rPr>
      </w:pPr>
      <w:r w:rsidRPr="00AB484A">
        <w:rPr>
          <w:rFonts w:ascii="TimesNewRoman" w:hAnsi="TimesNewRoman" w:cs="TimesNewRoman"/>
        </w:rPr>
        <w:t>A záróvizsga módszertani tételeinek célja: különböző tématerületek diszciplináris i</w:t>
      </w:r>
      <w:r w:rsidRPr="00AB484A">
        <w:rPr>
          <w:rFonts w:ascii="TimesNewRoman" w:hAnsi="TimesNewRoman" w:cs="TimesNewRoman"/>
        </w:rPr>
        <w:t>s</w:t>
      </w:r>
      <w:r w:rsidRPr="00AB484A">
        <w:rPr>
          <w:rFonts w:ascii="TimesNewRoman" w:hAnsi="TimesNewRoman" w:cs="TimesNewRoman"/>
        </w:rPr>
        <w:t>mereteinek oktatási-nevelési céllal történő összekapcsolása, rendszerbe foglalása különös tekintettel a történettudomány, a pszichológia, a szociológia, a kulturális an</w:t>
      </w:r>
      <w:r w:rsidRPr="00AB484A">
        <w:rPr>
          <w:rFonts w:ascii="TimesNewRoman" w:hAnsi="TimesNewRoman" w:cs="TimesNewRoman"/>
        </w:rPr>
        <w:t>t</w:t>
      </w:r>
      <w:r w:rsidRPr="00AB484A">
        <w:rPr>
          <w:rFonts w:ascii="TimesNewRoman" w:hAnsi="TimesNewRoman" w:cs="TimesNewRoman"/>
        </w:rPr>
        <w:t xml:space="preserve">ropológia ismeretanyagára, valamint a közgazdaságtan, a jogtudomány, politológia és a </w:t>
      </w:r>
      <w:proofErr w:type="gramStart"/>
      <w:r w:rsidRPr="00AB484A">
        <w:rPr>
          <w:rFonts w:ascii="TimesNewRoman" w:hAnsi="TimesNewRoman" w:cs="TimesNewRoman"/>
        </w:rPr>
        <w:t>filozófia vonatkozó</w:t>
      </w:r>
      <w:proofErr w:type="gramEnd"/>
      <w:r w:rsidRPr="00AB484A">
        <w:rPr>
          <w:rFonts w:ascii="TimesNewRoman" w:hAnsi="TimesNewRoman" w:cs="TimesNewRoman"/>
        </w:rPr>
        <w:t xml:space="preserve"> ismeretköreire.</w:t>
      </w:r>
    </w:p>
    <w:p w:rsidR="00EB3151" w:rsidRPr="00AB484A" w:rsidRDefault="00EB3151" w:rsidP="00EB3151">
      <w:pPr>
        <w:spacing w:before="120"/>
        <w:rPr>
          <w:b/>
        </w:rPr>
      </w:pPr>
      <w:r w:rsidRPr="00AB484A">
        <w:rPr>
          <w:b/>
        </w:rPr>
        <w:t xml:space="preserve">Témakörei: </w:t>
      </w:r>
    </w:p>
    <w:p w:rsidR="0034532F" w:rsidRPr="00AB484A" w:rsidRDefault="0034532F" w:rsidP="0034532F">
      <w:pPr>
        <w:tabs>
          <w:tab w:val="left" w:pos="540"/>
        </w:tabs>
        <w:spacing w:before="120"/>
        <w:ind w:left="540" w:hanging="540"/>
        <w:jc w:val="both"/>
        <w:rPr>
          <w:kern w:val="28"/>
        </w:rPr>
      </w:pPr>
      <w:smartTag w:uri="urn:schemas-microsoft-com:office:smarttags" w:element="metricconverter">
        <w:smartTagPr>
          <w:attr w:name="ProductID" w:val="1. A"/>
        </w:smartTagPr>
        <w:r w:rsidRPr="00AB484A">
          <w:rPr>
            <w:kern w:val="28"/>
          </w:rPr>
          <w:t>1. A</w:t>
        </w:r>
      </w:smartTag>
      <w:r w:rsidRPr="00AB484A">
        <w:rPr>
          <w:kern w:val="28"/>
        </w:rPr>
        <w:t xml:space="preserve"> tankönyv szerepe a modern földrajzoktatásban. Milyen szempontokat tart fontosnak a tankönyvválasztásban? Mutassa be a hazai tankönyv- és taneszköz-választék jellemzőit!</w:t>
      </w:r>
    </w:p>
    <w:p w:rsidR="0034532F" w:rsidRPr="00AB484A" w:rsidRDefault="0034532F" w:rsidP="0034532F">
      <w:pPr>
        <w:tabs>
          <w:tab w:val="left" w:pos="540"/>
        </w:tabs>
        <w:spacing w:before="120"/>
        <w:ind w:left="540" w:hanging="540"/>
        <w:jc w:val="both"/>
        <w:rPr>
          <w:kern w:val="28"/>
        </w:rPr>
      </w:pPr>
      <w:r w:rsidRPr="00AB484A">
        <w:rPr>
          <w:kern w:val="28"/>
        </w:rPr>
        <w:t>2. Mutassa be a térkép szerepét a földrajzoktatásban! Ismertesse a térképhasználat fokozatait, nevezzen meg különböző, a térkép használatát igénylő feladatokat!</w:t>
      </w:r>
    </w:p>
    <w:p w:rsidR="0034532F" w:rsidRPr="00AB484A" w:rsidRDefault="0034532F" w:rsidP="0034532F">
      <w:pPr>
        <w:tabs>
          <w:tab w:val="left" w:pos="540"/>
        </w:tabs>
        <w:spacing w:before="120"/>
        <w:ind w:left="540" w:hanging="540"/>
        <w:jc w:val="both"/>
        <w:rPr>
          <w:kern w:val="28"/>
        </w:rPr>
      </w:pPr>
      <w:r w:rsidRPr="00AB484A">
        <w:rPr>
          <w:kern w:val="28"/>
        </w:rPr>
        <w:t>3. Mutassa be a földrajzoktatás változását az 1950-es évek végétől napjainkig! Térjen ki a társadalmi elvárások átalakulásának hatására is!</w:t>
      </w:r>
    </w:p>
    <w:p w:rsidR="0034532F" w:rsidRPr="00AB484A" w:rsidRDefault="0034532F" w:rsidP="0034532F">
      <w:pPr>
        <w:tabs>
          <w:tab w:val="left" w:pos="540"/>
        </w:tabs>
        <w:spacing w:before="120"/>
        <w:ind w:left="540" w:hanging="540"/>
        <w:jc w:val="both"/>
        <w:rPr>
          <w:kern w:val="28"/>
        </w:rPr>
      </w:pPr>
      <w:r w:rsidRPr="00AB484A">
        <w:rPr>
          <w:kern w:val="28"/>
        </w:rPr>
        <w:t>4. Mutassa be a földrajzoktatás szerepét az oktatás egészére kiható, a Nemzeti Alaptantervben megfogalmazott közös követelmények teljesítésében!</w:t>
      </w:r>
    </w:p>
    <w:p w:rsidR="0034532F" w:rsidRPr="00AB484A" w:rsidRDefault="0034532F" w:rsidP="0034532F">
      <w:pPr>
        <w:tabs>
          <w:tab w:val="left" w:pos="540"/>
        </w:tabs>
        <w:spacing w:before="120"/>
        <w:ind w:left="540" w:hanging="540"/>
        <w:jc w:val="both"/>
        <w:rPr>
          <w:kern w:val="28"/>
        </w:rPr>
      </w:pPr>
      <w:r w:rsidRPr="00AB484A">
        <w:rPr>
          <w:kern w:val="28"/>
        </w:rPr>
        <w:t>5. Ismertesse a projektmódszer lényegét, alkalmazásának lehetőségeit a hazai földrajzoktatá</w:t>
      </w:r>
      <w:r w:rsidRPr="00AB484A">
        <w:rPr>
          <w:kern w:val="28"/>
        </w:rPr>
        <w:t>s</w:t>
      </w:r>
      <w:r w:rsidRPr="00AB484A">
        <w:rPr>
          <w:kern w:val="28"/>
        </w:rPr>
        <w:t>ban! Állítson össze egy projekt-tervet!</w:t>
      </w:r>
    </w:p>
    <w:p w:rsidR="0034532F" w:rsidRPr="00AB484A" w:rsidRDefault="0034532F" w:rsidP="0034532F">
      <w:pPr>
        <w:tabs>
          <w:tab w:val="left" w:pos="540"/>
        </w:tabs>
        <w:spacing w:before="120"/>
        <w:ind w:left="540" w:hanging="540"/>
        <w:jc w:val="both"/>
        <w:rPr>
          <w:kern w:val="28"/>
        </w:rPr>
      </w:pPr>
      <w:r w:rsidRPr="00AB484A">
        <w:rPr>
          <w:kern w:val="28"/>
        </w:rPr>
        <w:t>6. Miért fontos a szaktanterem a földrajzoktatásban? Hogyan rendezne be egy modern sza</w:t>
      </w:r>
      <w:r w:rsidRPr="00AB484A">
        <w:rPr>
          <w:kern w:val="28"/>
        </w:rPr>
        <w:t>k</w:t>
      </w:r>
      <w:r w:rsidRPr="00AB484A">
        <w:rPr>
          <w:kern w:val="28"/>
        </w:rPr>
        <w:t>tantermet? Készítsen egy óratervet a szaktanterem nyújtotta lehetőségek kihasználására!</w:t>
      </w:r>
    </w:p>
    <w:p w:rsidR="0034532F" w:rsidRPr="00AB484A" w:rsidRDefault="0034532F" w:rsidP="0034532F">
      <w:pPr>
        <w:tabs>
          <w:tab w:val="left" w:pos="540"/>
        </w:tabs>
        <w:spacing w:before="120"/>
        <w:ind w:left="540" w:hanging="540"/>
        <w:jc w:val="both"/>
        <w:rPr>
          <w:kern w:val="28"/>
        </w:rPr>
      </w:pPr>
      <w:r w:rsidRPr="00AB484A">
        <w:rPr>
          <w:kern w:val="28"/>
        </w:rPr>
        <w:t>7. Hasonlítsa össze a Nemzeti Alaptantervet és a kerettantervet a földrajzoktatás szempontj</w:t>
      </w:r>
      <w:r w:rsidRPr="00AB484A">
        <w:rPr>
          <w:kern w:val="28"/>
        </w:rPr>
        <w:t>á</w:t>
      </w:r>
      <w:r w:rsidRPr="00AB484A">
        <w:rPr>
          <w:kern w:val="28"/>
        </w:rPr>
        <w:t>ból!</w:t>
      </w:r>
    </w:p>
    <w:p w:rsidR="0034532F" w:rsidRPr="00AB484A" w:rsidRDefault="0034532F" w:rsidP="0034532F">
      <w:pPr>
        <w:tabs>
          <w:tab w:val="left" w:pos="540"/>
        </w:tabs>
        <w:spacing w:before="120"/>
        <w:ind w:left="540" w:hanging="540"/>
        <w:jc w:val="both"/>
        <w:rPr>
          <w:kern w:val="28"/>
        </w:rPr>
      </w:pPr>
      <w:r w:rsidRPr="00AB484A">
        <w:rPr>
          <w:kern w:val="28"/>
        </w:rPr>
        <w:t>8. Mutassa be a kétszintű földrajz érettségi sajátosságait! Térjen ki a vizsgára történő felkész</w:t>
      </w:r>
      <w:r w:rsidRPr="00AB484A">
        <w:rPr>
          <w:kern w:val="28"/>
        </w:rPr>
        <w:t>í</w:t>
      </w:r>
      <w:r w:rsidRPr="00AB484A">
        <w:rPr>
          <w:kern w:val="28"/>
        </w:rPr>
        <w:t>tés lehetőségeire és módszereire!</w:t>
      </w:r>
    </w:p>
    <w:p w:rsidR="0034532F" w:rsidRPr="00AB484A" w:rsidRDefault="0034532F" w:rsidP="0034532F">
      <w:pPr>
        <w:tabs>
          <w:tab w:val="left" w:pos="540"/>
        </w:tabs>
        <w:spacing w:before="120"/>
        <w:ind w:left="540" w:hanging="540"/>
        <w:jc w:val="both"/>
        <w:rPr>
          <w:kern w:val="28"/>
        </w:rPr>
      </w:pPr>
      <w:r w:rsidRPr="00AB484A">
        <w:rPr>
          <w:kern w:val="28"/>
        </w:rPr>
        <w:t>9. Ismertesse a tantervek fő típusait, fogalmazza meg a tanterv és a tanmenet közötti külön</w:t>
      </w:r>
      <w:r w:rsidRPr="00AB484A">
        <w:rPr>
          <w:kern w:val="28"/>
        </w:rPr>
        <w:t>b</w:t>
      </w:r>
      <w:r w:rsidRPr="00AB484A">
        <w:rPr>
          <w:kern w:val="28"/>
        </w:rPr>
        <w:t>ségeket! Milyen lépéseken keresztül válik a Nemzeti alaptanterv helyi tantervvé?</w:t>
      </w:r>
    </w:p>
    <w:p w:rsidR="0034532F" w:rsidRPr="00AB484A" w:rsidRDefault="0034532F" w:rsidP="0034532F">
      <w:pPr>
        <w:tabs>
          <w:tab w:val="left" w:pos="540"/>
        </w:tabs>
        <w:spacing w:before="120"/>
        <w:ind w:left="540" w:hanging="540"/>
        <w:jc w:val="both"/>
        <w:rPr>
          <w:kern w:val="28"/>
        </w:rPr>
      </w:pPr>
      <w:r w:rsidRPr="00AB484A">
        <w:rPr>
          <w:kern w:val="28"/>
        </w:rPr>
        <w:t>10. Mutassa be az óravázlat és a táblavázlat szerepét, sajátosságait! Készítsen táblavázlatot a mellékelt tananyag feldolgozására!</w:t>
      </w:r>
    </w:p>
    <w:p w:rsidR="0034532F" w:rsidRPr="00AB484A" w:rsidRDefault="0034532F" w:rsidP="0034532F">
      <w:pPr>
        <w:tabs>
          <w:tab w:val="left" w:pos="540"/>
        </w:tabs>
        <w:spacing w:before="120"/>
        <w:ind w:left="540" w:hanging="540"/>
        <w:jc w:val="both"/>
        <w:rPr>
          <w:kern w:val="28"/>
        </w:rPr>
      </w:pPr>
      <w:r w:rsidRPr="00AB484A">
        <w:rPr>
          <w:kern w:val="28"/>
        </w:rPr>
        <w:t>11. Mutassa be a földrajzoktatás szerepét a kommunikációs és a szociális képességek fejles</w:t>
      </w:r>
      <w:r w:rsidRPr="00AB484A">
        <w:rPr>
          <w:kern w:val="28"/>
        </w:rPr>
        <w:t>z</w:t>
      </w:r>
      <w:r w:rsidRPr="00AB484A">
        <w:rPr>
          <w:kern w:val="28"/>
        </w:rPr>
        <w:t>tésében! Fogalmazzon meg konkrét lehetőségeket, példákat az adott képességek fejles</w:t>
      </w:r>
      <w:r w:rsidRPr="00AB484A">
        <w:rPr>
          <w:kern w:val="28"/>
        </w:rPr>
        <w:t>z</w:t>
      </w:r>
      <w:r w:rsidRPr="00AB484A">
        <w:rPr>
          <w:kern w:val="28"/>
        </w:rPr>
        <w:t>tésére!</w:t>
      </w:r>
    </w:p>
    <w:p w:rsidR="0034532F" w:rsidRPr="00AB484A" w:rsidRDefault="0034532F" w:rsidP="0034532F">
      <w:pPr>
        <w:tabs>
          <w:tab w:val="left" w:pos="540"/>
        </w:tabs>
        <w:spacing w:before="120"/>
        <w:ind w:left="540" w:hanging="540"/>
        <w:jc w:val="both"/>
        <w:rPr>
          <w:kern w:val="28"/>
        </w:rPr>
      </w:pPr>
      <w:r w:rsidRPr="00AB484A">
        <w:rPr>
          <w:kern w:val="28"/>
        </w:rPr>
        <w:t>12. Ismertesse az értékelés és a mérés legfontosabb módszereit! Hasonlítsa össze a mérő és a fejlesztő feladatokat! Melyek a feladatlap összeállításának legfontosabb jellemzői!</w:t>
      </w:r>
    </w:p>
    <w:p w:rsidR="0034532F" w:rsidRPr="00AB484A" w:rsidRDefault="0034532F" w:rsidP="0034532F">
      <w:pPr>
        <w:tabs>
          <w:tab w:val="left" w:pos="540"/>
        </w:tabs>
        <w:spacing w:before="120"/>
        <w:ind w:left="540" w:hanging="540"/>
        <w:jc w:val="both"/>
        <w:rPr>
          <w:kern w:val="28"/>
        </w:rPr>
      </w:pPr>
      <w:r w:rsidRPr="00AB484A">
        <w:rPr>
          <w:kern w:val="28"/>
        </w:rPr>
        <w:t>13. Mutassa be a szemléltetés szerepét, célját és lehetőségeit a földrajz tanításában! Ismerte</w:t>
      </w:r>
      <w:r w:rsidRPr="00AB484A">
        <w:rPr>
          <w:kern w:val="28"/>
        </w:rPr>
        <w:t>s</w:t>
      </w:r>
      <w:r w:rsidRPr="00AB484A">
        <w:rPr>
          <w:kern w:val="28"/>
        </w:rPr>
        <w:t>sen néhány, Ön által is alkalmazott módszert és eszközt, térjen ki az alkalmazás céljára, a tanórai munkába történő beépítés lehetőségeire!</w:t>
      </w:r>
    </w:p>
    <w:p w:rsidR="0034532F" w:rsidRPr="00AB484A" w:rsidRDefault="0034532F" w:rsidP="0034532F">
      <w:pPr>
        <w:tabs>
          <w:tab w:val="left" w:pos="540"/>
        </w:tabs>
        <w:spacing w:before="120"/>
        <w:ind w:left="540" w:hanging="540"/>
        <w:jc w:val="both"/>
        <w:rPr>
          <w:kern w:val="28"/>
        </w:rPr>
      </w:pPr>
      <w:r w:rsidRPr="00AB484A">
        <w:rPr>
          <w:kern w:val="28"/>
        </w:rPr>
        <w:t>14. Ismertesse a földrajzoktatás szerepét és lehetőségeit a környezeti nevelésben! Térjen ki az eltérő életkori sajátosságokból és a más tantárgyakkal történő együttműködésből adódó lehetőségekre is!</w:t>
      </w:r>
    </w:p>
    <w:p w:rsidR="0034532F" w:rsidRPr="00AB484A" w:rsidRDefault="0034532F" w:rsidP="0034532F">
      <w:pPr>
        <w:tabs>
          <w:tab w:val="left" w:pos="540"/>
        </w:tabs>
        <w:spacing w:before="120"/>
        <w:ind w:left="540" w:hanging="540"/>
        <w:jc w:val="both"/>
        <w:rPr>
          <w:kern w:val="28"/>
        </w:rPr>
      </w:pPr>
      <w:r w:rsidRPr="00AB484A">
        <w:rPr>
          <w:kern w:val="28"/>
        </w:rPr>
        <w:t xml:space="preserve">15. Mutassa be konkrét példák alapján a szóbeli (auditív) oktatási módszereket! Térjen ki az egyes módszerek egyoldalú alkalmazásának kedvezőtlen hatásaira is! </w:t>
      </w:r>
    </w:p>
    <w:p w:rsidR="0034532F" w:rsidRPr="00AB484A" w:rsidRDefault="0034532F" w:rsidP="0034532F">
      <w:pPr>
        <w:tabs>
          <w:tab w:val="left" w:pos="540"/>
        </w:tabs>
        <w:spacing w:before="120"/>
        <w:ind w:left="540" w:hanging="540"/>
        <w:jc w:val="both"/>
        <w:rPr>
          <w:kern w:val="28"/>
        </w:rPr>
      </w:pPr>
    </w:p>
    <w:p w:rsidR="0034532F" w:rsidRPr="00AB484A" w:rsidRDefault="0034532F" w:rsidP="0034532F">
      <w:pPr>
        <w:tabs>
          <w:tab w:val="left" w:pos="540"/>
        </w:tabs>
        <w:spacing w:before="120"/>
        <w:ind w:left="540" w:hanging="540"/>
        <w:jc w:val="both"/>
        <w:rPr>
          <w:kern w:val="28"/>
        </w:rPr>
      </w:pPr>
      <w:r w:rsidRPr="00AB484A">
        <w:rPr>
          <w:kern w:val="28"/>
        </w:rPr>
        <w:t>16. Mutassa be a terepi munka szerepét és lehetőségeit a földrajzoktatásban! Milyen lehetős</w:t>
      </w:r>
      <w:r w:rsidRPr="00AB484A">
        <w:rPr>
          <w:kern w:val="28"/>
        </w:rPr>
        <w:t>é</w:t>
      </w:r>
      <w:r w:rsidRPr="00AB484A">
        <w:rPr>
          <w:kern w:val="28"/>
        </w:rPr>
        <w:t>geket kínál a tanulmányi kirándulás a földrajztanításban? Mely képességek fejlesztése szempontjából tartja fontosnak?</w:t>
      </w:r>
    </w:p>
    <w:p w:rsidR="0034532F" w:rsidRPr="00AB484A" w:rsidRDefault="0034532F" w:rsidP="0034532F">
      <w:pPr>
        <w:tabs>
          <w:tab w:val="left" w:pos="540"/>
        </w:tabs>
        <w:spacing w:before="120"/>
        <w:ind w:left="540" w:hanging="540"/>
        <w:jc w:val="both"/>
        <w:rPr>
          <w:kern w:val="28"/>
        </w:rPr>
      </w:pPr>
      <w:r w:rsidRPr="00AB484A">
        <w:rPr>
          <w:kern w:val="28"/>
        </w:rPr>
        <w:t>17. Milyen szerepe van a földrajzoktatásnak a Nemzetei Alaptantervben felsorolt kulcsko</w:t>
      </w:r>
      <w:r w:rsidRPr="00AB484A">
        <w:rPr>
          <w:kern w:val="28"/>
        </w:rPr>
        <w:t>m</w:t>
      </w:r>
      <w:r w:rsidRPr="00AB484A">
        <w:rPr>
          <w:kern w:val="28"/>
        </w:rPr>
        <w:t>petenciák fejlesztésében? Támassza alá megállapításait konkrét példákkal!</w:t>
      </w:r>
    </w:p>
    <w:p w:rsidR="0034532F" w:rsidRPr="00AB484A" w:rsidRDefault="0034532F" w:rsidP="0034532F">
      <w:pPr>
        <w:tabs>
          <w:tab w:val="left" w:pos="540"/>
        </w:tabs>
        <w:spacing w:before="120"/>
        <w:ind w:left="540" w:hanging="540"/>
        <w:jc w:val="both"/>
        <w:rPr>
          <w:kern w:val="28"/>
        </w:rPr>
      </w:pPr>
      <w:r w:rsidRPr="00AB484A">
        <w:rPr>
          <w:kern w:val="28"/>
        </w:rPr>
        <w:t>18. Mutassa be a földrajzórák legfontosabb típusait! Ismertesse a különböző munkaformák alkalmazásának lehetőségeit, térjen ki azok előnyeire és esetleges hátrányaira!</w:t>
      </w:r>
    </w:p>
    <w:p w:rsidR="0034532F" w:rsidRPr="00AB484A" w:rsidRDefault="0034532F" w:rsidP="0034532F">
      <w:pPr>
        <w:tabs>
          <w:tab w:val="left" w:pos="540"/>
        </w:tabs>
        <w:spacing w:before="120"/>
        <w:ind w:left="540" w:hanging="540"/>
        <w:jc w:val="both"/>
        <w:rPr>
          <w:kern w:val="28"/>
        </w:rPr>
      </w:pPr>
      <w:r w:rsidRPr="00AB484A">
        <w:rPr>
          <w:kern w:val="28"/>
        </w:rPr>
        <w:t>19. Milyen lehetőségeket kínál az IKT alkalmazása a földrajzoktatásban? Hogyan befolyáso</w:t>
      </w:r>
      <w:r w:rsidRPr="00AB484A">
        <w:rPr>
          <w:kern w:val="28"/>
        </w:rPr>
        <w:t>l</w:t>
      </w:r>
      <w:r w:rsidRPr="00AB484A">
        <w:rPr>
          <w:kern w:val="28"/>
        </w:rPr>
        <w:t>ja a földrajztanár szerepét és feladatát a digitális információforrások használatának elte</w:t>
      </w:r>
      <w:r w:rsidRPr="00AB484A">
        <w:rPr>
          <w:kern w:val="28"/>
        </w:rPr>
        <w:t>r</w:t>
      </w:r>
      <w:r w:rsidRPr="00AB484A">
        <w:rPr>
          <w:kern w:val="28"/>
        </w:rPr>
        <w:t xml:space="preserve">jedése? </w:t>
      </w:r>
    </w:p>
    <w:p w:rsidR="0034532F" w:rsidRPr="00AB484A" w:rsidRDefault="0034532F" w:rsidP="0034532F">
      <w:pPr>
        <w:pStyle w:val="Szvegtrzselssora"/>
        <w:tabs>
          <w:tab w:val="left" w:pos="540"/>
        </w:tabs>
        <w:spacing w:after="0"/>
        <w:ind w:left="540" w:hanging="540"/>
        <w:rPr>
          <w:sz w:val="22"/>
          <w:szCs w:val="22"/>
        </w:rPr>
      </w:pPr>
      <w:r w:rsidRPr="00AB484A">
        <w:rPr>
          <w:kern w:val="28"/>
        </w:rPr>
        <w:t>20. Ismertesse a tanórára történő felkészülése főbb lépéseit, azok szerepét a tanítási-tanulási folyamatban! Mi a szerepe a szakmai munkaközösségnek? Ismertesse a tanóra megf</w:t>
      </w:r>
      <w:r w:rsidRPr="00AB484A">
        <w:rPr>
          <w:kern w:val="28"/>
        </w:rPr>
        <w:t>i</w:t>
      </w:r>
      <w:r w:rsidRPr="00AB484A">
        <w:rPr>
          <w:kern w:val="28"/>
        </w:rPr>
        <w:t>gyelés, illetve értékelés fő szempontjait!</w:t>
      </w:r>
    </w:p>
    <w:p w:rsidR="0034532F" w:rsidRPr="00AB484A" w:rsidRDefault="0034532F" w:rsidP="0034532F">
      <w:pPr>
        <w:pStyle w:val="Szvegtrzselssora"/>
        <w:spacing w:after="0"/>
        <w:rPr>
          <w:sz w:val="22"/>
          <w:szCs w:val="22"/>
        </w:rPr>
      </w:pPr>
    </w:p>
    <w:p w:rsidR="0034532F" w:rsidRPr="00AB484A" w:rsidRDefault="00EB3151" w:rsidP="00EB3151">
      <w:pPr>
        <w:pStyle w:val="Szvegtrzselssora"/>
        <w:spacing w:after="0"/>
        <w:jc w:val="right"/>
        <w:rPr>
          <w:sz w:val="22"/>
          <w:szCs w:val="22"/>
        </w:rPr>
      </w:pPr>
      <w:r w:rsidRPr="00AB484A">
        <w:rPr>
          <w:sz w:val="22"/>
          <w:szCs w:val="22"/>
        </w:rPr>
        <w:t>2008. december 10.</w:t>
      </w:r>
    </w:p>
    <w:p w:rsidR="0034532F" w:rsidRPr="00AB484A" w:rsidRDefault="0034532F" w:rsidP="0034532F">
      <w:pPr>
        <w:pStyle w:val="Szvegtrzselssora"/>
        <w:spacing w:after="0"/>
        <w:rPr>
          <w:sz w:val="22"/>
          <w:szCs w:val="22"/>
        </w:rPr>
      </w:pPr>
    </w:p>
    <w:p w:rsidR="008C2453" w:rsidRPr="00AB484A" w:rsidRDefault="008C2453" w:rsidP="008C2453">
      <w:pPr>
        <w:pStyle w:val="Cmsor2"/>
        <w:spacing w:before="0" w:after="0"/>
        <w:jc w:val="center"/>
        <w:rPr>
          <w:sz w:val="22"/>
          <w:szCs w:val="22"/>
        </w:rPr>
      </w:pPr>
      <w:r w:rsidRPr="00AB484A">
        <w:rPr>
          <w:sz w:val="22"/>
          <w:szCs w:val="22"/>
        </w:rPr>
        <w:br w:type="page"/>
      </w:r>
      <w:bookmarkStart w:id="56" w:name="_Toc320174414"/>
      <w:r w:rsidRPr="00AB484A">
        <w:rPr>
          <w:rFonts w:ascii="Times New Roman" w:hAnsi="Times New Roman"/>
          <w:caps/>
        </w:rPr>
        <w:lastRenderedPageBreak/>
        <w:t>Matematikatanári záróvizsga módszertani témakörök</w:t>
      </w:r>
      <w:bookmarkEnd w:id="56"/>
    </w:p>
    <w:p w:rsidR="008C2453" w:rsidRPr="00AB484A" w:rsidRDefault="008C2453" w:rsidP="0034532F">
      <w:pPr>
        <w:pStyle w:val="Szvegtrzselssora"/>
        <w:spacing w:after="0"/>
        <w:rPr>
          <w:sz w:val="22"/>
          <w:szCs w:val="22"/>
        </w:rPr>
      </w:pPr>
    </w:p>
    <w:p w:rsidR="008C2453" w:rsidRPr="00AB484A" w:rsidRDefault="008C2453" w:rsidP="008C2453">
      <w:pPr>
        <w:autoSpaceDE w:val="0"/>
        <w:autoSpaceDN w:val="0"/>
        <w:adjustRightInd w:val="0"/>
        <w:jc w:val="both"/>
        <w:rPr>
          <w:rFonts w:ascii="TimesNewRoman" w:hAnsi="TimesNewRoman" w:cs="TimesNewRoman"/>
        </w:rPr>
      </w:pPr>
      <w:r w:rsidRPr="00AB484A">
        <w:rPr>
          <w:rFonts w:ascii="TimesNewRoman" w:hAnsi="TimesNewRoman" w:cs="TimesNewRoman"/>
          <w:b/>
        </w:rPr>
        <w:t>A záróvizsga módszertani tételeinek célja:</w:t>
      </w:r>
      <w:r w:rsidRPr="00AB484A">
        <w:rPr>
          <w:rFonts w:ascii="TimesNewRoman" w:hAnsi="TimesNewRoman" w:cs="TimesNewRoman"/>
        </w:rPr>
        <w:t xml:space="preserve"> különböző tématerületek diszciplináris ismereteinek oktatási-nevelési céllal történő összekapcsolása, rendszerbe foglalása különös tekintettel a történettudomány, a pszichológia, a szociológia, a kulturális an</w:t>
      </w:r>
      <w:r w:rsidRPr="00AB484A">
        <w:rPr>
          <w:rFonts w:ascii="TimesNewRoman" w:hAnsi="TimesNewRoman" w:cs="TimesNewRoman"/>
        </w:rPr>
        <w:t>t</w:t>
      </w:r>
      <w:r w:rsidRPr="00AB484A">
        <w:rPr>
          <w:rFonts w:ascii="TimesNewRoman" w:hAnsi="TimesNewRoman" w:cs="TimesNewRoman"/>
        </w:rPr>
        <w:t xml:space="preserve">ropológia ismeretanyagára, valamint a közgazdaságtan, a jogtudomány, politológia és a </w:t>
      </w:r>
      <w:proofErr w:type="gramStart"/>
      <w:r w:rsidRPr="00AB484A">
        <w:rPr>
          <w:rFonts w:ascii="TimesNewRoman" w:hAnsi="TimesNewRoman" w:cs="TimesNewRoman"/>
        </w:rPr>
        <w:t>filozófia vonatkozó</w:t>
      </w:r>
      <w:proofErr w:type="gramEnd"/>
      <w:r w:rsidRPr="00AB484A">
        <w:rPr>
          <w:rFonts w:ascii="TimesNewRoman" w:hAnsi="TimesNewRoman" w:cs="TimesNewRoman"/>
        </w:rPr>
        <w:t xml:space="preserve"> ismeretköreire.</w:t>
      </w:r>
    </w:p>
    <w:p w:rsidR="008C2453" w:rsidRPr="00AB484A" w:rsidRDefault="008C2453" w:rsidP="008C2453">
      <w:pPr>
        <w:spacing w:before="120"/>
        <w:rPr>
          <w:sz w:val="28"/>
        </w:rPr>
      </w:pPr>
      <w:r w:rsidRPr="00AB484A">
        <w:rPr>
          <w:b/>
        </w:rPr>
        <w:t>Témakörei:</w:t>
      </w:r>
    </w:p>
    <w:p w:rsidR="002A2DC4" w:rsidRPr="00AB484A" w:rsidRDefault="002A2DC4" w:rsidP="002A2DC4">
      <w:pPr>
        <w:numPr>
          <w:ilvl w:val="0"/>
          <w:numId w:val="31"/>
        </w:numPr>
        <w:tabs>
          <w:tab w:val="clear" w:pos="375"/>
          <w:tab w:val="num" w:pos="0"/>
        </w:tabs>
        <w:spacing w:before="120"/>
        <w:ind w:left="374" w:hanging="374"/>
        <w:jc w:val="both"/>
      </w:pPr>
      <w:r w:rsidRPr="00AB484A">
        <w:t>A hazai matematikatanítás története, nemzetközi tendenciák. A matematikaoktatás ko</w:t>
      </w:r>
      <w:r w:rsidRPr="00AB484A">
        <w:t>n</w:t>
      </w:r>
      <w:r w:rsidRPr="00AB484A">
        <w:t>cepciói.</w:t>
      </w:r>
    </w:p>
    <w:p w:rsidR="002A2DC4" w:rsidRPr="00AB484A" w:rsidRDefault="002A2DC4" w:rsidP="002A2DC4">
      <w:pPr>
        <w:numPr>
          <w:ilvl w:val="0"/>
          <w:numId w:val="31"/>
        </w:numPr>
        <w:spacing w:before="120"/>
        <w:ind w:left="374" w:hanging="374"/>
        <w:jc w:val="both"/>
      </w:pPr>
      <w:r w:rsidRPr="00AB484A">
        <w:t>A matematikatanítás cél-feladat- és követelményrendszere. A matematikatanítás dok</w:t>
      </w:r>
      <w:r w:rsidRPr="00AB484A">
        <w:t>u</w:t>
      </w:r>
      <w:r w:rsidRPr="00AB484A">
        <w:t xml:space="preserve">mentumai. </w:t>
      </w:r>
    </w:p>
    <w:p w:rsidR="002A2DC4" w:rsidRPr="00AB484A" w:rsidRDefault="002A2DC4" w:rsidP="002A2DC4">
      <w:pPr>
        <w:numPr>
          <w:ilvl w:val="0"/>
          <w:numId w:val="31"/>
        </w:numPr>
        <w:spacing w:before="120"/>
        <w:ind w:left="374" w:hanging="374"/>
        <w:jc w:val="both"/>
      </w:pPr>
      <w:r w:rsidRPr="00AB484A">
        <w:t>Matematika műveltségterület, tantervi struktúrák, a matematikai ismeretelsajátítás tud</w:t>
      </w:r>
      <w:r w:rsidRPr="00AB484A">
        <w:t>o</w:t>
      </w:r>
      <w:r w:rsidRPr="00AB484A">
        <w:t>mányos alapelvei.</w:t>
      </w:r>
    </w:p>
    <w:p w:rsidR="002A2DC4" w:rsidRPr="00AB484A" w:rsidRDefault="002A2DC4" w:rsidP="002A2DC4">
      <w:pPr>
        <w:numPr>
          <w:ilvl w:val="0"/>
          <w:numId w:val="31"/>
        </w:numPr>
        <w:spacing w:before="120"/>
        <w:ind w:left="374" w:hanging="374"/>
        <w:jc w:val="both"/>
      </w:pPr>
      <w:r w:rsidRPr="00AB484A">
        <w:t>Matematika tankönyvek, eszköztárak, elemzésük. A tankönyv kiválasztásának szempon</w:t>
      </w:r>
      <w:r w:rsidRPr="00AB484A">
        <w:t>t</w:t>
      </w:r>
      <w:r w:rsidRPr="00AB484A">
        <w:t>jai. Egy választott tankönyvcsalád bemutatása.</w:t>
      </w:r>
    </w:p>
    <w:p w:rsidR="002A2DC4" w:rsidRPr="00AB484A" w:rsidRDefault="002A2DC4" w:rsidP="002A2DC4">
      <w:pPr>
        <w:numPr>
          <w:ilvl w:val="0"/>
          <w:numId w:val="31"/>
        </w:numPr>
        <w:spacing w:before="120"/>
        <w:ind w:left="374" w:hanging="374"/>
        <w:jc w:val="both"/>
      </w:pPr>
      <w:r w:rsidRPr="00AB484A">
        <w:t>A matematikai fogalmak, fogalomalkotás, fogalomrendszerek.</w:t>
      </w:r>
    </w:p>
    <w:p w:rsidR="002A2DC4" w:rsidRPr="00AB484A" w:rsidRDefault="002A2DC4" w:rsidP="002A2DC4">
      <w:pPr>
        <w:numPr>
          <w:ilvl w:val="0"/>
          <w:numId w:val="31"/>
        </w:numPr>
        <w:spacing w:before="120"/>
        <w:ind w:left="374" w:hanging="374"/>
        <w:jc w:val="both"/>
      </w:pPr>
      <w:r w:rsidRPr="00AB484A">
        <w:t>Definiálás, definíció fajtái, definiálási hibák a matematikaórákon.</w:t>
      </w:r>
    </w:p>
    <w:p w:rsidR="002A2DC4" w:rsidRPr="00AB484A" w:rsidRDefault="002A2DC4" w:rsidP="002A2DC4">
      <w:pPr>
        <w:numPr>
          <w:ilvl w:val="0"/>
          <w:numId w:val="31"/>
        </w:numPr>
        <w:spacing w:before="120"/>
        <w:ind w:left="374" w:hanging="374"/>
        <w:jc w:val="both"/>
      </w:pPr>
      <w:r w:rsidRPr="00AB484A">
        <w:t>Tételek, bizonyítások tanítási fázisai, stratégiák, bizonyítási módszerek.</w:t>
      </w:r>
    </w:p>
    <w:p w:rsidR="002A2DC4" w:rsidRPr="00AB484A" w:rsidRDefault="002A2DC4" w:rsidP="002A2DC4">
      <w:pPr>
        <w:numPr>
          <w:ilvl w:val="0"/>
          <w:numId w:val="31"/>
        </w:numPr>
        <w:spacing w:before="120"/>
        <w:ind w:left="374" w:hanging="374"/>
        <w:jc w:val="both"/>
      </w:pPr>
      <w:r w:rsidRPr="00AB484A">
        <w:t xml:space="preserve">Gondolkodási műveletek fejlesztési lehetőségei. A tanulók gondolkodásának jellegzetes hibái. </w:t>
      </w:r>
    </w:p>
    <w:p w:rsidR="002A2DC4" w:rsidRPr="00AB484A" w:rsidRDefault="002A2DC4" w:rsidP="002A2DC4">
      <w:pPr>
        <w:numPr>
          <w:ilvl w:val="0"/>
          <w:numId w:val="31"/>
        </w:numPr>
        <w:spacing w:before="120"/>
        <w:ind w:left="374" w:hanging="374"/>
        <w:jc w:val="both"/>
      </w:pPr>
      <w:r w:rsidRPr="00AB484A">
        <w:t>Problémamegoldás a matematika oktatásában. Probléma-megoldási képesség fejlesztés</w:t>
      </w:r>
      <w:r w:rsidRPr="00AB484A">
        <w:t>é</w:t>
      </w:r>
      <w:r w:rsidRPr="00AB484A">
        <w:t xml:space="preserve">nek alapfeltételei. </w:t>
      </w:r>
    </w:p>
    <w:p w:rsidR="002A2DC4" w:rsidRPr="00AB484A" w:rsidRDefault="002A2DC4" w:rsidP="002A2DC4">
      <w:pPr>
        <w:numPr>
          <w:ilvl w:val="0"/>
          <w:numId w:val="31"/>
        </w:numPr>
        <w:spacing w:before="120"/>
        <w:ind w:left="374" w:hanging="374"/>
        <w:jc w:val="both"/>
      </w:pPr>
      <w:r w:rsidRPr="00AB484A">
        <w:t xml:space="preserve">Munkaformák a matematikatanításban. </w:t>
      </w:r>
    </w:p>
    <w:p w:rsidR="002A2DC4" w:rsidRPr="00AB484A" w:rsidRDefault="002A2DC4" w:rsidP="002A2DC4">
      <w:pPr>
        <w:numPr>
          <w:ilvl w:val="0"/>
          <w:numId w:val="31"/>
        </w:numPr>
        <w:spacing w:before="120"/>
        <w:ind w:left="374" w:hanging="374"/>
        <w:jc w:val="both"/>
      </w:pPr>
      <w:r w:rsidRPr="00AB484A">
        <w:t>Képesség szerinti differenciálás tervezése, szervezése, nívócsoportok kialakítása.</w:t>
      </w:r>
    </w:p>
    <w:p w:rsidR="002A2DC4" w:rsidRPr="00AB484A" w:rsidRDefault="002A2DC4" w:rsidP="002A2DC4">
      <w:pPr>
        <w:numPr>
          <w:ilvl w:val="0"/>
          <w:numId w:val="31"/>
        </w:numPr>
        <w:spacing w:before="120"/>
        <w:ind w:left="374" w:hanging="374"/>
        <w:jc w:val="both"/>
      </w:pPr>
      <w:r w:rsidRPr="00AB484A">
        <w:t>Különleges bánásmódot igénylő tanulók matematikai nevelése. Matematikai tehetség, matematikatanulás nehézségei, felzárkóztatás.</w:t>
      </w:r>
    </w:p>
    <w:p w:rsidR="002A2DC4" w:rsidRPr="00AB484A" w:rsidRDefault="002A2DC4" w:rsidP="002A2DC4">
      <w:pPr>
        <w:numPr>
          <w:ilvl w:val="0"/>
          <w:numId w:val="31"/>
        </w:numPr>
        <w:spacing w:before="120"/>
        <w:ind w:left="374" w:hanging="374"/>
        <w:jc w:val="both"/>
      </w:pPr>
      <w:r w:rsidRPr="00AB484A">
        <w:t>Módszerek és kombinálási lehetőségek matematikatanításban.</w:t>
      </w:r>
    </w:p>
    <w:p w:rsidR="002A2DC4" w:rsidRPr="00AB484A" w:rsidRDefault="002A2DC4" w:rsidP="002A2DC4">
      <w:pPr>
        <w:numPr>
          <w:ilvl w:val="0"/>
          <w:numId w:val="31"/>
        </w:numPr>
        <w:spacing w:before="120"/>
        <w:ind w:left="374" w:hanging="374"/>
        <w:jc w:val="both"/>
      </w:pPr>
      <w:r w:rsidRPr="00AB484A">
        <w:t>Tárgyi eszközök, manipulatív tevékenység modelljei.</w:t>
      </w:r>
    </w:p>
    <w:p w:rsidR="002A2DC4" w:rsidRPr="00AB484A" w:rsidRDefault="002A2DC4" w:rsidP="002A2DC4">
      <w:pPr>
        <w:numPr>
          <w:ilvl w:val="0"/>
          <w:numId w:val="31"/>
        </w:numPr>
        <w:spacing w:before="120"/>
        <w:ind w:left="374" w:hanging="374"/>
        <w:jc w:val="both"/>
      </w:pPr>
      <w:r w:rsidRPr="00AB484A">
        <w:t xml:space="preserve"> IKT a matematikatanításban.</w:t>
      </w:r>
    </w:p>
    <w:p w:rsidR="002A2DC4" w:rsidRPr="00AB484A" w:rsidRDefault="002A2DC4" w:rsidP="002A2DC4">
      <w:pPr>
        <w:numPr>
          <w:ilvl w:val="0"/>
          <w:numId w:val="31"/>
        </w:numPr>
        <w:spacing w:before="120"/>
        <w:ind w:left="374" w:hanging="374"/>
        <w:jc w:val="both"/>
      </w:pPr>
      <w:r w:rsidRPr="00AB484A">
        <w:t>A matematikatanár elektronikus eszközkészlete.</w:t>
      </w:r>
    </w:p>
    <w:p w:rsidR="002A2DC4" w:rsidRPr="00AB484A" w:rsidRDefault="002A2DC4" w:rsidP="002A2DC4">
      <w:pPr>
        <w:numPr>
          <w:ilvl w:val="0"/>
          <w:numId w:val="31"/>
        </w:numPr>
        <w:spacing w:before="120"/>
        <w:ind w:left="374" w:hanging="374"/>
        <w:jc w:val="both"/>
      </w:pPr>
      <w:r w:rsidRPr="00AB484A">
        <w:t>Motiváció a matematikaórákon.</w:t>
      </w:r>
    </w:p>
    <w:p w:rsidR="002A2DC4" w:rsidRPr="00AB484A" w:rsidRDefault="002A2DC4" w:rsidP="002A2DC4">
      <w:pPr>
        <w:numPr>
          <w:ilvl w:val="0"/>
          <w:numId w:val="31"/>
        </w:numPr>
        <w:spacing w:before="120"/>
        <w:ind w:left="374" w:hanging="374"/>
        <w:jc w:val="both"/>
      </w:pPr>
      <w:r w:rsidRPr="00AB484A">
        <w:t>Szöveges problémák, feladatok megoldásának elmélete.</w:t>
      </w:r>
    </w:p>
    <w:p w:rsidR="002A2DC4" w:rsidRPr="00AB484A" w:rsidRDefault="002A2DC4" w:rsidP="002A2DC4">
      <w:pPr>
        <w:numPr>
          <w:ilvl w:val="0"/>
          <w:numId w:val="31"/>
        </w:numPr>
        <w:spacing w:before="120"/>
        <w:ind w:left="374" w:hanging="374"/>
        <w:jc w:val="both"/>
      </w:pPr>
      <w:r w:rsidRPr="00AB484A">
        <w:t>Ellenőrzés, teljesítménymérés, értékelés a matematikaoktatásban.</w:t>
      </w:r>
    </w:p>
    <w:p w:rsidR="002A2DC4" w:rsidRPr="00AB484A" w:rsidRDefault="002A2DC4" w:rsidP="002A2DC4">
      <w:pPr>
        <w:numPr>
          <w:ilvl w:val="0"/>
          <w:numId w:val="31"/>
        </w:numPr>
        <w:spacing w:before="120"/>
        <w:ind w:left="374" w:hanging="374"/>
        <w:jc w:val="both"/>
      </w:pPr>
      <w:r w:rsidRPr="00AB484A">
        <w:t>Vizsgák és versenyek szerepe a matematika tanításában és tanulásában.</w:t>
      </w:r>
    </w:p>
    <w:p w:rsidR="008C2453" w:rsidRPr="00AB484A" w:rsidRDefault="008C2453" w:rsidP="002A2DC4">
      <w:pPr>
        <w:pStyle w:val="Szvegtrzselssora"/>
        <w:spacing w:after="0"/>
        <w:rPr>
          <w:sz w:val="22"/>
          <w:szCs w:val="22"/>
        </w:rPr>
      </w:pPr>
    </w:p>
    <w:p w:rsidR="00470CCF" w:rsidRPr="00AB484A" w:rsidRDefault="008C2453" w:rsidP="00713D08">
      <w:pPr>
        <w:pStyle w:val="Szvegtrzselssora"/>
        <w:spacing w:after="0"/>
        <w:jc w:val="right"/>
        <w:rPr>
          <w:sz w:val="20"/>
          <w:szCs w:val="20"/>
        </w:rPr>
      </w:pPr>
      <w:r w:rsidRPr="00AB484A">
        <w:rPr>
          <w:sz w:val="20"/>
          <w:szCs w:val="20"/>
        </w:rPr>
        <w:t>2008. december 10.</w:t>
      </w:r>
    </w:p>
    <w:p w:rsidR="00713D08" w:rsidRPr="00AB484A" w:rsidRDefault="00713D08" w:rsidP="006F41C8">
      <w:pPr>
        <w:pStyle w:val="Cmsor2"/>
        <w:spacing w:before="0" w:after="0"/>
        <w:jc w:val="center"/>
      </w:pPr>
      <w:r w:rsidRPr="00AB484A">
        <w:rPr>
          <w:sz w:val="20"/>
          <w:szCs w:val="20"/>
        </w:rPr>
        <w:br w:type="page"/>
      </w:r>
      <w:bookmarkStart w:id="57" w:name="_Toc320174415"/>
      <w:r w:rsidR="006F41C8" w:rsidRPr="00AB484A">
        <w:rPr>
          <w:rFonts w:ascii="Times New Roman" w:hAnsi="Times New Roman"/>
          <w:caps/>
        </w:rPr>
        <w:lastRenderedPageBreak/>
        <w:t>Informatika tanári záróvizsga módszertani témakörök</w:t>
      </w:r>
      <w:bookmarkEnd w:id="57"/>
    </w:p>
    <w:p w:rsidR="00E57256" w:rsidRPr="00AB484A" w:rsidRDefault="00E57256" w:rsidP="00E57256">
      <w:pPr>
        <w:spacing w:before="120"/>
        <w:rPr>
          <w:sz w:val="28"/>
        </w:rPr>
      </w:pPr>
    </w:p>
    <w:p w:rsidR="005A2CCC" w:rsidRPr="00AB484A" w:rsidRDefault="005A2CCC" w:rsidP="005A2CCC">
      <w:pPr>
        <w:numPr>
          <w:ilvl w:val="0"/>
          <w:numId w:val="38"/>
        </w:numPr>
        <w:tabs>
          <w:tab w:val="clear" w:pos="1438"/>
          <w:tab w:val="num" w:pos="540"/>
        </w:tabs>
        <w:spacing w:before="120"/>
        <w:ind w:left="539" w:hanging="539"/>
        <w:jc w:val="both"/>
      </w:pPr>
      <w:r w:rsidRPr="00AB484A">
        <w:t xml:space="preserve">Az informatikaoktatás cél-, feladat- és követelményrendszere és változása az utóbbi 2-3 évtizedben. </w:t>
      </w:r>
    </w:p>
    <w:p w:rsidR="005A2CCC" w:rsidRPr="00AB484A" w:rsidRDefault="005A2CCC" w:rsidP="005A2CCC">
      <w:pPr>
        <w:numPr>
          <w:ilvl w:val="0"/>
          <w:numId w:val="38"/>
        </w:numPr>
        <w:tabs>
          <w:tab w:val="clear" w:pos="1438"/>
          <w:tab w:val="num" w:pos="540"/>
        </w:tabs>
        <w:spacing w:before="120"/>
        <w:ind w:left="539" w:hanging="539"/>
        <w:jc w:val="both"/>
      </w:pPr>
      <w:r w:rsidRPr="00AB484A">
        <w:t>Nemzetközi tendenciák az informatika oktatásában.</w:t>
      </w:r>
    </w:p>
    <w:p w:rsidR="005A2CCC" w:rsidRPr="00AB484A" w:rsidRDefault="005A2CCC" w:rsidP="005A2CCC">
      <w:pPr>
        <w:numPr>
          <w:ilvl w:val="0"/>
          <w:numId w:val="38"/>
        </w:numPr>
        <w:tabs>
          <w:tab w:val="clear" w:pos="1438"/>
          <w:tab w:val="num" w:pos="540"/>
        </w:tabs>
        <w:spacing w:before="120"/>
        <w:ind w:left="539" w:hanging="539"/>
        <w:jc w:val="both"/>
      </w:pPr>
      <w:r w:rsidRPr="00AB484A">
        <w:t xml:space="preserve">Az informatikatanítás szabályozásának különböző szintjei, dokumentumai. </w:t>
      </w:r>
    </w:p>
    <w:p w:rsidR="005A2CCC" w:rsidRPr="00AB484A" w:rsidRDefault="005A2CCC" w:rsidP="005A2CCC">
      <w:pPr>
        <w:numPr>
          <w:ilvl w:val="0"/>
          <w:numId w:val="38"/>
        </w:numPr>
        <w:tabs>
          <w:tab w:val="clear" w:pos="1438"/>
          <w:tab w:val="num" w:pos="540"/>
        </w:tabs>
        <w:spacing w:before="120"/>
        <w:ind w:left="539" w:hanging="539"/>
        <w:jc w:val="both"/>
      </w:pPr>
      <w:r w:rsidRPr="00AB484A">
        <w:t>A tanulók munkáját segítő dokumentumok. Informatika tankönyvek, a tankönyv kiv</w:t>
      </w:r>
      <w:r w:rsidRPr="00AB484A">
        <w:t>á</w:t>
      </w:r>
      <w:r w:rsidRPr="00AB484A">
        <w:t>lasztásának szempontjai. Egy választott tankönyvcsalád bemutatása.</w:t>
      </w:r>
    </w:p>
    <w:p w:rsidR="005A2CCC" w:rsidRPr="00AB484A" w:rsidRDefault="005A2CCC" w:rsidP="005A2CCC">
      <w:pPr>
        <w:numPr>
          <w:ilvl w:val="0"/>
          <w:numId w:val="38"/>
        </w:numPr>
        <w:tabs>
          <w:tab w:val="clear" w:pos="1438"/>
          <w:tab w:val="num" w:pos="540"/>
        </w:tabs>
        <w:spacing w:before="120"/>
        <w:ind w:left="539" w:hanging="539"/>
        <w:jc w:val="both"/>
      </w:pPr>
      <w:r w:rsidRPr="00AB484A">
        <w:t>A szaktanterem szerepe az informatika oktatásában, az oktatás optimális, a tananyaghoz igazodó feltételeinek kialakítása.</w:t>
      </w:r>
    </w:p>
    <w:p w:rsidR="005A2CCC" w:rsidRPr="00AB484A" w:rsidRDefault="005A2CCC" w:rsidP="005A2CCC">
      <w:pPr>
        <w:numPr>
          <w:ilvl w:val="0"/>
          <w:numId w:val="38"/>
        </w:numPr>
        <w:tabs>
          <w:tab w:val="clear" w:pos="1438"/>
          <w:tab w:val="num" w:pos="540"/>
        </w:tabs>
        <w:spacing w:before="120"/>
        <w:ind w:left="539" w:hanging="539"/>
        <w:jc w:val="both"/>
      </w:pPr>
      <w:r w:rsidRPr="00AB484A">
        <w:t>Az informatikatanár feladatai az oktatás hosszabb és rövidebb távú tervezésében.</w:t>
      </w:r>
    </w:p>
    <w:p w:rsidR="005A2CCC" w:rsidRPr="00AB484A" w:rsidRDefault="005A2CCC" w:rsidP="005A2CCC">
      <w:pPr>
        <w:numPr>
          <w:ilvl w:val="0"/>
          <w:numId w:val="38"/>
        </w:numPr>
        <w:tabs>
          <w:tab w:val="clear" w:pos="1438"/>
          <w:tab w:val="num" w:pos="540"/>
        </w:tabs>
        <w:spacing w:before="120"/>
        <w:ind w:left="539" w:hanging="539"/>
        <w:jc w:val="both"/>
      </w:pPr>
      <w:r w:rsidRPr="00AB484A">
        <w:t>Motivációs lehetőségek és a motiváció szerepe az informatikaórán.</w:t>
      </w:r>
    </w:p>
    <w:p w:rsidR="005A2CCC" w:rsidRPr="00AB484A" w:rsidRDefault="005A2CCC" w:rsidP="005A2CCC">
      <w:pPr>
        <w:numPr>
          <w:ilvl w:val="0"/>
          <w:numId w:val="38"/>
        </w:numPr>
        <w:tabs>
          <w:tab w:val="clear" w:pos="1438"/>
          <w:tab w:val="num" w:pos="540"/>
        </w:tabs>
        <w:spacing w:before="120"/>
        <w:ind w:left="539" w:hanging="539"/>
        <w:jc w:val="both"/>
      </w:pPr>
      <w:r w:rsidRPr="00AB484A">
        <w:t>A szemléltetés szerepe és lehetőségei az informatikaórán.</w:t>
      </w:r>
    </w:p>
    <w:p w:rsidR="005A2CCC" w:rsidRPr="00AB484A" w:rsidRDefault="005A2CCC" w:rsidP="005A2CCC">
      <w:pPr>
        <w:numPr>
          <w:ilvl w:val="0"/>
          <w:numId w:val="38"/>
        </w:numPr>
        <w:tabs>
          <w:tab w:val="clear" w:pos="1438"/>
          <w:tab w:val="num" w:pos="540"/>
        </w:tabs>
        <w:spacing w:before="120"/>
        <w:ind w:left="539" w:hanging="539"/>
        <w:jc w:val="both"/>
      </w:pPr>
      <w:r w:rsidRPr="00AB484A">
        <w:t>Ellenőrzés, mérés és értékelés legfontosabb módszerei és jelentősége az informatikao</w:t>
      </w:r>
      <w:r w:rsidRPr="00AB484A">
        <w:t>k</w:t>
      </w:r>
      <w:r w:rsidRPr="00AB484A">
        <w:t>tatásban.</w:t>
      </w:r>
    </w:p>
    <w:p w:rsidR="005A2CCC" w:rsidRPr="00AB484A" w:rsidRDefault="005A2CCC" w:rsidP="005A2CCC">
      <w:pPr>
        <w:numPr>
          <w:ilvl w:val="0"/>
          <w:numId w:val="38"/>
        </w:numPr>
        <w:tabs>
          <w:tab w:val="clear" w:pos="1438"/>
          <w:tab w:val="num" w:pos="540"/>
        </w:tabs>
        <w:spacing w:before="120"/>
        <w:ind w:left="539" w:hanging="539"/>
        <w:jc w:val="both"/>
      </w:pPr>
      <w:r w:rsidRPr="00AB484A">
        <w:t xml:space="preserve">Az informatikaoktatás lehetőségei a </w:t>
      </w:r>
      <w:r w:rsidRPr="00AB484A">
        <w:rPr>
          <w:bCs/>
        </w:rPr>
        <w:t>kulcskompetenciák fejlesztésében.</w:t>
      </w:r>
    </w:p>
    <w:p w:rsidR="005A2CCC" w:rsidRPr="00AB484A" w:rsidRDefault="005A2CCC" w:rsidP="005A2CCC">
      <w:pPr>
        <w:numPr>
          <w:ilvl w:val="0"/>
          <w:numId w:val="38"/>
        </w:numPr>
        <w:tabs>
          <w:tab w:val="clear" w:pos="1438"/>
          <w:tab w:val="num" w:pos="540"/>
        </w:tabs>
        <w:spacing w:before="120"/>
        <w:ind w:left="539" w:hanging="539"/>
        <w:jc w:val="both"/>
      </w:pPr>
      <w:r w:rsidRPr="00AB484A">
        <w:t>Informatikai eszközök és az elektronikus oktatási segédanyagok használatának szerepe más műveltségi területek oktatásában.</w:t>
      </w:r>
    </w:p>
    <w:p w:rsidR="005A2CCC" w:rsidRPr="00AB484A" w:rsidRDefault="005A2CCC" w:rsidP="005A2CCC">
      <w:pPr>
        <w:numPr>
          <w:ilvl w:val="0"/>
          <w:numId w:val="38"/>
        </w:numPr>
        <w:tabs>
          <w:tab w:val="clear" w:pos="1438"/>
          <w:tab w:val="num" w:pos="540"/>
        </w:tabs>
        <w:spacing w:before="120"/>
        <w:ind w:left="539" w:hanging="539"/>
        <w:jc w:val="both"/>
      </w:pPr>
      <w:r w:rsidRPr="00AB484A">
        <w:t>Az informatikaoktatás aktuális kérdései és lehetséges iránya.</w:t>
      </w:r>
    </w:p>
    <w:p w:rsidR="005A2CCC" w:rsidRPr="00AB484A" w:rsidRDefault="005A2CCC" w:rsidP="005A2CCC">
      <w:pPr>
        <w:numPr>
          <w:ilvl w:val="0"/>
          <w:numId w:val="38"/>
        </w:numPr>
        <w:tabs>
          <w:tab w:val="clear" w:pos="1438"/>
          <w:tab w:val="num" w:pos="540"/>
        </w:tabs>
        <w:spacing w:before="120"/>
        <w:ind w:left="539" w:hanging="539"/>
        <w:jc w:val="both"/>
      </w:pPr>
      <w:r w:rsidRPr="00AB484A">
        <w:t>Munkaformák az informatikatanításban.</w:t>
      </w:r>
    </w:p>
    <w:p w:rsidR="005A2CCC" w:rsidRPr="00AB484A" w:rsidRDefault="005A2CCC" w:rsidP="005A2CCC">
      <w:pPr>
        <w:numPr>
          <w:ilvl w:val="0"/>
          <w:numId w:val="38"/>
        </w:numPr>
        <w:tabs>
          <w:tab w:val="clear" w:pos="1438"/>
          <w:tab w:val="num" w:pos="540"/>
        </w:tabs>
        <w:spacing w:before="120"/>
        <w:ind w:left="539" w:hanging="539"/>
        <w:jc w:val="both"/>
      </w:pPr>
      <w:r w:rsidRPr="00AB484A">
        <w:t>Az iskolarendszerhez kapcsolódó vizsgák rendszere, a</w:t>
      </w:r>
      <w:r w:rsidR="00AB484A">
        <w:t xml:space="preserve"> vizsgára való felkészítés lehet</w:t>
      </w:r>
      <w:r w:rsidR="00AB484A">
        <w:t>ő</w:t>
      </w:r>
      <w:r w:rsidR="00AB484A">
        <w:t>sé</w:t>
      </w:r>
      <w:r w:rsidRPr="00AB484A">
        <w:t>gei, módszerei.</w:t>
      </w:r>
    </w:p>
    <w:p w:rsidR="005A2CCC" w:rsidRPr="00AB484A" w:rsidRDefault="005A2CCC" w:rsidP="005A2CCC">
      <w:pPr>
        <w:numPr>
          <w:ilvl w:val="0"/>
          <w:numId w:val="38"/>
        </w:numPr>
        <w:tabs>
          <w:tab w:val="clear" w:pos="1438"/>
          <w:tab w:val="num" w:pos="540"/>
        </w:tabs>
        <w:spacing w:before="120"/>
        <w:ind w:left="539" w:hanging="539"/>
        <w:jc w:val="both"/>
      </w:pPr>
      <w:r w:rsidRPr="00AB484A">
        <w:t>Az iskolarendszeren kívüli vizsgák rendszere, a</w:t>
      </w:r>
      <w:r w:rsidR="00AB484A">
        <w:t xml:space="preserve"> vizsgára való felkészítés lehetőségei, mód</w:t>
      </w:r>
      <w:r w:rsidRPr="00AB484A">
        <w:t>szerei.</w:t>
      </w:r>
    </w:p>
    <w:p w:rsidR="005A2CCC" w:rsidRPr="00AB484A" w:rsidRDefault="005A2CCC" w:rsidP="005A2CCC">
      <w:pPr>
        <w:numPr>
          <w:ilvl w:val="0"/>
          <w:numId w:val="38"/>
        </w:numPr>
        <w:tabs>
          <w:tab w:val="clear" w:pos="1438"/>
          <w:tab w:val="num" w:pos="540"/>
        </w:tabs>
        <w:spacing w:before="120"/>
        <w:ind w:left="539" w:hanging="539"/>
        <w:jc w:val="both"/>
      </w:pPr>
      <w:r w:rsidRPr="00AB484A">
        <w:t xml:space="preserve">Informatika tárgyú versenyek rendszere, tehetséggondozás. Versenyre való </w:t>
      </w:r>
      <w:r w:rsidR="00AB484A">
        <w:t>felkészítés lehetőségei, módsze</w:t>
      </w:r>
      <w:r w:rsidRPr="00AB484A">
        <w:t xml:space="preserve">rei. </w:t>
      </w:r>
    </w:p>
    <w:p w:rsidR="005A2CCC" w:rsidRPr="00AB484A" w:rsidRDefault="005A2CCC" w:rsidP="005A2CCC">
      <w:pPr>
        <w:numPr>
          <w:ilvl w:val="0"/>
          <w:numId w:val="38"/>
        </w:numPr>
        <w:tabs>
          <w:tab w:val="clear" w:pos="1438"/>
          <w:tab w:val="num" w:pos="540"/>
        </w:tabs>
        <w:spacing w:before="120"/>
        <w:ind w:left="539" w:hanging="539"/>
        <w:jc w:val="both"/>
      </w:pPr>
      <w:r w:rsidRPr="00AB484A">
        <w:t>Különleges bánásmódot igénylő tanulók informatikai nevelése. Az informatikatanulás nehézségei, felzárkóztatás.</w:t>
      </w:r>
    </w:p>
    <w:p w:rsidR="005A2CCC" w:rsidRPr="00AB484A" w:rsidRDefault="005A2CCC" w:rsidP="005A2CCC">
      <w:pPr>
        <w:numPr>
          <w:ilvl w:val="0"/>
          <w:numId w:val="38"/>
        </w:numPr>
        <w:tabs>
          <w:tab w:val="clear" w:pos="1438"/>
          <w:tab w:val="num" w:pos="540"/>
        </w:tabs>
        <w:spacing w:before="120"/>
        <w:ind w:left="539" w:hanging="539"/>
        <w:jc w:val="both"/>
      </w:pPr>
      <w:r w:rsidRPr="00AB484A">
        <w:t>Informatikai eszközök használatának előnyei és lehetséges veszélyei az egyén és a tá</w:t>
      </w:r>
      <w:r w:rsidRPr="00AB484A">
        <w:t>r</w:t>
      </w:r>
      <w:r w:rsidRPr="00AB484A">
        <w:t>sadalom szempontjából.</w:t>
      </w:r>
    </w:p>
    <w:p w:rsidR="005A2CCC" w:rsidRPr="00AB484A" w:rsidRDefault="005A2CCC" w:rsidP="005A2CCC">
      <w:pPr>
        <w:numPr>
          <w:ilvl w:val="0"/>
          <w:numId w:val="38"/>
        </w:numPr>
        <w:tabs>
          <w:tab w:val="clear" w:pos="1438"/>
          <w:tab w:val="num" w:pos="540"/>
        </w:tabs>
        <w:spacing w:before="120"/>
        <w:ind w:left="539" w:hanging="539"/>
        <w:jc w:val="both"/>
      </w:pPr>
      <w:r w:rsidRPr="00AB484A">
        <w:t>Az informatika műveltségi terület fejlesztési feladatainak tartalmi jellemzése a képzés fejlesztő szakaszával bezárólag.</w:t>
      </w:r>
    </w:p>
    <w:p w:rsidR="005A2CCC" w:rsidRPr="00AB484A" w:rsidRDefault="005A2CCC" w:rsidP="005A2CCC">
      <w:pPr>
        <w:numPr>
          <w:ilvl w:val="0"/>
          <w:numId w:val="38"/>
        </w:numPr>
        <w:tabs>
          <w:tab w:val="clear" w:pos="1438"/>
          <w:tab w:val="num" w:pos="540"/>
        </w:tabs>
        <w:spacing w:before="120"/>
        <w:ind w:left="539" w:hanging="539"/>
        <w:jc w:val="both"/>
      </w:pPr>
      <w:r w:rsidRPr="00AB484A">
        <w:t xml:space="preserve">Az informatika műveltségi terület fejlesztési feladatainak tartalmi jellemzése a képzés </w:t>
      </w:r>
      <w:r w:rsidRPr="00AB484A">
        <w:rPr>
          <w:bCs/>
        </w:rPr>
        <w:t>általános műveltséget megszilárdító és általános műveltséget elmélyítő, pályaválasztási szakaszában.</w:t>
      </w:r>
    </w:p>
    <w:p w:rsidR="00713D08" w:rsidRPr="00AB484A" w:rsidRDefault="00713D08" w:rsidP="005A2CCC">
      <w:pPr>
        <w:pStyle w:val="Szvegtrzselssora"/>
        <w:spacing w:after="0"/>
      </w:pPr>
    </w:p>
    <w:p w:rsidR="002B2ADF" w:rsidRDefault="005A2CCC" w:rsidP="00713D08">
      <w:pPr>
        <w:pStyle w:val="Szvegtrzselssora"/>
        <w:spacing w:after="0"/>
        <w:jc w:val="right"/>
        <w:rPr>
          <w:sz w:val="20"/>
          <w:szCs w:val="20"/>
        </w:rPr>
      </w:pPr>
      <w:r w:rsidRPr="00AB484A">
        <w:rPr>
          <w:sz w:val="20"/>
          <w:szCs w:val="20"/>
        </w:rPr>
        <w:t>2009. január 19.</w:t>
      </w:r>
    </w:p>
    <w:p w:rsidR="002B2ADF" w:rsidRDefault="002B2ADF">
      <w:pPr>
        <w:rPr>
          <w:sz w:val="20"/>
          <w:szCs w:val="20"/>
          <w:lang w:eastAsia="en-US"/>
        </w:rPr>
      </w:pPr>
      <w:r>
        <w:rPr>
          <w:sz w:val="20"/>
          <w:szCs w:val="20"/>
        </w:rPr>
        <w:br w:type="page"/>
      </w:r>
    </w:p>
    <w:p w:rsidR="002B2ADF" w:rsidRPr="00F904FC" w:rsidRDefault="002B2ADF" w:rsidP="00F904FC">
      <w:pPr>
        <w:pStyle w:val="Cmsor2"/>
        <w:jc w:val="center"/>
        <w:rPr>
          <w:rFonts w:ascii="Times New Roman" w:hAnsi="Times New Roman" w:cs="Times New Roman"/>
          <w:smallCaps/>
        </w:rPr>
      </w:pPr>
      <w:bookmarkStart w:id="58" w:name="_Toc320174416"/>
      <w:r w:rsidRPr="00F904FC">
        <w:rPr>
          <w:rFonts w:ascii="Times New Roman" w:hAnsi="Times New Roman" w:cs="Times New Roman"/>
          <w:smallCaps/>
        </w:rPr>
        <w:lastRenderedPageBreak/>
        <w:t>A biológia tanári mesterszak szakterületi (módszertani) egysége</w:t>
      </w:r>
      <w:bookmarkEnd w:id="58"/>
    </w:p>
    <w:p w:rsidR="002B2ADF" w:rsidRDefault="002B2ADF" w:rsidP="002B2ADF">
      <w:pPr>
        <w:spacing w:before="120"/>
        <w:ind w:left="357"/>
        <w:jc w:val="center"/>
        <w:rPr>
          <w:b/>
          <w:bCs/>
          <w:kern w:val="28"/>
        </w:rPr>
      </w:pPr>
    </w:p>
    <w:p w:rsidR="00F904FC" w:rsidRPr="00B07C4C" w:rsidRDefault="00F904FC" w:rsidP="002B2ADF">
      <w:pPr>
        <w:spacing w:before="120"/>
        <w:ind w:left="357"/>
        <w:jc w:val="center"/>
        <w:rPr>
          <w:b/>
          <w:bCs/>
          <w:kern w:val="28"/>
        </w:rPr>
      </w:pP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rendszertani ismeretek oktatása. A fajismeret fejlesztése. A faj fogalmának tanítása.</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Az egészségnevelés fogalma, célja, színterei, módszerei, megvalósítása a biológiaór</w:t>
      </w:r>
      <w:r w:rsidRPr="00B07C4C">
        <w:rPr>
          <w:rFonts w:ascii="Times New Roman" w:hAnsi="Times New Roman"/>
          <w:sz w:val="24"/>
          <w:szCs w:val="24"/>
        </w:rPr>
        <w:t>á</w:t>
      </w:r>
      <w:r w:rsidRPr="00B07C4C">
        <w:rPr>
          <w:rFonts w:ascii="Times New Roman" w:hAnsi="Times New Roman"/>
          <w:sz w:val="24"/>
          <w:szCs w:val="24"/>
        </w:rPr>
        <w:t>kon.</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Az összehasonlító módszer alkalmazása a biológia tanításában.</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differenciálás formái a tanulásszervezésben és alkalmazásuk a biológia tantárgy t</w:t>
      </w:r>
      <w:r w:rsidRPr="00B07C4C">
        <w:rPr>
          <w:rFonts w:ascii="Times New Roman" w:hAnsi="Times New Roman"/>
          <w:sz w:val="24"/>
          <w:szCs w:val="24"/>
        </w:rPr>
        <w:t>a</w:t>
      </w:r>
      <w:r w:rsidRPr="00B07C4C">
        <w:rPr>
          <w:rFonts w:ascii="Times New Roman" w:hAnsi="Times New Roman"/>
          <w:sz w:val="24"/>
          <w:szCs w:val="24"/>
        </w:rPr>
        <w:t>nításában.</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Növényfelismerés, növényhatározás a biológiaórákon és a természetben.</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mikroszkópos szemléltetés módszertana.</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tanítási egységek (biológiaórák) "külső formája". Módszer, szervezési mód, oktatási eszköz fogalmának értelmezése. A módszerek csoportosítása. A módszer ekvivalencia és a módszertani szabadság kérdése.</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magyarázat módszere, alkalmazása a biológia tanításában.</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táblavázlat. A rajzolás módszerei.</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tanulókísérlet. A kutató módszer alkalmazása a biológia tanításában.</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Állatfelismerés és -határozás a biológiaórákon és a természetben.</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Szemléltetés, mint oktatási módszer és alkalmazása a biológia tantárgy oktatásában.</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megfigyelés és a kísérlet. A tanári bemutató kísérlet. Tanári bemutatás - tanulói t</w:t>
      </w:r>
      <w:r w:rsidRPr="00B07C4C">
        <w:rPr>
          <w:rFonts w:ascii="Times New Roman" w:hAnsi="Times New Roman"/>
          <w:sz w:val="24"/>
          <w:szCs w:val="24"/>
        </w:rPr>
        <w:t>e</w:t>
      </w:r>
      <w:r w:rsidRPr="00B07C4C">
        <w:rPr>
          <w:rFonts w:ascii="Times New Roman" w:hAnsi="Times New Roman"/>
          <w:sz w:val="24"/>
          <w:szCs w:val="24"/>
        </w:rPr>
        <w:t>vékenység.</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vita, mint oktatási módszer és alkalmazása a biológia tanításában.</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kognitív motívumok rendszere és fejlesztése a biológia tantárgy tanítása során.</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tartós elsajátítás elve. Az ismeretek és tevékenységek rögzítésének, megszilárdít</w:t>
      </w:r>
      <w:r w:rsidRPr="00B07C4C">
        <w:rPr>
          <w:rFonts w:ascii="Times New Roman" w:hAnsi="Times New Roman"/>
          <w:sz w:val="24"/>
          <w:szCs w:val="24"/>
        </w:rPr>
        <w:t>á</w:t>
      </w:r>
      <w:r w:rsidRPr="00B07C4C">
        <w:rPr>
          <w:rFonts w:ascii="Times New Roman" w:hAnsi="Times New Roman"/>
          <w:sz w:val="24"/>
          <w:szCs w:val="24"/>
        </w:rPr>
        <w:t>sának speciális módszerei.</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tehetség fogalma. Tehetségnevelés a biológia tantárgy keretében.</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szexuális nevelés fogalma, célja, tartalma és megvalósításának keretei, módjai. Az akceleráció és a serdülés iskolai problémái. A szexuális felvilágosítás.</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kábítószer fogalma. A kábítószerek csoportosítása, főbb típusaik jellemzése. A t</w:t>
      </w:r>
      <w:r w:rsidRPr="00B07C4C">
        <w:rPr>
          <w:rFonts w:ascii="Times New Roman" w:hAnsi="Times New Roman"/>
          <w:sz w:val="24"/>
          <w:szCs w:val="24"/>
        </w:rPr>
        <w:t>é</w:t>
      </w:r>
      <w:r w:rsidRPr="00B07C4C">
        <w:rPr>
          <w:rFonts w:ascii="Times New Roman" w:hAnsi="Times New Roman"/>
          <w:sz w:val="24"/>
          <w:szCs w:val="24"/>
        </w:rPr>
        <w:t>mával kapcsolatok prevenciós lehetőségek az oktató-nevelőmunka során.</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megbeszélés módszere és alkalmazása a biológia tanításában.</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Az ellenőrzés szerepe a tanári - tanulási folyamatban. A korszerű ellenőrzés fontosabb követelményei. Az ellenőrzés formái.</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fogalmak elsajátítása. A biológiai fogalmak tanításának lépései, pedagógiai elvei. A definiálás szabályai.</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Az előadás, a közlés és az elbeszélés, mint oktatási módszerek és alkalmazásuk a bi</w:t>
      </w:r>
      <w:r w:rsidRPr="00B07C4C">
        <w:rPr>
          <w:rFonts w:ascii="Times New Roman" w:hAnsi="Times New Roman"/>
          <w:sz w:val="24"/>
          <w:szCs w:val="24"/>
        </w:rPr>
        <w:t>o</w:t>
      </w:r>
      <w:r w:rsidRPr="00B07C4C">
        <w:rPr>
          <w:rFonts w:ascii="Times New Roman" w:hAnsi="Times New Roman"/>
          <w:sz w:val="24"/>
          <w:szCs w:val="24"/>
        </w:rPr>
        <w:t>lógia tanításában.</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feladatlap, mint a tanítás és tanulás munkaeszköze.</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biológia tankönyvek funkciói. A tankönyvek elbírálásának és kiválasztásnak sze</w:t>
      </w:r>
      <w:r w:rsidRPr="00B07C4C">
        <w:rPr>
          <w:rFonts w:ascii="Times New Roman" w:hAnsi="Times New Roman"/>
          <w:sz w:val="24"/>
          <w:szCs w:val="24"/>
        </w:rPr>
        <w:t>m</w:t>
      </w:r>
      <w:r w:rsidRPr="00B07C4C">
        <w:rPr>
          <w:rFonts w:ascii="Times New Roman" w:hAnsi="Times New Roman"/>
          <w:sz w:val="24"/>
          <w:szCs w:val="24"/>
        </w:rPr>
        <w:t>pontjai.</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biológia szertár fejlesztése, a szertári anyagok karbantartása. A modellek, prepar</w:t>
      </w:r>
      <w:r w:rsidRPr="00B07C4C">
        <w:rPr>
          <w:rFonts w:ascii="Times New Roman" w:hAnsi="Times New Roman"/>
          <w:sz w:val="24"/>
          <w:szCs w:val="24"/>
        </w:rPr>
        <w:t>á</w:t>
      </w:r>
      <w:r w:rsidRPr="00B07C4C">
        <w:rPr>
          <w:rFonts w:ascii="Times New Roman" w:hAnsi="Times New Roman"/>
          <w:sz w:val="24"/>
          <w:szCs w:val="24"/>
        </w:rPr>
        <w:t>tumok típusai, elkészítésük módjai, felhasználásuk a szemléltetés folyamatában.</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laboratóriumi munkaszabályok ismertetése. A balesetvédelmi oktatás anyaga és módszerei.</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Az értékelés és osztályozás funkciói. A korszerű osztályozás és értékelés ismérvei. Az értékelés kedvező pedagógiai feltételei, formái. Az érdemjegyek megállapítása. A fé</w:t>
      </w:r>
      <w:r w:rsidRPr="00B07C4C">
        <w:rPr>
          <w:rFonts w:ascii="Times New Roman" w:hAnsi="Times New Roman"/>
          <w:sz w:val="24"/>
          <w:szCs w:val="24"/>
        </w:rPr>
        <w:t>l</w:t>
      </w:r>
      <w:r w:rsidRPr="00B07C4C">
        <w:rPr>
          <w:rFonts w:ascii="Times New Roman" w:hAnsi="Times New Roman"/>
          <w:sz w:val="24"/>
          <w:szCs w:val="24"/>
        </w:rPr>
        <w:t>évi és év végi osztályozás.</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biológia tantárgy feldolgozásának folyamata, a tervezés szintjei. A tanmenet, a t</w:t>
      </w:r>
      <w:r w:rsidRPr="00B07C4C">
        <w:rPr>
          <w:rFonts w:ascii="Times New Roman" w:hAnsi="Times New Roman"/>
          <w:sz w:val="24"/>
          <w:szCs w:val="24"/>
        </w:rPr>
        <w:t>e</w:t>
      </w:r>
      <w:r w:rsidRPr="00B07C4C">
        <w:rPr>
          <w:rFonts w:ascii="Times New Roman" w:hAnsi="Times New Roman"/>
          <w:sz w:val="24"/>
          <w:szCs w:val="24"/>
        </w:rPr>
        <w:t>matikus terv és az óraterv, óravázlat. Az óraelemzés szempontjai, szerepe a tanári munka kontrollálásában.</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lastRenderedPageBreak/>
        <w:t>A rendszerezési képesség műveletei, fejlődése és fejlesztésének lehetőségei a biológia tantárgy keretében.</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tanítási egységek (biológiaórák) szerkezete, "belső formája" - óratípusok.</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Az emlékezés szakaszai, a felejtés. A memória típusai. Az emlékezet és a szövegértés fejlesztése biológia tantárgyi tartalmon.</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fogalom definíciója, jegyei, tartalma, terjedelme. A fogalmak funkciói. Fogalomfa</w:t>
      </w:r>
      <w:r w:rsidRPr="00B07C4C">
        <w:rPr>
          <w:rFonts w:ascii="Times New Roman" w:hAnsi="Times New Roman"/>
          <w:sz w:val="24"/>
          <w:szCs w:val="24"/>
        </w:rPr>
        <w:t>j</w:t>
      </w:r>
      <w:r w:rsidRPr="00B07C4C">
        <w:rPr>
          <w:rFonts w:ascii="Times New Roman" w:hAnsi="Times New Roman"/>
          <w:sz w:val="24"/>
          <w:szCs w:val="24"/>
        </w:rPr>
        <w:t>ták.</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genetika feladatok megoldásának módszertana.</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képességjellegű tudás. A képességek rendszere. A képességek fejlesztésének lehet</w:t>
      </w:r>
      <w:r w:rsidRPr="00B07C4C">
        <w:rPr>
          <w:rFonts w:ascii="Times New Roman" w:hAnsi="Times New Roman"/>
          <w:sz w:val="24"/>
          <w:szCs w:val="24"/>
        </w:rPr>
        <w:t>ő</w:t>
      </w:r>
      <w:r w:rsidRPr="00B07C4C">
        <w:rPr>
          <w:rFonts w:ascii="Times New Roman" w:hAnsi="Times New Roman"/>
          <w:sz w:val="24"/>
          <w:szCs w:val="24"/>
        </w:rPr>
        <w:t>ségei a biológia tantárgy keretében.</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Az evolúció tanításának kérdései.</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biológia integrált szemléletű oktatása.</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játék fogalma, szerepe az egészséges személyiség kialakulásában. A játék és a tan</w:t>
      </w:r>
      <w:r w:rsidRPr="00B07C4C">
        <w:rPr>
          <w:rFonts w:ascii="Times New Roman" w:hAnsi="Times New Roman"/>
          <w:sz w:val="24"/>
          <w:szCs w:val="24"/>
        </w:rPr>
        <w:t>u</w:t>
      </w:r>
      <w:r w:rsidRPr="00B07C4C">
        <w:rPr>
          <w:rFonts w:ascii="Times New Roman" w:hAnsi="Times New Roman"/>
          <w:sz w:val="24"/>
          <w:szCs w:val="24"/>
        </w:rPr>
        <w:t>lás kapcsolata a különböző életkorú gyerekeknél. A játéktípusok és beépítésük a bi</w:t>
      </w:r>
      <w:r w:rsidRPr="00B07C4C">
        <w:rPr>
          <w:rFonts w:ascii="Times New Roman" w:hAnsi="Times New Roman"/>
          <w:sz w:val="24"/>
          <w:szCs w:val="24"/>
        </w:rPr>
        <w:t>o</w:t>
      </w:r>
      <w:r w:rsidRPr="00B07C4C">
        <w:rPr>
          <w:rFonts w:ascii="Times New Roman" w:hAnsi="Times New Roman"/>
          <w:sz w:val="24"/>
          <w:szCs w:val="24"/>
        </w:rPr>
        <w:t>lógiatanítás-tanulás folyamatába.</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Az egyed feletti szerveződési szintek tanítása.</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környezeti nevelés célja, alapelvei, módszerei, színterei és megvalósítása a biol</w:t>
      </w:r>
      <w:r w:rsidRPr="00B07C4C">
        <w:rPr>
          <w:rFonts w:ascii="Times New Roman" w:hAnsi="Times New Roman"/>
          <w:sz w:val="24"/>
          <w:szCs w:val="24"/>
        </w:rPr>
        <w:t>ó</w:t>
      </w:r>
      <w:r w:rsidRPr="00B07C4C">
        <w:rPr>
          <w:rFonts w:ascii="Times New Roman" w:hAnsi="Times New Roman"/>
          <w:sz w:val="24"/>
          <w:szCs w:val="24"/>
        </w:rPr>
        <w:t>giaórákon. Kirándulások, tanulmányutak jelentősége és metodikai problémái.</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fogalmak ontogenézise.</w:t>
      </w:r>
    </w:p>
    <w:p w:rsidR="002B2ADF" w:rsidRPr="00B07C4C" w:rsidRDefault="002B2ADF" w:rsidP="002B2ADF">
      <w:pPr>
        <w:pStyle w:val="Listaszerbekezds"/>
        <w:numPr>
          <w:ilvl w:val="0"/>
          <w:numId w:val="41"/>
        </w:numPr>
        <w:spacing w:after="0" w:line="240" w:lineRule="auto"/>
        <w:ind w:left="714" w:hanging="357"/>
        <w:rPr>
          <w:rFonts w:ascii="Times New Roman" w:hAnsi="Times New Roman"/>
          <w:sz w:val="24"/>
          <w:szCs w:val="24"/>
        </w:rPr>
      </w:pPr>
      <w:r w:rsidRPr="00B07C4C">
        <w:rPr>
          <w:rFonts w:ascii="Times New Roman" w:hAnsi="Times New Roman"/>
          <w:sz w:val="24"/>
          <w:szCs w:val="24"/>
        </w:rPr>
        <w:t>A projektmódszer és alkalmazása a biológia tanításában.</w:t>
      </w:r>
    </w:p>
    <w:p w:rsidR="002B2ADF" w:rsidRDefault="002B2ADF" w:rsidP="002B2ADF">
      <w:pPr>
        <w:spacing w:before="120"/>
        <w:ind w:left="357"/>
        <w:rPr>
          <w:b/>
        </w:rPr>
      </w:pPr>
    </w:p>
    <w:p w:rsidR="002B2ADF" w:rsidRDefault="002B2ADF" w:rsidP="002B2ADF"/>
    <w:p w:rsidR="002B2ADF" w:rsidRDefault="002B2ADF">
      <w:pPr>
        <w:rPr>
          <w:sz w:val="22"/>
          <w:szCs w:val="22"/>
        </w:rPr>
      </w:pPr>
    </w:p>
    <w:p w:rsidR="002B2ADF" w:rsidRDefault="002B2ADF">
      <w:pPr>
        <w:rPr>
          <w:sz w:val="22"/>
          <w:szCs w:val="22"/>
          <w:lang w:eastAsia="en-US"/>
        </w:rPr>
      </w:pPr>
      <w:r>
        <w:rPr>
          <w:sz w:val="22"/>
          <w:szCs w:val="22"/>
        </w:rPr>
        <w:br w:type="page"/>
      </w:r>
    </w:p>
    <w:p w:rsidR="00713D08" w:rsidRPr="00AB484A" w:rsidRDefault="00713D08" w:rsidP="00713D08">
      <w:pPr>
        <w:pStyle w:val="Szvegtrzselssora"/>
        <w:spacing w:after="0"/>
        <w:jc w:val="right"/>
        <w:rPr>
          <w:sz w:val="22"/>
          <w:szCs w:val="22"/>
        </w:rPr>
        <w:sectPr w:rsidR="00713D08" w:rsidRPr="00AB484A" w:rsidSect="00091DCB">
          <w:pgSz w:w="11906" w:h="16838"/>
          <w:pgMar w:top="1417" w:right="1417" w:bottom="1258" w:left="1417" w:header="708" w:footer="708" w:gutter="0"/>
          <w:cols w:space="708"/>
          <w:docGrid w:linePitch="360"/>
        </w:sectPr>
      </w:pPr>
    </w:p>
    <w:p w:rsidR="001E38A5" w:rsidRPr="00AB484A" w:rsidRDefault="00215C67" w:rsidP="00CD2D41">
      <w:pPr>
        <w:pStyle w:val="Cmsor1"/>
        <w:rPr>
          <w:smallCaps/>
          <w:sz w:val="28"/>
        </w:rPr>
      </w:pPr>
      <w:bookmarkStart w:id="59" w:name="_Toc187729508"/>
      <w:bookmarkStart w:id="60" w:name="_Toc210635508"/>
      <w:bookmarkStart w:id="61" w:name="_Toc320174417"/>
      <w:r w:rsidRPr="00AB484A">
        <w:rPr>
          <w:smallCaps/>
          <w:sz w:val="28"/>
        </w:rPr>
        <w:lastRenderedPageBreak/>
        <w:t>I</w:t>
      </w:r>
      <w:r w:rsidR="001E38A5" w:rsidRPr="00AB484A">
        <w:rPr>
          <w:smallCaps/>
          <w:sz w:val="28"/>
        </w:rPr>
        <w:t>I. számú melléklet</w:t>
      </w:r>
      <w:bookmarkEnd w:id="59"/>
      <w:bookmarkEnd w:id="60"/>
      <w:bookmarkEnd w:id="61"/>
    </w:p>
    <w:p w:rsidR="001E38A5" w:rsidRPr="00AB484A" w:rsidRDefault="0008050E" w:rsidP="00E43459">
      <w:pPr>
        <w:pStyle w:val="Cmsor1"/>
        <w:rPr>
          <w:smallCaps/>
          <w:sz w:val="28"/>
        </w:rPr>
      </w:pPr>
      <w:bookmarkStart w:id="62" w:name="_Toc210635509"/>
      <w:bookmarkStart w:id="63" w:name="_Toc320174418"/>
      <w:r w:rsidRPr="00AB484A">
        <w:rPr>
          <w:smallCaps/>
          <w:sz w:val="28"/>
        </w:rPr>
        <w:t xml:space="preserve">A </w:t>
      </w:r>
      <w:r w:rsidR="00E43459" w:rsidRPr="00AB484A">
        <w:rPr>
          <w:smallCaps/>
          <w:sz w:val="28"/>
        </w:rPr>
        <w:t>Tanári Mesterszak Szakmai – Diszciplináris Egységeinek Zárószigorlati T</w:t>
      </w:r>
      <w:r w:rsidRPr="00AB484A">
        <w:rPr>
          <w:smallCaps/>
          <w:sz w:val="28"/>
        </w:rPr>
        <w:t>ematikái</w:t>
      </w:r>
      <w:bookmarkEnd w:id="62"/>
      <w:bookmarkEnd w:id="63"/>
    </w:p>
    <w:p w:rsidR="0008050E" w:rsidRPr="00AB484A" w:rsidRDefault="0008050E" w:rsidP="0008050E">
      <w:pPr>
        <w:jc w:val="center"/>
        <w:rPr>
          <w:b/>
          <w:smallCaps/>
        </w:rPr>
      </w:pPr>
    </w:p>
    <w:p w:rsidR="00CC7C78" w:rsidRPr="00AB484A" w:rsidRDefault="0008050E" w:rsidP="00003B32">
      <w:pPr>
        <w:pStyle w:val="Cmsor2"/>
        <w:spacing w:before="0" w:after="0"/>
        <w:jc w:val="center"/>
        <w:rPr>
          <w:rFonts w:ascii="Times New Roman" w:hAnsi="Times New Roman"/>
          <w:caps/>
        </w:rPr>
      </w:pPr>
      <w:bookmarkStart w:id="64" w:name="_Toc187729509"/>
      <w:bookmarkStart w:id="65" w:name="_Toc210635510"/>
      <w:bookmarkStart w:id="66" w:name="_Toc320174419"/>
      <w:r w:rsidRPr="00AB484A">
        <w:rPr>
          <w:rFonts w:ascii="Times New Roman" w:hAnsi="Times New Roman"/>
          <w:caps/>
        </w:rPr>
        <w:t>M</w:t>
      </w:r>
      <w:r w:rsidR="00CC7C78" w:rsidRPr="00AB484A">
        <w:rPr>
          <w:rFonts w:ascii="Times New Roman" w:hAnsi="Times New Roman"/>
          <w:caps/>
        </w:rPr>
        <w:t>agyar</w:t>
      </w:r>
      <w:r w:rsidR="006B20D9" w:rsidRPr="00AB484A">
        <w:rPr>
          <w:rFonts w:ascii="Times New Roman" w:hAnsi="Times New Roman"/>
          <w:caps/>
        </w:rPr>
        <w:t xml:space="preserve"> </w:t>
      </w:r>
      <w:r w:rsidR="00CC7C78" w:rsidRPr="00AB484A">
        <w:rPr>
          <w:rFonts w:ascii="Times New Roman" w:hAnsi="Times New Roman"/>
          <w:caps/>
        </w:rPr>
        <w:t>tanári zárószigorlati tematika</w:t>
      </w:r>
      <w:bookmarkEnd w:id="64"/>
      <w:bookmarkEnd w:id="65"/>
      <w:bookmarkEnd w:id="66"/>
    </w:p>
    <w:p w:rsidR="00CC7C78" w:rsidRPr="00AB484A" w:rsidRDefault="00CC7C78" w:rsidP="00E762CE">
      <w:pPr>
        <w:jc w:val="both"/>
      </w:pPr>
      <w:r w:rsidRPr="00AB484A">
        <w:rPr>
          <w:b/>
          <w:bCs/>
        </w:rPr>
        <w:t>A zárószigorlat célja:</w:t>
      </w:r>
      <w:r w:rsidRPr="00AB484A">
        <w:t xml:space="preserve"> a tanárjelölt által választott </w:t>
      </w:r>
      <w:r w:rsidRPr="00AB484A">
        <w:rPr>
          <w:i/>
        </w:rPr>
        <w:t>magyartanári</w:t>
      </w:r>
      <w:r w:rsidRPr="00AB484A">
        <w:t xml:space="preserve"> szakképzettség ismeretany</w:t>
      </w:r>
      <w:r w:rsidRPr="00AB484A">
        <w:t>a</w:t>
      </w:r>
      <w:r w:rsidRPr="00AB484A">
        <w:t>gának és kompetenciáinak számonkérése. A szigorlat tartalmazza a szakterület teljes, kom</w:t>
      </w:r>
      <w:r w:rsidRPr="00AB484A">
        <w:t>p</w:t>
      </w:r>
      <w:r w:rsidRPr="00AB484A">
        <w:t>lex ismeretanyagát. A tanárjelöltnek bizonyítania kell a szigorlat során a diszciplináris felk</w:t>
      </w:r>
      <w:r w:rsidRPr="00AB484A">
        <w:t>é</w:t>
      </w:r>
      <w:r w:rsidRPr="00AB484A">
        <w:t>szültségét. A zárószigorlat sikeres teljesítése előfeltétele a féléves összefüggő gyakorlat felv</w:t>
      </w:r>
      <w:r w:rsidRPr="00AB484A">
        <w:t>é</w:t>
      </w:r>
      <w:r w:rsidRPr="00AB484A">
        <w:t>telének.</w:t>
      </w:r>
    </w:p>
    <w:p w:rsidR="00CC7C78" w:rsidRPr="00AB484A" w:rsidRDefault="00CC7C78" w:rsidP="00E762CE">
      <w:pPr>
        <w:jc w:val="both"/>
      </w:pPr>
      <w:r w:rsidRPr="00AB484A">
        <w:rPr>
          <w:b/>
          <w:bCs/>
        </w:rPr>
        <w:t>A zárószigorlat tartalma</w:t>
      </w:r>
      <w:r w:rsidRPr="00AB484A">
        <w:t xml:space="preserve">: a diszciplináris ismeretek alábbi komplex kérdéskörei. </w:t>
      </w:r>
    </w:p>
    <w:p w:rsidR="00CC7C78" w:rsidRPr="00AB484A" w:rsidRDefault="00CC7C78" w:rsidP="00E762CE">
      <w:pPr>
        <w:jc w:val="both"/>
        <w:rPr>
          <w:b/>
        </w:rPr>
      </w:pPr>
      <w:r w:rsidRPr="00AB484A">
        <w:rPr>
          <w:b/>
        </w:rPr>
        <w:t>Témakörök</w:t>
      </w:r>
    </w:p>
    <w:p w:rsidR="00CC7C78" w:rsidRPr="00AB484A" w:rsidRDefault="00CC7C78" w:rsidP="00404983">
      <w:pPr>
        <w:tabs>
          <w:tab w:val="left" w:pos="3960"/>
        </w:tabs>
        <w:spacing w:before="120"/>
        <w:rPr>
          <w:b/>
        </w:rPr>
      </w:pPr>
      <w:r w:rsidRPr="00AB484A">
        <w:rPr>
          <w:b/>
        </w:rPr>
        <w:t>Nyelvészet</w:t>
      </w:r>
    </w:p>
    <w:p w:rsidR="00CC7C78" w:rsidRPr="00AB484A" w:rsidRDefault="00CC7C78" w:rsidP="00E762CE">
      <w:pPr>
        <w:tabs>
          <w:tab w:val="left" w:pos="3960"/>
        </w:tabs>
        <w:rPr>
          <w:i/>
        </w:rPr>
      </w:pPr>
      <w:r w:rsidRPr="00AB484A">
        <w:t xml:space="preserve">1. </w:t>
      </w:r>
      <w:r w:rsidRPr="00AB484A">
        <w:rPr>
          <w:i/>
        </w:rPr>
        <w:t>Fonetika, fonológia és leíró nyelvészet</w:t>
      </w:r>
    </w:p>
    <w:p w:rsidR="00CC7C78" w:rsidRPr="00AB484A" w:rsidRDefault="00CC7C78" w:rsidP="00E762CE">
      <w:pPr>
        <w:tabs>
          <w:tab w:val="left" w:pos="3960"/>
        </w:tabs>
        <w:jc w:val="both"/>
      </w:pPr>
      <w:r w:rsidRPr="00AB484A">
        <w:t>A beszédprodukció és -percepció, hangképzés, a magyar beszédhangok rendszere, a hangok egymásra hatása. Morfológia: tő- és toldaléktípusok. Szófajtan: a különböző szófaji feloszt</w:t>
      </w:r>
      <w:r w:rsidRPr="00AB484A">
        <w:t>á</w:t>
      </w:r>
      <w:r w:rsidRPr="00AB484A">
        <w:t>sok rendszere és vitás kérdései. Alapszófajok, viszonyszók, mondatszók, az egyes szófaji k</w:t>
      </w:r>
      <w:r w:rsidRPr="00AB484A">
        <w:t>a</w:t>
      </w:r>
      <w:r w:rsidRPr="00AB484A">
        <w:t>tegóriák jellemzői, altípusai. A szóalkotásmódok. Szintagmatan: a szószerkezetek és a sz</w:t>
      </w:r>
      <w:r w:rsidRPr="00AB484A">
        <w:t>ó</w:t>
      </w:r>
      <w:r w:rsidRPr="00AB484A">
        <w:t>szerkezet-csoportok fajtái. Mondattan: a mondat fogalma, a különböző mondat</w:t>
      </w:r>
      <w:r w:rsidR="00D01F88" w:rsidRPr="00AB484A">
        <w:t>-</w:t>
      </w:r>
      <w:r w:rsidRPr="00AB484A">
        <w:t>meghatározások elméleti kérdései. Az egyszerű és az összetett mondat, az alá- és a mellére</w:t>
      </w:r>
      <w:r w:rsidRPr="00AB484A">
        <w:t>n</w:t>
      </w:r>
      <w:r w:rsidRPr="00AB484A">
        <w:t>delő összetett mondatok. Az egyszerű és az összetett mondat határsávja. A leíró nyelvészeti ismeretek tanítása az általános és a középiskolai programokban.</w:t>
      </w:r>
    </w:p>
    <w:p w:rsidR="00CC7C78" w:rsidRPr="00AB484A" w:rsidRDefault="00CC7C78" w:rsidP="00404983">
      <w:pPr>
        <w:tabs>
          <w:tab w:val="left" w:pos="3960"/>
        </w:tabs>
        <w:spacing w:before="120"/>
        <w:rPr>
          <w:i/>
        </w:rPr>
      </w:pPr>
      <w:r w:rsidRPr="00AB484A">
        <w:t xml:space="preserve">2. </w:t>
      </w:r>
      <w:r w:rsidRPr="00AB484A">
        <w:rPr>
          <w:i/>
        </w:rPr>
        <w:t>Nyelvtörténet</w:t>
      </w:r>
    </w:p>
    <w:p w:rsidR="00CC7C78" w:rsidRPr="00AB484A" w:rsidRDefault="00CC7C78" w:rsidP="00E762CE">
      <w:pPr>
        <w:tabs>
          <w:tab w:val="left" w:pos="3960"/>
        </w:tabs>
        <w:jc w:val="both"/>
      </w:pPr>
      <w:r w:rsidRPr="00AB484A">
        <w:t>Rokonságelméletek, a magyar nyelv korszakai. A magyar szókészlet eredete és alakulása. A magyar szókincs eredetbeli rétegei, ezek arányai nyelvünkben. Az idegen eredetű szavak meghonosodásának általános jellegzetességei. Magyar hang- és szótörténet, morféma- és mondattan az ősmagyar, az ómagyar és a középmagyar korban. A nyelvi változások jellemzői, indítékai, a változás és a nyelvi rendszer kapcsolatai. Forrásfeldolgozás, forráselemzés. Főbb nyelvemlékeink. A nyelvtörténet ismeretek alkalmazása az általános és középiskolai any</w:t>
      </w:r>
      <w:r w:rsidRPr="00AB484A">
        <w:t>a</w:t>
      </w:r>
      <w:r w:rsidRPr="00AB484A">
        <w:t>nyelvi nevelésben és irodalomtanításban.</w:t>
      </w:r>
    </w:p>
    <w:p w:rsidR="00CC7C78" w:rsidRPr="00AB484A" w:rsidRDefault="00CC7C78" w:rsidP="00404983">
      <w:pPr>
        <w:tabs>
          <w:tab w:val="left" w:pos="3960"/>
        </w:tabs>
        <w:spacing w:before="120"/>
        <w:rPr>
          <w:i/>
        </w:rPr>
      </w:pPr>
      <w:r w:rsidRPr="00AB484A">
        <w:t xml:space="preserve">3. </w:t>
      </w:r>
      <w:r w:rsidRPr="00AB484A">
        <w:rPr>
          <w:i/>
        </w:rPr>
        <w:t xml:space="preserve">Szövegtan, pragmatika, stilisztika </w:t>
      </w:r>
    </w:p>
    <w:p w:rsidR="00CC7C78" w:rsidRPr="00AB484A" w:rsidRDefault="00CC7C78" w:rsidP="00E762CE">
      <w:pPr>
        <w:tabs>
          <w:tab w:val="left" w:pos="3960"/>
        </w:tabs>
        <w:jc w:val="both"/>
      </w:pPr>
      <w:r w:rsidRPr="00AB484A">
        <w:t>A szövegtan fogalma, kialakulása, vizsgálati módszerei, a különböző szövegelméletek. A szöveg szintaktikai, szemantikai, pragmatikai szintje. A szövegösszetartó erő. A szöveg sze</w:t>
      </w:r>
      <w:r w:rsidRPr="00AB484A">
        <w:t>r</w:t>
      </w:r>
      <w:r w:rsidRPr="00AB484A">
        <w:t>kezete.  A szövegelemzési technikák alkalmazása az általás iskolai és középiskolai kommun</w:t>
      </w:r>
      <w:r w:rsidRPr="00AB484A">
        <w:t>i</w:t>
      </w:r>
      <w:r w:rsidRPr="00AB484A">
        <w:t xml:space="preserve">kációtanításban, és irodalmi elemzésekben. </w:t>
      </w:r>
    </w:p>
    <w:p w:rsidR="00CC7C78" w:rsidRPr="00AB484A" w:rsidRDefault="00CC7C78" w:rsidP="00E762CE">
      <w:pPr>
        <w:tabs>
          <w:tab w:val="left" w:pos="3960"/>
        </w:tabs>
        <w:jc w:val="both"/>
      </w:pPr>
      <w:r w:rsidRPr="00AB484A">
        <w:t xml:space="preserve">A stílus fogalma, a </w:t>
      </w:r>
      <w:proofErr w:type="gramStart"/>
      <w:r w:rsidRPr="00AB484A">
        <w:t>stilisztika</w:t>
      </w:r>
      <w:proofErr w:type="gramEnd"/>
      <w:r w:rsidRPr="00AB484A">
        <w:t xml:space="preserve"> mint határtudomány. Stíluselmélet, strukturalista, cselekvése</w:t>
      </w:r>
      <w:r w:rsidRPr="00AB484A">
        <w:t>l</w:t>
      </w:r>
      <w:r w:rsidRPr="00AB484A">
        <w:t xml:space="preserve">méleti, szövegrelációs és kognitív interakciós elméletek. </w:t>
      </w:r>
      <w:proofErr w:type="gramStart"/>
      <w:r w:rsidRPr="00AB484A">
        <w:t>a</w:t>
      </w:r>
      <w:proofErr w:type="gramEnd"/>
      <w:r w:rsidRPr="00AB484A">
        <w:t xml:space="preserve"> nyelv általános varianciája a han</w:t>
      </w:r>
      <w:r w:rsidRPr="00AB484A">
        <w:t>g</w:t>
      </w:r>
      <w:r w:rsidRPr="00AB484A">
        <w:t>zás, a jelentés és a szintaktikai szerkezetek tartományában. A stílusérték és a stílushatás eg</w:t>
      </w:r>
      <w:r w:rsidRPr="00AB484A">
        <w:t>y</w:t>
      </w:r>
      <w:r w:rsidRPr="00AB484A">
        <w:t>másba épülése. A trópusok rendszere. A stilisztikai ismeretek az anyanyelvi nevelés folyam</w:t>
      </w:r>
      <w:r w:rsidRPr="00AB484A">
        <w:t>a</w:t>
      </w:r>
      <w:r w:rsidRPr="00AB484A">
        <w:t xml:space="preserve">tában. </w:t>
      </w:r>
    </w:p>
    <w:p w:rsidR="00CC7C78" w:rsidRPr="00AB484A" w:rsidRDefault="00CC7C78" w:rsidP="00404983">
      <w:pPr>
        <w:tabs>
          <w:tab w:val="left" w:pos="3960"/>
        </w:tabs>
        <w:spacing w:before="120"/>
        <w:rPr>
          <w:i/>
        </w:rPr>
      </w:pPr>
      <w:r w:rsidRPr="00AB484A">
        <w:t xml:space="preserve">4. </w:t>
      </w:r>
      <w:r w:rsidRPr="00AB484A">
        <w:rPr>
          <w:i/>
        </w:rPr>
        <w:t>Kommunikáció</w:t>
      </w:r>
    </w:p>
    <w:p w:rsidR="00CC7C78" w:rsidRPr="00AB484A" w:rsidRDefault="00CC7C78" w:rsidP="00E762CE">
      <w:pPr>
        <w:tabs>
          <w:tab w:val="left" w:pos="3960"/>
        </w:tabs>
        <w:jc w:val="both"/>
      </w:pPr>
      <w:r w:rsidRPr="00AB484A">
        <w:t>Kommunikációs rendszerek és folyamatok. A kommunikációelmélet fogalomrendszere. A verbális és nemverbális kommunikáció. A szóbeli és az írásbeli kommunikáció összetevői. A szövegalkotás és a szövegbefogadás tényezői. A beszédművelés és a szövegalkotás ismere</w:t>
      </w:r>
      <w:r w:rsidRPr="00AB484A">
        <w:t>t</w:t>
      </w:r>
      <w:r w:rsidRPr="00AB484A">
        <w:t>rendszere. Szóbeli és írásos szövegműfajok, szövegtipológia. A szövegmeghangosítás akus</w:t>
      </w:r>
      <w:r w:rsidRPr="00AB484A">
        <w:t>z</w:t>
      </w:r>
      <w:r w:rsidRPr="00AB484A">
        <w:t xml:space="preserve">tikus tényezői. A hatékony közlés ismérvei. Kommunikációs közegek, információáramlás. </w:t>
      </w:r>
    </w:p>
    <w:p w:rsidR="00CC7C78" w:rsidRPr="00AB484A" w:rsidRDefault="00CC7C78" w:rsidP="00404983">
      <w:pPr>
        <w:tabs>
          <w:tab w:val="left" w:pos="3960"/>
        </w:tabs>
        <w:spacing w:before="120"/>
        <w:jc w:val="both"/>
        <w:rPr>
          <w:i/>
        </w:rPr>
      </w:pPr>
      <w:r w:rsidRPr="00AB484A">
        <w:t xml:space="preserve">5. </w:t>
      </w:r>
      <w:r w:rsidRPr="00AB484A">
        <w:rPr>
          <w:i/>
        </w:rPr>
        <w:t>Általános nyelvészet és egyéb nyelvtudományi részterületek</w:t>
      </w:r>
    </w:p>
    <w:p w:rsidR="00CC7C78" w:rsidRPr="00AB484A" w:rsidRDefault="00CC7C78" w:rsidP="00E762CE">
      <w:pPr>
        <w:tabs>
          <w:tab w:val="left" w:pos="3960"/>
        </w:tabs>
        <w:jc w:val="both"/>
      </w:pPr>
      <w:r w:rsidRPr="00AB484A">
        <w:lastRenderedPageBreak/>
        <w:t>A nyelvtudomány tárgya, vizsgálati területei, helye a tudományok rendszerében, segédtud</w:t>
      </w:r>
      <w:r w:rsidRPr="00AB484A">
        <w:t>o</w:t>
      </w:r>
      <w:r w:rsidRPr="00AB484A">
        <w:t>mányai, határterületei. Az elméleti és az alkalmazott nyelvészet fő területei. A főbb nyelv</w:t>
      </w:r>
      <w:r w:rsidRPr="00AB484A">
        <w:t>é</w:t>
      </w:r>
      <w:r w:rsidRPr="00AB484A">
        <w:t xml:space="preserve">szeti iskolák áttekintése. A nyelvelméletek, a nyelvleírás módjai. </w:t>
      </w:r>
    </w:p>
    <w:p w:rsidR="00CC7C78" w:rsidRPr="00AB484A" w:rsidRDefault="00CC7C78" w:rsidP="00E762CE">
      <w:pPr>
        <w:tabs>
          <w:tab w:val="left" w:pos="3960"/>
        </w:tabs>
        <w:jc w:val="both"/>
      </w:pPr>
      <w:r w:rsidRPr="00AB484A">
        <w:t>Nyelv és társadalom, nyelv és gondolkodás összefüggése. A nyelv eredete, a nyelvek oszt</w:t>
      </w:r>
      <w:r w:rsidRPr="00AB484A">
        <w:t>á</w:t>
      </w:r>
      <w:r w:rsidRPr="00AB484A">
        <w:t>lyozása, nyelvtipológia, nyelvrokonság, nyelvi univerzálék.</w:t>
      </w:r>
    </w:p>
    <w:p w:rsidR="00CC7C78" w:rsidRPr="00AB484A" w:rsidRDefault="00CC7C78" w:rsidP="00E762CE">
      <w:pPr>
        <w:tabs>
          <w:tab w:val="left" w:pos="3960"/>
        </w:tabs>
        <w:jc w:val="both"/>
      </w:pPr>
      <w:r w:rsidRPr="00AB484A">
        <w:t>A nyelv, mint jelrendszer. A szemiotika</w:t>
      </w:r>
      <w:r w:rsidR="00C3483E" w:rsidRPr="00AB484A">
        <w:t>,</w:t>
      </w:r>
      <w:r w:rsidRPr="00AB484A">
        <w:t xml:space="preserve"> mint a nyelvtudomány része. A szociolingvisztika kutatási területe, elméleti kérdései és gyakorlati alkalmazása. A nyelvváltozatok rendszere, a nyelvi norma és a sztenderd. A nyelvhasználat társadalmiságának érvényesülése különböző csoportokban, kommunikációs helyzetekben, beszédaktusokban. A kommunikatív kompete</w:t>
      </w:r>
      <w:r w:rsidRPr="00AB484A">
        <w:t>n</w:t>
      </w:r>
      <w:r w:rsidRPr="00AB484A">
        <w:t>cia. A mai magyar nyelvjárások főbb jellemzői. A nyelvpolitika időszerű kérdései. A szám</w:t>
      </w:r>
      <w:r w:rsidRPr="00AB484A">
        <w:t>í</w:t>
      </w:r>
      <w:r w:rsidRPr="00AB484A">
        <w:t>tógépes nyelvészet és a korpusznyelvészet.</w:t>
      </w:r>
    </w:p>
    <w:p w:rsidR="00CC7C78" w:rsidRPr="00AB484A" w:rsidRDefault="00CC7C78" w:rsidP="00E762CE">
      <w:pPr>
        <w:tabs>
          <w:tab w:val="left" w:pos="3960"/>
        </w:tabs>
        <w:jc w:val="both"/>
      </w:pPr>
    </w:p>
    <w:p w:rsidR="00CC7C78" w:rsidRPr="00AB484A" w:rsidRDefault="00CC7C78" w:rsidP="00404983">
      <w:pPr>
        <w:spacing w:before="120"/>
        <w:rPr>
          <w:b/>
        </w:rPr>
      </w:pPr>
      <w:r w:rsidRPr="00AB484A">
        <w:rPr>
          <w:b/>
        </w:rPr>
        <w:t>Irodalom</w:t>
      </w:r>
    </w:p>
    <w:p w:rsidR="00CC7C78" w:rsidRPr="00AB484A" w:rsidRDefault="00404983" w:rsidP="00E762CE">
      <w:pPr>
        <w:rPr>
          <w:i/>
        </w:rPr>
      </w:pPr>
      <w:smartTag w:uri="urn:schemas-microsoft-com:office:smarttags" w:element="metricconverter">
        <w:smartTagPr>
          <w:attr w:name="ProductID" w:val="1. A"/>
        </w:smartTagPr>
        <w:r w:rsidRPr="00AB484A">
          <w:rPr>
            <w:i/>
          </w:rPr>
          <w:t xml:space="preserve">1. </w:t>
        </w:r>
        <w:r w:rsidR="00CC7C78" w:rsidRPr="00AB484A">
          <w:rPr>
            <w:i/>
          </w:rPr>
          <w:t>A</w:t>
        </w:r>
      </w:smartTag>
      <w:r w:rsidR="00CC7C78" w:rsidRPr="00AB484A">
        <w:rPr>
          <w:i/>
        </w:rPr>
        <w:t xml:space="preserve"> szövegértelmezés elmélete és gyakorlata. </w:t>
      </w:r>
    </w:p>
    <w:p w:rsidR="00CC7C78" w:rsidRPr="00AB484A" w:rsidRDefault="00CC7C78" w:rsidP="00E762CE">
      <w:pPr>
        <w:jc w:val="both"/>
      </w:pPr>
      <w:r w:rsidRPr="00AB484A">
        <w:t>Az irodalmi szövegértés, szövegolvasás módszerei. Az értelmezési, szövegértési eljárások átadását segítő interpretációs apparátus. Az irodalmi műalkotás eszmetörténeti kontextusai. Narrációelméleti vonatkozások epikai műveknél, történeti-poétikai szempontok lírai műve</w:t>
      </w:r>
      <w:r w:rsidRPr="00AB484A">
        <w:t>k</w:t>
      </w:r>
      <w:r w:rsidRPr="00AB484A">
        <w:t>nél. Motívumok alakulástörténete a komparatisztikában.</w:t>
      </w:r>
    </w:p>
    <w:p w:rsidR="00CC7C78" w:rsidRPr="00AB484A" w:rsidRDefault="00404983" w:rsidP="00404983">
      <w:pPr>
        <w:spacing w:before="120"/>
        <w:rPr>
          <w:i/>
        </w:rPr>
      </w:pPr>
      <w:r w:rsidRPr="00AB484A">
        <w:rPr>
          <w:i/>
        </w:rPr>
        <w:t xml:space="preserve">2. </w:t>
      </w:r>
      <w:r w:rsidR="00CC7C78" w:rsidRPr="00AB484A">
        <w:rPr>
          <w:i/>
        </w:rPr>
        <w:t xml:space="preserve">Eszmetörténet és irodalom. </w:t>
      </w:r>
    </w:p>
    <w:p w:rsidR="00CC7C78" w:rsidRPr="00AB484A" w:rsidRDefault="00CC7C78" w:rsidP="00E762CE">
      <w:pPr>
        <w:jc w:val="both"/>
      </w:pPr>
      <w:r w:rsidRPr="00AB484A">
        <w:t>Az irodalmi folyamatban érvényesülő eszmetörténeti hatások – elsősorban az európai, azon belül a magyar irodalomban. Főbb filozófiai áramlatok hatása a művelődéstörténeti és irod</w:t>
      </w:r>
      <w:r w:rsidRPr="00AB484A">
        <w:t>a</w:t>
      </w:r>
      <w:r w:rsidRPr="00AB484A">
        <w:t xml:space="preserve">lomtörténeti folyamatokra. Az ezekkel összefüggő retorikai, poétikai, esztétikai jelenségek. Párhuzamosságok és ellentétek az eszmetörténeti folyamatokban. </w:t>
      </w:r>
    </w:p>
    <w:p w:rsidR="00CC7C78" w:rsidRPr="00AB484A" w:rsidRDefault="00404983" w:rsidP="00404983">
      <w:pPr>
        <w:spacing w:before="120"/>
        <w:rPr>
          <w:i/>
        </w:rPr>
      </w:pPr>
      <w:r w:rsidRPr="00AB484A">
        <w:t xml:space="preserve">3. </w:t>
      </w:r>
      <w:r w:rsidR="00CC7C78" w:rsidRPr="00AB484A">
        <w:rPr>
          <w:i/>
        </w:rPr>
        <w:t xml:space="preserve">Irodalom és medialitás – kapcsolat a társművészetekkel. </w:t>
      </w:r>
    </w:p>
    <w:p w:rsidR="00CC7C78" w:rsidRPr="00AB484A" w:rsidRDefault="00CC7C78" w:rsidP="00E762CE">
      <w:pPr>
        <w:jc w:val="both"/>
      </w:pPr>
      <w:r w:rsidRPr="00AB484A">
        <w:t>Médiakutatás, tömegkommunikáció, film, televízió és internet – ezek kapcsolata az irod</w:t>
      </w:r>
      <w:r w:rsidRPr="00AB484A">
        <w:t>a</w:t>
      </w:r>
      <w:r w:rsidRPr="00AB484A">
        <w:t>lommal. Irodalom és képzőművészet, irodalom és színház, irodalom és film kapcsolata. Ir</w:t>
      </w:r>
      <w:r w:rsidRPr="00AB484A">
        <w:t>o</w:t>
      </w:r>
      <w:r w:rsidRPr="00AB484A">
        <w:t xml:space="preserve">dalmi művek </w:t>
      </w:r>
      <w:proofErr w:type="gramStart"/>
      <w:r w:rsidRPr="00AB484A">
        <w:t>filmes</w:t>
      </w:r>
      <w:proofErr w:type="gramEnd"/>
      <w:r w:rsidRPr="00AB484A">
        <w:t xml:space="preserve"> ill. színpadi adaptációja. Irodalmi motívumok a társművészetekben.</w:t>
      </w:r>
    </w:p>
    <w:p w:rsidR="00CC7C78" w:rsidRPr="00AB484A" w:rsidRDefault="00404983" w:rsidP="00404983">
      <w:pPr>
        <w:spacing w:before="120"/>
        <w:rPr>
          <w:i/>
        </w:rPr>
      </w:pPr>
      <w:r w:rsidRPr="00AB484A">
        <w:t xml:space="preserve">4. </w:t>
      </w:r>
      <w:r w:rsidR="00CC7C78" w:rsidRPr="00AB484A">
        <w:rPr>
          <w:i/>
        </w:rPr>
        <w:t xml:space="preserve">Nyelv és irodalom. </w:t>
      </w:r>
    </w:p>
    <w:p w:rsidR="00CC7C78" w:rsidRPr="00AB484A" w:rsidRDefault="00CC7C78" w:rsidP="00E762CE">
      <w:pPr>
        <w:jc w:val="both"/>
      </w:pPr>
      <w:r w:rsidRPr="00AB484A">
        <w:t>Irodalmi mű és a nyelv összefüggésrendszere. A hétköznapi és a művészi nyelv hasonlóságai és különbözőségei. Narratológia, retorika, stilisztika az esztétikai „esemény” megképződés</w:t>
      </w:r>
      <w:r w:rsidRPr="00AB484A">
        <w:t>é</w:t>
      </w:r>
      <w:r w:rsidRPr="00AB484A">
        <w:t>ben. Az irodalom nyelvének interpretációs lehetőségei.</w:t>
      </w:r>
    </w:p>
    <w:p w:rsidR="00CC7C78" w:rsidRPr="00AB484A" w:rsidRDefault="00404983" w:rsidP="00404983">
      <w:pPr>
        <w:spacing w:before="120"/>
        <w:rPr>
          <w:i/>
        </w:rPr>
      </w:pPr>
      <w:smartTag w:uri="urn:schemas-microsoft-com:office:smarttags" w:element="metricconverter">
        <w:smartTagPr>
          <w:attr w:name="ProductID" w:val="5. A"/>
        </w:smartTagPr>
        <w:r w:rsidRPr="00AB484A">
          <w:t xml:space="preserve">5. </w:t>
        </w:r>
        <w:r w:rsidR="00CC7C78" w:rsidRPr="00AB484A">
          <w:rPr>
            <w:i/>
          </w:rPr>
          <w:t>A</w:t>
        </w:r>
      </w:smartTag>
      <w:r w:rsidR="00CC7C78" w:rsidRPr="00AB484A">
        <w:rPr>
          <w:i/>
        </w:rPr>
        <w:t xml:space="preserve"> kortárs magyar irodalom főbb vonásai. </w:t>
      </w:r>
    </w:p>
    <w:p w:rsidR="00CC7C78" w:rsidRPr="00AB484A" w:rsidRDefault="00CC7C78" w:rsidP="00E762CE">
      <w:pPr>
        <w:jc w:val="both"/>
      </w:pPr>
      <w:r w:rsidRPr="00AB484A">
        <w:t>A kortárs magyar irodalom folyamatai, főbb alkotói és művei. Műtípusok és alkotói csopo</w:t>
      </w:r>
      <w:r w:rsidRPr="00AB484A">
        <w:t>r</w:t>
      </w:r>
      <w:r w:rsidRPr="00AB484A">
        <w:t>tok. A nemzedékképződés ellehetetlenülése. Kánonképződés a kortárs magyar irodalmi f</w:t>
      </w:r>
      <w:r w:rsidRPr="00AB484A">
        <w:t>o</w:t>
      </w:r>
      <w:r w:rsidRPr="00AB484A">
        <w:t>lyamatok rendszerében. Irodalomkritika, irodalomtörténet-írás, folyóiratok, médiumok a ko</w:t>
      </w:r>
      <w:r w:rsidRPr="00AB484A">
        <w:t>r</w:t>
      </w:r>
      <w:r w:rsidRPr="00AB484A">
        <w:t>társ magyar irodalomban.</w:t>
      </w:r>
    </w:p>
    <w:p w:rsidR="00CC7C78" w:rsidRPr="00AB484A" w:rsidRDefault="00CC7C78" w:rsidP="00404983">
      <w:pPr>
        <w:spacing w:before="120"/>
        <w:jc w:val="both"/>
      </w:pPr>
      <w:r w:rsidRPr="00AB484A">
        <w:rPr>
          <w:b/>
        </w:rPr>
        <w:t>Megjegyzés:</w:t>
      </w:r>
      <w:r w:rsidRPr="00AB484A">
        <w:t xml:space="preserve"> a témakörökhöz kapcsolódó általános és sajátos szakmai kompetenciák, a tudás, az attitűdök, a képességek, a célok és a vonatkozó szakirodalom az akkreditációs anyagban, a B/III/2. pontban, a tantárgyleírások végén részletesen megtalálhatók.</w:t>
      </w:r>
      <w:r w:rsidR="00E762CE" w:rsidRPr="00AB484A">
        <w:t xml:space="preserve"> </w:t>
      </w:r>
    </w:p>
    <w:p w:rsidR="00E762CE" w:rsidRPr="00AB484A" w:rsidRDefault="00E762CE" w:rsidP="00E762CE">
      <w:pPr>
        <w:jc w:val="both"/>
      </w:pPr>
      <w:r w:rsidRPr="00AB484A">
        <w:t>(A szakképzettséghez kapcsolódó szakmódszertani, pedagógiai-pszichológiai komplex ism</w:t>
      </w:r>
      <w:r w:rsidRPr="00AB484A">
        <w:t>e</w:t>
      </w:r>
      <w:r w:rsidRPr="00AB484A">
        <w:t>retekről és kompetenciákról a TZV-n tesz tanúbizonyságot.)</w:t>
      </w:r>
    </w:p>
    <w:p w:rsidR="00C82FBD" w:rsidRPr="00AB484A" w:rsidRDefault="00C82FBD" w:rsidP="00E762CE">
      <w:pPr>
        <w:tabs>
          <w:tab w:val="left" w:pos="3960"/>
        </w:tabs>
        <w:jc w:val="both"/>
      </w:pPr>
    </w:p>
    <w:p w:rsidR="00B34458" w:rsidRPr="00AB484A" w:rsidRDefault="00B34458" w:rsidP="00E762CE">
      <w:pPr>
        <w:tabs>
          <w:tab w:val="left" w:pos="3960"/>
        </w:tabs>
        <w:jc w:val="both"/>
        <w:sectPr w:rsidR="00B34458" w:rsidRPr="00AB484A" w:rsidSect="00C82FBD">
          <w:headerReference w:type="default" r:id="rId13"/>
          <w:pgSz w:w="11906" w:h="16838"/>
          <w:pgMar w:top="1418" w:right="1418" w:bottom="1418" w:left="1418" w:header="709" w:footer="709" w:gutter="0"/>
          <w:cols w:space="708"/>
          <w:docGrid w:linePitch="360"/>
        </w:sectPr>
      </w:pPr>
    </w:p>
    <w:p w:rsidR="00B34458" w:rsidRPr="00AB484A" w:rsidRDefault="00B34458" w:rsidP="005C7D96">
      <w:pPr>
        <w:pStyle w:val="Cmsor2"/>
        <w:spacing w:before="0" w:after="0"/>
        <w:jc w:val="center"/>
        <w:rPr>
          <w:rFonts w:ascii="Times New Roman" w:hAnsi="Times New Roman"/>
          <w:caps/>
        </w:rPr>
      </w:pPr>
      <w:bookmarkStart w:id="67" w:name="_Toc187729510"/>
      <w:bookmarkStart w:id="68" w:name="_Toc188061083"/>
      <w:bookmarkStart w:id="69" w:name="_Toc210635511"/>
      <w:bookmarkStart w:id="70" w:name="_Toc320174420"/>
      <w:r w:rsidRPr="00AB484A">
        <w:rPr>
          <w:rFonts w:ascii="Times New Roman" w:hAnsi="Times New Roman"/>
          <w:caps/>
        </w:rPr>
        <w:lastRenderedPageBreak/>
        <w:t>Angoltanári zárószigorlati tematika</w:t>
      </w:r>
      <w:bookmarkEnd w:id="67"/>
      <w:bookmarkEnd w:id="68"/>
      <w:bookmarkEnd w:id="69"/>
      <w:bookmarkEnd w:id="70"/>
    </w:p>
    <w:p w:rsidR="00B34458" w:rsidRPr="00AB484A" w:rsidRDefault="00B34458" w:rsidP="00B34458">
      <w:pPr>
        <w:jc w:val="both"/>
        <w:rPr>
          <w:b/>
          <w:bCs/>
        </w:rPr>
      </w:pPr>
    </w:p>
    <w:p w:rsidR="00B34458" w:rsidRPr="00AB484A" w:rsidRDefault="00B34458" w:rsidP="00B34458">
      <w:pPr>
        <w:jc w:val="both"/>
      </w:pPr>
      <w:r w:rsidRPr="00AB484A">
        <w:rPr>
          <w:b/>
          <w:bCs/>
        </w:rPr>
        <w:t>A zárószigorlat célja:</w:t>
      </w:r>
      <w:r w:rsidRPr="00AB484A">
        <w:t xml:space="preserve"> a tanárjelölt által választott </w:t>
      </w:r>
      <w:r w:rsidRPr="00AB484A">
        <w:rPr>
          <w:i/>
        </w:rPr>
        <w:t>angoltanári</w:t>
      </w:r>
      <w:r w:rsidRPr="00AB484A">
        <w:t xml:space="preserve"> szakképzettség ismeretany</w:t>
      </w:r>
      <w:r w:rsidRPr="00AB484A">
        <w:t>a</w:t>
      </w:r>
      <w:r w:rsidRPr="00AB484A">
        <w:t>gának és kompetenciáinak számonkérése. A szigorlat tartalmazza a szakterület teljes, kom</w:t>
      </w:r>
      <w:r w:rsidRPr="00AB484A">
        <w:t>p</w:t>
      </w:r>
      <w:r w:rsidRPr="00AB484A">
        <w:t>lex ismeretanyagát. A tanárjelöltnek bizonyítania kell a szigorlat során a diszciplináris felk</w:t>
      </w:r>
      <w:r w:rsidRPr="00AB484A">
        <w:t>é</w:t>
      </w:r>
      <w:r w:rsidRPr="00AB484A">
        <w:t>szültségét. A zárószigorlat sikeres teljesítése előfeltétele a féléves összefüggő gyakorlat felv</w:t>
      </w:r>
      <w:r w:rsidRPr="00AB484A">
        <w:t>é</w:t>
      </w:r>
      <w:r w:rsidRPr="00AB484A">
        <w:t>telének.</w:t>
      </w:r>
    </w:p>
    <w:p w:rsidR="00B34458" w:rsidRPr="00AB484A" w:rsidRDefault="00B34458" w:rsidP="00B34458">
      <w:pPr>
        <w:jc w:val="both"/>
      </w:pPr>
      <w:r w:rsidRPr="00AB484A">
        <w:rPr>
          <w:b/>
          <w:bCs/>
        </w:rPr>
        <w:t>A zárószigorlat tartalma</w:t>
      </w:r>
      <w:r w:rsidRPr="00AB484A">
        <w:t xml:space="preserve">: a diszciplináris ismeretek alábbi komplex kérdéskörei. </w:t>
      </w:r>
    </w:p>
    <w:p w:rsidR="00B34458" w:rsidRPr="00AB484A" w:rsidRDefault="00B34458" w:rsidP="00B34458">
      <w:pPr>
        <w:jc w:val="both"/>
        <w:rPr>
          <w:b/>
          <w:bCs/>
        </w:rPr>
      </w:pPr>
      <w:r w:rsidRPr="00AB484A">
        <w:rPr>
          <w:b/>
          <w:bCs/>
        </w:rPr>
        <w:t>Témakörök</w:t>
      </w:r>
    </w:p>
    <w:p w:rsidR="00B34458" w:rsidRPr="00AB484A" w:rsidRDefault="00B34458" w:rsidP="00B34458">
      <w:pPr>
        <w:jc w:val="both"/>
        <w:rPr>
          <w:b/>
          <w:bCs/>
        </w:rPr>
      </w:pPr>
    </w:p>
    <w:p w:rsidR="00B34458" w:rsidRPr="00AB484A" w:rsidRDefault="00B34458" w:rsidP="00B34458">
      <w:pPr>
        <w:jc w:val="both"/>
        <w:rPr>
          <w:b/>
          <w:bCs/>
        </w:rPr>
      </w:pPr>
      <w:r w:rsidRPr="00AB484A">
        <w:rPr>
          <w:b/>
          <w:bCs/>
        </w:rPr>
        <w:t>I. Nyelvészet</w:t>
      </w:r>
    </w:p>
    <w:p w:rsidR="00B34458" w:rsidRPr="00AB484A" w:rsidRDefault="00B100B4" w:rsidP="00B100B4">
      <w:pPr>
        <w:tabs>
          <w:tab w:val="left" w:pos="180"/>
        </w:tabs>
        <w:spacing w:before="120"/>
        <w:ind w:left="357" w:hanging="357"/>
        <w:jc w:val="both"/>
        <w:rPr>
          <w:bCs/>
        </w:rPr>
      </w:pPr>
      <w:smartTag w:uri="urn:schemas-microsoft-com:office:smarttags" w:element="metricconverter">
        <w:smartTagPr>
          <w:attr w:name="ProductID" w:val="1. A"/>
        </w:smartTagPr>
        <w:r w:rsidRPr="00AB484A">
          <w:rPr>
            <w:bCs/>
          </w:rPr>
          <w:t xml:space="preserve">1. </w:t>
        </w:r>
        <w:r w:rsidR="00B34458" w:rsidRPr="00AB484A">
          <w:rPr>
            <w:bCs/>
          </w:rPr>
          <w:t>A</w:t>
        </w:r>
      </w:smartTag>
      <w:r w:rsidR="00B34458" w:rsidRPr="00AB484A">
        <w:rPr>
          <w:bCs/>
        </w:rPr>
        <w:t xml:space="preserve"> tudás és a tanulás természete. Az empirista-objektivista tudás- és tanulásfelfogás kritik</w:t>
      </w:r>
      <w:r w:rsidR="00B34458" w:rsidRPr="00AB484A">
        <w:rPr>
          <w:bCs/>
        </w:rPr>
        <w:t>á</w:t>
      </w:r>
      <w:r w:rsidR="00B34458" w:rsidRPr="00AB484A">
        <w:rPr>
          <w:bCs/>
        </w:rPr>
        <w:t xml:space="preserve">ja. A tudás és tanulás konstruktivista elmélete. </w:t>
      </w:r>
    </w:p>
    <w:p w:rsidR="00B34458" w:rsidRPr="00AB484A" w:rsidRDefault="00B100B4" w:rsidP="00B100B4">
      <w:pPr>
        <w:tabs>
          <w:tab w:val="left" w:pos="180"/>
        </w:tabs>
        <w:spacing w:before="120"/>
        <w:ind w:left="357" w:hanging="357"/>
        <w:jc w:val="both"/>
        <w:rPr>
          <w:bCs/>
        </w:rPr>
      </w:pPr>
      <w:smartTag w:uri="urn:schemas-microsoft-com:office:smarttags" w:element="metricconverter">
        <w:smartTagPr>
          <w:attr w:name="ProductID" w:val="2. A"/>
        </w:smartTagPr>
        <w:r w:rsidRPr="00AB484A">
          <w:rPr>
            <w:bCs/>
          </w:rPr>
          <w:t xml:space="preserve">2. </w:t>
        </w:r>
        <w:r w:rsidR="00B34458" w:rsidRPr="00AB484A">
          <w:rPr>
            <w:bCs/>
          </w:rPr>
          <w:t>A</w:t>
        </w:r>
      </w:smartTag>
      <w:r w:rsidR="00B34458" w:rsidRPr="00AB484A">
        <w:rPr>
          <w:bCs/>
        </w:rPr>
        <w:t xml:space="preserve"> nyelvtudás. A nyelvi kompetencia és a nyelvhasználat. A </w:t>
      </w:r>
      <w:proofErr w:type="gramStart"/>
      <w:r w:rsidR="00B34458" w:rsidRPr="00AB484A">
        <w:rPr>
          <w:bCs/>
        </w:rPr>
        <w:t>nyelv(</w:t>
      </w:r>
      <w:proofErr w:type="gramEnd"/>
      <w:r w:rsidR="00B34458" w:rsidRPr="00AB484A">
        <w:rPr>
          <w:bCs/>
        </w:rPr>
        <w:t>használat) produktivit</w:t>
      </w:r>
      <w:r w:rsidR="00B34458" w:rsidRPr="00AB484A">
        <w:rPr>
          <w:bCs/>
        </w:rPr>
        <w:t>á</w:t>
      </w:r>
      <w:r w:rsidR="00B34458" w:rsidRPr="00AB484A">
        <w:rPr>
          <w:bCs/>
        </w:rPr>
        <w:t xml:space="preserve">sa/kreativitása és a nyelvi kompetencia. </w:t>
      </w:r>
    </w:p>
    <w:p w:rsidR="00B34458" w:rsidRPr="00AB484A" w:rsidRDefault="00B100B4" w:rsidP="00B100B4">
      <w:pPr>
        <w:tabs>
          <w:tab w:val="left" w:pos="180"/>
        </w:tabs>
        <w:spacing w:before="120"/>
        <w:ind w:left="357" w:hanging="357"/>
        <w:jc w:val="both"/>
        <w:rPr>
          <w:bCs/>
        </w:rPr>
      </w:pPr>
      <w:smartTag w:uri="urn:schemas-microsoft-com:office:smarttags" w:element="metricconverter">
        <w:smartTagPr>
          <w:attr w:name="ProductID" w:val="3. A"/>
        </w:smartTagPr>
        <w:r w:rsidRPr="00AB484A">
          <w:rPr>
            <w:bCs/>
          </w:rPr>
          <w:t xml:space="preserve">3. </w:t>
        </w:r>
        <w:r w:rsidR="00B34458" w:rsidRPr="00AB484A">
          <w:rPr>
            <w:bCs/>
          </w:rPr>
          <w:t>A</w:t>
        </w:r>
      </w:smartTag>
      <w:r w:rsidR="00B34458" w:rsidRPr="00AB484A">
        <w:rPr>
          <w:bCs/>
        </w:rPr>
        <w:t xml:space="preserve"> </w:t>
      </w:r>
      <w:proofErr w:type="gramStart"/>
      <w:r w:rsidR="00B34458" w:rsidRPr="00AB484A">
        <w:rPr>
          <w:bCs/>
        </w:rPr>
        <w:t>nyelvtan</w:t>
      </w:r>
      <w:proofErr w:type="gramEnd"/>
      <w:r w:rsidR="00B34458" w:rsidRPr="00AB484A">
        <w:rPr>
          <w:bCs/>
        </w:rPr>
        <w:t xml:space="preserve"> mint mentális konstruktum (mentális grammatika) és mint e mentális konstruktum elmélete (nyelvelmélet). A nyelvtudomány mondanivalója a nyelvről és a nyelvészet céljáról. </w:t>
      </w:r>
    </w:p>
    <w:p w:rsidR="00B34458" w:rsidRPr="00AB484A" w:rsidRDefault="00B100B4" w:rsidP="00B100B4">
      <w:pPr>
        <w:tabs>
          <w:tab w:val="left" w:pos="180"/>
        </w:tabs>
        <w:spacing w:before="120"/>
        <w:ind w:left="357" w:hanging="357"/>
        <w:jc w:val="both"/>
        <w:rPr>
          <w:bCs/>
        </w:rPr>
      </w:pPr>
      <w:smartTag w:uri="urn:schemas-microsoft-com:office:smarttags" w:element="metricconverter">
        <w:smartTagPr>
          <w:attr w:name="ProductID" w:val="4. A"/>
        </w:smartTagPr>
        <w:r w:rsidRPr="00AB484A">
          <w:rPr>
            <w:bCs/>
          </w:rPr>
          <w:t xml:space="preserve">4. </w:t>
        </w:r>
        <w:r w:rsidR="00B34458" w:rsidRPr="00AB484A">
          <w:rPr>
            <w:bCs/>
          </w:rPr>
          <w:t>A</w:t>
        </w:r>
      </w:smartTag>
      <w:r w:rsidR="00B34458" w:rsidRPr="00AB484A">
        <w:rPr>
          <w:bCs/>
        </w:rPr>
        <w:t xml:space="preserve"> nyelvelsajátítás és az idegennyelv-tanulás. A nyelvelsajátítás logikai problémája. </w:t>
      </w:r>
    </w:p>
    <w:p w:rsidR="00B34458" w:rsidRPr="00AB484A" w:rsidRDefault="00B100B4" w:rsidP="00B100B4">
      <w:pPr>
        <w:tabs>
          <w:tab w:val="left" w:pos="180"/>
        </w:tabs>
        <w:spacing w:before="120"/>
        <w:ind w:left="357" w:hanging="357"/>
        <w:jc w:val="both"/>
        <w:rPr>
          <w:bCs/>
        </w:rPr>
      </w:pPr>
      <w:r w:rsidRPr="00AB484A">
        <w:rPr>
          <w:bCs/>
        </w:rPr>
        <w:t xml:space="preserve">5. </w:t>
      </w:r>
      <w:r w:rsidR="00B34458" w:rsidRPr="00AB484A">
        <w:rPr>
          <w:bCs/>
        </w:rPr>
        <w:t>Idegennyelv-tanári szerepek. Az idegennyelv-tanár lehetőségei és a lehetőségek korlátai a tanulók idegennyelv-tudásának és idegennyelv-használati kompetenciájának fejlesztés</w:t>
      </w:r>
      <w:r w:rsidR="00B34458" w:rsidRPr="00AB484A">
        <w:rPr>
          <w:bCs/>
        </w:rPr>
        <w:t>é</w:t>
      </w:r>
      <w:r w:rsidR="00B34458" w:rsidRPr="00AB484A">
        <w:rPr>
          <w:bCs/>
        </w:rPr>
        <w:t>ben. A korszerű nyelvtudomány és pedagógia ismeretelméleti beágyazottsága.</w:t>
      </w:r>
    </w:p>
    <w:p w:rsidR="00B34458" w:rsidRPr="00AB484A" w:rsidRDefault="00B100B4" w:rsidP="00B100B4">
      <w:pPr>
        <w:tabs>
          <w:tab w:val="left" w:pos="180"/>
        </w:tabs>
        <w:spacing w:before="120"/>
        <w:ind w:left="357" w:hanging="357"/>
        <w:jc w:val="both"/>
      </w:pPr>
      <w:r w:rsidRPr="00AB484A">
        <w:t xml:space="preserve">6. </w:t>
      </w:r>
      <w:r w:rsidR="00B34458" w:rsidRPr="00AB484A">
        <w:t>Pszicholingvisztika: nyelvi megértés és nyelvprodukció; nyelvi defektusok; nyelvelsajátít</w:t>
      </w:r>
      <w:r w:rsidR="00B34458" w:rsidRPr="00AB484A">
        <w:t>á</w:t>
      </w:r>
      <w:r w:rsidR="00B34458" w:rsidRPr="00AB484A">
        <w:t>si elméletek; nyelv és gondolkodás; a „világtudás” szerepe a kommunikációban; nyelv és kultúra; a Sapir-Whorf hipotézis.</w:t>
      </w:r>
    </w:p>
    <w:p w:rsidR="00B34458" w:rsidRPr="00AB484A" w:rsidRDefault="00B100B4" w:rsidP="00B100B4">
      <w:pPr>
        <w:tabs>
          <w:tab w:val="left" w:pos="180"/>
        </w:tabs>
        <w:spacing w:before="120"/>
        <w:ind w:left="357" w:hanging="357"/>
        <w:jc w:val="both"/>
      </w:pPr>
      <w:r w:rsidRPr="00AB484A">
        <w:t xml:space="preserve">7. </w:t>
      </w:r>
      <w:r w:rsidR="00B34458" w:rsidRPr="00AB484A">
        <w:t>Szociolingvisztika: nyelv és társadalom; a nyelv használata a társadalom különböző cs</w:t>
      </w:r>
      <w:r w:rsidR="00B34458" w:rsidRPr="00AB484A">
        <w:t>o</w:t>
      </w:r>
      <w:r w:rsidR="00B34458" w:rsidRPr="00AB484A">
        <w:t xml:space="preserve">portjaiban, a különböző nemek nyelvhasználata; az </w:t>
      </w:r>
      <w:proofErr w:type="gramStart"/>
      <w:r w:rsidR="00B34458" w:rsidRPr="00AB484A">
        <w:t>udvariasság</w:t>
      </w:r>
      <w:proofErr w:type="gramEnd"/>
      <w:r w:rsidR="00B34458" w:rsidRPr="00AB484A">
        <w:t xml:space="preserve"> mint nyelvi jelenség;  nyelvi előítéletek; nyelvi szokások, nyelvpolitika, nyelvtervezés, nyelvi jogok.</w:t>
      </w:r>
    </w:p>
    <w:p w:rsidR="00B34458" w:rsidRPr="00AB484A" w:rsidRDefault="00B100B4" w:rsidP="00B100B4">
      <w:pPr>
        <w:tabs>
          <w:tab w:val="left" w:pos="180"/>
        </w:tabs>
        <w:spacing w:before="120"/>
        <w:ind w:left="357" w:hanging="357"/>
        <w:jc w:val="both"/>
      </w:pPr>
      <w:r w:rsidRPr="00AB484A">
        <w:t xml:space="preserve">8. </w:t>
      </w:r>
      <w:r w:rsidR="00B34458" w:rsidRPr="00AB484A">
        <w:t>Pragmatika: emberi és állati kommunikáció; a mondat jelentése és a megnyilatkozás jele</w:t>
      </w:r>
      <w:r w:rsidR="00B34458" w:rsidRPr="00AB484A">
        <w:t>n</w:t>
      </w:r>
      <w:r w:rsidR="00B34458" w:rsidRPr="00AB484A">
        <w:t>tése; kontextus; beszédaktus-elmélet; Grice pragmatikai elmélete: az együttműködési alapelv és a társalgási maximák; konverzációs következtetések; a Sperber és Wilson-féle relevancia elmélet; különbségek Grice elmélete és a relevancia-elmélet között.</w:t>
      </w:r>
    </w:p>
    <w:p w:rsidR="00B34458" w:rsidRPr="00AB484A" w:rsidRDefault="00B100B4" w:rsidP="00B100B4">
      <w:pPr>
        <w:tabs>
          <w:tab w:val="left" w:pos="180"/>
        </w:tabs>
        <w:spacing w:before="120"/>
        <w:ind w:left="357" w:hanging="357"/>
        <w:jc w:val="both"/>
      </w:pPr>
      <w:r w:rsidRPr="00AB484A">
        <w:t xml:space="preserve">9. </w:t>
      </w:r>
      <w:r w:rsidR="00B34458" w:rsidRPr="00AB484A">
        <w:t>Szövegnyelvészet és diskurzus analízis: szöveg, kontextus, diskurzus; szövegkohézió és koherencia; információs struktúrák; régi és új információ; téma, réma, fókusz; sémák és forgatókönyvek; szövegfunkciók és szövegtípusok; stilisztika.</w:t>
      </w:r>
    </w:p>
    <w:p w:rsidR="00B34458" w:rsidRPr="00AB484A" w:rsidRDefault="00B100B4" w:rsidP="00B100B4">
      <w:pPr>
        <w:tabs>
          <w:tab w:val="left" w:pos="180"/>
        </w:tabs>
        <w:spacing w:before="120"/>
        <w:ind w:left="357" w:hanging="357"/>
        <w:jc w:val="both"/>
      </w:pPr>
      <w:r w:rsidRPr="00AB484A">
        <w:t xml:space="preserve">10. </w:t>
      </w:r>
      <w:r w:rsidR="00B34458" w:rsidRPr="00AB484A">
        <w:t>Fordítástudomány, nyelvi közvetítés: a fordítási folyamat modelljei; forrásszöveg és cé</w:t>
      </w:r>
      <w:r w:rsidR="00B34458" w:rsidRPr="00AB484A">
        <w:t>l</w:t>
      </w:r>
      <w:r w:rsidR="00B34458" w:rsidRPr="00AB484A">
        <w:t>szöveg viszonya; fordítás és szövegnyelvészet; szaknyelvi kommunikáció; interkulturális kommunikáció; fordítás az idegennyelv-tanításban.</w:t>
      </w:r>
    </w:p>
    <w:p w:rsidR="00B34458" w:rsidRPr="00AB484A" w:rsidRDefault="00B100B4" w:rsidP="00B100B4">
      <w:pPr>
        <w:tabs>
          <w:tab w:val="left" w:pos="180"/>
        </w:tabs>
        <w:spacing w:before="120"/>
        <w:ind w:left="357" w:hanging="357"/>
        <w:jc w:val="both"/>
      </w:pPr>
      <w:r w:rsidRPr="00AB484A">
        <w:t xml:space="preserve">11. </w:t>
      </w:r>
      <w:r w:rsidR="00B34458" w:rsidRPr="00AB484A">
        <w:t>Formális nyelvészeti modellek: Lexikális-Funkcionális Grammatika, Fej-vezérelt Frázis Struktúra Grammatika, Montague Grammatika, Minimalista Elmélet.</w:t>
      </w:r>
    </w:p>
    <w:p w:rsidR="00B34458" w:rsidRPr="00AB484A" w:rsidRDefault="00B100B4" w:rsidP="00B100B4">
      <w:pPr>
        <w:tabs>
          <w:tab w:val="left" w:pos="180"/>
        </w:tabs>
        <w:spacing w:before="120"/>
        <w:ind w:left="357" w:hanging="357"/>
        <w:jc w:val="both"/>
      </w:pPr>
      <w:smartTag w:uri="urn:schemas-microsoft-com:office:smarttags" w:element="metricconverter">
        <w:smartTagPr>
          <w:attr w:name="ProductID" w:val="12. A"/>
        </w:smartTagPr>
        <w:r w:rsidRPr="00AB484A">
          <w:t xml:space="preserve">12. </w:t>
        </w:r>
        <w:r w:rsidR="00B34458" w:rsidRPr="00AB484A">
          <w:t>A</w:t>
        </w:r>
      </w:smartTag>
      <w:r w:rsidR="00B34458" w:rsidRPr="00AB484A">
        <w:t xml:space="preserve"> minimalista elmélet alapfogalmai: a jegyellenőrzés fajtái, az EPP tartalma, a CP, TP, AGRP funkcionális kategóriák szerepe a jegyellenőrzés folyamán.    </w:t>
      </w:r>
    </w:p>
    <w:p w:rsidR="00B34458" w:rsidRPr="00AB484A" w:rsidRDefault="00B100B4" w:rsidP="00B100B4">
      <w:pPr>
        <w:tabs>
          <w:tab w:val="left" w:pos="180"/>
        </w:tabs>
        <w:spacing w:before="120"/>
        <w:ind w:left="357" w:hanging="357"/>
        <w:jc w:val="both"/>
      </w:pPr>
      <w:smartTag w:uri="urn:schemas-microsoft-com:office:smarttags" w:element="metricconverter">
        <w:smartTagPr>
          <w:attr w:name="ProductID" w:val="13. A"/>
        </w:smartTagPr>
        <w:r w:rsidRPr="00AB484A">
          <w:t xml:space="preserve">13. </w:t>
        </w:r>
        <w:r w:rsidR="00B34458" w:rsidRPr="00AB484A">
          <w:t>A</w:t>
        </w:r>
      </w:smartTag>
      <w:r w:rsidR="00B34458" w:rsidRPr="00AB484A">
        <w:t xml:space="preserve"> kognitív nyelvelmélet alapfogalmai: kategorizáció, fogalmi sémák, pro-totípus, metaf</w:t>
      </w:r>
      <w:r w:rsidR="00B34458" w:rsidRPr="00AB484A">
        <w:t>o</w:t>
      </w:r>
      <w:r w:rsidR="00B34458" w:rsidRPr="00AB484A">
        <w:t>ra, metonímia, poliszémia, vonzatszerkezet.</w:t>
      </w:r>
    </w:p>
    <w:p w:rsidR="00B34458" w:rsidRPr="00AB484A" w:rsidRDefault="00B100B4" w:rsidP="00B100B4">
      <w:pPr>
        <w:tabs>
          <w:tab w:val="left" w:pos="180"/>
        </w:tabs>
        <w:spacing w:before="120"/>
        <w:ind w:left="357" w:hanging="357"/>
        <w:jc w:val="both"/>
      </w:pPr>
      <w:smartTag w:uri="urn:schemas-microsoft-com:office:smarttags" w:element="metricconverter">
        <w:smartTagPr>
          <w:attr w:name="ProductID" w:val="14. a"/>
        </w:smartTagPr>
        <w:r w:rsidRPr="00AB484A">
          <w:lastRenderedPageBreak/>
          <w:t xml:space="preserve">14. </w:t>
        </w:r>
        <w:r w:rsidR="00B34458" w:rsidRPr="00AB484A">
          <w:t>A</w:t>
        </w:r>
      </w:smartTag>
      <w:r w:rsidR="00B34458" w:rsidRPr="00AB484A">
        <w:t xml:space="preserve"> minimalista és a kognitív nyelvi modell elétérései a lexikon, morfológia, szintaxis és szemantika területén.</w:t>
      </w:r>
    </w:p>
    <w:p w:rsidR="00B34458" w:rsidRPr="00AB484A" w:rsidRDefault="00B100B4" w:rsidP="00B100B4">
      <w:pPr>
        <w:tabs>
          <w:tab w:val="left" w:pos="180"/>
        </w:tabs>
        <w:spacing w:before="120"/>
        <w:ind w:left="357" w:hanging="357"/>
        <w:jc w:val="both"/>
      </w:pPr>
      <w:r w:rsidRPr="00AB484A">
        <w:t xml:space="preserve">15. </w:t>
      </w:r>
      <w:r w:rsidR="00B34458" w:rsidRPr="00AB484A">
        <w:t>Az antropológiai nyelvészet vizsgálati területei. Ikon, index, szimbólum. A jelentés nye</w:t>
      </w:r>
      <w:r w:rsidR="00B34458" w:rsidRPr="00AB484A">
        <w:t>l</w:t>
      </w:r>
      <w:r w:rsidR="00B34458" w:rsidRPr="00AB484A">
        <w:t>vi, szociális és kulturális tartalma. A grammatikai kategóriák használata különböző sz</w:t>
      </w:r>
      <w:r w:rsidR="00B34458" w:rsidRPr="00AB484A">
        <w:t>o</w:t>
      </w:r>
      <w:r w:rsidR="00B34458" w:rsidRPr="00AB484A">
        <w:t>ciális és kulturális környezetekben. A nyelv kialakulásának és fejlődé</w:t>
      </w:r>
      <w:r w:rsidRPr="00AB484A">
        <w:t>sének elméletei.</w:t>
      </w:r>
    </w:p>
    <w:p w:rsidR="00B34458" w:rsidRPr="00AB484A" w:rsidRDefault="00B34458" w:rsidP="00B34458">
      <w:pPr>
        <w:jc w:val="both"/>
        <w:rPr>
          <w:b/>
          <w:bCs/>
        </w:rPr>
      </w:pPr>
    </w:p>
    <w:p w:rsidR="00B34458" w:rsidRPr="00AB484A" w:rsidRDefault="00B34458" w:rsidP="00B34458">
      <w:pPr>
        <w:jc w:val="both"/>
        <w:rPr>
          <w:b/>
        </w:rPr>
      </w:pPr>
      <w:r w:rsidRPr="00AB484A">
        <w:rPr>
          <w:b/>
        </w:rPr>
        <w:t>II. Irodalom</w:t>
      </w:r>
    </w:p>
    <w:p w:rsidR="00B34458" w:rsidRPr="00AB484A" w:rsidRDefault="00B100B4" w:rsidP="00B100B4">
      <w:pPr>
        <w:spacing w:before="120"/>
        <w:ind w:left="357" w:hanging="357"/>
        <w:jc w:val="both"/>
      </w:pPr>
      <w:smartTag w:uri="urn:schemas-microsoft-com:office:smarttags" w:element="metricconverter">
        <w:smartTagPr>
          <w:attr w:name="ProductID" w:val="1. A"/>
        </w:smartTagPr>
        <w:r w:rsidRPr="00AB484A">
          <w:t xml:space="preserve">1. </w:t>
        </w:r>
        <w:r w:rsidR="00B34458" w:rsidRPr="00AB484A">
          <w:t>A</w:t>
        </w:r>
      </w:smartTag>
      <w:r w:rsidR="00B34458" w:rsidRPr="00AB484A">
        <w:t xml:space="preserve"> posztmodernizmus „fogalma”: a realizmus, modernizmus és a posztmodernizmus elhat</w:t>
      </w:r>
      <w:r w:rsidR="00B34458" w:rsidRPr="00AB484A">
        <w:t>á</w:t>
      </w:r>
      <w:r w:rsidR="00B34458" w:rsidRPr="00AB484A">
        <w:t>rolása, az 1950-es évek kísérletező tendenciái az angol irodalomban és a posztmodern ir</w:t>
      </w:r>
      <w:r w:rsidR="00B34458" w:rsidRPr="00AB484A">
        <w:t>o</w:t>
      </w:r>
      <w:r w:rsidR="00B34458" w:rsidRPr="00AB484A">
        <w:t>dalom főbb jellegzetességei.</w:t>
      </w:r>
    </w:p>
    <w:p w:rsidR="00B34458" w:rsidRPr="00AB484A" w:rsidRDefault="00B100B4" w:rsidP="00B100B4">
      <w:pPr>
        <w:spacing w:before="120"/>
        <w:ind w:left="357" w:hanging="357"/>
        <w:jc w:val="both"/>
      </w:pPr>
      <w:r w:rsidRPr="00AB484A">
        <w:t xml:space="preserve">2. </w:t>
      </w:r>
      <w:r w:rsidR="00B34458" w:rsidRPr="00AB484A">
        <w:t>Az angol posztmodernizmus első nagy hulláma. Metafikció: az 1960-as években induló posztmodern alkotók.</w:t>
      </w:r>
    </w:p>
    <w:p w:rsidR="00B34458" w:rsidRPr="00AB484A" w:rsidRDefault="00B100B4" w:rsidP="00B100B4">
      <w:pPr>
        <w:spacing w:before="120"/>
        <w:ind w:left="357" w:hanging="357"/>
        <w:jc w:val="both"/>
      </w:pPr>
      <w:r w:rsidRPr="00AB484A">
        <w:t xml:space="preserve">3. </w:t>
      </w:r>
      <w:r w:rsidR="00B34458" w:rsidRPr="00AB484A">
        <w:t>Az angol posztmodernizmus második nagy hulláma: az 1980-as években induló generáció.</w:t>
      </w:r>
    </w:p>
    <w:p w:rsidR="00B34458" w:rsidRPr="00AB484A" w:rsidRDefault="00B100B4" w:rsidP="00B100B4">
      <w:pPr>
        <w:spacing w:before="120"/>
        <w:ind w:left="357" w:hanging="357"/>
        <w:jc w:val="both"/>
      </w:pPr>
      <w:r w:rsidRPr="00AB484A">
        <w:t xml:space="preserve">4. </w:t>
      </w:r>
      <w:r w:rsidR="00B34458" w:rsidRPr="00AB484A">
        <w:t>Az észak-amerikai posztmodernizmus kiemelkedő alkotói.</w:t>
      </w:r>
    </w:p>
    <w:p w:rsidR="00B34458" w:rsidRPr="00AB484A" w:rsidRDefault="00B100B4" w:rsidP="00B100B4">
      <w:pPr>
        <w:spacing w:before="120"/>
        <w:ind w:left="357" w:hanging="357"/>
        <w:jc w:val="both"/>
      </w:pPr>
      <w:r w:rsidRPr="00AB484A">
        <w:t xml:space="preserve">5. </w:t>
      </w:r>
      <w:r w:rsidR="00B34458" w:rsidRPr="00AB484A">
        <w:t>„New Internationalism”: a posztkoloniális szemlélet angolszász hagyományai és a posztkoloniális irodalom helye a mai angol nyelvű irodalmakban.</w:t>
      </w:r>
    </w:p>
    <w:p w:rsidR="00B34458" w:rsidRPr="00AB484A" w:rsidRDefault="00B100B4" w:rsidP="00B100B4">
      <w:pPr>
        <w:spacing w:before="120"/>
        <w:ind w:left="357" w:hanging="357"/>
        <w:jc w:val="both"/>
      </w:pPr>
      <w:smartTag w:uri="urn:schemas-microsoft-com:office:smarttags" w:element="metricconverter">
        <w:smartTagPr>
          <w:attr w:name="ProductID" w:val="6. A"/>
        </w:smartTagPr>
        <w:r w:rsidRPr="00AB484A">
          <w:t xml:space="preserve">6. </w:t>
        </w:r>
        <w:r w:rsidR="00B34458" w:rsidRPr="00AB484A">
          <w:t>A</w:t>
        </w:r>
      </w:smartTag>
      <w:r w:rsidR="00B34458" w:rsidRPr="00AB484A">
        <w:t xml:space="preserve"> posztmodern és a posztkoloniális diskurzus találkozása: a mágikus realista írásmód.</w:t>
      </w:r>
    </w:p>
    <w:p w:rsidR="00B34458" w:rsidRPr="00AB484A" w:rsidRDefault="00B100B4" w:rsidP="00B100B4">
      <w:pPr>
        <w:spacing w:before="120"/>
        <w:ind w:left="357" w:hanging="357"/>
        <w:jc w:val="both"/>
      </w:pPr>
      <w:smartTag w:uri="urn:schemas-microsoft-com:office:smarttags" w:element="metricconverter">
        <w:smartTagPr>
          <w:attr w:name="ProductID" w:val="7. a"/>
        </w:smartTagPr>
        <w:r w:rsidRPr="00AB484A">
          <w:t xml:space="preserve">7. </w:t>
        </w:r>
        <w:r w:rsidR="00B34458" w:rsidRPr="00AB484A">
          <w:t>A</w:t>
        </w:r>
      </w:smartTag>
      <w:r w:rsidR="00B34458" w:rsidRPr="00AB484A">
        <w:t xml:space="preserve"> kortárs angol irodalom fogalma, történelmi és kulturális háttere.</w:t>
      </w:r>
    </w:p>
    <w:p w:rsidR="00B34458" w:rsidRPr="00AB484A" w:rsidRDefault="00B100B4" w:rsidP="00B100B4">
      <w:pPr>
        <w:spacing w:before="120"/>
        <w:ind w:left="357" w:hanging="357"/>
        <w:jc w:val="both"/>
      </w:pPr>
      <w:smartTag w:uri="urn:schemas-microsoft-com:office:smarttags" w:element="metricconverter">
        <w:smartTagPr>
          <w:attr w:name="ProductID" w:val="8. a"/>
        </w:smartTagPr>
        <w:r w:rsidRPr="00AB484A">
          <w:t xml:space="preserve">8. </w:t>
        </w:r>
        <w:r w:rsidR="00B34458" w:rsidRPr="00AB484A">
          <w:t>A</w:t>
        </w:r>
      </w:smartTag>
      <w:r w:rsidR="00B34458" w:rsidRPr="00AB484A">
        <w:t xml:space="preserve"> kortárs identitáskeresés dilemmáinak művészi megfogalmazása: az ír költészet kieme</w:t>
      </w:r>
      <w:r w:rsidR="00B34458" w:rsidRPr="00AB484A">
        <w:t>l</w:t>
      </w:r>
      <w:r w:rsidR="00B34458" w:rsidRPr="00AB484A">
        <w:t>kedő alakjai.</w:t>
      </w:r>
    </w:p>
    <w:p w:rsidR="00B34458" w:rsidRPr="00AB484A" w:rsidRDefault="00B100B4" w:rsidP="00B100B4">
      <w:pPr>
        <w:spacing w:before="120"/>
        <w:ind w:left="357" w:hanging="357"/>
        <w:jc w:val="both"/>
      </w:pPr>
      <w:smartTag w:uri="urn:schemas-microsoft-com:office:smarttags" w:element="metricconverter">
        <w:smartTagPr>
          <w:attr w:name="ProductID" w:val="9. a"/>
        </w:smartTagPr>
        <w:r w:rsidRPr="00AB484A">
          <w:t xml:space="preserve">9. </w:t>
        </w:r>
        <w:r w:rsidR="00B34458" w:rsidRPr="00AB484A">
          <w:t>A</w:t>
        </w:r>
      </w:smartTag>
      <w:r w:rsidR="00B34458" w:rsidRPr="00AB484A">
        <w:t xml:space="preserve"> mai angol, amerikai és ír dráma.</w:t>
      </w:r>
    </w:p>
    <w:p w:rsidR="00B34458" w:rsidRPr="00AB484A" w:rsidRDefault="00B100B4" w:rsidP="00B100B4">
      <w:pPr>
        <w:spacing w:before="120"/>
        <w:ind w:left="357" w:hanging="357"/>
        <w:jc w:val="both"/>
      </w:pPr>
      <w:smartTag w:uri="urn:schemas-microsoft-com:office:smarttags" w:element="metricconverter">
        <w:smartTagPr>
          <w:attr w:name="ProductID" w:val="10. a"/>
        </w:smartTagPr>
        <w:r w:rsidRPr="00AB484A">
          <w:t xml:space="preserve">10. </w:t>
        </w:r>
        <w:r w:rsidR="00B34458" w:rsidRPr="00AB484A">
          <w:t>A</w:t>
        </w:r>
      </w:smartTag>
      <w:r w:rsidR="00B34458" w:rsidRPr="00AB484A">
        <w:t xml:space="preserve"> kortárs skót irodalom meghatározó tendenciái.</w:t>
      </w:r>
    </w:p>
    <w:p w:rsidR="00B34458" w:rsidRPr="00AB484A" w:rsidRDefault="00B100B4" w:rsidP="00B100B4">
      <w:pPr>
        <w:spacing w:before="120"/>
        <w:ind w:left="357" w:hanging="357"/>
        <w:jc w:val="both"/>
      </w:pPr>
      <w:r w:rsidRPr="00AB484A">
        <w:t xml:space="preserve">11. </w:t>
      </w:r>
      <w:r w:rsidR="00B34458" w:rsidRPr="00AB484A">
        <w:t>Az utópia, negatív utópia és a disztópia műfaja a posztmodernizmus angol nyelvű iroda</w:t>
      </w:r>
      <w:r w:rsidR="00B34458" w:rsidRPr="00AB484A">
        <w:t>l</w:t>
      </w:r>
      <w:r w:rsidR="00B34458" w:rsidRPr="00AB484A">
        <w:t>maiban.</w:t>
      </w:r>
    </w:p>
    <w:p w:rsidR="00B34458" w:rsidRPr="00AB484A" w:rsidRDefault="00B100B4" w:rsidP="00B100B4">
      <w:pPr>
        <w:spacing w:before="120"/>
        <w:ind w:left="357" w:hanging="357"/>
        <w:jc w:val="both"/>
      </w:pPr>
      <w:smartTag w:uri="urn:schemas-microsoft-com:office:smarttags" w:element="metricconverter">
        <w:smartTagPr>
          <w:attr w:name="ProductID" w:val="12. A"/>
        </w:smartTagPr>
        <w:r w:rsidRPr="00AB484A">
          <w:t xml:space="preserve">12. </w:t>
        </w:r>
        <w:r w:rsidR="00B34458" w:rsidRPr="00AB484A">
          <w:t>A</w:t>
        </w:r>
      </w:smartTag>
      <w:r w:rsidR="00B34458" w:rsidRPr="00AB484A">
        <w:t xml:space="preserve"> feminizmus angol és amerikai változatai. Női írásmód és női olvasat: a nemi identitás reprezentációja angol posztmodern szövegekben.</w:t>
      </w:r>
    </w:p>
    <w:p w:rsidR="00B34458" w:rsidRPr="00AB484A" w:rsidRDefault="00B34458" w:rsidP="00B34458">
      <w:pPr>
        <w:jc w:val="both"/>
      </w:pPr>
    </w:p>
    <w:p w:rsidR="00B34458" w:rsidRPr="00AB484A" w:rsidRDefault="00B34458" w:rsidP="00B34458">
      <w:pPr>
        <w:jc w:val="both"/>
        <w:rPr>
          <w:b/>
        </w:rPr>
      </w:pPr>
      <w:r w:rsidRPr="00AB484A">
        <w:rPr>
          <w:b/>
        </w:rPr>
        <w:t>III. Kultúra</w:t>
      </w:r>
    </w:p>
    <w:p w:rsidR="00B34458" w:rsidRPr="00AB484A" w:rsidRDefault="00B100B4" w:rsidP="00B100B4">
      <w:pPr>
        <w:spacing w:before="120"/>
        <w:ind w:left="357" w:hanging="357"/>
        <w:jc w:val="both"/>
      </w:pPr>
      <w:smartTag w:uri="urn:schemas-microsoft-com:office:smarttags" w:element="metricconverter">
        <w:smartTagPr>
          <w:attr w:name="ProductID" w:val="1. A"/>
        </w:smartTagPr>
        <w:r w:rsidRPr="00AB484A">
          <w:t xml:space="preserve">1. </w:t>
        </w:r>
        <w:r w:rsidR="00B34458" w:rsidRPr="00AB484A">
          <w:t>A</w:t>
        </w:r>
      </w:smartTag>
      <w:r w:rsidR="00B34458" w:rsidRPr="00AB484A">
        <w:t xml:space="preserve"> kultúra fogalmának történelmi fejlődése, definíciói. A magas kultúra és a tömegkultúra vizsgálatának elmélete és gyakorlata.</w:t>
      </w:r>
    </w:p>
    <w:p w:rsidR="00B34458" w:rsidRPr="00AB484A" w:rsidRDefault="00B100B4" w:rsidP="00B100B4">
      <w:pPr>
        <w:spacing w:before="120"/>
        <w:ind w:left="357" w:hanging="357"/>
        <w:jc w:val="both"/>
      </w:pPr>
      <w:smartTag w:uri="urn:schemas-microsoft-com:office:smarttags" w:element="metricconverter">
        <w:smartTagPr>
          <w:attr w:name="ProductID" w:val="2. A"/>
        </w:smartTagPr>
        <w:r w:rsidRPr="00AB484A">
          <w:t xml:space="preserve">2. </w:t>
        </w:r>
        <w:r w:rsidR="00B34458" w:rsidRPr="00AB484A">
          <w:t>A</w:t>
        </w:r>
      </w:smartTag>
      <w:r w:rsidR="00B34458" w:rsidRPr="00AB484A">
        <w:t xml:space="preserve"> monokulturális és pluralista társadalomszemléletek összehasonlítása, kulturális normák és értékek szerepe a modern demokratikus államokban, különös tekintettel az angolszász multikulturális társadalmakra. </w:t>
      </w:r>
    </w:p>
    <w:p w:rsidR="00B34458" w:rsidRPr="00AB484A" w:rsidRDefault="00B100B4" w:rsidP="00B100B4">
      <w:pPr>
        <w:spacing w:before="120"/>
        <w:ind w:left="357" w:hanging="357"/>
        <w:jc w:val="both"/>
      </w:pPr>
      <w:smartTag w:uri="urn:schemas-microsoft-com:office:smarttags" w:element="metricconverter">
        <w:smartTagPr>
          <w:attr w:name="ProductID" w:val="3. A"/>
        </w:smartTagPr>
        <w:r w:rsidRPr="00AB484A">
          <w:t xml:space="preserve">3. </w:t>
        </w:r>
        <w:r w:rsidR="00B34458" w:rsidRPr="00AB484A">
          <w:t>A</w:t>
        </w:r>
      </w:smartTag>
      <w:r w:rsidR="00B34458" w:rsidRPr="00AB484A">
        <w:t xml:space="preserve"> kulturális és közösségi értékek átörökítésének intézményei. Az angol és amerikai oktatási rendszer összehasonlító elemzése.</w:t>
      </w:r>
    </w:p>
    <w:p w:rsidR="00B34458" w:rsidRPr="00AB484A" w:rsidRDefault="00B100B4" w:rsidP="00B100B4">
      <w:pPr>
        <w:spacing w:before="120"/>
        <w:ind w:left="357" w:hanging="357"/>
        <w:jc w:val="both"/>
      </w:pPr>
      <w:r w:rsidRPr="00AB484A">
        <w:t xml:space="preserve">4. </w:t>
      </w:r>
      <w:r w:rsidR="00B34458" w:rsidRPr="00AB484A">
        <w:t>Politikai kultúra Nagy-Britanniában és Írországban. A parlamentarizmus kialakulása és fejlődése. A politikai pártok története, célkitűzései és az osztálytársadalomra gyakorolt h</w:t>
      </w:r>
      <w:r w:rsidR="00B34458" w:rsidRPr="00AB484A">
        <w:t>a</w:t>
      </w:r>
      <w:r w:rsidR="00B34458" w:rsidRPr="00AB484A">
        <w:t>tásai. A monarchia szerepe az angol értékrendben és identitásban.</w:t>
      </w:r>
    </w:p>
    <w:p w:rsidR="00B34458" w:rsidRPr="00AB484A" w:rsidRDefault="00B100B4" w:rsidP="00B100B4">
      <w:pPr>
        <w:spacing w:before="120"/>
        <w:ind w:left="357" w:hanging="357"/>
        <w:jc w:val="both"/>
      </w:pPr>
      <w:r w:rsidRPr="00AB484A">
        <w:t xml:space="preserve">5. </w:t>
      </w:r>
      <w:r w:rsidR="00B34458" w:rsidRPr="00AB484A">
        <w:t>Politikai kultúra az Egyesült Államokban és Kanadában. Az észak-amerikai politikai b</w:t>
      </w:r>
      <w:r w:rsidR="00B34458" w:rsidRPr="00AB484A">
        <w:t>e</w:t>
      </w:r>
      <w:r w:rsidR="00B34458" w:rsidRPr="00AB484A">
        <w:t>rendezkedés kialakulása és működésének legfontosabb elemei, úgymint a demokrácia f</w:t>
      </w:r>
      <w:r w:rsidR="00B34458" w:rsidRPr="00AB484A">
        <w:t>o</w:t>
      </w:r>
      <w:r w:rsidR="00B34458" w:rsidRPr="00AB484A">
        <w:t>galmának amerikai értelmezése, a politikai pártok tevékenysége, a szövetségi államok és a központi kormányzat viszonyának fejlődése.</w:t>
      </w:r>
    </w:p>
    <w:p w:rsidR="00B34458" w:rsidRPr="00AB484A" w:rsidRDefault="00B100B4" w:rsidP="00B100B4">
      <w:pPr>
        <w:spacing w:before="120"/>
        <w:ind w:left="357" w:hanging="357"/>
        <w:jc w:val="both"/>
      </w:pPr>
      <w:r w:rsidRPr="00AB484A">
        <w:lastRenderedPageBreak/>
        <w:t xml:space="preserve">6. </w:t>
      </w:r>
      <w:r w:rsidR="00B34458" w:rsidRPr="00AB484A">
        <w:t>Válasszon ki egy művészeti ágat (irodalom kivételével) és jellemezze angliai és ír történ</w:t>
      </w:r>
      <w:r w:rsidR="00B34458" w:rsidRPr="00AB484A">
        <w:t>e</w:t>
      </w:r>
      <w:r w:rsidR="00B34458" w:rsidRPr="00AB484A">
        <w:t>tét, főbb korszakait és legjelesebb nemzeti képviselőit a reneszánsztól napjainkig (A filmművészet esetében részletesebb elemzés szükséges.)</w:t>
      </w:r>
    </w:p>
    <w:p w:rsidR="00B34458" w:rsidRPr="00AB484A" w:rsidRDefault="00B100B4" w:rsidP="00B100B4">
      <w:pPr>
        <w:spacing w:before="120"/>
        <w:ind w:left="357" w:hanging="357"/>
        <w:jc w:val="both"/>
      </w:pPr>
      <w:smartTag w:uri="urn:schemas-microsoft-com:office:smarttags" w:element="metricconverter">
        <w:smartTagPr>
          <w:attr w:name="ProductID" w:val="7. a"/>
        </w:smartTagPr>
        <w:r w:rsidRPr="00AB484A">
          <w:t xml:space="preserve">7. </w:t>
        </w:r>
        <w:r w:rsidR="00B34458" w:rsidRPr="00AB484A">
          <w:t>A</w:t>
        </w:r>
      </w:smartTag>
      <w:r w:rsidR="00B34458" w:rsidRPr="00AB484A">
        <w:t xml:space="preserve"> jelenkori brit identitás szerkezetisége. Milyen kihívások adódnak Nagy-Britanniában és Írországban az etnikai és vallási különbségekből? A tolerancia, az esélyegyenlőség és k</w:t>
      </w:r>
      <w:r w:rsidR="00B34458" w:rsidRPr="00AB484A">
        <w:t>i</w:t>
      </w:r>
      <w:r w:rsidR="00B34458" w:rsidRPr="00AB484A">
        <w:t xml:space="preserve">sebbségi jogok megteremtésének angolszász gyakorlata az Európai Unióban. </w:t>
      </w:r>
    </w:p>
    <w:p w:rsidR="00B34458" w:rsidRPr="00AB484A" w:rsidRDefault="00B100B4" w:rsidP="00B100B4">
      <w:pPr>
        <w:spacing w:before="120"/>
        <w:ind w:left="357" w:hanging="357"/>
        <w:jc w:val="both"/>
      </w:pPr>
      <w:r w:rsidRPr="00AB484A">
        <w:t xml:space="preserve">8. </w:t>
      </w:r>
      <w:r w:rsidR="00B34458" w:rsidRPr="00AB484A">
        <w:t>Az Amerikai identitás ideológiai, vallási, kulturális, gazdasági alapjai. A nemzettudat k</w:t>
      </w:r>
      <w:r w:rsidR="00B34458" w:rsidRPr="00AB484A">
        <w:t>i</w:t>
      </w:r>
      <w:r w:rsidR="00B34458" w:rsidRPr="00AB484A">
        <w:t>alakulásának történelmi vetületei. Mentalitásbeli különbségek az Egyesült Államokban. A kisebbségi quebec-i frankofón társadalom és a többségi anglofón Kanada viszonya.</w:t>
      </w:r>
    </w:p>
    <w:p w:rsidR="00B34458" w:rsidRPr="00AB484A" w:rsidRDefault="00B100B4" w:rsidP="00B100B4">
      <w:pPr>
        <w:spacing w:before="120"/>
        <w:ind w:left="357" w:hanging="357"/>
        <w:jc w:val="both"/>
      </w:pPr>
      <w:smartTag w:uri="urn:schemas-microsoft-com:office:smarttags" w:element="metricconverter">
        <w:smartTagPr>
          <w:attr w:name="ProductID" w:val="9. a"/>
        </w:smartTagPr>
        <w:r w:rsidRPr="00AB484A">
          <w:t xml:space="preserve">9. </w:t>
        </w:r>
        <w:r w:rsidR="00B34458" w:rsidRPr="00AB484A">
          <w:t>A</w:t>
        </w:r>
      </w:smartTag>
      <w:r w:rsidR="00B34458" w:rsidRPr="00AB484A">
        <w:t xml:space="preserve"> multikulturális társadalom múltja és jelene Észak-Amerikában, különös tekintettel az őslakosság politikai és kulturális önreprezentációjára. A bevándorlók szerepe Észak-Amerika kulturális és regionális sokszínűségének kialakulásában. </w:t>
      </w:r>
    </w:p>
    <w:p w:rsidR="00B34458" w:rsidRPr="00AB484A" w:rsidRDefault="00B100B4" w:rsidP="00B100B4">
      <w:pPr>
        <w:spacing w:before="120"/>
        <w:ind w:left="357" w:hanging="357"/>
        <w:jc w:val="both"/>
      </w:pPr>
      <w:smartTag w:uri="urn:schemas-microsoft-com:office:smarttags" w:element="metricconverter">
        <w:smartTagPr>
          <w:attr w:name="ProductID" w:val="10. a"/>
        </w:smartTagPr>
        <w:r w:rsidRPr="00AB484A">
          <w:t xml:space="preserve">10. </w:t>
        </w:r>
        <w:r w:rsidR="00B34458" w:rsidRPr="00AB484A">
          <w:t>A</w:t>
        </w:r>
      </w:smartTag>
      <w:r w:rsidR="00B34458" w:rsidRPr="00AB484A">
        <w:t xml:space="preserve"> vizuális művészetek kialakulása és fejlődése a 18. századtól napjainkig Amerikában.</w:t>
      </w:r>
    </w:p>
    <w:p w:rsidR="00B34458" w:rsidRPr="00AB484A" w:rsidRDefault="00B100B4" w:rsidP="00B100B4">
      <w:pPr>
        <w:spacing w:before="120"/>
        <w:ind w:left="357" w:hanging="357"/>
        <w:jc w:val="both"/>
      </w:pPr>
      <w:smartTag w:uri="urn:schemas-microsoft-com:office:smarttags" w:element="metricconverter">
        <w:smartTagPr>
          <w:attr w:name="ProductID" w:val="11. a"/>
        </w:smartTagPr>
        <w:r w:rsidRPr="00AB484A">
          <w:t xml:space="preserve">11. </w:t>
        </w:r>
        <w:r w:rsidR="00B34458" w:rsidRPr="00AB484A">
          <w:t>A</w:t>
        </w:r>
      </w:smartTag>
      <w:r w:rsidR="00B34458" w:rsidRPr="00AB484A">
        <w:t xml:space="preserve"> globalizáció és a kulturális gyarmatosítás problémája. A WASP kultúra, mint a kultur</w:t>
      </w:r>
      <w:r w:rsidR="00B34458" w:rsidRPr="00AB484A">
        <w:t>á</w:t>
      </w:r>
      <w:r w:rsidR="00B34458" w:rsidRPr="00AB484A">
        <w:t>lis homogenizáció katalizátora. Anti-globalizációs mozgalmak Észak-Amerikában.</w:t>
      </w:r>
    </w:p>
    <w:p w:rsidR="00B34458" w:rsidRPr="00AB484A" w:rsidRDefault="00B100B4" w:rsidP="00B100B4">
      <w:pPr>
        <w:spacing w:before="120"/>
        <w:ind w:left="357" w:hanging="357"/>
        <w:jc w:val="both"/>
      </w:pPr>
      <w:smartTag w:uri="urn:schemas-microsoft-com:office:smarttags" w:element="metricconverter">
        <w:smartTagPr>
          <w:attr w:name="ProductID" w:val="12. A"/>
        </w:smartTagPr>
        <w:r w:rsidRPr="00AB484A">
          <w:t xml:space="preserve">12. </w:t>
        </w:r>
        <w:r w:rsidR="00B34458" w:rsidRPr="00AB484A">
          <w:t>A</w:t>
        </w:r>
      </w:smartTag>
      <w:r w:rsidR="00B34458" w:rsidRPr="00AB484A">
        <w:t xml:space="preserve"> jelenkori amerikai identitás problémája, különös tekintettel az amerikai álomra, az am</w:t>
      </w:r>
      <w:r w:rsidR="00B34458" w:rsidRPr="00AB484A">
        <w:t>e</w:t>
      </w:r>
      <w:r w:rsidR="00B34458" w:rsidRPr="00AB484A">
        <w:t>rikai családmodellre és életmódra, továbbá a feminizmus, a vallás és konzervativizmus, a szólásszabadság, a sajtószabadság aktuális kérdéseire.</w:t>
      </w:r>
    </w:p>
    <w:p w:rsidR="00B34458" w:rsidRPr="00AB484A" w:rsidRDefault="00B34458" w:rsidP="00B34458">
      <w:pPr>
        <w:jc w:val="both"/>
      </w:pPr>
    </w:p>
    <w:p w:rsidR="00B34458" w:rsidRPr="00AB484A" w:rsidRDefault="00B34458" w:rsidP="00B34458">
      <w:pPr>
        <w:jc w:val="both"/>
      </w:pPr>
      <w:r w:rsidRPr="00AB484A">
        <w:rPr>
          <w:b/>
        </w:rPr>
        <w:t>Megjegyzés:</w:t>
      </w:r>
      <w:r w:rsidRPr="00AB484A">
        <w:t xml:space="preserve"> A témakörökhöz kapcsolódó általános és sajátos szakmai kompetenciák, a t</w:t>
      </w:r>
      <w:r w:rsidRPr="00AB484A">
        <w:t>u</w:t>
      </w:r>
      <w:r w:rsidRPr="00AB484A">
        <w:t>dás, az attitűdök, a képességek, a célok és a vonatkozó szakirodalom az akkreditációs anya</w:t>
      </w:r>
      <w:r w:rsidRPr="00AB484A">
        <w:t>g</w:t>
      </w:r>
      <w:r w:rsidRPr="00AB484A">
        <w:t>ban, a B/III/2. pontban, a tantárgyleírások végén részletesen megtalálhatók.</w:t>
      </w:r>
    </w:p>
    <w:p w:rsidR="00B34458" w:rsidRPr="00AB484A" w:rsidRDefault="00B34458" w:rsidP="00B34458">
      <w:pPr>
        <w:jc w:val="both"/>
      </w:pPr>
      <w:r w:rsidRPr="00AB484A">
        <w:t>(A szakképzettséghez kapcsolódó szakmódszertani, pedagógiai-pszichológiai komplex ism</w:t>
      </w:r>
      <w:r w:rsidRPr="00AB484A">
        <w:t>e</w:t>
      </w:r>
      <w:r w:rsidRPr="00AB484A">
        <w:t>retekről és kompetenciákról a hallgató a TZV-n tesz tanúbizonyságot.)</w:t>
      </w:r>
    </w:p>
    <w:p w:rsidR="00B34458" w:rsidRPr="00AB484A" w:rsidRDefault="00B34458" w:rsidP="00B34458"/>
    <w:p w:rsidR="007F1141" w:rsidRPr="00AB484A" w:rsidRDefault="007F1141" w:rsidP="00B34458"/>
    <w:p w:rsidR="007F1141" w:rsidRPr="00AB484A" w:rsidRDefault="007F1141" w:rsidP="00B34458"/>
    <w:p w:rsidR="007F1141" w:rsidRPr="00AB484A" w:rsidRDefault="007F1141" w:rsidP="00B34458"/>
    <w:p w:rsidR="007F1141" w:rsidRPr="00AB484A" w:rsidRDefault="007F1141" w:rsidP="007F1141">
      <w:pPr>
        <w:pStyle w:val="Szvegtrzselssora"/>
        <w:spacing w:after="0"/>
        <w:jc w:val="right"/>
        <w:rPr>
          <w:sz w:val="20"/>
          <w:szCs w:val="20"/>
        </w:rPr>
      </w:pPr>
      <w:r w:rsidRPr="00AB484A">
        <w:rPr>
          <w:sz w:val="20"/>
          <w:szCs w:val="20"/>
        </w:rPr>
        <w:t>2008. május 30.</w:t>
      </w:r>
    </w:p>
    <w:p w:rsidR="00E762CE" w:rsidRPr="00AB484A" w:rsidRDefault="00E762CE" w:rsidP="00E762CE">
      <w:pPr>
        <w:tabs>
          <w:tab w:val="left" w:pos="3960"/>
        </w:tabs>
        <w:jc w:val="both"/>
      </w:pPr>
    </w:p>
    <w:p w:rsidR="00E762CE" w:rsidRPr="00AB484A" w:rsidRDefault="00E762CE" w:rsidP="00E762CE">
      <w:pPr>
        <w:tabs>
          <w:tab w:val="left" w:pos="3960"/>
        </w:tabs>
        <w:jc w:val="both"/>
        <w:sectPr w:rsidR="00E762CE" w:rsidRPr="00AB484A" w:rsidSect="00C82FBD">
          <w:pgSz w:w="11906" w:h="16838"/>
          <w:pgMar w:top="1418" w:right="1418" w:bottom="1418" w:left="1418" w:header="709" w:footer="709" w:gutter="0"/>
          <w:cols w:space="708"/>
          <w:docGrid w:linePitch="360"/>
        </w:sectPr>
      </w:pPr>
    </w:p>
    <w:p w:rsidR="00C82FBD" w:rsidRPr="00AB484A" w:rsidRDefault="00C82FBD" w:rsidP="00003B32">
      <w:pPr>
        <w:pStyle w:val="Cmsor2"/>
        <w:spacing w:before="0" w:after="0"/>
        <w:jc w:val="center"/>
        <w:rPr>
          <w:rFonts w:ascii="Times New Roman" w:hAnsi="Times New Roman"/>
          <w:caps/>
        </w:rPr>
      </w:pPr>
      <w:bookmarkStart w:id="71" w:name="_Toc187729514"/>
      <w:bookmarkStart w:id="72" w:name="_Toc210635512"/>
      <w:bookmarkStart w:id="73" w:name="_Toc320174421"/>
      <w:r w:rsidRPr="00AB484A">
        <w:rPr>
          <w:rFonts w:ascii="Times New Roman" w:hAnsi="Times New Roman"/>
          <w:caps/>
        </w:rPr>
        <w:lastRenderedPageBreak/>
        <w:t>Történelem</w:t>
      </w:r>
      <w:r w:rsidR="0008566A" w:rsidRPr="00AB484A">
        <w:rPr>
          <w:rFonts w:ascii="Times New Roman" w:hAnsi="Times New Roman"/>
          <w:caps/>
        </w:rPr>
        <w:t xml:space="preserve"> </w:t>
      </w:r>
      <w:r w:rsidRPr="00AB484A">
        <w:rPr>
          <w:rFonts w:ascii="Times New Roman" w:hAnsi="Times New Roman"/>
          <w:caps/>
        </w:rPr>
        <w:t>tanári zárószigorlati tematika</w:t>
      </w:r>
      <w:bookmarkEnd w:id="71"/>
      <w:bookmarkEnd w:id="72"/>
      <w:bookmarkEnd w:id="73"/>
    </w:p>
    <w:p w:rsidR="00C82FBD" w:rsidRPr="00AB484A" w:rsidRDefault="00C82FBD" w:rsidP="0034532F">
      <w:pPr>
        <w:jc w:val="both"/>
        <w:rPr>
          <w:b/>
          <w:bCs/>
        </w:rPr>
      </w:pPr>
    </w:p>
    <w:p w:rsidR="00C82FBD" w:rsidRPr="00AB484A" w:rsidRDefault="00C82FBD" w:rsidP="0034532F">
      <w:pPr>
        <w:jc w:val="both"/>
        <w:rPr>
          <w:i/>
        </w:rPr>
      </w:pPr>
      <w:r w:rsidRPr="00AB484A">
        <w:rPr>
          <w:b/>
          <w:bCs/>
        </w:rPr>
        <w:t>A zárószigorlat célja:</w:t>
      </w:r>
      <w:r w:rsidRPr="00AB484A">
        <w:t xml:space="preserve"> a tanárjelölt által választott </w:t>
      </w:r>
      <w:r w:rsidRPr="00AB484A">
        <w:rPr>
          <w:i/>
        </w:rPr>
        <w:t>történelemtanári</w:t>
      </w:r>
      <w:r w:rsidRPr="00AB484A">
        <w:t xml:space="preserve"> szakképzettség ismere</w:t>
      </w:r>
      <w:r w:rsidRPr="00AB484A">
        <w:t>t</w:t>
      </w:r>
      <w:r w:rsidRPr="00AB484A">
        <w:t>anyagának és kompetenciáinak számonkérése. A szigorlat tartalmazza a szakterület teljes, komplex ismeretanyagát. A tanárjelöltnek bizonyítania kell a szigorlat során a diszciplináris felkészültségét. A zárószigorlat sikeres teljesítése előfeltétele a féléves összefüggő gyakorlat felvételének.</w:t>
      </w:r>
    </w:p>
    <w:p w:rsidR="00C82FBD" w:rsidRPr="00AB484A" w:rsidRDefault="00C82FBD" w:rsidP="0034532F">
      <w:pPr>
        <w:jc w:val="both"/>
      </w:pPr>
      <w:r w:rsidRPr="00AB484A">
        <w:rPr>
          <w:b/>
          <w:bCs/>
        </w:rPr>
        <w:t>A zárószigorlat tartalma</w:t>
      </w:r>
      <w:r w:rsidRPr="00AB484A">
        <w:t xml:space="preserve">: a történelmi diszciplináris ismeretek alábbi komplex kérdéskörei. </w:t>
      </w:r>
    </w:p>
    <w:p w:rsidR="00C82FBD" w:rsidRPr="00AB484A" w:rsidRDefault="00C82FBD" w:rsidP="0034532F">
      <w:pPr>
        <w:jc w:val="both"/>
        <w:rPr>
          <w:b/>
        </w:rPr>
      </w:pPr>
      <w:r w:rsidRPr="00AB484A">
        <w:rPr>
          <w:b/>
        </w:rPr>
        <w:t>Témakörök</w:t>
      </w:r>
    </w:p>
    <w:p w:rsidR="00404A6A" w:rsidRPr="00AB484A" w:rsidRDefault="00404A6A" w:rsidP="0034532F">
      <w:pPr>
        <w:spacing w:line="240" w:lineRule="exact"/>
        <w:jc w:val="both"/>
        <w:rPr>
          <w:b/>
        </w:rPr>
      </w:pPr>
    </w:p>
    <w:p w:rsidR="00C82FBD" w:rsidRPr="00AB484A" w:rsidRDefault="00C82FBD" w:rsidP="00D72C76">
      <w:pPr>
        <w:tabs>
          <w:tab w:val="num" w:pos="-4860"/>
        </w:tabs>
        <w:spacing w:line="240" w:lineRule="exact"/>
        <w:jc w:val="both"/>
      </w:pPr>
    </w:p>
    <w:p w:rsidR="00C82FBD" w:rsidRPr="00AB484A" w:rsidRDefault="00C82FBD" w:rsidP="0034532F">
      <w:pPr>
        <w:tabs>
          <w:tab w:val="num" w:pos="-4860"/>
        </w:tabs>
        <w:spacing w:line="240" w:lineRule="exact"/>
        <w:jc w:val="both"/>
      </w:pPr>
      <w:r w:rsidRPr="00AB484A">
        <w:t xml:space="preserve">Kövesse végig a „római imperializmus” kialakulását és kiteljesedését! </w:t>
      </w:r>
    </w:p>
    <w:p w:rsidR="00C82FBD" w:rsidRPr="00AB484A" w:rsidRDefault="00C82FBD" w:rsidP="0034532F">
      <w:pPr>
        <w:tabs>
          <w:tab w:val="num" w:pos="-4860"/>
        </w:tabs>
        <w:spacing w:line="240" w:lineRule="exact"/>
        <w:jc w:val="both"/>
      </w:pPr>
    </w:p>
    <w:p w:rsidR="00C82FBD" w:rsidRPr="00AB484A" w:rsidRDefault="00C82FBD" w:rsidP="00D72C76">
      <w:pPr>
        <w:tabs>
          <w:tab w:val="num" w:pos="-4860"/>
        </w:tabs>
        <w:spacing w:line="240" w:lineRule="exact"/>
        <w:jc w:val="both"/>
      </w:pPr>
    </w:p>
    <w:p w:rsidR="00C82FBD" w:rsidRPr="00AB484A" w:rsidRDefault="00C82FBD" w:rsidP="0034532F">
      <w:pPr>
        <w:tabs>
          <w:tab w:val="num" w:pos="-4860"/>
        </w:tabs>
        <w:spacing w:line="240" w:lineRule="exact"/>
        <w:jc w:val="both"/>
      </w:pPr>
      <w:r w:rsidRPr="00AB484A">
        <w:t>Jellemezze az ókori görög és római mentalitást, ill. életmódot! Mutasson rá a hasonló és eltérő vonásokra!</w:t>
      </w:r>
    </w:p>
    <w:p w:rsidR="00C82FBD" w:rsidRPr="00AB484A" w:rsidRDefault="00C82FBD" w:rsidP="0034532F">
      <w:pPr>
        <w:tabs>
          <w:tab w:val="num" w:pos="-4860"/>
        </w:tabs>
        <w:spacing w:line="240" w:lineRule="exact"/>
        <w:jc w:val="both"/>
      </w:pPr>
    </w:p>
    <w:p w:rsidR="00C82FBD" w:rsidRPr="00AB484A" w:rsidRDefault="00C82FBD" w:rsidP="00D72C76">
      <w:pPr>
        <w:tabs>
          <w:tab w:val="num" w:pos="-4860"/>
        </w:tabs>
        <w:spacing w:line="240" w:lineRule="exact"/>
        <w:jc w:val="both"/>
      </w:pPr>
    </w:p>
    <w:p w:rsidR="00C82FBD" w:rsidRPr="00AB484A" w:rsidRDefault="00C82FBD" w:rsidP="0034532F">
      <w:pPr>
        <w:tabs>
          <w:tab w:val="num" w:pos="-4860"/>
        </w:tabs>
        <w:spacing w:line="240" w:lineRule="exact"/>
        <w:jc w:val="both"/>
      </w:pPr>
      <w:r w:rsidRPr="00AB484A">
        <w:t>Ismertesse az európai feudalizmus kialakulásának folyamatát! Térjen ki a gazdasági, társ</w:t>
      </w:r>
      <w:r w:rsidRPr="00AB484A">
        <w:t>a</w:t>
      </w:r>
      <w:r w:rsidRPr="00AB484A">
        <w:t>dalmi és politikai-hatalmi viszonyok problematikájára!</w:t>
      </w:r>
    </w:p>
    <w:p w:rsidR="00C82FBD" w:rsidRPr="00AB484A" w:rsidRDefault="00C82FBD" w:rsidP="0034532F">
      <w:pPr>
        <w:tabs>
          <w:tab w:val="num" w:pos="-4860"/>
        </w:tabs>
        <w:spacing w:line="240" w:lineRule="exact"/>
        <w:jc w:val="both"/>
      </w:pPr>
    </w:p>
    <w:p w:rsidR="00C82FBD" w:rsidRPr="00AB484A" w:rsidRDefault="00C82FBD" w:rsidP="00D72C76">
      <w:pPr>
        <w:tabs>
          <w:tab w:val="num" w:pos="-4860"/>
        </w:tabs>
        <w:spacing w:line="240" w:lineRule="exact"/>
        <w:jc w:val="both"/>
      </w:pPr>
    </w:p>
    <w:p w:rsidR="00C82FBD" w:rsidRPr="00AB484A" w:rsidRDefault="00C82FBD" w:rsidP="0034532F">
      <w:pPr>
        <w:tabs>
          <w:tab w:val="num" w:pos="-4860"/>
        </w:tabs>
        <w:spacing w:line="240" w:lineRule="exact"/>
        <w:jc w:val="both"/>
      </w:pPr>
      <w:r w:rsidRPr="00AB484A">
        <w:t xml:space="preserve">Mutassa be a középkori Európa kultúráját (művészeti irányzatok, tudományok, oktatás)! </w:t>
      </w:r>
    </w:p>
    <w:p w:rsidR="00C82FBD" w:rsidRPr="00AB484A" w:rsidRDefault="00C82FBD" w:rsidP="0034532F">
      <w:pPr>
        <w:tabs>
          <w:tab w:val="num" w:pos="-4860"/>
        </w:tabs>
        <w:spacing w:line="240" w:lineRule="exact"/>
        <w:jc w:val="both"/>
      </w:pPr>
    </w:p>
    <w:p w:rsidR="00C82FBD" w:rsidRPr="00AB484A" w:rsidRDefault="00C82FBD" w:rsidP="00D72C76">
      <w:pPr>
        <w:tabs>
          <w:tab w:val="num" w:pos="-4860"/>
        </w:tabs>
        <w:spacing w:line="240" w:lineRule="exact"/>
        <w:jc w:val="both"/>
        <w:rPr>
          <w:bCs/>
        </w:rPr>
      </w:pPr>
    </w:p>
    <w:p w:rsidR="00C82FBD" w:rsidRPr="00AB484A" w:rsidRDefault="00C82FBD" w:rsidP="0034532F">
      <w:pPr>
        <w:tabs>
          <w:tab w:val="num" w:pos="-4860"/>
        </w:tabs>
        <w:spacing w:line="240" w:lineRule="exact"/>
        <w:jc w:val="both"/>
      </w:pPr>
      <w:r w:rsidRPr="00AB484A">
        <w:t>Ismertesse a 15-16. századi földrajzi felfedezések okait és technikai feltételeit! Emelje ki a felfedezések legfontosabb eredményeit és következményeit!</w:t>
      </w:r>
    </w:p>
    <w:p w:rsidR="00C82FBD" w:rsidRPr="00AB484A" w:rsidRDefault="00C82FBD" w:rsidP="0034532F">
      <w:pPr>
        <w:tabs>
          <w:tab w:val="num" w:pos="-4860"/>
        </w:tabs>
        <w:spacing w:line="240" w:lineRule="exact"/>
        <w:jc w:val="both"/>
        <w:rPr>
          <w:bCs/>
        </w:rPr>
      </w:pPr>
    </w:p>
    <w:p w:rsidR="00C82FBD" w:rsidRPr="00AB484A" w:rsidRDefault="00C82FBD" w:rsidP="0034532F">
      <w:pPr>
        <w:tabs>
          <w:tab w:val="num" w:pos="-4860"/>
        </w:tabs>
        <w:spacing w:line="240" w:lineRule="exact"/>
        <w:jc w:val="both"/>
      </w:pPr>
      <w:r w:rsidRPr="00AB484A">
        <w:t xml:space="preserve">6. </w:t>
      </w:r>
    </w:p>
    <w:p w:rsidR="00C82FBD" w:rsidRPr="00AB484A" w:rsidRDefault="00C82FBD" w:rsidP="0034532F">
      <w:pPr>
        <w:tabs>
          <w:tab w:val="num" w:pos="-4860"/>
        </w:tabs>
        <w:spacing w:line="240" w:lineRule="exact"/>
        <w:jc w:val="both"/>
      </w:pPr>
      <w:r w:rsidRPr="00AB484A">
        <w:t>Ismertesse a reformáció kialakulását, irányzatainak elterjedését és kulturális hatását Európ</w:t>
      </w:r>
      <w:r w:rsidRPr="00AB484A">
        <w:t>á</w:t>
      </w:r>
      <w:r w:rsidRPr="00AB484A">
        <w:t>ban.</w:t>
      </w:r>
    </w:p>
    <w:p w:rsidR="00C82FBD" w:rsidRPr="00AB484A" w:rsidRDefault="00C82FBD" w:rsidP="0034532F">
      <w:pPr>
        <w:tabs>
          <w:tab w:val="num" w:pos="-4860"/>
        </w:tabs>
        <w:spacing w:line="240" w:lineRule="exact"/>
        <w:jc w:val="both"/>
      </w:pPr>
    </w:p>
    <w:p w:rsidR="00C82FBD" w:rsidRPr="00AB484A" w:rsidRDefault="00C82FBD" w:rsidP="0034532F">
      <w:pPr>
        <w:tabs>
          <w:tab w:val="num" w:pos="-4860"/>
        </w:tabs>
        <w:spacing w:line="240" w:lineRule="exact"/>
        <w:jc w:val="both"/>
      </w:pPr>
      <w:r w:rsidRPr="00AB484A">
        <w:t xml:space="preserve">7.  </w:t>
      </w:r>
    </w:p>
    <w:p w:rsidR="00C82FBD" w:rsidRPr="00AB484A" w:rsidRDefault="00C82FBD" w:rsidP="0034532F">
      <w:pPr>
        <w:tabs>
          <w:tab w:val="num" w:pos="-4860"/>
        </w:tabs>
        <w:spacing w:line="240" w:lineRule="exact"/>
        <w:jc w:val="both"/>
      </w:pPr>
      <w:r w:rsidRPr="00AB484A">
        <w:t>Mutassa be és bizonyítsa az európai hatalmi viszonyok átrendeződését a 16-18. században!</w:t>
      </w:r>
    </w:p>
    <w:p w:rsidR="00C82FBD" w:rsidRPr="00AB484A" w:rsidRDefault="00C82FBD" w:rsidP="0034532F">
      <w:pPr>
        <w:tabs>
          <w:tab w:val="num" w:pos="-4860"/>
        </w:tabs>
        <w:spacing w:line="240" w:lineRule="exact"/>
        <w:jc w:val="both"/>
      </w:pPr>
    </w:p>
    <w:p w:rsidR="00C82FBD" w:rsidRPr="00AB484A" w:rsidRDefault="00C82FBD" w:rsidP="0034532F">
      <w:pPr>
        <w:tabs>
          <w:tab w:val="num" w:pos="-4860"/>
        </w:tabs>
        <w:spacing w:line="240" w:lineRule="exact"/>
        <w:jc w:val="both"/>
      </w:pPr>
      <w:r w:rsidRPr="00AB484A">
        <w:t xml:space="preserve">8.  </w:t>
      </w:r>
    </w:p>
    <w:p w:rsidR="00C82FBD" w:rsidRPr="00AB484A" w:rsidRDefault="00C82FBD" w:rsidP="0034532F">
      <w:pPr>
        <w:tabs>
          <w:tab w:val="num" w:pos="-4860"/>
        </w:tabs>
        <w:spacing w:line="240" w:lineRule="exact"/>
        <w:jc w:val="both"/>
      </w:pPr>
      <w:r w:rsidRPr="00AB484A">
        <w:t>Tekintse át és jellemezze a „hosszú 19. század” eszmei-politikai irányzatait (liberalizmus, konzervativizmus, szocializmus, nacionalizmus)!</w:t>
      </w:r>
    </w:p>
    <w:p w:rsidR="00C82FBD" w:rsidRPr="00AB484A" w:rsidRDefault="00C82FBD" w:rsidP="0034532F">
      <w:pPr>
        <w:tabs>
          <w:tab w:val="num" w:pos="-4860"/>
        </w:tabs>
        <w:spacing w:line="240" w:lineRule="exact"/>
        <w:jc w:val="both"/>
      </w:pPr>
    </w:p>
    <w:p w:rsidR="00C82FBD" w:rsidRPr="00AB484A" w:rsidRDefault="00C82FBD" w:rsidP="0034532F">
      <w:pPr>
        <w:tabs>
          <w:tab w:val="num" w:pos="-4860"/>
        </w:tabs>
        <w:spacing w:line="240" w:lineRule="exact"/>
        <w:jc w:val="both"/>
      </w:pPr>
      <w:r w:rsidRPr="00AB484A">
        <w:t xml:space="preserve">9.  </w:t>
      </w:r>
    </w:p>
    <w:p w:rsidR="00C82FBD" w:rsidRPr="00AB484A" w:rsidRDefault="00C82FBD" w:rsidP="0034532F">
      <w:pPr>
        <w:tabs>
          <w:tab w:val="num" w:pos="-4860"/>
        </w:tabs>
        <w:spacing w:line="240" w:lineRule="exact"/>
        <w:jc w:val="both"/>
      </w:pPr>
      <w:r w:rsidRPr="00AB484A">
        <w:t>Jelenítse meg az európai gazdaság és társadalom fejlődésének fő vonásait a „tőke korá”-ban (1789-1914)!</w:t>
      </w:r>
    </w:p>
    <w:p w:rsidR="00C82FBD" w:rsidRPr="00AB484A" w:rsidRDefault="00C82FBD" w:rsidP="0034532F">
      <w:pPr>
        <w:tabs>
          <w:tab w:val="num" w:pos="-4860"/>
        </w:tabs>
        <w:spacing w:line="240" w:lineRule="exact"/>
        <w:jc w:val="both"/>
      </w:pPr>
    </w:p>
    <w:p w:rsidR="00C82FBD" w:rsidRPr="00AB484A" w:rsidRDefault="00C82FBD" w:rsidP="0034532F">
      <w:pPr>
        <w:tabs>
          <w:tab w:val="num" w:pos="-4860"/>
        </w:tabs>
        <w:spacing w:line="240" w:lineRule="exact"/>
        <w:jc w:val="both"/>
      </w:pPr>
      <w:r w:rsidRPr="00AB484A">
        <w:t xml:space="preserve">10. </w:t>
      </w:r>
    </w:p>
    <w:p w:rsidR="00C82FBD" w:rsidRPr="00AB484A" w:rsidRDefault="00C82FBD" w:rsidP="0034532F">
      <w:pPr>
        <w:tabs>
          <w:tab w:val="num" w:pos="-4860"/>
        </w:tabs>
        <w:spacing w:line="240" w:lineRule="exact"/>
        <w:jc w:val="both"/>
      </w:pPr>
      <w:r w:rsidRPr="00AB484A">
        <w:t>Tekintse át a modernkori diktatúrák működését a 20. század első felében!</w:t>
      </w:r>
    </w:p>
    <w:p w:rsidR="00C82FBD" w:rsidRPr="00AB484A" w:rsidRDefault="00C82FBD" w:rsidP="0034532F">
      <w:pPr>
        <w:tabs>
          <w:tab w:val="num" w:pos="-4860"/>
        </w:tabs>
        <w:spacing w:line="240" w:lineRule="exact"/>
        <w:jc w:val="both"/>
      </w:pPr>
    </w:p>
    <w:p w:rsidR="00C82FBD" w:rsidRPr="00AB484A" w:rsidRDefault="00C82FBD" w:rsidP="0034532F">
      <w:pPr>
        <w:spacing w:line="240" w:lineRule="exact"/>
        <w:jc w:val="both"/>
      </w:pPr>
      <w:r w:rsidRPr="00AB484A">
        <w:t xml:space="preserve">11. </w:t>
      </w:r>
    </w:p>
    <w:p w:rsidR="00C82FBD" w:rsidRPr="00AB484A" w:rsidRDefault="00C82FBD" w:rsidP="0034532F">
      <w:pPr>
        <w:spacing w:line="240" w:lineRule="exact"/>
        <w:jc w:val="both"/>
      </w:pPr>
      <w:r w:rsidRPr="00AB484A">
        <w:t>Vázolja fel a bipoláris, majd egyesülő, demokratizálódó Európa legfontosabb történéseit (1945-től napjainkig)!</w:t>
      </w:r>
    </w:p>
    <w:p w:rsidR="00C82FBD" w:rsidRPr="00AB484A" w:rsidRDefault="00C82FBD" w:rsidP="0034532F">
      <w:pPr>
        <w:spacing w:line="240" w:lineRule="exact"/>
        <w:jc w:val="both"/>
      </w:pPr>
    </w:p>
    <w:p w:rsidR="00C82FBD" w:rsidRPr="00AB484A" w:rsidRDefault="00C82FBD" w:rsidP="0034532F">
      <w:pPr>
        <w:spacing w:line="240" w:lineRule="exact"/>
        <w:jc w:val="both"/>
      </w:pPr>
      <w:r w:rsidRPr="00AB484A">
        <w:t>12.</w:t>
      </w:r>
      <w:r w:rsidRPr="00AB484A">
        <w:tab/>
      </w:r>
    </w:p>
    <w:p w:rsidR="00C82FBD" w:rsidRPr="00AB484A" w:rsidRDefault="00C82FBD" w:rsidP="0034532F">
      <w:pPr>
        <w:spacing w:line="240" w:lineRule="exact"/>
        <w:jc w:val="both"/>
        <w:rPr>
          <w:bCs/>
        </w:rPr>
      </w:pPr>
      <w:r w:rsidRPr="00AB484A">
        <w:rPr>
          <w:bCs/>
        </w:rPr>
        <w:t>Mutassa be a történelemtudomány és a segéd-, illetve rokontudományai közötti együttműk</w:t>
      </w:r>
      <w:r w:rsidRPr="00AB484A">
        <w:rPr>
          <w:bCs/>
        </w:rPr>
        <w:t>ö</w:t>
      </w:r>
      <w:r w:rsidRPr="00AB484A">
        <w:rPr>
          <w:bCs/>
        </w:rPr>
        <w:t>dés eredményeit a magyarság őstörténetében, a honfoglalás eseményeiben!</w:t>
      </w:r>
    </w:p>
    <w:p w:rsidR="00C82FBD" w:rsidRPr="00AB484A" w:rsidRDefault="00C82FBD" w:rsidP="0034532F">
      <w:pPr>
        <w:spacing w:line="240" w:lineRule="exact"/>
        <w:jc w:val="both"/>
        <w:rPr>
          <w:bCs/>
        </w:rPr>
      </w:pPr>
    </w:p>
    <w:p w:rsidR="00C82FBD" w:rsidRPr="00AB484A" w:rsidRDefault="00C82FBD" w:rsidP="00D72C76">
      <w:pPr>
        <w:numPr>
          <w:ilvl w:val="0"/>
          <w:numId w:val="3"/>
        </w:numPr>
        <w:spacing w:line="240" w:lineRule="exact"/>
        <w:ind w:left="0" w:firstLine="0"/>
        <w:jc w:val="both"/>
        <w:rPr>
          <w:bCs/>
        </w:rPr>
      </w:pPr>
    </w:p>
    <w:p w:rsidR="00C82FBD" w:rsidRPr="00AB484A" w:rsidRDefault="00C82FBD" w:rsidP="0034532F">
      <w:pPr>
        <w:spacing w:line="240" w:lineRule="exact"/>
        <w:jc w:val="both"/>
        <w:rPr>
          <w:bCs/>
        </w:rPr>
      </w:pPr>
      <w:r w:rsidRPr="00AB484A">
        <w:rPr>
          <w:bCs/>
        </w:rPr>
        <w:lastRenderedPageBreak/>
        <w:t>Emelje ki a középkori Magyarország gazdaság- és társadalomtörténetének jelentősebb vált</w:t>
      </w:r>
      <w:r w:rsidRPr="00AB484A">
        <w:rPr>
          <w:bCs/>
        </w:rPr>
        <w:t>o</w:t>
      </w:r>
      <w:r w:rsidRPr="00AB484A">
        <w:rPr>
          <w:bCs/>
        </w:rPr>
        <w:t>zásait!</w:t>
      </w:r>
    </w:p>
    <w:p w:rsidR="00404A6A" w:rsidRPr="00AB484A" w:rsidRDefault="00404A6A" w:rsidP="0034532F">
      <w:pPr>
        <w:spacing w:line="240" w:lineRule="exact"/>
        <w:jc w:val="both"/>
        <w:rPr>
          <w:bCs/>
        </w:rPr>
      </w:pPr>
    </w:p>
    <w:p w:rsidR="00C82FBD" w:rsidRPr="00AB484A" w:rsidRDefault="00C82FBD" w:rsidP="00D72C76">
      <w:pPr>
        <w:numPr>
          <w:ilvl w:val="0"/>
          <w:numId w:val="3"/>
        </w:numPr>
        <w:spacing w:line="240" w:lineRule="exact"/>
        <w:ind w:left="0" w:firstLine="0"/>
        <w:jc w:val="both"/>
        <w:rPr>
          <w:bCs/>
        </w:rPr>
      </w:pPr>
    </w:p>
    <w:p w:rsidR="00C82FBD" w:rsidRPr="00AB484A" w:rsidRDefault="00C82FBD" w:rsidP="0034532F">
      <w:pPr>
        <w:spacing w:line="240" w:lineRule="exact"/>
        <w:jc w:val="both"/>
        <w:rPr>
          <w:bCs/>
        </w:rPr>
      </w:pPr>
      <w:r w:rsidRPr="00AB484A">
        <w:rPr>
          <w:bCs/>
        </w:rPr>
        <w:t>Jellemző példák segítségével tekintse át a középkori Magyarország művelődéstörténetét!</w:t>
      </w:r>
    </w:p>
    <w:p w:rsidR="00C82FBD" w:rsidRPr="00AB484A" w:rsidRDefault="00C82FBD" w:rsidP="0034532F">
      <w:pPr>
        <w:spacing w:line="240" w:lineRule="exact"/>
        <w:jc w:val="both"/>
        <w:rPr>
          <w:bCs/>
        </w:rPr>
      </w:pPr>
    </w:p>
    <w:p w:rsidR="00C82FBD" w:rsidRPr="00AB484A" w:rsidRDefault="00C82FBD" w:rsidP="00D72C76">
      <w:pPr>
        <w:numPr>
          <w:ilvl w:val="0"/>
          <w:numId w:val="3"/>
        </w:numPr>
        <w:spacing w:line="240" w:lineRule="exact"/>
        <w:ind w:left="0" w:firstLine="0"/>
        <w:jc w:val="both"/>
        <w:rPr>
          <w:bCs/>
        </w:rPr>
      </w:pPr>
    </w:p>
    <w:p w:rsidR="00C82FBD" w:rsidRPr="00AB484A" w:rsidRDefault="00C82FBD" w:rsidP="0034532F">
      <w:pPr>
        <w:spacing w:line="240" w:lineRule="exact"/>
        <w:jc w:val="both"/>
        <w:rPr>
          <w:bCs/>
        </w:rPr>
      </w:pPr>
      <w:r w:rsidRPr="00AB484A">
        <w:rPr>
          <w:bCs/>
        </w:rPr>
        <w:t>Jellemezze a 16-17. századi Magyarország (Királyi Magyarország, Szultáni Magyarország, Erdélyi Fejedelemség) belpolitikai viszonyait!</w:t>
      </w:r>
    </w:p>
    <w:p w:rsidR="00C82FBD" w:rsidRPr="00AB484A" w:rsidRDefault="00C82FBD" w:rsidP="0034532F">
      <w:pPr>
        <w:spacing w:line="240" w:lineRule="exact"/>
        <w:jc w:val="both"/>
        <w:rPr>
          <w:bCs/>
        </w:rPr>
      </w:pPr>
    </w:p>
    <w:p w:rsidR="00C82FBD" w:rsidRPr="00AB484A" w:rsidRDefault="00C82FBD" w:rsidP="00D72C76">
      <w:pPr>
        <w:numPr>
          <w:ilvl w:val="0"/>
          <w:numId w:val="3"/>
        </w:numPr>
        <w:spacing w:line="240" w:lineRule="exact"/>
        <w:ind w:left="0" w:firstLine="0"/>
        <w:jc w:val="both"/>
        <w:rPr>
          <w:bCs/>
        </w:rPr>
      </w:pPr>
    </w:p>
    <w:p w:rsidR="00C82FBD" w:rsidRPr="00AB484A" w:rsidRDefault="00C82FBD" w:rsidP="0034532F">
      <w:pPr>
        <w:spacing w:line="240" w:lineRule="exact"/>
        <w:jc w:val="both"/>
        <w:rPr>
          <w:bCs/>
        </w:rPr>
      </w:pPr>
      <w:r w:rsidRPr="00AB484A">
        <w:rPr>
          <w:bCs/>
        </w:rPr>
        <w:t>Hogyan zajlott Magyarország újjászervezése és a Habsburg Birodalomba történő beillesztése a 18. században?</w:t>
      </w:r>
    </w:p>
    <w:p w:rsidR="00C82FBD" w:rsidRPr="00AB484A" w:rsidRDefault="00C82FBD" w:rsidP="0034532F">
      <w:pPr>
        <w:spacing w:line="240" w:lineRule="exact"/>
        <w:jc w:val="both"/>
        <w:rPr>
          <w:bCs/>
        </w:rPr>
      </w:pPr>
    </w:p>
    <w:p w:rsidR="00C82FBD" w:rsidRPr="00AB484A" w:rsidRDefault="00C82FBD" w:rsidP="00D72C76">
      <w:pPr>
        <w:numPr>
          <w:ilvl w:val="0"/>
          <w:numId w:val="3"/>
        </w:numPr>
        <w:spacing w:line="240" w:lineRule="exact"/>
        <w:ind w:left="0" w:firstLine="0"/>
        <w:jc w:val="both"/>
        <w:rPr>
          <w:bCs/>
        </w:rPr>
      </w:pPr>
    </w:p>
    <w:p w:rsidR="00C82FBD" w:rsidRPr="00AB484A" w:rsidRDefault="00C82FBD" w:rsidP="0034532F">
      <w:pPr>
        <w:spacing w:line="240" w:lineRule="exact"/>
        <w:jc w:val="both"/>
        <w:rPr>
          <w:bCs/>
        </w:rPr>
      </w:pPr>
      <w:r w:rsidRPr="00AB484A">
        <w:rPr>
          <w:bCs/>
        </w:rPr>
        <w:t>Tárja fel a reform – forradalom (1848) – szabadságharc (1848/49) folyamatában mutatkozó problémákat, azok megoldásának kísérleteit!</w:t>
      </w:r>
    </w:p>
    <w:p w:rsidR="00C82FBD" w:rsidRPr="00AB484A" w:rsidRDefault="00C82FBD" w:rsidP="0034532F">
      <w:pPr>
        <w:spacing w:line="240" w:lineRule="exact"/>
        <w:jc w:val="both"/>
        <w:rPr>
          <w:bCs/>
        </w:rPr>
      </w:pPr>
    </w:p>
    <w:p w:rsidR="00C82FBD" w:rsidRPr="00AB484A" w:rsidRDefault="00C82FBD" w:rsidP="00D72C76">
      <w:pPr>
        <w:numPr>
          <w:ilvl w:val="0"/>
          <w:numId w:val="3"/>
        </w:numPr>
        <w:spacing w:line="240" w:lineRule="exact"/>
        <w:ind w:left="0" w:firstLine="0"/>
        <w:jc w:val="both"/>
        <w:rPr>
          <w:bCs/>
        </w:rPr>
      </w:pPr>
    </w:p>
    <w:p w:rsidR="00C82FBD" w:rsidRPr="00AB484A" w:rsidRDefault="00C82FBD" w:rsidP="0034532F">
      <w:pPr>
        <w:spacing w:line="240" w:lineRule="exact"/>
        <w:jc w:val="both"/>
        <w:rPr>
          <w:bCs/>
        </w:rPr>
      </w:pPr>
      <w:r w:rsidRPr="00AB484A">
        <w:rPr>
          <w:bCs/>
        </w:rPr>
        <w:t>Hogyan zajlott a modernizáció folyamata az 1867 utáni Magyarországon (gazdaság, társad</w:t>
      </w:r>
      <w:r w:rsidRPr="00AB484A">
        <w:rPr>
          <w:bCs/>
        </w:rPr>
        <w:t>a</w:t>
      </w:r>
      <w:r w:rsidRPr="00AB484A">
        <w:rPr>
          <w:bCs/>
        </w:rPr>
        <w:t>lom, politika)?</w:t>
      </w:r>
    </w:p>
    <w:p w:rsidR="00C82FBD" w:rsidRPr="00AB484A" w:rsidRDefault="00C82FBD" w:rsidP="0034532F">
      <w:pPr>
        <w:spacing w:line="240" w:lineRule="exact"/>
        <w:jc w:val="both"/>
        <w:rPr>
          <w:bCs/>
        </w:rPr>
      </w:pPr>
    </w:p>
    <w:p w:rsidR="00C82FBD" w:rsidRPr="00AB484A" w:rsidRDefault="00C82FBD" w:rsidP="00D72C76">
      <w:pPr>
        <w:numPr>
          <w:ilvl w:val="0"/>
          <w:numId w:val="3"/>
        </w:numPr>
        <w:spacing w:line="240" w:lineRule="exact"/>
        <w:ind w:left="0" w:firstLine="0"/>
        <w:jc w:val="both"/>
        <w:rPr>
          <w:bCs/>
        </w:rPr>
      </w:pPr>
    </w:p>
    <w:p w:rsidR="00C82FBD" w:rsidRPr="00AB484A" w:rsidRDefault="00C82FBD" w:rsidP="0034532F">
      <w:pPr>
        <w:spacing w:line="240" w:lineRule="exact"/>
        <w:jc w:val="both"/>
        <w:rPr>
          <w:bCs/>
        </w:rPr>
      </w:pPr>
      <w:r w:rsidRPr="00AB484A">
        <w:rPr>
          <w:bCs/>
        </w:rPr>
        <w:t>Mutassa be a radikalizálódás menetét az 1918., 1919. évi forradalmak alapján!</w:t>
      </w:r>
    </w:p>
    <w:p w:rsidR="00C82FBD" w:rsidRPr="00AB484A" w:rsidRDefault="00C82FBD" w:rsidP="0034532F">
      <w:pPr>
        <w:spacing w:line="240" w:lineRule="exact"/>
        <w:jc w:val="both"/>
        <w:rPr>
          <w:bCs/>
        </w:rPr>
      </w:pPr>
    </w:p>
    <w:p w:rsidR="00C82FBD" w:rsidRPr="00AB484A" w:rsidRDefault="00C82FBD" w:rsidP="00D72C76">
      <w:pPr>
        <w:numPr>
          <w:ilvl w:val="0"/>
          <w:numId w:val="3"/>
        </w:numPr>
        <w:spacing w:line="240" w:lineRule="exact"/>
        <w:ind w:left="0" w:firstLine="0"/>
        <w:jc w:val="both"/>
        <w:rPr>
          <w:bCs/>
        </w:rPr>
      </w:pPr>
    </w:p>
    <w:p w:rsidR="00C82FBD" w:rsidRPr="00AB484A" w:rsidRDefault="00C82FBD" w:rsidP="0034532F">
      <w:pPr>
        <w:spacing w:line="240" w:lineRule="exact"/>
        <w:jc w:val="both"/>
        <w:rPr>
          <w:bCs/>
        </w:rPr>
      </w:pPr>
      <w:r w:rsidRPr="00AB484A">
        <w:rPr>
          <w:bCs/>
        </w:rPr>
        <w:t>Tárja fel a Horthy-rendszer működése és Magyarország II. világháborús részvétele közötti ok – okozati összefüggéseket!</w:t>
      </w:r>
    </w:p>
    <w:p w:rsidR="00C82FBD" w:rsidRPr="00AB484A" w:rsidRDefault="00C82FBD" w:rsidP="0034532F">
      <w:pPr>
        <w:spacing w:line="240" w:lineRule="exact"/>
        <w:jc w:val="both"/>
        <w:rPr>
          <w:bCs/>
        </w:rPr>
      </w:pPr>
    </w:p>
    <w:p w:rsidR="00C82FBD" w:rsidRPr="00AB484A" w:rsidRDefault="00C82FBD" w:rsidP="00D72C76">
      <w:pPr>
        <w:numPr>
          <w:ilvl w:val="0"/>
          <w:numId w:val="3"/>
        </w:numPr>
        <w:spacing w:line="240" w:lineRule="exact"/>
        <w:ind w:left="0" w:firstLine="0"/>
        <w:jc w:val="both"/>
        <w:rPr>
          <w:bCs/>
        </w:rPr>
      </w:pPr>
    </w:p>
    <w:p w:rsidR="00C82FBD" w:rsidRPr="00AB484A" w:rsidRDefault="00C82FBD" w:rsidP="0034532F">
      <w:pPr>
        <w:spacing w:line="240" w:lineRule="exact"/>
        <w:jc w:val="both"/>
        <w:rPr>
          <w:bCs/>
        </w:rPr>
      </w:pPr>
      <w:r w:rsidRPr="00AB484A">
        <w:rPr>
          <w:bCs/>
        </w:rPr>
        <w:t>Jelenítse meg a Rákosi-diktatúra lényegét, az 1956-os forradalom és szabadságharc külső, belső körülményeit!</w:t>
      </w:r>
    </w:p>
    <w:p w:rsidR="00C82FBD" w:rsidRPr="00AB484A" w:rsidRDefault="00C82FBD" w:rsidP="0034532F">
      <w:pPr>
        <w:spacing w:line="240" w:lineRule="exact"/>
        <w:jc w:val="both"/>
        <w:rPr>
          <w:bCs/>
        </w:rPr>
      </w:pPr>
    </w:p>
    <w:p w:rsidR="00C82FBD" w:rsidRPr="00AB484A" w:rsidRDefault="00C82FBD" w:rsidP="00D72C76">
      <w:pPr>
        <w:numPr>
          <w:ilvl w:val="0"/>
          <w:numId w:val="3"/>
        </w:numPr>
        <w:spacing w:line="240" w:lineRule="exact"/>
        <w:ind w:left="0" w:firstLine="0"/>
        <w:jc w:val="both"/>
        <w:rPr>
          <w:bCs/>
        </w:rPr>
      </w:pPr>
    </w:p>
    <w:p w:rsidR="00C82FBD" w:rsidRPr="00AB484A" w:rsidRDefault="00C82FBD" w:rsidP="0034532F">
      <w:pPr>
        <w:spacing w:line="240" w:lineRule="exact"/>
        <w:jc w:val="both"/>
        <w:rPr>
          <w:bCs/>
        </w:rPr>
      </w:pPr>
      <w:r w:rsidRPr="00AB484A">
        <w:rPr>
          <w:bCs/>
        </w:rPr>
        <w:t>Hogyan jutott el Magyarország a „puha diktatúra” (Kádár-rendszer) időszakából a rendsze</w:t>
      </w:r>
      <w:r w:rsidRPr="00AB484A">
        <w:rPr>
          <w:bCs/>
        </w:rPr>
        <w:t>r</w:t>
      </w:r>
      <w:r w:rsidRPr="00AB484A">
        <w:rPr>
          <w:bCs/>
        </w:rPr>
        <w:t>váltásig?</w:t>
      </w:r>
    </w:p>
    <w:p w:rsidR="00C82FBD" w:rsidRPr="00AB484A" w:rsidRDefault="00C82FBD" w:rsidP="0034532F">
      <w:pPr>
        <w:spacing w:line="240" w:lineRule="exact"/>
        <w:jc w:val="both"/>
        <w:rPr>
          <w:bCs/>
        </w:rPr>
      </w:pPr>
    </w:p>
    <w:p w:rsidR="00C82FBD" w:rsidRPr="00AB484A" w:rsidRDefault="00C82FBD" w:rsidP="00D72C76">
      <w:pPr>
        <w:numPr>
          <w:ilvl w:val="0"/>
          <w:numId w:val="3"/>
        </w:numPr>
        <w:spacing w:line="240" w:lineRule="exact"/>
        <w:ind w:left="0" w:firstLine="0"/>
        <w:jc w:val="both"/>
        <w:rPr>
          <w:bCs/>
        </w:rPr>
      </w:pPr>
    </w:p>
    <w:p w:rsidR="00C82FBD" w:rsidRPr="00AB484A" w:rsidRDefault="00C82FBD" w:rsidP="0034532F">
      <w:pPr>
        <w:spacing w:line="240" w:lineRule="exact"/>
        <w:jc w:val="both"/>
        <w:rPr>
          <w:bCs/>
        </w:rPr>
      </w:pPr>
      <w:r w:rsidRPr="00AB484A">
        <w:rPr>
          <w:bCs/>
        </w:rPr>
        <w:t>Vegye számba a 19-20. századi Magyarország kiemelkedő tudományos eredményeit, font</w:t>
      </w:r>
      <w:r w:rsidRPr="00AB484A">
        <w:rPr>
          <w:bCs/>
        </w:rPr>
        <w:t>o</w:t>
      </w:r>
      <w:r w:rsidRPr="00AB484A">
        <w:rPr>
          <w:bCs/>
        </w:rPr>
        <w:t>sabb kulturális értékeit!</w:t>
      </w:r>
    </w:p>
    <w:p w:rsidR="00C82FBD" w:rsidRPr="00AB484A" w:rsidRDefault="00C82FBD" w:rsidP="00404A6A">
      <w:pPr>
        <w:spacing w:line="240" w:lineRule="exact"/>
        <w:rPr>
          <w:bCs/>
        </w:rPr>
      </w:pPr>
    </w:p>
    <w:p w:rsidR="00404A6A" w:rsidRPr="00AB484A" w:rsidRDefault="00404A6A" w:rsidP="00404A6A">
      <w:pPr>
        <w:spacing w:line="240" w:lineRule="exact"/>
        <w:rPr>
          <w:bCs/>
        </w:rPr>
      </w:pPr>
    </w:p>
    <w:p w:rsidR="00C82FBD" w:rsidRPr="00AB484A" w:rsidRDefault="00C82FBD" w:rsidP="00404A6A">
      <w:r w:rsidRPr="00AB484A">
        <w:rPr>
          <w:b/>
        </w:rPr>
        <w:t>Megjegyzés:</w:t>
      </w:r>
      <w:r w:rsidRPr="00AB484A">
        <w:t xml:space="preserve"> a témakörökhöz kapcsolódó általános és sajátos szakmai kompetenciák, a tudás, az attitűdök, a képességek, a célok és a vonatkozó szakirodalom az akkreditációs anyagban, a B/III/2. pontban, a tantárgyleírások végén részletesen megtalálhatók.</w:t>
      </w:r>
    </w:p>
    <w:p w:rsidR="00404A6A" w:rsidRPr="00AB484A" w:rsidRDefault="00404A6A" w:rsidP="00404A6A">
      <w:pPr>
        <w:jc w:val="both"/>
      </w:pPr>
      <w:r w:rsidRPr="00AB484A">
        <w:t>(A szakképzettséghez kapcsolódó szakmódszertani, pedagógiai-pszichológiai komplex ism</w:t>
      </w:r>
      <w:r w:rsidRPr="00AB484A">
        <w:t>e</w:t>
      </w:r>
      <w:r w:rsidRPr="00AB484A">
        <w:t>retekről és kompetenciákról a TZV-n tesz tanúbizonyságot.)</w:t>
      </w:r>
    </w:p>
    <w:p w:rsidR="00404A6A" w:rsidRPr="00AB484A" w:rsidRDefault="00404A6A" w:rsidP="00E762CE">
      <w:pPr>
        <w:rPr>
          <w:b/>
        </w:rPr>
      </w:pPr>
    </w:p>
    <w:p w:rsidR="00C82FBD" w:rsidRPr="00AB484A" w:rsidRDefault="00C82FBD" w:rsidP="00003B32">
      <w:pPr>
        <w:pStyle w:val="Cmsor2"/>
        <w:spacing w:before="0" w:after="0"/>
        <w:jc w:val="center"/>
        <w:rPr>
          <w:smallCaps/>
        </w:rPr>
      </w:pPr>
      <w:r w:rsidRPr="00AB484A">
        <w:br w:type="page"/>
      </w:r>
      <w:bookmarkStart w:id="74" w:name="_Toc187729515"/>
      <w:bookmarkStart w:id="75" w:name="_Toc210635513"/>
      <w:bookmarkStart w:id="76" w:name="_Toc320174422"/>
      <w:r w:rsidRPr="00AB484A">
        <w:rPr>
          <w:rFonts w:ascii="Times New Roman" w:hAnsi="Times New Roman"/>
          <w:caps/>
        </w:rPr>
        <w:lastRenderedPageBreak/>
        <w:t>Kommunikáció</w:t>
      </w:r>
      <w:r w:rsidR="0008566A" w:rsidRPr="00AB484A">
        <w:rPr>
          <w:rFonts w:ascii="Times New Roman" w:hAnsi="Times New Roman"/>
          <w:caps/>
        </w:rPr>
        <w:t xml:space="preserve"> </w:t>
      </w:r>
      <w:r w:rsidRPr="00AB484A">
        <w:rPr>
          <w:rFonts w:ascii="Times New Roman" w:hAnsi="Times New Roman"/>
          <w:caps/>
        </w:rPr>
        <w:t>tanári zárószigorlat tematika</w:t>
      </w:r>
      <w:bookmarkEnd w:id="74"/>
      <w:bookmarkEnd w:id="75"/>
      <w:bookmarkEnd w:id="76"/>
    </w:p>
    <w:p w:rsidR="00C82FBD" w:rsidRPr="00AB484A" w:rsidRDefault="00C82FBD" w:rsidP="00411C3F">
      <w:pPr>
        <w:pStyle w:val="Szvegtrzselssora"/>
        <w:spacing w:after="0"/>
      </w:pPr>
    </w:p>
    <w:p w:rsidR="00961439" w:rsidRPr="00AB484A" w:rsidRDefault="00961439" w:rsidP="0034532F">
      <w:pPr>
        <w:pStyle w:val="Szvegtrzselssora"/>
      </w:pPr>
      <w:r w:rsidRPr="00AB484A">
        <w:rPr>
          <w:b/>
        </w:rPr>
        <w:t>A zárószigorlat célja</w:t>
      </w:r>
      <w:r w:rsidRPr="00AB484A">
        <w:t>: a tanárjelölt által választott kommunikációtanári szakképzettség i</w:t>
      </w:r>
      <w:r w:rsidRPr="00AB484A">
        <w:t>s</w:t>
      </w:r>
      <w:r w:rsidRPr="00AB484A">
        <w:t>meretanyagának és kompetenciáinak számonkérése. A szigorlat tartalmazza a szakterület te</w:t>
      </w:r>
      <w:r w:rsidRPr="00AB484A">
        <w:t>l</w:t>
      </w:r>
      <w:r w:rsidRPr="00AB484A">
        <w:t>jes, komplex ismeretanyagát. A tanárjelöltnek bizonyítania kell a szigorlat során a diszciplin</w:t>
      </w:r>
      <w:r w:rsidRPr="00AB484A">
        <w:t>á</w:t>
      </w:r>
      <w:r w:rsidRPr="00AB484A">
        <w:t>ris felkészültségét. A zárószigorlat sikeres teljesítése előfeltétele a féléves összefüggő gyako</w:t>
      </w:r>
      <w:r w:rsidRPr="00AB484A">
        <w:t>r</w:t>
      </w:r>
      <w:r w:rsidRPr="00AB484A">
        <w:t>lat felvételének.</w:t>
      </w:r>
    </w:p>
    <w:p w:rsidR="00961439" w:rsidRPr="00AB484A" w:rsidRDefault="00961439" w:rsidP="00052251">
      <w:pPr>
        <w:pStyle w:val="Szvegtrzselssora"/>
      </w:pPr>
      <w:r w:rsidRPr="00AB484A">
        <w:rPr>
          <w:b/>
        </w:rPr>
        <w:t>A zárószigorlat tartalma:</w:t>
      </w:r>
      <w:r w:rsidRPr="00AB484A">
        <w:t xml:space="preserve"> a diszciplináris ismeretek komplex kérdéskörei. </w:t>
      </w:r>
    </w:p>
    <w:p w:rsidR="00B100B4" w:rsidRPr="00AB484A" w:rsidRDefault="00B100B4" w:rsidP="00B100B4">
      <w:pPr>
        <w:jc w:val="both"/>
        <w:rPr>
          <w:b/>
        </w:rPr>
      </w:pPr>
      <w:r w:rsidRPr="00AB484A">
        <w:rPr>
          <w:b/>
        </w:rPr>
        <w:t>Témakörök</w:t>
      </w:r>
    </w:p>
    <w:p w:rsidR="00824C3B" w:rsidRPr="00AB484A" w:rsidRDefault="00824C3B" w:rsidP="00D72C76">
      <w:pPr>
        <w:pStyle w:val="Szvegtrzselssora"/>
        <w:numPr>
          <w:ilvl w:val="0"/>
          <w:numId w:val="13"/>
        </w:numPr>
        <w:tabs>
          <w:tab w:val="clear" w:pos="0"/>
          <w:tab w:val="left" w:pos="540"/>
        </w:tabs>
        <w:spacing w:after="0"/>
        <w:ind w:left="540" w:hanging="540"/>
        <w:rPr>
          <w:b/>
          <w:spacing w:val="-4"/>
        </w:rPr>
      </w:pPr>
    </w:p>
    <w:p w:rsidR="00961439" w:rsidRPr="00AB484A" w:rsidRDefault="00961439" w:rsidP="00824C3B">
      <w:pPr>
        <w:pStyle w:val="Szvegtrzselssora"/>
        <w:spacing w:after="0"/>
        <w:rPr>
          <w:b/>
          <w:spacing w:val="-4"/>
        </w:rPr>
      </w:pPr>
      <w:r w:rsidRPr="00AB484A">
        <w:rPr>
          <w:b/>
          <w:spacing w:val="-4"/>
        </w:rPr>
        <w:t xml:space="preserve">A </w:t>
      </w:r>
      <w:r w:rsidRPr="00AB484A">
        <w:rPr>
          <w:b/>
        </w:rPr>
        <w:t xml:space="preserve">kommunikáció </w:t>
      </w:r>
      <w:r w:rsidRPr="00AB484A">
        <w:rPr>
          <w:b/>
          <w:spacing w:val="-4"/>
        </w:rPr>
        <w:t>értelmezése, alapfogalmai.</w:t>
      </w:r>
    </w:p>
    <w:p w:rsidR="00961439" w:rsidRPr="00AB484A" w:rsidRDefault="00961439" w:rsidP="0034532F">
      <w:pPr>
        <w:pStyle w:val="Szvegtrzselssora"/>
        <w:spacing w:after="0"/>
      </w:pPr>
      <w:r w:rsidRPr="00AB484A">
        <w:t>A kommunikáció alapfogalmainak (ki)</w:t>
      </w:r>
      <w:r w:rsidR="00C3483E" w:rsidRPr="00AB484A">
        <w:t xml:space="preserve"> </w:t>
      </w:r>
      <w:r w:rsidRPr="00AB484A">
        <w:t>alakulása, folyamata, körülményei, viszonyai és színterei – különös tekintettel az emberi kommunikációra, ezen belül is a nyelvi kommunik</w:t>
      </w:r>
      <w:r w:rsidRPr="00AB484A">
        <w:t>á</w:t>
      </w:r>
      <w:r w:rsidRPr="00AB484A">
        <w:t>cióra. Verbális és nem verbális kommunikáció.</w:t>
      </w:r>
    </w:p>
    <w:p w:rsidR="00961439" w:rsidRPr="00AB484A" w:rsidRDefault="00961439" w:rsidP="0034532F">
      <w:pPr>
        <w:pStyle w:val="Szvegtrzselssora"/>
        <w:spacing w:after="0"/>
      </w:pPr>
      <w:r w:rsidRPr="00AB484A">
        <w:t>A kommunikáció szemiotikailag megalapozott általános és alapvető fogalmai: a jel érte</w:t>
      </w:r>
      <w:r w:rsidRPr="00AB484A">
        <w:t>l</w:t>
      </w:r>
      <w:r w:rsidRPr="00AB484A">
        <w:t>mezései, a jelek típusai és osztályai, a szemiózis és deszignáció folyamatai. Verbális és nem verbális jelek.</w:t>
      </w:r>
    </w:p>
    <w:p w:rsidR="00961439" w:rsidRPr="00AB484A" w:rsidRDefault="00961439" w:rsidP="0034532F">
      <w:pPr>
        <w:pStyle w:val="Szvegtrzselssora"/>
        <w:spacing w:after="0"/>
      </w:pPr>
      <w:r w:rsidRPr="00AB484A">
        <w:t xml:space="preserve">A kommunikáció kutatásának története, módszerei, elméletei, irányzatai és modelljei. </w:t>
      </w:r>
    </w:p>
    <w:p w:rsidR="00961439" w:rsidRPr="00AB484A" w:rsidRDefault="00961439" w:rsidP="0034532F">
      <w:pPr>
        <w:pStyle w:val="Szvegtrzselssora"/>
        <w:spacing w:after="0"/>
      </w:pPr>
      <w:r w:rsidRPr="00AB484A">
        <w:t>A kommunikációelméletet elhelyezése a tudományok rendszerében.</w:t>
      </w:r>
    </w:p>
    <w:p w:rsidR="00824C3B" w:rsidRPr="00AB484A" w:rsidRDefault="00824C3B" w:rsidP="00D72C76">
      <w:pPr>
        <w:pStyle w:val="Szvegtrzselssora"/>
        <w:numPr>
          <w:ilvl w:val="0"/>
          <w:numId w:val="13"/>
        </w:numPr>
        <w:tabs>
          <w:tab w:val="clear" w:pos="0"/>
          <w:tab w:val="left" w:pos="540"/>
        </w:tabs>
        <w:spacing w:before="120" w:after="0"/>
        <w:ind w:left="539" w:hanging="539"/>
        <w:rPr>
          <w:b/>
          <w:spacing w:val="-4"/>
        </w:rPr>
      </w:pPr>
    </w:p>
    <w:p w:rsidR="00961439" w:rsidRPr="00AB484A" w:rsidRDefault="00961439" w:rsidP="00824C3B">
      <w:pPr>
        <w:pStyle w:val="Szvegtrzselssora"/>
        <w:spacing w:before="120" w:after="0"/>
        <w:rPr>
          <w:b/>
          <w:spacing w:val="-4"/>
        </w:rPr>
      </w:pPr>
      <w:r w:rsidRPr="00AB484A">
        <w:rPr>
          <w:b/>
          <w:spacing w:val="-4"/>
        </w:rPr>
        <w:t>A kommunikáció interdiszciplináris kapcsolatai</w:t>
      </w:r>
    </w:p>
    <w:p w:rsidR="00961439" w:rsidRPr="00AB484A" w:rsidRDefault="00961439" w:rsidP="00824C3B">
      <w:pPr>
        <w:pStyle w:val="Szvegtrzselssora"/>
        <w:spacing w:after="0"/>
      </w:pPr>
      <w:r w:rsidRPr="00AB484A">
        <w:t>A kommunikáció tematikus felvetése a nyelvtudományban, az általános, alkalmazott illetve a leíró nyelvészetben. A kommunikáció nyelvészeti elemzésének lehetőségei.</w:t>
      </w:r>
    </w:p>
    <w:p w:rsidR="00961439" w:rsidRPr="00AB484A" w:rsidRDefault="00961439" w:rsidP="0034532F">
      <w:pPr>
        <w:pStyle w:val="Szvegtrzselssora"/>
        <w:spacing w:after="0"/>
      </w:pPr>
      <w:r w:rsidRPr="00AB484A">
        <w:t>A kommunikációelmélet filozófiai háttere a nyelvfilozófiai gyökerektől (Wittgenstein) a pragmatizmusig (Austin, Searle, Grice).</w:t>
      </w:r>
    </w:p>
    <w:p w:rsidR="00961439" w:rsidRPr="00AB484A" w:rsidRDefault="00961439" w:rsidP="0034532F">
      <w:pPr>
        <w:pStyle w:val="Szvegtrzselssora"/>
        <w:spacing w:after="0"/>
      </w:pPr>
      <w:r w:rsidRPr="00AB484A">
        <w:t>A társadalomelméletek és a nyilvánosság kapcsolata, leírási és elemzési módszerei (chic</w:t>
      </w:r>
      <w:r w:rsidRPr="00AB484A">
        <w:t>a</w:t>
      </w:r>
      <w:r w:rsidRPr="00AB484A">
        <w:t>gói iskola, Parsons, Habermas, Luhmann)</w:t>
      </w:r>
    </w:p>
    <w:p w:rsidR="00961439" w:rsidRPr="00AB484A" w:rsidRDefault="00961439" w:rsidP="0034532F">
      <w:pPr>
        <w:pStyle w:val="Szvegtrzselssora"/>
        <w:spacing w:after="0"/>
      </w:pPr>
      <w:r w:rsidRPr="00AB484A">
        <w:t>A kommunikáció kultúraelméleti megközelítései. Antropológiai kommunikáció-felfogások, a naturalista (kognitív) és a relativista irány. A kultúraközi kommunikáció a globalizálódó világban.</w:t>
      </w:r>
    </w:p>
    <w:p w:rsidR="00961439" w:rsidRPr="00AB484A" w:rsidRDefault="00961439" w:rsidP="0034532F">
      <w:pPr>
        <w:pStyle w:val="Szvegtrzselssora"/>
        <w:spacing w:after="0"/>
      </w:pPr>
      <w:r w:rsidRPr="00AB484A">
        <w:t>A pszichológia, szociálpszichológia elméletek relevanciája a kommunikációelméletben. Az észleléstől a feldolgozáson át az interperszonális befolyásolásig.</w:t>
      </w:r>
    </w:p>
    <w:p w:rsidR="00961439" w:rsidRPr="00AB484A" w:rsidRDefault="00961439" w:rsidP="0034532F">
      <w:pPr>
        <w:pStyle w:val="Szvegtrzselssora"/>
        <w:spacing w:after="0"/>
      </w:pPr>
      <w:r w:rsidRPr="00AB484A">
        <w:t>A politológia és a kommunikációelmélet határterületei. A közéleti-politikai kommunikáció sajátosságai, a kampánykommunikáció. A hatalom kommunikációja. Kommunikáció a kö</w:t>
      </w:r>
      <w:r w:rsidRPr="00AB484A">
        <w:t>z</w:t>
      </w:r>
      <w:r w:rsidRPr="00AB484A">
        <w:t>igazgatásban.</w:t>
      </w:r>
    </w:p>
    <w:p w:rsidR="00961439" w:rsidRPr="00AB484A" w:rsidRDefault="00961439" w:rsidP="0034532F">
      <w:pPr>
        <w:pStyle w:val="Szvegtrzselssora"/>
        <w:spacing w:after="0"/>
      </w:pPr>
      <w:r w:rsidRPr="00AB484A">
        <w:t>A kommunikáció kérdése a közgazdaságtanban. Marketing-, reklámkommunikáció és Pu</w:t>
      </w:r>
      <w:r w:rsidRPr="00AB484A">
        <w:t>b</w:t>
      </w:r>
      <w:r w:rsidRPr="00AB484A">
        <w:t>lic Relations. A média-gazdaságtan területei.</w:t>
      </w:r>
    </w:p>
    <w:p w:rsidR="00961439" w:rsidRPr="00AB484A" w:rsidRDefault="00961439" w:rsidP="0034532F">
      <w:pPr>
        <w:pStyle w:val="Szvegtrzselssora"/>
        <w:spacing w:after="0"/>
      </w:pPr>
      <w:r w:rsidRPr="00AB484A">
        <w:t>A pedagógiai elméletek kommunikációelméleti megközelítései. Kommunikáció az iskol</w:t>
      </w:r>
      <w:r w:rsidRPr="00AB484A">
        <w:t>á</w:t>
      </w:r>
      <w:r w:rsidRPr="00AB484A">
        <w:t xml:space="preserve">ban, pedagógiai kommunikáció. </w:t>
      </w:r>
    </w:p>
    <w:p w:rsidR="00961439" w:rsidRPr="00AB484A" w:rsidRDefault="00961439" w:rsidP="0034532F">
      <w:pPr>
        <w:pStyle w:val="Szvegtrzselssora"/>
        <w:spacing w:after="0"/>
      </w:pPr>
      <w:r w:rsidRPr="00AB484A">
        <w:t>A kommunikációelméleti integráció lehetőségei az eltérő diszciplínák előterében.</w:t>
      </w:r>
    </w:p>
    <w:p w:rsidR="00824C3B" w:rsidRPr="00AB484A" w:rsidRDefault="00824C3B" w:rsidP="00D72C76">
      <w:pPr>
        <w:pStyle w:val="Szvegtrzselssora"/>
        <w:numPr>
          <w:ilvl w:val="0"/>
          <w:numId w:val="13"/>
        </w:numPr>
        <w:tabs>
          <w:tab w:val="clear" w:pos="0"/>
          <w:tab w:val="left" w:pos="540"/>
        </w:tabs>
        <w:spacing w:before="120" w:after="0"/>
        <w:ind w:left="539" w:hanging="539"/>
        <w:rPr>
          <w:b/>
          <w:spacing w:val="-4"/>
        </w:rPr>
      </w:pPr>
    </w:p>
    <w:p w:rsidR="00961439" w:rsidRPr="00AB484A" w:rsidRDefault="00961439" w:rsidP="0034532F">
      <w:pPr>
        <w:pStyle w:val="Szvegtrzselssora"/>
        <w:spacing w:before="120" w:after="0"/>
        <w:rPr>
          <w:b/>
          <w:spacing w:val="-4"/>
        </w:rPr>
      </w:pPr>
      <w:r w:rsidRPr="00AB484A">
        <w:rPr>
          <w:b/>
          <w:spacing w:val="-4"/>
        </w:rPr>
        <w:t>A közvetlen emberi kommunikáció</w:t>
      </w:r>
    </w:p>
    <w:p w:rsidR="00961439" w:rsidRPr="00AB484A" w:rsidRDefault="00961439" w:rsidP="0034532F">
      <w:pPr>
        <w:pStyle w:val="Szvegtrzselssora"/>
        <w:spacing w:after="0"/>
      </w:pPr>
      <w:r w:rsidRPr="00AB484A">
        <w:t>A kommunikáció szintjei és kontextusai. A személyközi kommunikáció értelmezése, m</w:t>
      </w:r>
      <w:r w:rsidRPr="00AB484A">
        <w:t>o</w:t>
      </w:r>
      <w:r w:rsidRPr="00AB484A">
        <w:t xml:space="preserve">delljei. </w:t>
      </w:r>
    </w:p>
    <w:p w:rsidR="00961439" w:rsidRPr="00AB484A" w:rsidRDefault="00961439" w:rsidP="0034532F">
      <w:pPr>
        <w:pStyle w:val="Szvegtrzselssora"/>
        <w:spacing w:after="0"/>
      </w:pPr>
      <w:r w:rsidRPr="00AB484A">
        <w:t>A személyközi kommunikáció szerkezete és dinamikája. Szerepek és szerepviszonyok.</w:t>
      </w:r>
    </w:p>
    <w:p w:rsidR="00961439" w:rsidRPr="00AB484A" w:rsidRDefault="00961439" w:rsidP="0034532F">
      <w:pPr>
        <w:pStyle w:val="Szvegtrzselssora"/>
        <w:spacing w:after="0"/>
      </w:pPr>
      <w:r w:rsidRPr="00AB484A">
        <w:t xml:space="preserve">Interperszonális üzenetek: szimbolikus interakcionizmus, a jelentés problematikája. </w:t>
      </w:r>
    </w:p>
    <w:p w:rsidR="00961439" w:rsidRPr="00AB484A" w:rsidRDefault="00961439" w:rsidP="0034532F">
      <w:pPr>
        <w:pStyle w:val="Szvegtrzselssora"/>
        <w:spacing w:after="0"/>
      </w:pPr>
      <w:r w:rsidRPr="00AB484A">
        <w:t xml:space="preserve">A személyközi kommunikáció kognitív értelmezése. </w:t>
      </w:r>
    </w:p>
    <w:p w:rsidR="00961439" w:rsidRPr="00AB484A" w:rsidRDefault="00961439" w:rsidP="0034532F">
      <w:pPr>
        <w:pStyle w:val="Szvegtrzselssora"/>
        <w:spacing w:after="0"/>
      </w:pPr>
      <w:r w:rsidRPr="00AB484A">
        <w:lastRenderedPageBreak/>
        <w:t>Csoportkommunikáció: a beszélőközösségek nyelvi kommunikációja. Regionális és szoci</w:t>
      </w:r>
      <w:r w:rsidRPr="00AB484A">
        <w:t>á</w:t>
      </w:r>
      <w:r w:rsidRPr="00AB484A">
        <w:t>lis eltérések a kommunikációban. A nyelvi és a társadalmi különbségek összefüggése. Kódv</w:t>
      </w:r>
      <w:r w:rsidRPr="00AB484A">
        <w:t>á</w:t>
      </w:r>
      <w:r w:rsidRPr="00AB484A">
        <w:t>lasztás és kódváltás.</w:t>
      </w:r>
    </w:p>
    <w:p w:rsidR="00961439" w:rsidRPr="00AB484A" w:rsidRDefault="00961439" w:rsidP="0034532F">
      <w:pPr>
        <w:pStyle w:val="Szvegtrzselssora"/>
        <w:spacing w:after="0"/>
      </w:pPr>
      <w:r w:rsidRPr="00AB484A">
        <w:t>Szolidaritás és udvariasság a nyelvi kommunikációban. Tegezés, magázás, megszólítástíp</w:t>
      </w:r>
      <w:r w:rsidRPr="00AB484A">
        <w:t>u</w:t>
      </w:r>
      <w:r w:rsidRPr="00AB484A">
        <w:t>sok. Racionalitás és nyelvi udvariasság.</w:t>
      </w:r>
    </w:p>
    <w:p w:rsidR="00961439" w:rsidRPr="00AB484A" w:rsidRDefault="00961439" w:rsidP="0034532F">
      <w:pPr>
        <w:pStyle w:val="Szvegtrzselssora"/>
        <w:spacing w:after="0"/>
      </w:pPr>
      <w:r w:rsidRPr="00AB484A">
        <w:t xml:space="preserve">A személyközi kommunikáció pragmatikája. Beszéd és cselekvés, a beszédaktus-elmélet (Austin és Searle). Együttműködés (Grice és Goffman). A társalgás szerveződése, szabályai, fajtái. </w:t>
      </w:r>
    </w:p>
    <w:p w:rsidR="00961439" w:rsidRPr="00AB484A" w:rsidRDefault="00961439" w:rsidP="0034532F">
      <w:pPr>
        <w:pStyle w:val="Szvegtrzselssora"/>
        <w:spacing w:after="0"/>
      </w:pPr>
      <w:r w:rsidRPr="00AB484A">
        <w:t>Csoportkommunikáció: a szocializáció és a család. A kommunikáció zavarai.</w:t>
      </w:r>
    </w:p>
    <w:p w:rsidR="00824C3B" w:rsidRPr="00AB484A" w:rsidRDefault="00824C3B" w:rsidP="00D72C76">
      <w:pPr>
        <w:pStyle w:val="Szvegtrzselssora"/>
        <w:numPr>
          <w:ilvl w:val="0"/>
          <w:numId w:val="13"/>
        </w:numPr>
        <w:tabs>
          <w:tab w:val="clear" w:pos="0"/>
        </w:tabs>
        <w:spacing w:before="120" w:after="0"/>
        <w:ind w:left="0" w:firstLine="0"/>
        <w:rPr>
          <w:b/>
          <w:spacing w:val="-4"/>
        </w:rPr>
      </w:pPr>
    </w:p>
    <w:p w:rsidR="00961439" w:rsidRPr="00AB484A" w:rsidRDefault="00961439" w:rsidP="00824C3B">
      <w:pPr>
        <w:pStyle w:val="Szvegtrzselssora"/>
        <w:spacing w:before="120" w:after="0"/>
        <w:rPr>
          <w:b/>
          <w:spacing w:val="-4"/>
        </w:rPr>
      </w:pPr>
      <w:r w:rsidRPr="00AB484A">
        <w:rPr>
          <w:b/>
          <w:spacing w:val="-4"/>
        </w:rPr>
        <w:t>Társadalmi kommunikáció</w:t>
      </w:r>
    </w:p>
    <w:p w:rsidR="00961439" w:rsidRPr="00AB484A" w:rsidRDefault="00961439" w:rsidP="0034532F">
      <w:pPr>
        <w:pStyle w:val="Szvegtrzselssora"/>
        <w:spacing w:after="0"/>
      </w:pPr>
      <w:r w:rsidRPr="00AB484A">
        <w:t>A társadalmi kommunikáció alapfogalmai és folyamatai, különös tekintettel az életvilág, rendszer, környezet, interszubjektivitás fogalmaira.</w:t>
      </w:r>
    </w:p>
    <w:p w:rsidR="00961439" w:rsidRPr="00AB484A" w:rsidRDefault="00961439" w:rsidP="0034532F">
      <w:pPr>
        <w:pStyle w:val="Szvegtrzselssora"/>
        <w:spacing w:after="0"/>
      </w:pPr>
      <w:r w:rsidRPr="00AB484A">
        <w:t xml:space="preserve">A fenomenológiai szociológia fontosabb területei, Alfred Schütz munkássága, elméletének filozófiai és szociológiai gyökerei. </w:t>
      </w:r>
    </w:p>
    <w:p w:rsidR="00961439" w:rsidRPr="00AB484A" w:rsidRDefault="00961439" w:rsidP="0034532F">
      <w:pPr>
        <w:pStyle w:val="Szvegtrzselssora"/>
        <w:spacing w:after="0"/>
      </w:pPr>
      <w:r w:rsidRPr="00AB484A">
        <w:t xml:space="preserve">Habermas kritikája az életvilág fogalmáról, a kommunikatív cselekvés elmélete. Luhmann konstruktivista elmélete. </w:t>
      </w:r>
    </w:p>
    <w:p w:rsidR="00961439" w:rsidRPr="00AB484A" w:rsidRDefault="00961439" w:rsidP="0034532F">
      <w:pPr>
        <w:pStyle w:val="Szvegtrzselssora"/>
        <w:spacing w:after="0"/>
      </w:pPr>
      <w:r w:rsidRPr="00AB484A">
        <w:t>A nyilvánosságelméletek, a nyilvánosság bemutatása szerkezeti összetevői alapján, strukt</w:t>
      </w:r>
      <w:r w:rsidRPr="00AB484A">
        <w:t>ú</w:t>
      </w:r>
      <w:r w:rsidRPr="00AB484A">
        <w:t>rái szerint, valamint dinamikájában, működési folyamataiban, különös tekintettel az elhallg</w:t>
      </w:r>
      <w:r w:rsidRPr="00AB484A">
        <w:t>a</w:t>
      </w:r>
      <w:r w:rsidRPr="00AB484A">
        <w:t>tási spirál elméletére. A nyilvánosság átalakulásának főbb fázisai, a reprezentatív nyilváno</w:t>
      </w:r>
      <w:r w:rsidRPr="00AB484A">
        <w:t>s</w:t>
      </w:r>
      <w:r w:rsidRPr="00AB484A">
        <w:t>ságtól a klasszikus polgári nyilvánosságon át a manipulatív nyilvánosságig. A nyilvánosság normatív és nem normatív elméletei.</w:t>
      </w:r>
    </w:p>
    <w:p w:rsidR="00961439" w:rsidRPr="00AB484A" w:rsidRDefault="00961439" w:rsidP="0034532F">
      <w:pPr>
        <w:pStyle w:val="Szvegtrzselssora"/>
        <w:spacing w:after="0"/>
      </w:pPr>
      <w:r w:rsidRPr="00AB484A">
        <w:t>A mai magyar társadalom kommunikációs problémái, a társadalmi kommunikáció speciális esetei. Jellegzetes társadalmi kommunikációs konfliktusok, viták, problémák és megoldások. A közéleti kommunikáció bemutatása: a politikai és a kampánykommunikáció.</w:t>
      </w:r>
    </w:p>
    <w:p w:rsidR="00824C3B" w:rsidRPr="00AB484A" w:rsidRDefault="00824C3B" w:rsidP="00D72C76">
      <w:pPr>
        <w:pStyle w:val="Szvegtrzselssora"/>
        <w:numPr>
          <w:ilvl w:val="0"/>
          <w:numId w:val="13"/>
        </w:numPr>
        <w:tabs>
          <w:tab w:val="clear" w:pos="0"/>
        </w:tabs>
        <w:spacing w:before="120" w:after="0"/>
        <w:ind w:left="0" w:firstLine="0"/>
        <w:rPr>
          <w:b/>
          <w:spacing w:val="-4"/>
        </w:rPr>
      </w:pPr>
    </w:p>
    <w:p w:rsidR="00961439" w:rsidRPr="00AB484A" w:rsidRDefault="00961439" w:rsidP="00824C3B">
      <w:pPr>
        <w:pStyle w:val="Szvegtrzselssora"/>
        <w:spacing w:before="120" w:after="0"/>
        <w:rPr>
          <w:b/>
          <w:spacing w:val="-4"/>
        </w:rPr>
      </w:pPr>
      <w:r w:rsidRPr="00AB484A">
        <w:rPr>
          <w:b/>
          <w:spacing w:val="-4"/>
        </w:rPr>
        <w:t>A tömegkommunikáció jellemzői</w:t>
      </w:r>
    </w:p>
    <w:p w:rsidR="00961439" w:rsidRPr="00AB484A" w:rsidRDefault="00961439" w:rsidP="0034532F">
      <w:pPr>
        <w:pStyle w:val="Szvegtrzselssora"/>
        <w:spacing w:after="0"/>
      </w:pPr>
      <w:r w:rsidRPr="00AB484A">
        <w:t xml:space="preserve">A tömegkommunikáció főbb jellemzői, fogalmai, szereplői és folyamatai. Média és kultúra, a társadalom és nyilvánosság sajátos metszetét adó tömegkommunikáció jelenségeinek és eleméleteinek történeti és leíró vizsgálata. </w:t>
      </w:r>
    </w:p>
    <w:p w:rsidR="00961439" w:rsidRPr="00AB484A" w:rsidRDefault="00961439" w:rsidP="0034532F">
      <w:pPr>
        <w:pStyle w:val="Szvegtrzselssora"/>
        <w:spacing w:after="0"/>
      </w:pPr>
      <w:r w:rsidRPr="00AB484A">
        <w:t>A tömegkommunikáció szociológiai elméletei és leírásai. Az empirikus és az elméleti sz</w:t>
      </w:r>
      <w:r w:rsidRPr="00AB484A">
        <w:t>o</w:t>
      </w:r>
      <w:r w:rsidRPr="00AB484A">
        <w:t>ciológiai megközelítések relevanciája. Tömegkommunikáció és globalizáció.</w:t>
      </w:r>
    </w:p>
    <w:p w:rsidR="00961439" w:rsidRPr="00AB484A" w:rsidRDefault="00961439" w:rsidP="0034532F">
      <w:pPr>
        <w:pStyle w:val="Szvegtrzselssora"/>
        <w:spacing w:after="0"/>
      </w:pPr>
      <w:r w:rsidRPr="00AB484A">
        <w:t>Eltérő tömegkommunikációs modellek, iskolák, valamint ezen iskolák megközelítési mó</w:t>
      </w:r>
      <w:r w:rsidRPr="00AB484A">
        <w:t>d</w:t>
      </w:r>
      <w:r w:rsidRPr="00AB484A">
        <w:t>jai, eredményei. A tömegkommunikáció kutatásainak főbb irányzatai, fogalmai, kritikája. A média</w:t>
      </w:r>
      <w:r w:rsidR="00C3483E" w:rsidRPr="00AB484A">
        <w:t>,</w:t>
      </w:r>
      <w:r w:rsidRPr="00AB484A">
        <w:t xml:space="preserve"> mint szocializációs ágens jellemzői, jelenségei. A tömegkommunikáció</w:t>
      </w:r>
      <w:r w:rsidR="00C3483E" w:rsidRPr="00AB484A">
        <w:t>,</w:t>
      </w:r>
      <w:r w:rsidRPr="00AB484A">
        <w:t xml:space="preserve"> mint a hat</w:t>
      </w:r>
      <w:r w:rsidRPr="00AB484A">
        <w:t>a</w:t>
      </w:r>
      <w:r w:rsidRPr="00AB484A">
        <w:t xml:space="preserve">lom, az érték, a hírnév és a jelentések, illetve jelek forrása. </w:t>
      </w:r>
    </w:p>
    <w:p w:rsidR="00961439" w:rsidRPr="00AB484A" w:rsidRDefault="00961439" w:rsidP="0034532F">
      <w:pPr>
        <w:pStyle w:val="Szvegtrzselssora"/>
        <w:spacing w:after="0"/>
      </w:pPr>
      <w:r w:rsidRPr="00AB484A">
        <w:t>A tömegkommunikáció és média hatás-elméletei. A média hatása a gyermekekre, a média és az erőszak kapcsolata. A médiahasználat, a médiafüggőség elméletei. A média-literacy (média-értés, tudás) kialakításának a kritikai-reflexív médiafogyasztás kialakításának techn</w:t>
      </w:r>
      <w:r w:rsidRPr="00AB484A">
        <w:t>i</w:t>
      </w:r>
      <w:r w:rsidRPr="00AB484A">
        <w:t>kái. A médiaszövegek elemzésének szempontrendszere.</w:t>
      </w:r>
    </w:p>
    <w:p w:rsidR="00961439" w:rsidRPr="00AB484A" w:rsidRDefault="00961439" w:rsidP="00824C3B">
      <w:pPr>
        <w:pStyle w:val="Szvegtrzselssora"/>
        <w:spacing w:after="0"/>
      </w:pPr>
    </w:p>
    <w:p w:rsidR="00824C3B" w:rsidRPr="00AB484A" w:rsidRDefault="00824C3B" w:rsidP="00D72C76">
      <w:pPr>
        <w:pStyle w:val="Szvegtrzselssora"/>
        <w:numPr>
          <w:ilvl w:val="0"/>
          <w:numId w:val="13"/>
        </w:numPr>
        <w:tabs>
          <w:tab w:val="clear" w:pos="0"/>
        </w:tabs>
        <w:spacing w:before="120" w:after="0"/>
        <w:ind w:left="0" w:firstLine="0"/>
        <w:rPr>
          <w:b/>
          <w:spacing w:val="-4"/>
        </w:rPr>
      </w:pPr>
    </w:p>
    <w:p w:rsidR="00961439" w:rsidRPr="00AB484A" w:rsidRDefault="00961439" w:rsidP="00824C3B">
      <w:pPr>
        <w:pStyle w:val="Szvegtrzselssora"/>
        <w:spacing w:before="120" w:after="0"/>
        <w:rPr>
          <w:b/>
          <w:spacing w:val="-4"/>
        </w:rPr>
      </w:pPr>
      <w:r w:rsidRPr="00AB484A">
        <w:rPr>
          <w:b/>
          <w:spacing w:val="-4"/>
        </w:rPr>
        <w:t xml:space="preserve">A verbális </w:t>
      </w:r>
      <w:r w:rsidRPr="00AB484A">
        <w:rPr>
          <w:b/>
        </w:rPr>
        <w:t>kommunikáció</w:t>
      </w:r>
    </w:p>
    <w:p w:rsidR="00961439" w:rsidRPr="00AB484A" w:rsidRDefault="00961439" w:rsidP="0034532F">
      <w:pPr>
        <w:pStyle w:val="Szvegtrzselssora"/>
        <w:spacing w:after="0"/>
      </w:pPr>
      <w:r w:rsidRPr="00AB484A">
        <w:t xml:space="preserve">A nyelvi kommunikáció jellemzői, alapmodellje. A retorikai szituáció. </w:t>
      </w:r>
    </w:p>
    <w:p w:rsidR="00961439" w:rsidRPr="00AB484A" w:rsidRDefault="00961439" w:rsidP="0034532F">
      <w:pPr>
        <w:pStyle w:val="Szvegtrzselssora"/>
        <w:spacing w:after="0"/>
      </w:pPr>
      <w:r w:rsidRPr="00AB484A">
        <w:t>A verbális és multimediális üzenetek értelmezése, tulajdonságai. A szöveg pragmatikai, szemantikai (kohézió, jelentéssíkok). A szöveg szerkezete: szövegszintek, mikro- és makro</w:t>
      </w:r>
      <w:r w:rsidR="00E514B9" w:rsidRPr="00AB484A">
        <w:t>-</w:t>
      </w:r>
      <w:r w:rsidRPr="00AB484A">
        <w:t>egységek, konstrukciótípusok.</w:t>
      </w:r>
    </w:p>
    <w:p w:rsidR="00961439" w:rsidRPr="00AB484A" w:rsidRDefault="00961439" w:rsidP="0034532F">
      <w:pPr>
        <w:pStyle w:val="Szvegtrzselssora"/>
        <w:spacing w:after="0"/>
      </w:pPr>
      <w:r w:rsidRPr="00AB484A">
        <w:t>Szövegtipológia. Műfaj és stílus. Szépirodalom – publicisztika.</w:t>
      </w:r>
    </w:p>
    <w:p w:rsidR="00961439" w:rsidRPr="00AB484A" w:rsidRDefault="00961439" w:rsidP="0034532F">
      <w:pPr>
        <w:pStyle w:val="Szvegtrzselssora"/>
        <w:spacing w:after="0"/>
      </w:pPr>
      <w:r w:rsidRPr="00AB484A">
        <w:lastRenderedPageBreak/>
        <w:t>Az írásos kommunikáció. A nyomtatott sajtó szövegfajtái. A tudományos szövegfajták.</w:t>
      </w:r>
    </w:p>
    <w:p w:rsidR="00961439" w:rsidRPr="00AB484A" w:rsidRDefault="00961439" w:rsidP="0034532F">
      <w:pPr>
        <w:pStyle w:val="Szvegtrzselssora"/>
        <w:spacing w:after="0"/>
      </w:pPr>
      <w:r w:rsidRPr="00AB484A">
        <w:t>Tömegkommunikáció: a rádió, a televízió és az internet üzenettípusai.</w:t>
      </w:r>
    </w:p>
    <w:p w:rsidR="00961439" w:rsidRPr="00AB484A" w:rsidRDefault="00961439" w:rsidP="0034532F">
      <w:pPr>
        <w:pStyle w:val="Szvegtrzselssora"/>
        <w:spacing w:after="0"/>
      </w:pPr>
      <w:r w:rsidRPr="00AB484A">
        <w:t>Nyilvános kommunikáció: a szónoki-előadói beszéd. A nyitási és zárási technikák.</w:t>
      </w:r>
    </w:p>
    <w:p w:rsidR="00961439" w:rsidRPr="00AB484A" w:rsidRDefault="00961439" w:rsidP="0034532F">
      <w:pPr>
        <w:pStyle w:val="Szvegtrzselssora"/>
        <w:spacing w:after="0"/>
      </w:pPr>
      <w:r w:rsidRPr="00AB484A">
        <w:t>Intézményi kommunikáció: ügyintézés, tárgyalástechnika, tanórai szövegek.</w:t>
      </w:r>
    </w:p>
    <w:p w:rsidR="00961439" w:rsidRPr="00AB484A" w:rsidRDefault="00961439" w:rsidP="0034532F">
      <w:pPr>
        <w:pStyle w:val="Szvegtrzselssora"/>
        <w:spacing w:after="0"/>
      </w:pPr>
      <w:r w:rsidRPr="00AB484A">
        <w:t xml:space="preserve">Személyközi kommunikáció: a spontán szöveg természete. </w:t>
      </w:r>
    </w:p>
    <w:p w:rsidR="00824C3B" w:rsidRPr="00AB484A" w:rsidRDefault="00824C3B" w:rsidP="00D72C76">
      <w:pPr>
        <w:pStyle w:val="Szvegtrzselssora"/>
        <w:numPr>
          <w:ilvl w:val="0"/>
          <w:numId w:val="13"/>
        </w:numPr>
        <w:tabs>
          <w:tab w:val="clear" w:pos="0"/>
        </w:tabs>
        <w:spacing w:before="120" w:after="0"/>
        <w:ind w:left="0" w:firstLine="0"/>
        <w:rPr>
          <w:b/>
          <w:spacing w:val="-4"/>
        </w:rPr>
      </w:pPr>
    </w:p>
    <w:p w:rsidR="00961439" w:rsidRPr="00AB484A" w:rsidRDefault="00961439" w:rsidP="0034532F">
      <w:pPr>
        <w:pStyle w:val="Szvegtrzselssora"/>
        <w:spacing w:before="120" w:after="0"/>
        <w:rPr>
          <w:b/>
          <w:spacing w:val="-4"/>
        </w:rPr>
      </w:pPr>
      <w:r w:rsidRPr="00AB484A">
        <w:rPr>
          <w:b/>
        </w:rPr>
        <w:t>A hatékony kommunikáció</w:t>
      </w:r>
    </w:p>
    <w:p w:rsidR="00961439" w:rsidRPr="00AB484A" w:rsidRDefault="00961439" w:rsidP="0034532F">
      <w:pPr>
        <w:pStyle w:val="Szvegtrzselssora"/>
        <w:tabs>
          <w:tab w:val="left" w:pos="280"/>
        </w:tabs>
        <w:spacing w:after="0"/>
      </w:pPr>
      <w:r w:rsidRPr="00AB484A">
        <w:t>A kommunikáció folyamatelemei és zavarai. A visszatükrözés és a figyelem jelei és ezek fajtái. A kommunikációs önkép kialakításának módszerei. Az arculat (homlokzat) és annak védelme, az asszertivitás jelei és az én</w:t>
      </w:r>
      <w:r w:rsidR="00E514B9" w:rsidRPr="00AB484A">
        <w:t>-</w:t>
      </w:r>
      <w:r w:rsidRPr="00AB484A">
        <w:t>üzenet. A kommunikációs és nyelvi magatartás, vise</w:t>
      </w:r>
      <w:r w:rsidRPr="00AB484A">
        <w:t>l</w:t>
      </w:r>
      <w:r w:rsidRPr="00AB484A">
        <w:t>kedés szempontjai.</w:t>
      </w:r>
    </w:p>
    <w:p w:rsidR="00961439" w:rsidRPr="00AB484A" w:rsidRDefault="00961439" w:rsidP="0034532F">
      <w:pPr>
        <w:pStyle w:val="Szvegtrzselssora"/>
        <w:tabs>
          <w:tab w:val="left" w:pos="280"/>
        </w:tabs>
        <w:spacing w:after="0"/>
      </w:pPr>
      <w:r w:rsidRPr="00AB484A">
        <w:t>A konfliktus</w:t>
      </w:r>
      <w:r w:rsidR="00E514B9" w:rsidRPr="00AB484A">
        <w:t>,</w:t>
      </w:r>
      <w:r w:rsidRPr="00AB484A">
        <w:t xml:space="preserve"> mint a kommunikáció normatív terének megváltoztatása, a konfliktusok típ</w:t>
      </w:r>
      <w:r w:rsidRPr="00AB484A">
        <w:t>u</w:t>
      </w:r>
      <w:r w:rsidRPr="00AB484A">
        <w:t>sai, folyamata, szakaszai, a konfliktuskezelés technikái. A konfliktuskezelés szituációs járta</w:t>
      </w:r>
      <w:r w:rsidRPr="00AB484A">
        <w:t>s</w:t>
      </w:r>
      <w:r w:rsidRPr="00AB484A">
        <w:t xml:space="preserve">ságai. A konfliktusok elemzése. </w:t>
      </w:r>
    </w:p>
    <w:p w:rsidR="00961439" w:rsidRPr="00AB484A" w:rsidRDefault="00961439" w:rsidP="0034532F">
      <w:pPr>
        <w:pStyle w:val="Szvegtrzselssora"/>
        <w:tabs>
          <w:tab w:val="left" w:pos="280"/>
        </w:tabs>
        <w:spacing w:after="0"/>
      </w:pPr>
      <w:r w:rsidRPr="00AB484A">
        <w:t>A hazugság</w:t>
      </w:r>
      <w:r w:rsidR="00E514B9" w:rsidRPr="00AB484A">
        <w:t>,</w:t>
      </w:r>
      <w:r w:rsidRPr="00AB484A">
        <w:t xml:space="preserve"> mint kommunikációs jelenség, verbális és non-verbális jelei, hazugságtechn</w:t>
      </w:r>
      <w:r w:rsidRPr="00AB484A">
        <w:t>i</w:t>
      </w:r>
      <w:r w:rsidRPr="00AB484A">
        <w:t xml:space="preserve">kák. A mellébeszélés technikái és leleplezése. A kérdéstípusok és alkalmazásuk.  </w:t>
      </w:r>
    </w:p>
    <w:p w:rsidR="00961439" w:rsidRPr="00AB484A" w:rsidRDefault="00961439" w:rsidP="0034532F">
      <w:pPr>
        <w:pStyle w:val="Szvegtrzselssora"/>
        <w:tabs>
          <w:tab w:val="left" w:pos="280"/>
        </w:tabs>
        <w:spacing w:after="0"/>
      </w:pPr>
      <w:r w:rsidRPr="00AB484A">
        <w:t>A meggyőzés fogalma, a meggyőzés szociálpszichológiai és kommunikációs leírása. A meggyőzés és a manipuláció megkülönböztetése. A meggyőzés folyamata és kapcsolata a konfliktussal. A meggyőzés verbális és nonverbális jelei.</w:t>
      </w:r>
    </w:p>
    <w:p w:rsidR="00824C3B" w:rsidRPr="00AB484A" w:rsidRDefault="00824C3B" w:rsidP="00D72C76">
      <w:pPr>
        <w:pStyle w:val="Szvegtrzselssora"/>
        <w:numPr>
          <w:ilvl w:val="0"/>
          <w:numId w:val="13"/>
        </w:numPr>
        <w:tabs>
          <w:tab w:val="clear" w:pos="0"/>
        </w:tabs>
        <w:spacing w:before="120" w:after="0"/>
        <w:ind w:left="0" w:firstLine="0"/>
        <w:rPr>
          <w:b/>
          <w:spacing w:val="-4"/>
        </w:rPr>
      </w:pPr>
    </w:p>
    <w:p w:rsidR="00961439" w:rsidRPr="00AB484A" w:rsidRDefault="00961439" w:rsidP="0034532F">
      <w:pPr>
        <w:pStyle w:val="Szvegtrzselssora"/>
        <w:spacing w:before="120" w:after="0"/>
        <w:rPr>
          <w:b/>
          <w:spacing w:val="-4"/>
        </w:rPr>
      </w:pPr>
      <w:r w:rsidRPr="00AB484A">
        <w:rPr>
          <w:b/>
          <w:spacing w:val="-4"/>
        </w:rPr>
        <w:t xml:space="preserve">A kommunikáció lehetséges terepei, formái és gyakorlata – </w:t>
      </w:r>
      <w:proofErr w:type="gramStart"/>
      <w:r w:rsidRPr="00AB484A">
        <w:rPr>
          <w:b/>
          <w:spacing w:val="-4"/>
        </w:rPr>
        <w:t>A</w:t>
      </w:r>
      <w:proofErr w:type="gramEnd"/>
      <w:r w:rsidRPr="00AB484A">
        <w:rPr>
          <w:b/>
          <w:spacing w:val="-4"/>
        </w:rPr>
        <w:t xml:space="preserve"> kommunikáció alkalmazott területei.</w:t>
      </w:r>
    </w:p>
    <w:p w:rsidR="00961439" w:rsidRPr="00AB484A" w:rsidRDefault="00961439" w:rsidP="0034532F">
      <w:pPr>
        <w:pStyle w:val="Szvegtrzselssora"/>
        <w:spacing w:after="0"/>
      </w:pPr>
      <w:r w:rsidRPr="00AB484A">
        <w:t>A mediáció, arbitráció, facilitáció fogalmai, folyamata, megkülönböztetésük, alkalmaz</w:t>
      </w:r>
      <w:r w:rsidR="00E514B9" w:rsidRPr="00AB484A">
        <w:t>hat</w:t>
      </w:r>
      <w:r w:rsidR="00E514B9" w:rsidRPr="00AB484A">
        <w:t>ó</w:t>
      </w:r>
      <w:r w:rsidR="00E514B9" w:rsidRPr="00AB484A">
        <w:t>ságuk, kulturális vonatkozá</w:t>
      </w:r>
      <w:r w:rsidRPr="00AB484A">
        <w:t xml:space="preserve">suk. A mediálás kommunikációs készségei és fejleszthetőségük. </w:t>
      </w:r>
    </w:p>
    <w:p w:rsidR="00961439" w:rsidRPr="00AB484A" w:rsidRDefault="00961439" w:rsidP="0034532F">
      <w:pPr>
        <w:pStyle w:val="Szvegtrzselssora"/>
        <w:spacing w:after="0"/>
      </w:pPr>
      <w:r w:rsidRPr="00AB484A">
        <w:t>A kommunikáció</w:t>
      </w:r>
      <w:r w:rsidR="00E514B9" w:rsidRPr="00AB484A">
        <w:t>,</w:t>
      </w:r>
      <w:r w:rsidRPr="00AB484A">
        <w:t xml:space="preserve"> mint a szuggesztivitás eszköze, a kommunikáció az oktatás és a gyógy</w:t>
      </w:r>
      <w:r w:rsidRPr="00AB484A">
        <w:t>í</w:t>
      </w:r>
      <w:r w:rsidRPr="00AB484A">
        <w:t xml:space="preserve">tás színterén. </w:t>
      </w:r>
    </w:p>
    <w:p w:rsidR="00961439" w:rsidRPr="00AB484A" w:rsidRDefault="00961439" w:rsidP="0034532F">
      <w:pPr>
        <w:pStyle w:val="Szvegtrzselssora"/>
        <w:spacing w:after="0"/>
      </w:pPr>
      <w:r w:rsidRPr="00AB484A">
        <w:t>A kommunikáció</w:t>
      </w:r>
      <w:r w:rsidR="00E514B9" w:rsidRPr="00AB484A">
        <w:t>,</w:t>
      </w:r>
      <w:r w:rsidRPr="00AB484A">
        <w:t xml:space="preserve"> mint a közösségformálás eszköze, társadalmi deliberáció. Hálózatkutatás és ennek elméletei.</w:t>
      </w:r>
    </w:p>
    <w:p w:rsidR="00961439" w:rsidRPr="00AB484A" w:rsidRDefault="00961439" w:rsidP="0034532F">
      <w:pPr>
        <w:pStyle w:val="Szvegtrzselssora"/>
        <w:spacing w:after="0"/>
      </w:pPr>
      <w:r w:rsidRPr="00AB484A">
        <w:t>A kommunikáció</w:t>
      </w:r>
      <w:r w:rsidR="00E514B9" w:rsidRPr="00AB484A">
        <w:t>,</w:t>
      </w:r>
      <w:r w:rsidRPr="00AB484A">
        <w:t xml:space="preserve"> mint a közéleti megjelenés eszköze, tényezője; retorika, érveléstechnika.</w:t>
      </w:r>
    </w:p>
    <w:p w:rsidR="00961439" w:rsidRPr="00AB484A" w:rsidRDefault="00961439" w:rsidP="0034532F">
      <w:pPr>
        <w:pStyle w:val="Szvegtrzselssora"/>
        <w:spacing w:after="0"/>
      </w:pPr>
      <w:r w:rsidRPr="00AB484A">
        <w:t>A kommunikáció</w:t>
      </w:r>
      <w:r w:rsidR="00A27D9E" w:rsidRPr="00AB484A">
        <w:t>,</w:t>
      </w:r>
      <w:r w:rsidRPr="00AB484A">
        <w:t xml:space="preserve"> mint az önmegjelenítés nyilvánossági kapcsolatok, kapcsolathálózatok építésének és fenntartásának eszköze; szervezeti és intézményi totális kommunikáció, PR.</w:t>
      </w:r>
    </w:p>
    <w:p w:rsidR="00961439" w:rsidRPr="00AB484A" w:rsidRDefault="00961439" w:rsidP="0034532F">
      <w:pPr>
        <w:pStyle w:val="Szvegtrzselssora"/>
        <w:spacing w:after="0"/>
      </w:pPr>
      <w:r w:rsidRPr="00AB484A">
        <w:t>A kommunikációs tervezés szempontjai. Integrált kommunikációs kampánytervezés, a kommunikációs stratégiák modelljei és elemzésük.</w:t>
      </w:r>
    </w:p>
    <w:p w:rsidR="00C82FBD" w:rsidRPr="00AB484A" w:rsidRDefault="00C82FBD" w:rsidP="0034532F">
      <w:pPr>
        <w:pStyle w:val="Szvegtrzselssora"/>
        <w:spacing w:after="0"/>
      </w:pPr>
    </w:p>
    <w:p w:rsidR="00C82FBD" w:rsidRPr="00AB484A" w:rsidRDefault="00C82FBD" w:rsidP="0034532F">
      <w:pPr>
        <w:jc w:val="both"/>
      </w:pPr>
      <w:r w:rsidRPr="00AB484A">
        <w:rPr>
          <w:b/>
        </w:rPr>
        <w:t>Megjegyzés:</w:t>
      </w:r>
      <w:r w:rsidRPr="00AB484A">
        <w:t xml:space="preserve"> a témakörökhöz kapcsolódó általános és sajátos szakmai kompetenciák, a tudás, az attitűdök, a képességek, a célok és a vonatkozó szakirodalom az akkreditációs anyagban, a B/III/2. pontban, a tantárgyleírások végén részletesen megtalálhatók.</w:t>
      </w:r>
    </w:p>
    <w:p w:rsidR="00404A6A" w:rsidRPr="00AB484A" w:rsidRDefault="00404A6A" w:rsidP="0034532F">
      <w:pPr>
        <w:jc w:val="both"/>
      </w:pPr>
      <w:r w:rsidRPr="00AB484A">
        <w:t>(A szakképzettséghez kapcsolódó szakmódszertani, pedagógiai-pszichológiai komplex ism</w:t>
      </w:r>
      <w:r w:rsidRPr="00AB484A">
        <w:t>e</w:t>
      </w:r>
      <w:r w:rsidRPr="00AB484A">
        <w:t>retekről és kompetenciákról a TZV-n tesz tanúbizonyságot.)</w:t>
      </w:r>
    </w:p>
    <w:p w:rsidR="00C82FBD" w:rsidRPr="00AB484A" w:rsidRDefault="00C82FBD" w:rsidP="0034532F">
      <w:pPr>
        <w:pStyle w:val="Szvegtrzselssora"/>
        <w:spacing w:after="0"/>
      </w:pPr>
    </w:p>
    <w:p w:rsidR="00C82FBD" w:rsidRPr="00AB484A" w:rsidRDefault="00C82FBD" w:rsidP="00E762CE">
      <w:pPr>
        <w:pStyle w:val="Szvegtrzselssora"/>
        <w:spacing w:after="0"/>
      </w:pPr>
    </w:p>
    <w:p w:rsidR="00C82FBD" w:rsidRPr="00AB484A" w:rsidRDefault="00C82FBD" w:rsidP="00003B32">
      <w:pPr>
        <w:pStyle w:val="Cmsor2"/>
        <w:spacing w:before="0" w:after="0"/>
        <w:jc w:val="center"/>
        <w:rPr>
          <w:smallCaps/>
        </w:rPr>
      </w:pPr>
      <w:r w:rsidRPr="00AB484A">
        <w:rPr>
          <w:bCs w:val="0"/>
        </w:rPr>
        <w:br w:type="page"/>
      </w:r>
      <w:bookmarkStart w:id="77" w:name="_Toc187729520"/>
      <w:bookmarkStart w:id="78" w:name="_Toc210635514"/>
      <w:bookmarkStart w:id="79" w:name="_Toc320174423"/>
      <w:r w:rsidRPr="00AB484A">
        <w:rPr>
          <w:rFonts w:ascii="Times New Roman" w:hAnsi="Times New Roman"/>
          <w:caps/>
        </w:rPr>
        <w:lastRenderedPageBreak/>
        <w:t>Ének-zene tanári zárószigorlati tematika</w:t>
      </w:r>
      <w:bookmarkEnd w:id="77"/>
      <w:bookmarkEnd w:id="78"/>
      <w:bookmarkEnd w:id="79"/>
    </w:p>
    <w:p w:rsidR="00C82FBD" w:rsidRPr="00AB484A" w:rsidRDefault="00C82FBD" w:rsidP="00E762CE">
      <w:pPr>
        <w:jc w:val="both"/>
        <w:rPr>
          <w:b/>
          <w:bCs/>
        </w:rPr>
      </w:pPr>
    </w:p>
    <w:p w:rsidR="00C82FBD" w:rsidRPr="00AB484A" w:rsidRDefault="00C82FBD" w:rsidP="00E762CE">
      <w:pPr>
        <w:jc w:val="both"/>
      </w:pPr>
      <w:r w:rsidRPr="00AB484A">
        <w:rPr>
          <w:b/>
          <w:bCs/>
        </w:rPr>
        <w:t>A zárószigorlat célja:</w:t>
      </w:r>
      <w:r w:rsidRPr="00AB484A">
        <w:t xml:space="preserve"> a tanárjelölt által választott </w:t>
      </w:r>
      <w:r w:rsidRPr="00AB484A">
        <w:rPr>
          <w:i/>
        </w:rPr>
        <w:t>ének-zene tanári</w:t>
      </w:r>
      <w:r w:rsidRPr="00AB484A">
        <w:t xml:space="preserve"> szakképzettség ismere</w:t>
      </w:r>
      <w:r w:rsidRPr="00AB484A">
        <w:t>t</w:t>
      </w:r>
      <w:r w:rsidRPr="00AB484A">
        <w:t>anyagának és kompetenciáinak számonkérése. A szigorlat tartalmazza a szakterület teljes, komplex ismeretanyagát. A tanárjelöltnek bizonyítania kell a szigorlat során a diszciplináris felkészültségét. A zárószigorlat sikeres teljesítése előfeltétele a féléves összefüggő gyakorlat felvételének.</w:t>
      </w:r>
    </w:p>
    <w:p w:rsidR="00C82FBD" w:rsidRPr="00AB484A" w:rsidRDefault="00C82FBD" w:rsidP="00E762CE">
      <w:pPr>
        <w:jc w:val="both"/>
      </w:pPr>
      <w:r w:rsidRPr="00AB484A">
        <w:rPr>
          <w:b/>
          <w:bCs/>
        </w:rPr>
        <w:t>A zárószigorlat tartalma</w:t>
      </w:r>
      <w:r w:rsidRPr="00AB484A">
        <w:t xml:space="preserve">: </w:t>
      </w:r>
      <w:proofErr w:type="gramStart"/>
      <w:r w:rsidRPr="00AB484A">
        <w:t>a</w:t>
      </w:r>
      <w:proofErr w:type="gramEnd"/>
      <w:r w:rsidRPr="00AB484A">
        <w:t xml:space="preserve"> ének-zene diszciplináris ismeretek alábbi komplex kérdéskörei. </w:t>
      </w:r>
    </w:p>
    <w:p w:rsidR="00C82FBD" w:rsidRPr="00AB484A" w:rsidRDefault="00C82FBD" w:rsidP="00E762CE">
      <w:pPr>
        <w:jc w:val="both"/>
        <w:rPr>
          <w:b/>
        </w:rPr>
      </w:pPr>
      <w:r w:rsidRPr="00AB484A">
        <w:rPr>
          <w:b/>
        </w:rPr>
        <w:t>Témakörök</w:t>
      </w:r>
      <w:r w:rsidR="00A3221E" w:rsidRPr="00AB484A">
        <w:rPr>
          <w:b/>
        </w:rPr>
        <w:t xml:space="preserve">: </w:t>
      </w:r>
    </w:p>
    <w:p w:rsidR="00C82FBD" w:rsidRPr="00AB484A" w:rsidRDefault="00C82FBD" w:rsidP="00E762CE"/>
    <w:p w:rsidR="00C82FBD" w:rsidRPr="00AB484A" w:rsidRDefault="00C82FBD" w:rsidP="00E762CE">
      <w:r w:rsidRPr="00AB484A">
        <w:t>1.</w:t>
      </w:r>
    </w:p>
    <w:p w:rsidR="00C82FBD" w:rsidRPr="00AB484A" w:rsidRDefault="00C82FBD" w:rsidP="00E762CE">
      <w:r w:rsidRPr="00AB484A">
        <w:t>Zene, műveltség, művelődés az antik zeneesztétikai források alapján. A görög filozófia és a görög zeneelmélet fogalmi kapcsolatai.</w:t>
      </w:r>
    </w:p>
    <w:p w:rsidR="00C82FBD" w:rsidRPr="00AB484A" w:rsidRDefault="00C82FBD" w:rsidP="00E762CE">
      <w:pPr>
        <w:rPr>
          <w:i/>
        </w:rPr>
      </w:pPr>
      <w:r w:rsidRPr="00AB484A">
        <w:rPr>
          <w:i/>
        </w:rPr>
        <w:t>Matematika és zene. A püthagoreus szám-fogalom és a püthagoreus konszonancia-tan. A harmóniára nevelés és az etikai nevelés kapcsolata. A művészetek (és a zene) funkciója, sz</w:t>
      </w:r>
      <w:r w:rsidRPr="00AB484A">
        <w:rPr>
          <w:i/>
        </w:rPr>
        <w:t>e</w:t>
      </w:r>
      <w:r w:rsidRPr="00AB484A">
        <w:rPr>
          <w:i/>
        </w:rPr>
        <w:t xml:space="preserve">repe és státusza a klasszikus ideatanban (Platón). </w:t>
      </w:r>
    </w:p>
    <w:p w:rsidR="00C82FBD" w:rsidRPr="00AB484A" w:rsidRDefault="00C82FBD" w:rsidP="00E762CE"/>
    <w:p w:rsidR="00C82FBD" w:rsidRPr="00AB484A" w:rsidRDefault="00C82FBD" w:rsidP="00E762CE">
      <w:r w:rsidRPr="00AB484A">
        <w:t>2.</w:t>
      </w:r>
    </w:p>
    <w:p w:rsidR="00C82FBD" w:rsidRPr="00AB484A" w:rsidRDefault="00C82FBD" w:rsidP="00E762CE">
      <w:r w:rsidRPr="00AB484A">
        <w:t xml:space="preserve">Liturgia és liturgikus zene a középkorban (VIII-XII. </w:t>
      </w:r>
      <w:proofErr w:type="gramStart"/>
      <w:r w:rsidRPr="00AB484A">
        <w:t>század</w:t>
      </w:r>
      <w:proofErr w:type="gramEnd"/>
      <w:r w:rsidRPr="00AB484A">
        <w:t>).</w:t>
      </w:r>
    </w:p>
    <w:p w:rsidR="00C82FBD" w:rsidRPr="00AB484A" w:rsidRDefault="00C82FBD" w:rsidP="00E762CE">
      <w:pPr>
        <w:rPr>
          <w:i/>
        </w:rPr>
      </w:pPr>
      <w:r w:rsidRPr="00AB484A">
        <w:rPr>
          <w:i/>
        </w:rPr>
        <w:t>A fontosabb zenei műfajok az egyszólamú latin templomi liturgiában (mise) és a zsolozsm</w:t>
      </w:r>
      <w:r w:rsidRPr="00AB484A">
        <w:rPr>
          <w:i/>
        </w:rPr>
        <w:t>á</w:t>
      </w:r>
      <w:r w:rsidRPr="00AB484A">
        <w:rPr>
          <w:i/>
        </w:rPr>
        <w:t xml:space="preserve">ban. Műfajok és stílus. Variánsképződés és egységesedés. </w:t>
      </w:r>
    </w:p>
    <w:p w:rsidR="00C82FBD" w:rsidRPr="00AB484A" w:rsidRDefault="00C82FBD" w:rsidP="00E762CE"/>
    <w:p w:rsidR="00C82FBD" w:rsidRPr="00AB484A" w:rsidRDefault="00C82FBD" w:rsidP="00E762CE">
      <w:r w:rsidRPr="00AB484A">
        <w:t>3.</w:t>
      </w:r>
    </w:p>
    <w:p w:rsidR="00C82FBD" w:rsidRPr="00AB484A" w:rsidRDefault="00C82FBD" w:rsidP="00E762CE">
      <w:r w:rsidRPr="00AB484A">
        <w:t xml:space="preserve">A középkor „individuális” művészete a XIII-XV. </w:t>
      </w:r>
      <w:proofErr w:type="gramStart"/>
      <w:r w:rsidRPr="00AB484A">
        <w:t>században</w:t>
      </w:r>
      <w:proofErr w:type="gramEnd"/>
      <w:r w:rsidRPr="00AB484A">
        <w:t>. A Notre Dame repertoár, val</w:t>
      </w:r>
      <w:r w:rsidRPr="00AB484A">
        <w:t>a</w:t>
      </w:r>
      <w:r w:rsidRPr="00AB484A">
        <w:t>mint Machaut, Dufay, Ockeghem. A középkori költészet és zene legfontosabb formái és t</w:t>
      </w:r>
      <w:r w:rsidRPr="00AB484A">
        <w:t>é</w:t>
      </w:r>
      <w:r w:rsidRPr="00AB484A">
        <w:t>mái.</w:t>
      </w:r>
    </w:p>
    <w:p w:rsidR="00C82FBD" w:rsidRPr="00AB484A" w:rsidRDefault="00C82FBD" w:rsidP="00E762CE">
      <w:pPr>
        <w:rPr>
          <w:i/>
        </w:rPr>
      </w:pPr>
      <w:r w:rsidRPr="00AB484A">
        <w:rPr>
          <w:i/>
        </w:rPr>
        <w:t xml:space="preserve">A Magnus Liber Organi repertoárja, jellegzetessége és elterjedése. Machaut költői életműve. Dufay stílusfejlődése a kontinentális harmóniaérzékenység új vonásai. Gótika és zene Ockeghem kompozícióiban.   </w:t>
      </w:r>
    </w:p>
    <w:p w:rsidR="00C82FBD" w:rsidRPr="00AB484A" w:rsidRDefault="00C82FBD" w:rsidP="00E762CE"/>
    <w:p w:rsidR="00C82FBD" w:rsidRPr="00AB484A" w:rsidRDefault="00C82FBD" w:rsidP="00E762CE">
      <w:r w:rsidRPr="00AB484A">
        <w:t>4.</w:t>
      </w:r>
    </w:p>
    <w:p w:rsidR="00C82FBD" w:rsidRPr="00AB484A" w:rsidRDefault="00C82FBD" w:rsidP="00E762CE">
      <w:r w:rsidRPr="00AB484A">
        <w:t>A reneszánsz vokál-polifónia betetőződése: Josquin és Palestrina.</w:t>
      </w:r>
    </w:p>
    <w:p w:rsidR="00C82FBD" w:rsidRPr="00AB484A" w:rsidRDefault="00C82FBD" w:rsidP="00E762CE">
      <w:pPr>
        <w:rPr>
          <w:i/>
        </w:rPr>
      </w:pPr>
      <w:r w:rsidRPr="00AB484A">
        <w:rPr>
          <w:i/>
        </w:rPr>
        <w:t xml:space="preserve">A zeneszerzés „első módja”.  </w:t>
      </w:r>
    </w:p>
    <w:p w:rsidR="00C82FBD" w:rsidRPr="00AB484A" w:rsidRDefault="00C82FBD" w:rsidP="00E762CE"/>
    <w:p w:rsidR="00C82FBD" w:rsidRPr="00AB484A" w:rsidRDefault="00C82FBD" w:rsidP="00E762CE">
      <w:r w:rsidRPr="00AB484A">
        <w:t>5.</w:t>
      </w:r>
    </w:p>
    <w:p w:rsidR="00C82FBD" w:rsidRPr="00AB484A" w:rsidRDefault="00C82FBD" w:rsidP="00E762CE">
      <w:r w:rsidRPr="00AB484A">
        <w:t>A XVI. század zenei nyilvánossága. Új műfajok, új repertoár.</w:t>
      </w:r>
    </w:p>
    <w:p w:rsidR="00C82FBD" w:rsidRPr="00AB484A" w:rsidRDefault="00C82FBD" w:rsidP="00E762CE">
      <w:pPr>
        <w:rPr>
          <w:i/>
        </w:rPr>
      </w:pPr>
      <w:r w:rsidRPr="00AB484A">
        <w:rPr>
          <w:i/>
        </w:rPr>
        <w:t xml:space="preserve">Kottanyomtatás. A hangszeres zene emancipációjának kezdetei. Műfajok, szerzők, hangszerek. Intavolációból önálló hangszeres kompozíció. Egy magyar példa: Bakfark.  </w:t>
      </w:r>
    </w:p>
    <w:p w:rsidR="00C82FBD" w:rsidRPr="00AB484A" w:rsidRDefault="00C82FBD" w:rsidP="00E762CE"/>
    <w:p w:rsidR="00C82FBD" w:rsidRPr="00AB484A" w:rsidRDefault="00C82FBD" w:rsidP="00E762CE">
      <w:r w:rsidRPr="00AB484A">
        <w:t xml:space="preserve">6. </w:t>
      </w:r>
    </w:p>
    <w:p w:rsidR="00C82FBD" w:rsidRPr="00AB484A" w:rsidRDefault="00C82FBD" w:rsidP="00E762CE">
      <w:r w:rsidRPr="00AB484A">
        <w:t xml:space="preserve">A XVI-XVII. </w:t>
      </w:r>
      <w:proofErr w:type="gramStart"/>
      <w:r w:rsidRPr="00AB484A">
        <w:t>század</w:t>
      </w:r>
      <w:proofErr w:type="gramEnd"/>
      <w:r w:rsidRPr="00AB484A">
        <w:t xml:space="preserve"> irodalmának új tendenciái, a humanizmus, és mindezek kapcsolata Mo</w:t>
      </w:r>
      <w:r w:rsidRPr="00AB484A">
        <w:t>n</w:t>
      </w:r>
      <w:r w:rsidRPr="00AB484A">
        <w:t>teverdi korával.</w:t>
      </w:r>
    </w:p>
    <w:p w:rsidR="00C82FBD" w:rsidRPr="00AB484A" w:rsidRDefault="00C82FBD" w:rsidP="00E762CE">
      <w:pPr>
        <w:rPr>
          <w:i/>
        </w:rPr>
      </w:pPr>
      <w:r w:rsidRPr="00AB484A">
        <w:rPr>
          <w:i/>
        </w:rPr>
        <w:t>Tasso, Ariosto. A madrigálköltészet és a madrigálzene. Főúri zene, főúri ízlés. Az „Udvari ember”. Az antikvitás átértelmezése.</w:t>
      </w:r>
    </w:p>
    <w:p w:rsidR="003D5CC1" w:rsidRPr="00AB484A" w:rsidRDefault="003D5CC1" w:rsidP="00E762CE"/>
    <w:p w:rsidR="00C82FBD" w:rsidRPr="00AB484A" w:rsidRDefault="00C82FBD" w:rsidP="00E762CE">
      <w:r w:rsidRPr="00AB484A">
        <w:t>7.</w:t>
      </w:r>
    </w:p>
    <w:p w:rsidR="00C82FBD" w:rsidRPr="00AB484A" w:rsidRDefault="00C82FBD" w:rsidP="00E762CE">
      <w:r w:rsidRPr="00AB484A">
        <w:t>Az opera kialakulásának feltételei: eszmetörténet, zeneszerzés-technika, ízlés.</w:t>
      </w:r>
    </w:p>
    <w:p w:rsidR="00C82FBD" w:rsidRPr="00AB484A" w:rsidRDefault="00C82FBD" w:rsidP="00E762CE">
      <w:r w:rsidRPr="00AB484A">
        <w:rPr>
          <w:i/>
        </w:rPr>
        <w:t>A Firenzei Camerata működése, legfontosabb figurái. Girolamo Mei és az énekelt tragédia. A monodia. Itáliai városállamok (Firenze, Mantova, Ferrara) és művészeti életük</w:t>
      </w:r>
      <w:r w:rsidRPr="00AB484A">
        <w:t xml:space="preserve">. </w:t>
      </w:r>
    </w:p>
    <w:p w:rsidR="00C82FBD" w:rsidRPr="00AB484A" w:rsidRDefault="00C82FBD" w:rsidP="00E762CE"/>
    <w:p w:rsidR="00C82FBD" w:rsidRPr="00AB484A" w:rsidRDefault="00C82FBD" w:rsidP="00E762CE">
      <w:r w:rsidRPr="00AB484A">
        <w:lastRenderedPageBreak/>
        <w:t>8.</w:t>
      </w:r>
    </w:p>
    <w:p w:rsidR="00C82FBD" w:rsidRPr="00AB484A" w:rsidRDefault="00C82FBD" w:rsidP="00E762CE">
      <w:r w:rsidRPr="00AB484A">
        <w:t>Reformáció és zene.</w:t>
      </w:r>
    </w:p>
    <w:p w:rsidR="00C82FBD" w:rsidRPr="00AB484A" w:rsidRDefault="00C82FBD" w:rsidP="00E762CE">
      <w:pPr>
        <w:rPr>
          <w:i/>
        </w:rPr>
      </w:pPr>
      <w:r w:rsidRPr="00AB484A">
        <w:rPr>
          <w:i/>
        </w:rPr>
        <w:t>Liturgia-reform, anyanyelv, közösségi ének.</w:t>
      </w:r>
    </w:p>
    <w:p w:rsidR="00C82FBD" w:rsidRPr="00AB484A" w:rsidRDefault="00C82FBD" w:rsidP="00E762CE"/>
    <w:p w:rsidR="00C82FBD" w:rsidRPr="00AB484A" w:rsidRDefault="00C82FBD" w:rsidP="00E762CE">
      <w:r w:rsidRPr="00AB484A">
        <w:t>9.</w:t>
      </w:r>
    </w:p>
    <w:p w:rsidR="00C82FBD" w:rsidRPr="00AB484A" w:rsidRDefault="00C82FBD" w:rsidP="00E762CE">
      <w:r w:rsidRPr="00AB484A">
        <w:t>Protestáns teológia, protestáns liturgia és Bach egyházi zenéje. Kantáták és Passiók.</w:t>
      </w:r>
    </w:p>
    <w:p w:rsidR="00C82FBD" w:rsidRPr="00AB484A" w:rsidRDefault="00C82FBD" w:rsidP="00E762CE">
      <w:pPr>
        <w:rPr>
          <w:i/>
        </w:rPr>
      </w:pPr>
      <w:r w:rsidRPr="00AB484A">
        <w:rPr>
          <w:i/>
        </w:rPr>
        <w:t>A kantáta-évfolyamok. Evangélium és prédikáció, a kantáta-szövegek „teológiája”. A két pa</w:t>
      </w:r>
      <w:r w:rsidRPr="00AB484A">
        <w:rPr>
          <w:i/>
        </w:rPr>
        <w:t>s</w:t>
      </w:r>
      <w:r w:rsidRPr="00AB484A">
        <w:rPr>
          <w:i/>
        </w:rPr>
        <w:t xml:space="preserve">sió (János és Máté) hasonlósága és (koncepcionális) különbsége. </w:t>
      </w:r>
    </w:p>
    <w:p w:rsidR="00C82FBD" w:rsidRPr="00AB484A" w:rsidRDefault="00C82FBD" w:rsidP="00E762CE"/>
    <w:p w:rsidR="00C82FBD" w:rsidRPr="00AB484A" w:rsidRDefault="00C82FBD" w:rsidP="00E762CE">
      <w:r w:rsidRPr="00AB484A">
        <w:t>10.</w:t>
      </w:r>
    </w:p>
    <w:p w:rsidR="00C82FBD" w:rsidRPr="00AB484A" w:rsidRDefault="00C82FBD" w:rsidP="00E762CE">
      <w:r w:rsidRPr="00AB484A">
        <w:t>A barokk opera fénykora. Francia és olasz típus. Szövegkönyvek, irodalmi források.</w:t>
      </w:r>
    </w:p>
    <w:p w:rsidR="00C82FBD" w:rsidRPr="00AB484A" w:rsidRDefault="00C82FBD" w:rsidP="00E762CE">
      <w:r w:rsidRPr="00AB484A">
        <w:rPr>
          <w:i/>
        </w:rPr>
        <w:t>Az itáliai opera seria 1650 után. Metastasio libretto-költészete. Az „opera-ipar” működése. Az énekes sztár-kultusz. A francia színház XIV. Lajos korában. Comedie ballet, Tragédie lirique. Lully és Moliére.</w:t>
      </w:r>
      <w:r w:rsidRPr="00AB484A">
        <w:t xml:space="preserve">  </w:t>
      </w:r>
    </w:p>
    <w:p w:rsidR="00C82FBD" w:rsidRPr="00AB484A" w:rsidRDefault="00C82FBD" w:rsidP="00E762CE"/>
    <w:p w:rsidR="00C82FBD" w:rsidRPr="00AB484A" w:rsidRDefault="00C82FBD" w:rsidP="00E762CE">
      <w:r w:rsidRPr="00AB484A">
        <w:t>11.</w:t>
      </w:r>
    </w:p>
    <w:p w:rsidR="00C82FBD" w:rsidRPr="00AB484A" w:rsidRDefault="00C82FBD" w:rsidP="00E762CE">
      <w:r w:rsidRPr="00AB484A">
        <w:t>Händel és az olasz opera Angliában. A kora 18. századi angol színház és Händel operáinak világa. Színházszerűség, jellemábrázolás és vokális virtuozitás egyensúlya.</w:t>
      </w:r>
    </w:p>
    <w:p w:rsidR="00C82FBD" w:rsidRPr="00AB484A" w:rsidRDefault="00C82FBD" w:rsidP="00E762CE">
      <w:pPr>
        <w:rPr>
          <w:i/>
        </w:rPr>
      </w:pPr>
      <w:r w:rsidRPr="00AB484A">
        <w:rPr>
          <w:i/>
        </w:rPr>
        <w:t xml:space="preserve">Jelenetépítkezés egy szabadon választott opera (pl. Giulio Cesare, Alcina) alapján. Da capo forma és a lélek állapotváltozása. A barokk affektustan meghaladása. </w:t>
      </w:r>
      <w:proofErr w:type="gramStart"/>
      <w:r w:rsidRPr="00AB484A">
        <w:rPr>
          <w:i/>
        </w:rPr>
        <w:t>Händel</w:t>
      </w:r>
      <w:proofErr w:type="gramEnd"/>
      <w:r w:rsidRPr="00AB484A">
        <w:rPr>
          <w:i/>
        </w:rPr>
        <w:t xml:space="preserve"> mint preklassz</w:t>
      </w:r>
      <w:r w:rsidRPr="00AB484A">
        <w:rPr>
          <w:i/>
        </w:rPr>
        <w:t>i</w:t>
      </w:r>
      <w:r w:rsidRPr="00AB484A">
        <w:rPr>
          <w:i/>
        </w:rPr>
        <w:t>kus.</w:t>
      </w:r>
    </w:p>
    <w:p w:rsidR="00C82FBD" w:rsidRPr="00AB484A" w:rsidRDefault="00C82FBD" w:rsidP="00E762CE"/>
    <w:p w:rsidR="00C82FBD" w:rsidRPr="00AB484A" w:rsidRDefault="00C82FBD" w:rsidP="00E762CE">
      <w:r w:rsidRPr="00AB484A">
        <w:t>12.</w:t>
      </w:r>
    </w:p>
    <w:p w:rsidR="00C82FBD" w:rsidRPr="00AB484A" w:rsidRDefault="00C82FBD" w:rsidP="00E762CE">
      <w:r w:rsidRPr="00AB484A">
        <w:t>Európa zenei térképe Wolfgang Amadeus Mozart korában.</w:t>
      </w:r>
    </w:p>
    <w:p w:rsidR="00C82FBD" w:rsidRPr="00AB484A" w:rsidRDefault="00C82FBD" w:rsidP="00E762CE">
      <w:pPr>
        <w:rPr>
          <w:i/>
        </w:rPr>
      </w:pPr>
      <w:r w:rsidRPr="00AB484A">
        <w:rPr>
          <w:i/>
        </w:rPr>
        <w:t>Európa zenei központjai (London, Párizs, Mannheim, München, Milánó, Bécs, Berlin). A kö</w:t>
      </w:r>
      <w:r w:rsidRPr="00AB484A">
        <w:rPr>
          <w:i/>
        </w:rPr>
        <w:t>z</w:t>
      </w:r>
      <w:r w:rsidRPr="00AB484A">
        <w:rPr>
          <w:i/>
        </w:rPr>
        <w:t>pontok jellegzetességei. Az egységes európai zenei nyelv helyi „dialektrusai”. Mozart tanul</w:t>
      </w:r>
      <w:r w:rsidRPr="00AB484A">
        <w:rPr>
          <w:i/>
        </w:rPr>
        <w:t>ó</w:t>
      </w:r>
      <w:r w:rsidRPr="00AB484A">
        <w:rPr>
          <w:i/>
        </w:rPr>
        <w:t>évei és a regionális stílusok elsajátítása.</w:t>
      </w:r>
    </w:p>
    <w:p w:rsidR="00C82FBD" w:rsidRPr="00AB484A" w:rsidRDefault="00C82FBD" w:rsidP="00E762CE"/>
    <w:p w:rsidR="00C82FBD" w:rsidRPr="00AB484A" w:rsidRDefault="00C82FBD" w:rsidP="00E762CE">
      <w:r w:rsidRPr="00AB484A">
        <w:t>13.</w:t>
      </w:r>
    </w:p>
    <w:p w:rsidR="00C82FBD" w:rsidRPr="00AB484A" w:rsidRDefault="00C82FBD" w:rsidP="00E762CE">
      <w:r w:rsidRPr="00AB484A">
        <w:t>Mozart és az opera. Lélektan, dramaturgia.</w:t>
      </w:r>
    </w:p>
    <w:p w:rsidR="00C82FBD" w:rsidRPr="00AB484A" w:rsidRDefault="00C82FBD" w:rsidP="00E762CE">
      <w:pPr>
        <w:rPr>
          <w:i/>
        </w:rPr>
      </w:pPr>
      <w:r w:rsidRPr="00AB484A">
        <w:rPr>
          <w:i/>
        </w:rPr>
        <w:t>Összetett jellemek, sokértelmű helyzetek Mozart három Da Ponte szövegkönyvre írt operáj</w:t>
      </w:r>
      <w:r w:rsidRPr="00AB484A">
        <w:rPr>
          <w:i/>
        </w:rPr>
        <w:t>á</w:t>
      </w:r>
      <w:r w:rsidRPr="00AB484A">
        <w:rPr>
          <w:i/>
        </w:rPr>
        <w:t>ban (Figaró házassága, Don Giuovanni, Cosi fan tutte). Statikus és dinamikus figurák a n</w:t>
      </w:r>
      <w:r w:rsidRPr="00AB484A">
        <w:rPr>
          <w:i/>
        </w:rPr>
        <w:t>é</w:t>
      </w:r>
      <w:r w:rsidRPr="00AB484A">
        <w:rPr>
          <w:i/>
        </w:rPr>
        <w:t xml:space="preserve">met singspielekben (Szöktetés a szerájból, Varázsfuvola).    </w:t>
      </w:r>
    </w:p>
    <w:p w:rsidR="00C82FBD" w:rsidRPr="00AB484A" w:rsidRDefault="00C82FBD" w:rsidP="00E762CE"/>
    <w:p w:rsidR="00C82FBD" w:rsidRPr="00AB484A" w:rsidRDefault="00C82FBD" w:rsidP="00E762CE">
      <w:r w:rsidRPr="00AB484A">
        <w:t>14. Az európai zenekultúra kanonikus műfajainak megalapozása és első csúcsteljesítményei Haydn művészetében. Zongoraszonáta, vonósnégyes, szimfónia és oratórium.</w:t>
      </w:r>
    </w:p>
    <w:p w:rsidR="00C82FBD" w:rsidRPr="00AB484A" w:rsidRDefault="00C82FBD" w:rsidP="00E762CE">
      <w:pPr>
        <w:rPr>
          <w:i/>
        </w:rPr>
      </w:pPr>
      <w:r w:rsidRPr="00AB484A">
        <w:rPr>
          <w:i/>
        </w:rPr>
        <w:t>A zongoraszonáta a C. Ph. Emanuel Bach féle típustól a londoni koncertszonátáig. A vonó</w:t>
      </w:r>
      <w:r w:rsidRPr="00AB484A">
        <w:rPr>
          <w:i/>
        </w:rPr>
        <w:t>s</w:t>
      </w:r>
      <w:r w:rsidRPr="00AB484A">
        <w:rPr>
          <w:i/>
        </w:rPr>
        <w:t>négyes műfajának kialakítása, az op. 20 és az op. 33. sorozatok jellegzetességei, hatásuk (pl. Mozartra). Szimfónia az eszterházai udvari zenekarnak, Párizsnak majd Londonnak. Közö</w:t>
      </w:r>
      <w:r w:rsidRPr="00AB484A">
        <w:rPr>
          <w:i/>
        </w:rPr>
        <w:t>n</w:t>
      </w:r>
      <w:r w:rsidRPr="00AB484A">
        <w:rPr>
          <w:i/>
        </w:rPr>
        <w:t>ség, elvárás és stílus. A Teremtés és az Évszakok. A klasszikus stílus és klasszicizmus össz</w:t>
      </w:r>
      <w:r w:rsidRPr="00AB484A">
        <w:rPr>
          <w:i/>
        </w:rPr>
        <w:t>e</w:t>
      </w:r>
      <w:r w:rsidRPr="00AB484A">
        <w:rPr>
          <w:i/>
        </w:rPr>
        <w:t xml:space="preserve">foglalása. </w:t>
      </w:r>
    </w:p>
    <w:p w:rsidR="003D5CC1" w:rsidRPr="00AB484A" w:rsidRDefault="003D5CC1" w:rsidP="00E762CE"/>
    <w:p w:rsidR="00C82FBD" w:rsidRPr="00AB484A" w:rsidRDefault="00C82FBD" w:rsidP="00E762CE">
      <w:r w:rsidRPr="00AB484A">
        <w:t>15.</w:t>
      </w:r>
    </w:p>
    <w:p w:rsidR="00C82FBD" w:rsidRPr="00AB484A" w:rsidRDefault="00C82FBD" w:rsidP="00E762CE">
      <w:r w:rsidRPr="00AB484A">
        <w:t>Arisztokrata mecenatúra a 18. században. Haydn és az Esterházy család.</w:t>
      </w:r>
    </w:p>
    <w:p w:rsidR="00C82FBD" w:rsidRPr="00AB484A" w:rsidRDefault="00C82FBD" w:rsidP="00E762CE">
      <w:pPr>
        <w:rPr>
          <w:i/>
        </w:rPr>
      </w:pPr>
      <w:r w:rsidRPr="00AB484A">
        <w:rPr>
          <w:i/>
        </w:rPr>
        <w:t>A művészi kiválóság és egyediség, mint reprezentáció. Haydn feladatai az Esterházy család szolgálatában. A kötelem és az eredetiség kapcsolata.</w:t>
      </w:r>
    </w:p>
    <w:p w:rsidR="00C82FBD" w:rsidRPr="00AB484A" w:rsidRDefault="00C82FBD" w:rsidP="00E762CE"/>
    <w:p w:rsidR="00C82FBD" w:rsidRPr="00AB484A" w:rsidRDefault="00C82FBD" w:rsidP="00E762CE">
      <w:r w:rsidRPr="00AB484A">
        <w:t>16.</w:t>
      </w:r>
    </w:p>
    <w:p w:rsidR="00C82FBD" w:rsidRPr="00AB484A" w:rsidRDefault="00C82FBD" w:rsidP="00E762CE">
      <w:r w:rsidRPr="00AB484A">
        <w:t>Beethoven és a klasszikus műfaj- és formahatárok kitágítása. A „művész” 19. századi archet</w:t>
      </w:r>
      <w:r w:rsidRPr="00AB484A">
        <w:t>í</w:t>
      </w:r>
      <w:r w:rsidRPr="00AB484A">
        <w:t>pusa.</w:t>
      </w:r>
    </w:p>
    <w:p w:rsidR="00C82FBD" w:rsidRPr="00AB484A" w:rsidRDefault="00C82FBD" w:rsidP="00E762CE">
      <w:pPr>
        <w:rPr>
          <w:i/>
        </w:rPr>
      </w:pPr>
      <w:r w:rsidRPr="00AB484A">
        <w:rPr>
          <w:i/>
        </w:rPr>
        <w:lastRenderedPageBreak/>
        <w:t>A művész függetlenségének beethoveni stratégiája. A zongoraszonáták, mint műhelydarabok. Formabontó és korstílust (19. század) meghatározó elemek Beethoven szimfóniáiban és v</w:t>
      </w:r>
      <w:r w:rsidRPr="00AB484A">
        <w:rPr>
          <w:i/>
        </w:rPr>
        <w:t>o</w:t>
      </w:r>
      <w:r w:rsidRPr="00AB484A">
        <w:rPr>
          <w:i/>
        </w:rPr>
        <w:t xml:space="preserve">nósnégyeseiben. </w:t>
      </w:r>
    </w:p>
    <w:p w:rsidR="00C82FBD" w:rsidRPr="00AB484A" w:rsidRDefault="00C82FBD" w:rsidP="00E762CE"/>
    <w:p w:rsidR="00C82FBD" w:rsidRPr="00AB484A" w:rsidRDefault="00C82FBD" w:rsidP="00E762CE">
      <w:r w:rsidRPr="00AB484A">
        <w:t>17.</w:t>
      </w:r>
    </w:p>
    <w:p w:rsidR="00C82FBD" w:rsidRPr="00AB484A" w:rsidRDefault="00C82FBD" w:rsidP="00E762CE">
      <w:r w:rsidRPr="00AB484A">
        <w:t>Művészetfilozófia a 18-19. században. Művészetvallás. A zene filozófiai felértékelődése. Az abszolút zene eszméje.</w:t>
      </w:r>
    </w:p>
    <w:p w:rsidR="00C82FBD" w:rsidRPr="00AB484A" w:rsidRDefault="00C82FBD" w:rsidP="00E762CE">
      <w:r w:rsidRPr="00AB484A">
        <w:rPr>
          <w:i/>
        </w:rPr>
        <w:t>Eduard Hanslick: A zenei szép. Carl Dahlhaus: Az abszolút zene eszméje. Egy forrásértékű esztétikai mű és eszmetörténeti rekonstrukciója.</w:t>
      </w:r>
      <w:r w:rsidRPr="00AB484A">
        <w:t xml:space="preserve">  </w:t>
      </w:r>
    </w:p>
    <w:p w:rsidR="00C82FBD" w:rsidRPr="00AB484A" w:rsidRDefault="00C82FBD" w:rsidP="00E762CE"/>
    <w:p w:rsidR="00C82FBD" w:rsidRPr="00AB484A" w:rsidRDefault="00C82FBD" w:rsidP="00E762CE">
      <w:r w:rsidRPr="00AB484A">
        <w:t>18.</w:t>
      </w:r>
    </w:p>
    <w:p w:rsidR="00C82FBD" w:rsidRPr="00AB484A" w:rsidRDefault="00C82FBD" w:rsidP="00E762CE">
      <w:r w:rsidRPr="00AB484A">
        <w:t>„Genie oblige”. Liszt Ferenc és a XIX. század zenei nyilvánosságának változása.</w:t>
      </w:r>
    </w:p>
    <w:p w:rsidR="00C82FBD" w:rsidRPr="00AB484A" w:rsidRDefault="00C82FBD" w:rsidP="00E762CE">
      <w:pPr>
        <w:rPr>
          <w:i/>
        </w:rPr>
      </w:pPr>
      <w:r w:rsidRPr="00AB484A">
        <w:rPr>
          <w:i/>
        </w:rPr>
        <w:t>Liszt Ferenc pályája. Zongoraművészet és szolgálat. Liszt és az egyház zenei reform. Liszt és a Pesti Zeneakadémia. Liszt és a zenei örökség (Bach, Beethoven, Schubert). Liszt és kortá</w:t>
      </w:r>
      <w:r w:rsidRPr="00AB484A">
        <w:rPr>
          <w:i/>
        </w:rPr>
        <w:t>r</w:t>
      </w:r>
      <w:r w:rsidRPr="00AB484A">
        <w:rPr>
          <w:i/>
        </w:rPr>
        <w:t xml:space="preserve">sai.  </w:t>
      </w:r>
    </w:p>
    <w:p w:rsidR="00C82FBD" w:rsidRPr="00AB484A" w:rsidRDefault="00C82FBD" w:rsidP="00E762CE"/>
    <w:p w:rsidR="00C82FBD" w:rsidRPr="00AB484A" w:rsidRDefault="00C82FBD" w:rsidP="00E762CE">
      <w:r w:rsidRPr="00AB484A">
        <w:t>19.</w:t>
      </w:r>
    </w:p>
    <w:p w:rsidR="00C82FBD" w:rsidRPr="00AB484A" w:rsidRDefault="00C82FBD" w:rsidP="00E762CE">
      <w:r w:rsidRPr="00AB484A">
        <w:t>Romantikus dalköltészet. Schubert és Schumann. A „Lied” mint a szövegértelmezés tisztán zenei formája. Ábrázolás vagy értelmezés?</w:t>
      </w:r>
    </w:p>
    <w:p w:rsidR="00C82FBD" w:rsidRPr="00AB484A" w:rsidRDefault="00C82FBD" w:rsidP="00E762CE">
      <w:pPr>
        <w:rPr>
          <w:i/>
        </w:rPr>
      </w:pPr>
      <w:r w:rsidRPr="00AB484A">
        <w:rPr>
          <w:i/>
        </w:rPr>
        <w:t>Schubert és Goethe (Margit a rokkánál, Vadrózsa, Rémkirály). Schubert és a halálköltészet. A dalciklus (Szép molnárlány, Téli utazás). Szereplíra Schumann dalciklusaiban (Asszonyszer</w:t>
      </w:r>
      <w:r w:rsidRPr="00AB484A">
        <w:rPr>
          <w:i/>
        </w:rPr>
        <w:t>e</w:t>
      </w:r>
      <w:r w:rsidRPr="00AB484A">
        <w:rPr>
          <w:i/>
        </w:rPr>
        <w:t xml:space="preserve">lem, asszonysors; </w:t>
      </w:r>
      <w:proofErr w:type="gramStart"/>
      <w:r w:rsidRPr="00AB484A">
        <w:rPr>
          <w:i/>
        </w:rPr>
        <w:t>A</w:t>
      </w:r>
      <w:proofErr w:type="gramEnd"/>
      <w:r w:rsidRPr="00AB484A">
        <w:rPr>
          <w:i/>
        </w:rPr>
        <w:t xml:space="preserve"> költő szerelme).</w:t>
      </w:r>
    </w:p>
    <w:p w:rsidR="00C82FBD" w:rsidRPr="00AB484A" w:rsidRDefault="00C82FBD" w:rsidP="00E762CE"/>
    <w:p w:rsidR="00C82FBD" w:rsidRPr="00AB484A" w:rsidRDefault="00C82FBD" w:rsidP="00E762CE">
      <w:r w:rsidRPr="00AB484A">
        <w:t>20.</w:t>
      </w:r>
    </w:p>
    <w:p w:rsidR="00C82FBD" w:rsidRPr="00AB484A" w:rsidRDefault="00C82FBD" w:rsidP="00E762CE">
      <w:r w:rsidRPr="00AB484A">
        <w:t>A wagneri színház totalitása.</w:t>
      </w:r>
    </w:p>
    <w:p w:rsidR="00C82FBD" w:rsidRPr="00AB484A" w:rsidRDefault="00C82FBD" w:rsidP="00E762CE">
      <w:pPr>
        <w:rPr>
          <w:i/>
        </w:rPr>
      </w:pPr>
      <w:r w:rsidRPr="00AB484A">
        <w:rPr>
          <w:i/>
        </w:rPr>
        <w:t>Zenedramaturgia a Ring-ben. Bayreuth szelleme és a korabeli színházi viszonyok meghalad</w:t>
      </w:r>
      <w:r w:rsidRPr="00AB484A">
        <w:rPr>
          <w:i/>
        </w:rPr>
        <w:t>á</w:t>
      </w:r>
      <w:r w:rsidRPr="00AB484A">
        <w:rPr>
          <w:i/>
        </w:rPr>
        <w:t xml:space="preserve">sa. Színházi idő és valóságos idő a Trisztán és Izoldában. </w:t>
      </w:r>
    </w:p>
    <w:p w:rsidR="00C82FBD" w:rsidRPr="00AB484A" w:rsidRDefault="00C82FBD" w:rsidP="00E762CE"/>
    <w:p w:rsidR="00C82FBD" w:rsidRPr="00AB484A" w:rsidRDefault="00C82FBD" w:rsidP="00E762CE">
      <w:r w:rsidRPr="00AB484A">
        <w:t>21.</w:t>
      </w:r>
    </w:p>
    <w:p w:rsidR="00C82FBD" w:rsidRPr="00AB484A" w:rsidRDefault="00C82FBD" w:rsidP="00E762CE">
      <w:r w:rsidRPr="00AB484A">
        <w:t>Giuseppi Verdi Shakespeare-operái (Macbeth, Otello, Falstaff). A drámai forrás és a szöve</w:t>
      </w:r>
      <w:r w:rsidRPr="00AB484A">
        <w:t>g</w:t>
      </w:r>
      <w:r w:rsidRPr="00AB484A">
        <w:t>könyv kapcsolata.</w:t>
      </w:r>
    </w:p>
    <w:p w:rsidR="00C82FBD" w:rsidRPr="00AB484A" w:rsidRDefault="00C82FBD" w:rsidP="00E762CE">
      <w:r w:rsidRPr="00AB484A">
        <w:rPr>
          <w:i/>
        </w:rPr>
        <w:t>A Shakespeare-színművek redukciója és zenedramaturgia logikája.</w:t>
      </w:r>
      <w:r w:rsidRPr="00AB484A">
        <w:t xml:space="preserve">  </w:t>
      </w:r>
    </w:p>
    <w:p w:rsidR="00C82FBD" w:rsidRPr="00AB484A" w:rsidRDefault="00C82FBD" w:rsidP="00E762CE"/>
    <w:p w:rsidR="00C82FBD" w:rsidRPr="00AB484A" w:rsidRDefault="00C82FBD" w:rsidP="00E762CE">
      <w:r w:rsidRPr="00AB484A">
        <w:t>22.</w:t>
      </w:r>
    </w:p>
    <w:p w:rsidR="00C82FBD" w:rsidRPr="00AB484A" w:rsidRDefault="00C82FBD" w:rsidP="00E762CE">
      <w:r w:rsidRPr="00AB484A">
        <w:t>Impresszionizmus. Művészi ábrázolás az impresszionizmusban.</w:t>
      </w:r>
    </w:p>
    <w:p w:rsidR="00C82FBD" w:rsidRPr="00AB484A" w:rsidRDefault="00C82FBD" w:rsidP="00E762CE">
      <w:pPr>
        <w:rPr>
          <w:i/>
        </w:rPr>
      </w:pPr>
      <w:r w:rsidRPr="00AB484A">
        <w:rPr>
          <w:i/>
        </w:rPr>
        <w:t>Az impresszió, mint művészi fogalom. Képzőművészet és zene találkozása a XX. században. Francia impresszionizmus.</w:t>
      </w:r>
    </w:p>
    <w:p w:rsidR="00C82FBD" w:rsidRPr="00AB484A" w:rsidRDefault="00C82FBD" w:rsidP="00E762CE">
      <w:pPr>
        <w:rPr>
          <w:i/>
        </w:rPr>
      </w:pPr>
    </w:p>
    <w:p w:rsidR="00C82FBD" w:rsidRPr="00AB484A" w:rsidRDefault="00C82FBD" w:rsidP="00E762CE">
      <w:r w:rsidRPr="00AB484A">
        <w:t>23.</w:t>
      </w:r>
    </w:p>
    <w:p w:rsidR="00C82FBD" w:rsidRPr="00AB484A" w:rsidRDefault="00C82FBD" w:rsidP="00E762CE">
      <w:r w:rsidRPr="00AB484A">
        <w:t>Avantgárd. Picasso és Stravinsky. Cocteau és Satie.</w:t>
      </w:r>
    </w:p>
    <w:p w:rsidR="00C82FBD" w:rsidRPr="00AB484A" w:rsidRDefault="00C82FBD" w:rsidP="00E762CE">
      <w:r w:rsidRPr="00AB484A">
        <w:rPr>
          <w:i/>
        </w:rPr>
        <w:t>Tagadásból konstrukció, tagadásból polgárpukkasztás. Antiromantikus válaszok a 20. század elején</w:t>
      </w:r>
      <w:r w:rsidRPr="00AB484A">
        <w:t xml:space="preserve">. </w:t>
      </w:r>
    </w:p>
    <w:p w:rsidR="00C82FBD" w:rsidRPr="00AB484A" w:rsidRDefault="00C82FBD" w:rsidP="00E762CE">
      <w:r w:rsidRPr="00AB484A">
        <w:t xml:space="preserve">24. </w:t>
      </w:r>
    </w:p>
    <w:p w:rsidR="00C82FBD" w:rsidRPr="00AB484A" w:rsidRDefault="00C82FBD" w:rsidP="00E762CE">
      <w:r w:rsidRPr="00AB484A">
        <w:t>Az elidegenedés életérzésének</w:t>
      </w:r>
      <w:r w:rsidR="00A27D9E" w:rsidRPr="00AB484A">
        <w:t>,</w:t>
      </w:r>
      <w:r w:rsidRPr="00AB484A">
        <w:t xml:space="preserve"> zenei vetületei. A funkcionális rend és tonalitás lazulása és felbomlása. </w:t>
      </w:r>
    </w:p>
    <w:p w:rsidR="00C82FBD" w:rsidRPr="00AB484A" w:rsidRDefault="00C82FBD" w:rsidP="00E762CE">
      <w:pPr>
        <w:rPr>
          <w:i/>
        </w:rPr>
      </w:pPr>
      <w:r w:rsidRPr="00AB484A">
        <w:rPr>
          <w:i/>
        </w:rPr>
        <w:t>Schönberg és a második bécsi iskola. XX. századi európai</w:t>
      </w:r>
      <w:r w:rsidR="00A27D9E" w:rsidRPr="00AB484A">
        <w:rPr>
          <w:i/>
        </w:rPr>
        <w:t xml:space="preserve"> </w:t>
      </w:r>
      <w:r w:rsidRPr="00AB484A">
        <w:rPr>
          <w:i/>
        </w:rPr>
        <w:t>(orosz-szovjet, lengyel, olasz, n</w:t>
      </w:r>
      <w:r w:rsidRPr="00AB484A">
        <w:rPr>
          <w:i/>
        </w:rPr>
        <w:t>é</w:t>
      </w:r>
      <w:r w:rsidRPr="00AB484A">
        <w:rPr>
          <w:i/>
        </w:rPr>
        <w:t xml:space="preserve">met) és amerikai zeneszerző-iskolák. </w:t>
      </w:r>
    </w:p>
    <w:p w:rsidR="00C82FBD" w:rsidRPr="00AB484A" w:rsidRDefault="00C82FBD" w:rsidP="00E762CE"/>
    <w:p w:rsidR="00C82FBD" w:rsidRPr="00AB484A" w:rsidRDefault="00C82FBD" w:rsidP="00E762CE">
      <w:r w:rsidRPr="00AB484A">
        <w:t>25.</w:t>
      </w:r>
    </w:p>
    <w:p w:rsidR="00C82FBD" w:rsidRPr="00AB484A" w:rsidRDefault="00C82FBD" w:rsidP="00E762CE">
      <w:r w:rsidRPr="00AB484A">
        <w:t>A parasztzene és a modern zenei nyelv problémája. Bartók Béla és Kodály Zoltán.</w:t>
      </w:r>
    </w:p>
    <w:p w:rsidR="00C82FBD" w:rsidRPr="00AB484A" w:rsidRDefault="00C82FBD" w:rsidP="00E762CE">
      <w:pPr>
        <w:rPr>
          <w:i/>
        </w:rPr>
      </w:pPr>
      <w:r w:rsidRPr="00AB484A">
        <w:rPr>
          <w:i/>
        </w:rPr>
        <w:lastRenderedPageBreak/>
        <w:t xml:space="preserve">A közösségi zene – individuális zene. Bartók és Schönberg, Bartók és Stravinsky. Csatlakozás az európai progresszióhoz a parasztzenén keresztül. </w:t>
      </w:r>
    </w:p>
    <w:p w:rsidR="00C82FBD" w:rsidRPr="00AB484A" w:rsidRDefault="00C82FBD" w:rsidP="00E762CE"/>
    <w:p w:rsidR="00C82FBD" w:rsidRPr="00AB484A" w:rsidRDefault="00C82FBD" w:rsidP="00E762CE">
      <w:r w:rsidRPr="00AB484A">
        <w:t xml:space="preserve">26. </w:t>
      </w:r>
    </w:p>
    <w:p w:rsidR="00C82FBD" w:rsidRPr="00AB484A" w:rsidRDefault="00C82FBD" w:rsidP="00E762CE">
      <w:r w:rsidRPr="00AB484A">
        <w:t>Kísérlet és zene a XX. század második felében.</w:t>
      </w:r>
    </w:p>
    <w:p w:rsidR="00C82FBD" w:rsidRPr="00AB484A" w:rsidRDefault="00C82FBD" w:rsidP="00E762CE">
      <w:pPr>
        <w:rPr>
          <w:i/>
        </w:rPr>
      </w:pPr>
      <w:r w:rsidRPr="00AB484A">
        <w:rPr>
          <w:i/>
        </w:rPr>
        <w:t>Tudomány és technika a zenében. Hanghatások, elektronika, számítógépes zene, preparált hangszerek, Hindemith-től Cage-ig.  A XX. századi magyar zenei irányzatok és főbb képvis</w:t>
      </w:r>
      <w:r w:rsidRPr="00AB484A">
        <w:rPr>
          <w:i/>
        </w:rPr>
        <w:t>e</w:t>
      </w:r>
      <w:r w:rsidRPr="00AB484A">
        <w:rPr>
          <w:i/>
        </w:rPr>
        <w:t>lői.</w:t>
      </w:r>
    </w:p>
    <w:p w:rsidR="00C82FBD" w:rsidRPr="00AB484A" w:rsidRDefault="00C82FBD" w:rsidP="00E762CE">
      <w:pPr>
        <w:rPr>
          <w:i/>
        </w:rPr>
      </w:pPr>
    </w:p>
    <w:p w:rsidR="00C82FBD" w:rsidRPr="00AB484A" w:rsidRDefault="00C82FBD" w:rsidP="00E762CE">
      <w:r w:rsidRPr="00AB484A">
        <w:t>27.</w:t>
      </w:r>
    </w:p>
    <w:p w:rsidR="00C82FBD" w:rsidRPr="00AB484A" w:rsidRDefault="00C82FBD" w:rsidP="00E762CE">
      <w:r w:rsidRPr="00AB484A">
        <w:t>Film és zene. A filmzene-elmélet alapirodalma, Eisenstein, Adorno.</w:t>
      </w:r>
    </w:p>
    <w:p w:rsidR="00C82FBD" w:rsidRPr="00AB484A" w:rsidRDefault="00C82FBD" w:rsidP="00E762CE">
      <w:pPr>
        <w:rPr>
          <w:i/>
        </w:rPr>
      </w:pPr>
      <w:r w:rsidRPr="00AB484A">
        <w:rPr>
          <w:i/>
        </w:rPr>
        <w:t xml:space="preserve">A némafilm-korszak és a zene. Zene képkockára. Önálló művészet vagy „csak” alkalmazott zene. </w:t>
      </w:r>
    </w:p>
    <w:p w:rsidR="00C82FBD" w:rsidRPr="00AB484A" w:rsidRDefault="00C82FBD" w:rsidP="00E762CE"/>
    <w:p w:rsidR="00C82FBD" w:rsidRPr="00AB484A" w:rsidRDefault="00C82FBD" w:rsidP="00E762CE">
      <w:r w:rsidRPr="00AB484A">
        <w:t>28.</w:t>
      </w:r>
    </w:p>
    <w:p w:rsidR="00C82FBD" w:rsidRPr="00AB484A" w:rsidRDefault="00C82FBD" w:rsidP="00E762CE">
      <w:r w:rsidRPr="00AB484A">
        <w:t>Egy „kulcsfigura” és zenei reprezentációja: Faust.</w:t>
      </w:r>
    </w:p>
    <w:p w:rsidR="00C82FBD" w:rsidRPr="00AB484A" w:rsidRDefault="00C82FBD" w:rsidP="00E762CE">
      <w:pPr>
        <w:rPr>
          <w:i/>
        </w:rPr>
      </w:pPr>
      <w:r w:rsidRPr="00AB484A">
        <w:rPr>
          <w:i/>
        </w:rPr>
        <w:t>Faust Goethe-től Thomas Mannig. A fausti ember Beethovennél, Berlioznál, Schumann-nál, Lisztnél, Wagnernél. Egy irodalmi mű</w:t>
      </w:r>
      <w:r w:rsidR="00A27D9E" w:rsidRPr="00AB484A">
        <w:rPr>
          <w:i/>
        </w:rPr>
        <w:t>,</w:t>
      </w:r>
      <w:r w:rsidRPr="00AB484A">
        <w:rPr>
          <w:i/>
        </w:rPr>
        <w:t xml:space="preserve"> zenei visszhangja Schuberttől Gounodig. </w:t>
      </w:r>
    </w:p>
    <w:p w:rsidR="00C82FBD" w:rsidRPr="00AB484A" w:rsidRDefault="00C82FBD" w:rsidP="00E762CE">
      <w:pPr>
        <w:rPr>
          <w:i/>
        </w:rPr>
      </w:pPr>
    </w:p>
    <w:p w:rsidR="00C82FBD" w:rsidRPr="00AB484A" w:rsidRDefault="00C82FBD" w:rsidP="00E762CE">
      <w:pPr>
        <w:jc w:val="both"/>
      </w:pPr>
      <w:r w:rsidRPr="00AB484A">
        <w:rPr>
          <w:b/>
        </w:rPr>
        <w:t>Megjegyzés:</w:t>
      </w:r>
      <w:r w:rsidRPr="00AB484A">
        <w:t xml:space="preserve"> a témakörökhöz kapcsolódó általános és sajátos szakmai kompetenciák, a tudás, az attitűdök, a képességek, a célok és a vonatkozó szakirodalom az akkreditációs anyagban, a B/III/2. pontban, a tantárgyleírások végén részletesen megtalálhatók.</w:t>
      </w:r>
    </w:p>
    <w:p w:rsidR="003D5CC1" w:rsidRPr="00AB484A" w:rsidRDefault="003D5CC1" w:rsidP="003D5CC1">
      <w:pPr>
        <w:jc w:val="both"/>
      </w:pPr>
      <w:r w:rsidRPr="00AB484A">
        <w:t>(A szakképzettséghez kapcsolódó szakmódszertani, pedagógiai-pszichológiai komplex ism</w:t>
      </w:r>
      <w:r w:rsidRPr="00AB484A">
        <w:t>e</w:t>
      </w:r>
      <w:r w:rsidRPr="00AB484A">
        <w:t>retekről és kompetenciákról a TZV-n tesz tanúbizonyságot.)</w:t>
      </w:r>
    </w:p>
    <w:p w:rsidR="00C82FBD" w:rsidRPr="00AB484A" w:rsidRDefault="001D1FB2" w:rsidP="001D1FB2">
      <w:pPr>
        <w:pStyle w:val="Cmsor2"/>
        <w:spacing w:before="0" w:after="0"/>
        <w:jc w:val="center"/>
      </w:pPr>
      <w:r w:rsidRPr="00AB484A">
        <w:rPr>
          <w:i w:val="0"/>
        </w:rPr>
        <w:br w:type="page"/>
      </w:r>
      <w:bookmarkStart w:id="80" w:name="_Toc210635515"/>
      <w:bookmarkStart w:id="81" w:name="_Toc320174424"/>
      <w:r w:rsidRPr="00AB484A">
        <w:rPr>
          <w:rFonts w:ascii="Times New Roman" w:hAnsi="Times New Roman"/>
          <w:caps/>
        </w:rPr>
        <w:lastRenderedPageBreak/>
        <w:t xml:space="preserve">mozgóképkultúra </w:t>
      </w:r>
      <w:proofErr w:type="gramStart"/>
      <w:r w:rsidRPr="00AB484A">
        <w:rPr>
          <w:rFonts w:ascii="Times New Roman" w:hAnsi="Times New Roman"/>
          <w:caps/>
        </w:rPr>
        <w:t>és</w:t>
      </w:r>
      <w:proofErr w:type="gramEnd"/>
      <w:r w:rsidRPr="00AB484A">
        <w:rPr>
          <w:rFonts w:ascii="Times New Roman" w:hAnsi="Times New Roman"/>
          <w:caps/>
        </w:rPr>
        <w:t xml:space="preserve"> médiaismeret-tanári zárószigorlati tematika</w:t>
      </w:r>
      <w:bookmarkEnd w:id="80"/>
      <w:bookmarkEnd w:id="81"/>
    </w:p>
    <w:p w:rsidR="001D1FB2" w:rsidRPr="00AB484A" w:rsidRDefault="001D1FB2" w:rsidP="001D1FB2">
      <w:pPr>
        <w:ind w:left="2340" w:hanging="2340"/>
        <w:jc w:val="both"/>
      </w:pPr>
    </w:p>
    <w:p w:rsidR="0034532F" w:rsidRPr="00AB484A" w:rsidRDefault="001D1FB2" w:rsidP="001D1FB2">
      <w:pPr>
        <w:ind w:left="2340" w:hanging="2340"/>
        <w:jc w:val="both"/>
      </w:pPr>
      <w:r w:rsidRPr="00AB484A">
        <w:rPr>
          <w:b/>
          <w:bCs/>
        </w:rPr>
        <w:t>A zárószigorlat célja:</w:t>
      </w:r>
    </w:p>
    <w:p w:rsidR="001D1FB2" w:rsidRPr="00AB484A" w:rsidRDefault="001D1FB2" w:rsidP="0034532F">
      <w:pPr>
        <w:jc w:val="both"/>
      </w:pPr>
      <w:proofErr w:type="gramStart"/>
      <w:r w:rsidRPr="00AB484A">
        <w:t>a</w:t>
      </w:r>
      <w:proofErr w:type="gramEnd"/>
      <w:r w:rsidRPr="00AB484A">
        <w:t xml:space="preserve"> tanárjelölt által választott </w:t>
      </w:r>
      <w:r w:rsidRPr="00AB484A">
        <w:rPr>
          <w:i/>
        </w:rPr>
        <w:t>mozgóképkultúra és médiaismeret tanári</w:t>
      </w:r>
      <w:r w:rsidRPr="00AB484A">
        <w:t xml:space="preserve"> szakképzettség ismere</w:t>
      </w:r>
      <w:r w:rsidRPr="00AB484A">
        <w:t>t</w:t>
      </w:r>
      <w:r w:rsidRPr="00AB484A">
        <w:t>anyagának és kompetenciáinak számonkérése. A szigorlat tartalmazza a szakterület teljes, komplex ismeretanyagát. A tanárjelöltnek bizonyítania kell a szigorlat során a diszciplináris felkészültségét. A zárószigorlat sikeres teljesítése előfeltétele a féléves összefüggő gyakorlat felvételének.</w:t>
      </w:r>
    </w:p>
    <w:p w:rsidR="001D1FB2" w:rsidRPr="00AB484A" w:rsidRDefault="001D1FB2" w:rsidP="00A3221E">
      <w:pPr>
        <w:jc w:val="both"/>
      </w:pPr>
      <w:r w:rsidRPr="00AB484A">
        <w:rPr>
          <w:b/>
          <w:bCs/>
        </w:rPr>
        <w:t>A zárószigorlat tartalma</w:t>
      </w:r>
      <w:r w:rsidRPr="00AB484A">
        <w:t>: a mozgóképkultúra és médiaismeret</w:t>
      </w:r>
      <w:r w:rsidRPr="00AB484A">
        <w:rPr>
          <w:i/>
        </w:rPr>
        <w:t xml:space="preserve"> </w:t>
      </w:r>
      <w:r w:rsidRPr="00AB484A">
        <w:t>diszciplináris ismeretek alá</w:t>
      </w:r>
      <w:r w:rsidRPr="00AB484A">
        <w:t>b</w:t>
      </w:r>
      <w:r w:rsidRPr="00AB484A">
        <w:t xml:space="preserve">bi komplex kérdéskörei. </w:t>
      </w:r>
    </w:p>
    <w:p w:rsidR="001D1FB2" w:rsidRPr="00AB484A" w:rsidRDefault="001D1FB2" w:rsidP="001D1FB2">
      <w:pPr>
        <w:jc w:val="both"/>
        <w:rPr>
          <w:b/>
        </w:rPr>
      </w:pPr>
      <w:r w:rsidRPr="00AB484A">
        <w:rPr>
          <w:b/>
        </w:rPr>
        <w:t>Témakörök</w:t>
      </w:r>
    </w:p>
    <w:p w:rsidR="001D1FB2" w:rsidRPr="00AB484A" w:rsidRDefault="001D1FB2" w:rsidP="001D1FB2">
      <w:pPr>
        <w:tabs>
          <w:tab w:val="left" w:pos="1687"/>
          <w:tab w:val="left" w:pos="5418"/>
          <w:tab w:val="left" w:pos="5965"/>
          <w:tab w:val="left" w:pos="6705"/>
          <w:tab w:val="left" w:pos="8392"/>
        </w:tabs>
        <w:jc w:val="both"/>
        <w:rPr>
          <w:i/>
        </w:rPr>
      </w:pPr>
      <w:proofErr w:type="gramStart"/>
      <w:r w:rsidRPr="00AB484A">
        <w:rPr>
          <w:i/>
        </w:rPr>
        <w:t>a</w:t>
      </w:r>
      <w:proofErr w:type="gramEnd"/>
      <w:r w:rsidRPr="00AB484A">
        <w:rPr>
          <w:i/>
        </w:rPr>
        <w:t xml:space="preserve">) Filmelmélet és filmtörténet </w:t>
      </w:r>
    </w:p>
    <w:p w:rsidR="001D1FB2" w:rsidRPr="00AB484A" w:rsidRDefault="001D1FB2" w:rsidP="00D72C76">
      <w:pPr>
        <w:tabs>
          <w:tab w:val="num" w:pos="720"/>
        </w:tabs>
        <w:autoSpaceDN w:val="0"/>
        <w:spacing w:before="240"/>
        <w:ind w:left="714" w:hanging="357"/>
        <w:jc w:val="both"/>
      </w:pPr>
      <w:r w:rsidRPr="00AB484A">
        <w:t>A magyar film Meseautó korszaka, a magyar film 1945-1957 között, a magyar film 1957-től a 70-es évek elejéig, a magyar film a 70-es években, a magyar film a 80-as éve</w:t>
      </w:r>
      <w:r w:rsidRPr="00AB484A">
        <w:t>k</w:t>
      </w:r>
      <w:r w:rsidRPr="00AB484A">
        <w:t>ben, a magyar film a rendszerváltás után, a magyar filmforgalmazás múltja és jelene, a kortárs magyar film intézményrendszere.</w:t>
      </w:r>
    </w:p>
    <w:p w:rsidR="001D1FB2" w:rsidRPr="00AB484A" w:rsidRDefault="001D1FB2" w:rsidP="00D72C76">
      <w:pPr>
        <w:tabs>
          <w:tab w:val="num" w:pos="720"/>
        </w:tabs>
        <w:autoSpaceDN w:val="0"/>
        <w:spacing w:before="240"/>
        <w:ind w:left="714" w:hanging="357"/>
        <w:jc w:val="both"/>
      </w:pPr>
      <w:r w:rsidRPr="00AB484A">
        <w:t>A film kezdetei Európában és az USA-ban, a szovjet és a német avantgarde, a klasszikus hollywoodi film, az új hullámok Európában, a modernizmus és a szerzői film, az új Hollywood, a posztmodern film, fejezetek a kortárs műfaji filmből, a független film Európában és az USA-ban, kortárs szerzői törekvések Európában, az USA-ban és a Távol-Keleten. Fejezetek a dokumentumfilm történetéből, fejezetek az animációs film történetéből, a film az új médiumok korában.</w:t>
      </w:r>
    </w:p>
    <w:p w:rsidR="001D1FB2" w:rsidRPr="00AB484A" w:rsidRDefault="001D1FB2" w:rsidP="00D72C76">
      <w:pPr>
        <w:tabs>
          <w:tab w:val="num" w:pos="720"/>
        </w:tabs>
        <w:autoSpaceDN w:val="0"/>
        <w:spacing w:before="240"/>
        <w:ind w:left="714" w:hanging="357"/>
        <w:jc w:val="both"/>
      </w:pPr>
      <w:r w:rsidRPr="00AB484A">
        <w:t>A film hatáskeltő eszközei, a montázs szerepe a filmnyelvben, a tér- és időábrázolás a filmben, a filmnarratológia, a szerzői elmélet, a feminizmus és a filmelmélet, a pszi</w:t>
      </w:r>
      <w:r w:rsidRPr="00AB484A">
        <w:t>c</w:t>
      </w:r>
      <w:r w:rsidRPr="00AB484A">
        <w:t>hoanalitikus filmelmélet, elméletek a filmműfajokról, tömegfilm és művészfilm; n</w:t>
      </w:r>
      <w:r w:rsidRPr="00AB484A">
        <w:t>é</w:t>
      </w:r>
      <w:r w:rsidRPr="00AB484A">
        <w:t>hány jelentős elméletíró munkássága.</w:t>
      </w:r>
    </w:p>
    <w:p w:rsidR="001D1FB2" w:rsidRPr="00AB484A" w:rsidRDefault="001D1FB2" w:rsidP="00D72C76">
      <w:pPr>
        <w:tabs>
          <w:tab w:val="num" w:pos="720"/>
        </w:tabs>
        <w:autoSpaceDN w:val="0"/>
        <w:spacing w:before="240"/>
        <w:ind w:left="714" w:hanging="357"/>
        <w:jc w:val="both"/>
      </w:pPr>
      <w:r w:rsidRPr="00AB484A">
        <w:t>A filmelemzés módszere és gyakorlata.</w:t>
      </w:r>
    </w:p>
    <w:p w:rsidR="001D1FB2" w:rsidRPr="00AB484A" w:rsidRDefault="001D1FB2" w:rsidP="001D1FB2">
      <w:pPr>
        <w:autoSpaceDN w:val="0"/>
        <w:jc w:val="both"/>
      </w:pPr>
    </w:p>
    <w:p w:rsidR="001D1FB2" w:rsidRPr="00AB484A" w:rsidRDefault="001D1FB2" w:rsidP="001D1FB2">
      <w:pPr>
        <w:autoSpaceDN w:val="0"/>
        <w:jc w:val="both"/>
        <w:rPr>
          <w:i/>
        </w:rPr>
      </w:pPr>
      <w:r w:rsidRPr="00AB484A">
        <w:rPr>
          <w:i/>
        </w:rPr>
        <w:t xml:space="preserve">b) Médiaelmélet </w:t>
      </w:r>
    </w:p>
    <w:p w:rsidR="001D1FB2" w:rsidRPr="00AB484A" w:rsidRDefault="001D1FB2" w:rsidP="00D72C76">
      <w:pPr>
        <w:tabs>
          <w:tab w:val="num" w:pos="720"/>
        </w:tabs>
        <w:autoSpaceDN w:val="0"/>
        <w:spacing w:before="240"/>
        <w:ind w:left="714" w:hanging="357"/>
        <w:jc w:val="both"/>
      </w:pPr>
      <w:r w:rsidRPr="00AB484A">
        <w:t xml:space="preserve">A média funkciói, szerkezete, intézményrendszere, értelmezési mezője; </w:t>
      </w:r>
    </w:p>
    <w:p w:rsidR="001D1FB2" w:rsidRPr="00AB484A" w:rsidRDefault="001D1FB2" w:rsidP="00D72C76">
      <w:pPr>
        <w:tabs>
          <w:tab w:val="num" w:pos="720"/>
        </w:tabs>
        <w:autoSpaceDN w:val="0"/>
        <w:spacing w:before="240"/>
        <w:ind w:left="714" w:hanging="357"/>
        <w:jc w:val="both"/>
      </w:pPr>
      <w:r w:rsidRPr="00AB484A">
        <w:t xml:space="preserve">A médiatípusok kialakulása és rendszere; </w:t>
      </w:r>
    </w:p>
    <w:p w:rsidR="001D1FB2" w:rsidRPr="00AB484A" w:rsidRDefault="001D1FB2" w:rsidP="00D72C76">
      <w:pPr>
        <w:tabs>
          <w:tab w:val="num" w:pos="720"/>
        </w:tabs>
        <w:autoSpaceDN w:val="0"/>
        <w:spacing w:before="240"/>
        <w:ind w:left="714" w:hanging="357"/>
        <w:jc w:val="both"/>
      </w:pPr>
      <w:r w:rsidRPr="00AB484A">
        <w:t>A nyilvános kommunikáció szociális és strukturális jellemzői, a nyilvánosság szerkeze</w:t>
      </w:r>
      <w:r w:rsidRPr="00AB484A">
        <w:t>t</w:t>
      </w:r>
      <w:r w:rsidRPr="00AB484A">
        <w:t xml:space="preserve">változásai; </w:t>
      </w:r>
    </w:p>
    <w:p w:rsidR="001D1FB2" w:rsidRPr="00AB484A" w:rsidRDefault="001D1FB2" w:rsidP="00D72C76">
      <w:pPr>
        <w:tabs>
          <w:tab w:val="num" w:pos="720"/>
        </w:tabs>
        <w:autoSpaceDN w:val="0"/>
        <w:spacing w:before="240"/>
        <w:ind w:left="714" w:hanging="357"/>
        <w:jc w:val="both"/>
      </w:pPr>
      <w:r w:rsidRPr="00AB484A">
        <w:t xml:space="preserve">Fejezetek a médiatörténetből; </w:t>
      </w:r>
    </w:p>
    <w:p w:rsidR="001D1FB2" w:rsidRPr="00AB484A" w:rsidRDefault="001D1FB2" w:rsidP="00D72C76">
      <w:pPr>
        <w:tabs>
          <w:tab w:val="num" w:pos="720"/>
        </w:tabs>
        <w:autoSpaceDN w:val="0"/>
        <w:spacing w:before="240"/>
        <w:ind w:left="714" w:hanging="357"/>
        <w:jc w:val="both"/>
      </w:pPr>
      <w:r w:rsidRPr="00AB484A">
        <w:t>A kortárs médiaelmélet kulcskérdései: digitalizáció, konvergencia, koncentráció;</w:t>
      </w:r>
    </w:p>
    <w:p w:rsidR="001D1FB2" w:rsidRPr="00AB484A" w:rsidRDefault="001D1FB2" w:rsidP="00D72C76">
      <w:pPr>
        <w:tabs>
          <w:tab w:val="num" w:pos="720"/>
        </w:tabs>
        <w:autoSpaceDN w:val="0"/>
        <w:spacing w:before="240"/>
        <w:ind w:left="714" w:hanging="357"/>
        <w:jc w:val="both"/>
      </w:pPr>
      <w:r w:rsidRPr="00AB484A">
        <w:t xml:space="preserve">A média állami, iparági és szakmai szabályozása és önszabályozása, az etikai normák és az újságírói etika; média és valóság – a médiareprezentáció; médiahatás-elméletek; </w:t>
      </w:r>
    </w:p>
    <w:p w:rsidR="001D1FB2" w:rsidRPr="00AB484A" w:rsidRDefault="001D1FB2" w:rsidP="00D72C76">
      <w:pPr>
        <w:tabs>
          <w:tab w:val="num" w:pos="720"/>
        </w:tabs>
        <w:autoSpaceDN w:val="0"/>
        <w:spacing w:before="240"/>
        <w:ind w:left="714" w:hanging="357"/>
        <w:jc w:val="both"/>
      </w:pPr>
      <w:r w:rsidRPr="00AB484A">
        <w:t xml:space="preserve">A médiafogyasztás mérése, a médiahatás és a médiaszöveg-használat; </w:t>
      </w:r>
    </w:p>
    <w:p w:rsidR="001D1FB2" w:rsidRPr="00AB484A" w:rsidRDefault="001D1FB2" w:rsidP="00D72C76">
      <w:pPr>
        <w:tabs>
          <w:tab w:val="num" w:pos="720"/>
        </w:tabs>
        <w:autoSpaceDN w:val="0"/>
        <w:spacing w:before="240"/>
        <w:ind w:left="714" w:hanging="357"/>
        <w:jc w:val="both"/>
      </w:pPr>
      <w:r w:rsidRPr="00AB484A">
        <w:lastRenderedPageBreak/>
        <w:t xml:space="preserve">Az elektronikus és a nyomtatott sajtó műsortípusai illetve műfajcsaládjai és műfajai; </w:t>
      </w:r>
    </w:p>
    <w:p w:rsidR="001D1FB2" w:rsidRPr="00AB484A" w:rsidRDefault="001D1FB2" w:rsidP="00D72C76">
      <w:pPr>
        <w:tabs>
          <w:tab w:val="num" w:pos="720"/>
        </w:tabs>
        <w:autoSpaceDN w:val="0"/>
        <w:spacing w:before="240"/>
        <w:ind w:left="714" w:hanging="357"/>
        <w:jc w:val="both"/>
      </w:pPr>
      <w:r w:rsidRPr="00AB484A">
        <w:t xml:space="preserve">Az egyes műfajcsaládok és műfajok kialakulásának történeti vonatkozásai; </w:t>
      </w:r>
    </w:p>
    <w:p w:rsidR="001D1FB2" w:rsidRPr="00AB484A" w:rsidRDefault="001D1FB2" w:rsidP="00D72C76">
      <w:pPr>
        <w:tabs>
          <w:tab w:val="num" w:pos="720"/>
        </w:tabs>
        <w:autoSpaceDN w:val="0"/>
        <w:spacing w:before="240"/>
        <w:ind w:left="714" w:hanging="357"/>
        <w:jc w:val="both"/>
      </w:pPr>
      <w:r w:rsidRPr="00AB484A">
        <w:t xml:space="preserve">A kereskedelmi, a közszolgálati és a kisközösségi médiumok; </w:t>
      </w:r>
    </w:p>
    <w:p w:rsidR="001D1FB2" w:rsidRPr="00AB484A" w:rsidRDefault="001D1FB2" w:rsidP="00D72C76">
      <w:pPr>
        <w:tabs>
          <w:tab w:val="num" w:pos="720"/>
        </w:tabs>
        <w:autoSpaceDN w:val="0"/>
        <w:spacing w:before="240"/>
        <w:ind w:left="714" w:hanging="357"/>
        <w:jc w:val="both"/>
      </w:pPr>
      <w:r w:rsidRPr="00AB484A">
        <w:t xml:space="preserve">A marketing, a reklám és a PR médiagazdaságtani szerepe; </w:t>
      </w:r>
    </w:p>
    <w:p w:rsidR="001D1FB2" w:rsidRPr="00AB484A" w:rsidRDefault="001D1FB2" w:rsidP="00D72C76">
      <w:pPr>
        <w:tabs>
          <w:tab w:val="num" w:pos="720"/>
        </w:tabs>
        <w:autoSpaceDN w:val="0"/>
        <w:spacing w:before="240"/>
        <w:ind w:left="714" w:hanging="357"/>
        <w:jc w:val="both"/>
      </w:pPr>
      <w:r w:rsidRPr="00AB484A">
        <w:t xml:space="preserve">A közgyűjtemények használata; </w:t>
      </w:r>
    </w:p>
    <w:p w:rsidR="001D1FB2" w:rsidRPr="00AB484A" w:rsidRDefault="001D1FB2" w:rsidP="00D72C76">
      <w:pPr>
        <w:tabs>
          <w:tab w:val="num" w:pos="720"/>
        </w:tabs>
        <w:autoSpaceDN w:val="0"/>
        <w:spacing w:before="240"/>
        <w:ind w:left="714" w:hanging="357"/>
        <w:jc w:val="both"/>
      </w:pPr>
      <w:r w:rsidRPr="00AB484A">
        <w:t>A közlésre szánt anyagok előkészítése, korrektúrázása;</w:t>
      </w:r>
    </w:p>
    <w:p w:rsidR="001D1FB2" w:rsidRPr="00AB484A" w:rsidRDefault="001D1FB2" w:rsidP="00D72C76">
      <w:pPr>
        <w:tabs>
          <w:tab w:val="num" w:pos="720"/>
        </w:tabs>
        <w:autoSpaceDN w:val="0"/>
        <w:spacing w:before="240"/>
        <w:ind w:left="714" w:hanging="357"/>
        <w:jc w:val="both"/>
      </w:pPr>
      <w:r w:rsidRPr="00AB484A">
        <w:t xml:space="preserve">Médiaszöveg-elemzési szempontok, a nyomtatott és elektronikus médiumok elemzésének gyakorlata. </w:t>
      </w:r>
    </w:p>
    <w:p w:rsidR="001D1FB2" w:rsidRPr="00AB484A" w:rsidRDefault="001D1FB2" w:rsidP="001D1FB2">
      <w:pPr>
        <w:autoSpaceDN w:val="0"/>
        <w:jc w:val="both"/>
      </w:pPr>
    </w:p>
    <w:p w:rsidR="001D1FB2" w:rsidRPr="00AB484A" w:rsidRDefault="001D1FB2" w:rsidP="001D1FB2">
      <w:pPr>
        <w:tabs>
          <w:tab w:val="left" w:pos="1687"/>
          <w:tab w:val="left" w:pos="5418"/>
          <w:tab w:val="left" w:pos="5965"/>
          <w:tab w:val="left" w:pos="6705"/>
          <w:tab w:val="left" w:pos="8392"/>
        </w:tabs>
        <w:jc w:val="both"/>
        <w:rPr>
          <w:i/>
        </w:rPr>
      </w:pPr>
      <w:r w:rsidRPr="00AB484A">
        <w:rPr>
          <w:i/>
        </w:rPr>
        <w:t>c) Médiainformatika</w:t>
      </w:r>
    </w:p>
    <w:p w:rsidR="001D1FB2" w:rsidRPr="00AB484A" w:rsidRDefault="001D1FB2" w:rsidP="00D72C76">
      <w:pPr>
        <w:tabs>
          <w:tab w:val="num" w:pos="720"/>
        </w:tabs>
        <w:autoSpaceDN w:val="0"/>
        <w:spacing w:before="240"/>
        <w:ind w:left="714" w:hanging="357"/>
        <w:jc w:val="both"/>
      </w:pPr>
      <w:r w:rsidRPr="00AB484A">
        <w:t>A technomédiumok története; a mediális közlésmód sajátosságai; az elektronikus médi</w:t>
      </w:r>
      <w:r w:rsidRPr="00AB484A">
        <w:t>u</w:t>
      </w:r>
      <w:r w:rsidRPr="00AB484A">
        <w:t>mokkal történő közlés sajátosságai; az elektronikus képhordozók fajtái, felhasználási területei, a technikai kép sajátosságai; a videotechnikai berendezésekkel kapcsolatos ismeretek; a videotechnika felhasználásának területei; az analóg és digitális eszközök sajátosságai; prezentációs és információtechnikai eszközök.</w:t>
      </w:r>
    </w:p>
    <w:p w:rsidR="001D1FB2" w:rsidRPr="00AB484A" w:rsidRDefault="001D1FB2" w:rsidP="00D72C76">
      <w:pPr>
        <w:tabs>
          <w:tab w:val="num" w:pos="720"/>
        </w:tabs>
        <w:autoSpaceDN w:val="0"/>
        <w:spacing w:before="240"/>
        <w:ind w:left="714" w:hanging="357"/>
        <w:jc w:val="both"/>
      </w:pPr>
      <w:r w:rsidRPr="00AB484A">
        <w:t>Az elektronikus tananyagok fejlesztésének gyakorlata; a multimédia fogalma; médiael</w:t>
      </w:r>
      <w:r w:rsidRPr="00AB484A">
        <w:t>e</w:t>
      </w:r>
      <w:r w:rsidRPr="00AB484A">
        <w:t>mek feldolgozása számítógépes eszközökkel; állományok a multimédiában; kódolás, kódolástechnika; a digitális hangszerkesztés alapjai; linearitás és nonlinearitás a mu</w:t>
      </w:r>
      <w:r w:rsidRPr="00AB484A">
        <w:t>l</w:t>
      </w:r>
      <w:r w:rsidRPr="00AB484A">
        <w:t>timédiás anyagokban; a multimédiás tananyagok szerkezete, sajátosságai, oktatási funkciói; multimédiás alkalmazások.</w:t>
      </w:r>
    </w:p>
    <w:p w:rsidR="001D1FB2" w:rsidRPr="00AB484A" w:rsidRDefault="001D1FB2" w:rsidP="00D72C76">
      <w:pPr>
        <w:tabs>
          <w:tab w:val="num" w:pos="720"/>
        </w:tabs>
        <w:autoSpaceDN w:val="0"/>
        <w:spacing w:before="240"/>
        <w:ind w:left="714" w:hanging="357"/>
        <w:jc w:val="both"/>
      </w:pPr>
      <w:r w:rsidRPr="00AB484A">
        <w:t>A videómű tervezésének és elkészítésének folyamata; az utómunka, az utómunka dok</w:t>
      </w:r>
      <w:r w:rsidRPr="00AB484A">
        <w:t>u</w:t>
      </w:r>
      <w:r w:rsidRPr="00AB484A">
        <w:t>mentumai; az archiválás munkafolyamatai.</w:t>
      </w:r>
    </w:p>
    <w:p w:rsidR="001D1FB2" w:rsidRPr="00AB484A" w:rsidRDefault="001D1FB2" w:rsidP="00D72C76">
      <w:pPr>
        <w:tabs>
          <w:tab w:val="num" w:pos="720"/>
        </w:tabs>
        <w:autoSpaceDN w:val="0"/>
        <w:spacing w:before="240"/>
        <w:ind w:left="714" w:hanging="357"/>
        <w:jc w:val="both"/>
      </w:pPr>
      <w:r w:rsidRPr="00AB484A">
        <w:t>Számítógépes grafikai rendszerek; fájlformátumok.</w:t>
      </w:r>
    </w:p>
    <w:p w:rsidR="001D1FB2" w:rsidRPr="00AB484A" w:rsidRDefault="001D1FB2" w:rsidP="00D72C76">
      <w:pPr>
        <w:tabs>
          <w:tab w:val="num" w:pos="720"/>
        </w:tabs>
        <w:autoSpaceDN w:val="0"/>
        <w:spacing w:before="240"/>
        <w:ind w:left="714" w:hanging="357"/>
        <w:jc w:val="both"/>
      </w:pPr>
      <w:r w:rsidRPr="00AB484A">
        <w:t>A webfejlesztés technikai alapelvei, menete, szoftverei; elektronikus dokumentumok fe</w:t>
      </w:r>
      <w:r w:rsidRPr="00AB484A">
        <w:t>l</w:t>
      </w:r>
      <w:r w:rsidRPr="00AB484A">
        <w:t>dolgozása; az elektronikus publikálás.</w:t>
      </w:r>
    </w:p>
    <w:p w:rsidR="00951AD1" w:rsidRPr="00AB484A" w:rsidRDefault="00951AD1" w:rsidP="00951AD1">
      <w:pPr>
        <w:autoSpaceDN w:val="0"/>
        <w:spacing w:before="240"/>
        <w:ind w:left="357"/>
        <w:jc w:val="right"/>
        <w:rPr>
          <w:sz w:val="20"/>
          <w:szCs w:val="20"/>
        </w:rPr>
      </w:pPr>
      <w:r w:rsidRPr="00AB484A">
        <w:rPr>
          <w:sz w:val="20"/>
          <w:szCs w:val="20"/>
        </w:rPr>
        <w:t>2008. június 10.</w:t>
      </w:r>
    </w:p>
    <w:p w:rsidR="00460662" w:rsidRPr="00AB484A" w:rsidRDefault="001D1FB2" w:rsidP="001D1FB2">
      <w:pPr>
        <w:pStyle w:val="Cmsor2"/>
        <w:spacing w:before="0" w:after="0"/>
        <w:jc w:val="center"/>
      </w:pPr>
      <w:r w:rsidRPr="00AB484A">
        <w:br w:type="page"/>
      </w:r>
      <w:bookmarkStart w:id="82" w:name="_Toc187729522"/>
      <w:bookmarkStart w:id="83" w:name="_Toc210635516"/>
      <w:bookmarkStart w:id="84" w:name="_Toc320174425"/>
      <w:r w:rsidR="00460662" w:rsidRPr="00AB484A">
        <w:rPr>
          <w:rFonts w:ascii="Times New Roman" w:hAnsi="Times New Roman"/>
          <w:caps/>
        </w:rPr>
        <w:lastRenderedPageBreak/>
        <w:t xml:space="preserve">Vizuális- </w:t>
      </w:r>
      <w:proofErr w:type="gramStart"/>
      <w:r w:rsidR="00460662" w:rsidRPr="00AB484A">
        <w:rPr>
          <w:rFonts w:ascii="Times New Roman" w:hAnsi="Times New Roman"/>
          <w:caps/>
        </w:rPr>
        <w:t>és</w:t>
      </w:r>
      <w:proofErr w:type="gramEnd"/>
      <w:r w:rsidR="00460662" w:rsidRPr="00AB484A">
        <w:rPr>
          <w:rFonts w:ascii="Times New Roman" w:hAnsi="Times New Roman"/>
          <w:caps/>
        </w:rPr>
        <w:t xml:space="preserve"> környezetkultúra tanári zárószigorlati tematika</w:t>
      </w:r>
      <w:bookmarkEnd w:id="82"/>
      <w:bookmarkEnd w:id="83"/>
      <w:bookmarkEnd w:id="84"/>
    </w:p>
    <w:p w:rsidR="00460662" w:rsidRPr="00AB484A" w:rsidRDefault="00460662" w:rsidP="00E762CE">
      <w:pPr>
        <w:jc w:val="center"/>
      </w:pPr>
    </w:p>
    <w:p w:rsidR="00460662" w:rsidRPr="00AB484A" w:rsidRDefault="00460662" w:rsidP="00E762CE">
      <w:r w:rsidRPr="00AB484A">
        <w:rPr>
          <w:b/>
          <w:bCs/>
        </w:rPr>
        <w:t>A zárószigorlat célja:</w:t>
      </w:r>
      <w:r w:rsidRPr="00AB484A">
        <w:t xml:space="preserve"> a tanárjelölt által választott </w:t>
      </w:r>
      <w:r w:rsidRPr="00AB484A">
        <w:rPr>
          <w:bCs/>
          <w:i/>
        </w:rPr>
        <w:t>Vizuális- és környezetkultúra</w:t>
      </w:r>
      <w:r w:rsidRPr="00AB484A">
        <w:rPr>
          <w:bCs/>
        </w:rPr>
        <w:t xml:space="preserve"> </w:t>
      </w:r>
      <w:r w:rsidRPr="00AB484A">
        <w:rPr>
          <w:i/>
        </w:rPr>
        <w:t>tanári</w:t>
      </w:r>
      <w:r w:rsidRPr="00AB484A">
        <w:t xml:space="preserve"> sza</w:t>
      </w:r>
      <w:r w:rsidRPr="00AB484A">
        <w:t>k</w:t>
      </w:r>
      <w:r w:rsidRPr="00AB484A">
        <w:t>képzettség ismeretanyagának és kompetenciáinak számonkérése. A szigorlat tartalmazza a szakterület teljes, komplex ismeretanyagát. A tanárjelöltnek bizonyítania kell a szigorlat során a diszciplináris felkészültségét. A zárószigorlat sikeres teljesítése előfeltétele a féléves össz</w:t>
      </w:r>
      <w:r w:rsidRPr="00AB484A">
        <w:t>e</w:t>
      </w:r>
      <w:r w:rsidRPr="00AB484A">
        <w:t>függő gyakorlat felvételének.</w:t>
      </w:r>
    </w:p>
    <w:p w:rsidR="00460662" w:rsidRPr="00AB484A" w:rsidRDefault="00460662" w:rsidP="00E762CE">
      <w:r w:rsidRPr="00AB484A">
        <w:rPr>
          <w:b/>
          <w:bCs/>
        </w:rPr>
        <w:t>A zárószigorlat tartalma</w:t>
      </w:r>
      <w:r w:rsidRPr="00AB484A">
        <w:t xml:space="preserve">: a diszciplináris ismeretek alábbi komplex kérdéskörei. </w:t>
      </w:r>
    </w:p>
    <w:p w:rsidR="00460662" w:rsidRPr="00AB484A" w:rsidRDefault="00460662" w:rsidP="00E762CE">
      <w:pPr>
        <w:rPr>
          <w:b/>
        </w:rPr>
      </w:pPr>
      <w:r w:rsidRPr="00AB484A">
        <w:rPr>
          <w:b/>
        </w:rPr>
        <w:t>Témakörök</w:t>
      </w:r>
    </w:p>
    <w:p w:rsidR="00460662" w:rsidRPr="00AB484A" w:rsidRDefault="00460662" w:rsidP="00E762CE">
      <w:pPr>
        <w:rPr>
          <w:b/>
        </w:rPr>
      </w:pPr>
    </w:p>
    <w:p w:rsidR="00460662" w:rsidRPr="00AB484A" w:rsidRDefault="00460662" w:rsidP="00E762CE">
      <w:r w:rsidRPr="00AB484A">
        <w:t>1.</w:t>
      </w:r>
    </w:p>
    <w:p w:rsidR="00460662" w:rsidRPr="00AB484A" w:rsidRDefault="00460662" w:rsidP="00E762CE">
      <w:r w:rsidRPr="00AB484A">
        <w:rPr>
          <w:b/>
          <w:bCs/>
        </w:rPr>
        <w:t>A népművészet</w:t>
      </w:r>
      <w:r w:rsidRPr="00AB484A">
        <w:t xml:space="preserve"> sajátosságai, kifejezési rendszere. </w:t>
      </w:r>
    </w:p>
    <w:p w:rsidR="00460662" w:rsidRPr="00AB484A" w:rsidRDefault="00460662" w:rsidP="00E762CE">
      <w:pPr>
        <w:pStyle w:val="Szvegtrzselssora"/>
        <w:spacing w:after="0"/>
        <w:rPr>
          <w:i/>
        </w:rPr>
      </w:pPr>
      <w:r w:rsidRPr="00AB484A">
        <w:rPr>
          <w:i/>
        </w:rPr>
        <w:t>Hasonló, és különböző vonások a Föld népeinek művészetében.</w:t>
      </w:r>
    </w:p>
    <w:p w:rsidR="00460662" w:rsidRPr="00AB484A" w:rsidRDefault="00460662" w:rsidP="00E762CE">
      <w:pPr>
        <w:pStyle w:val="Szvegtrzselssora"/>
        <w:spacing w:after="0"/>
        <w:rPr>
          <w:i/>
        </w:rPr>
      </w:pPr>
      <w:r w:rsidRPr="00AB484A">
        <w:rPr>
          <w:i/>
        </w:rPr>
        <w:t xml:space="preserve">Anyag, forma és funkció kapcsolata népművészetben. </w:t>
      </w:r>
    </w:p>
    <w:p w:rsidR="00460662" w:rsidRPr="00AB484A" w:rsidRDefault="00460662" w:rsidP="00E762CE">
      <w:pPr>
        <w:pStyle w:val="Szvegtrzselssora"/>
        <w:spacing w:after="0"/>
        <w:rPr>
          <w:i/>
        </w:rPr>
      </w:pPr>
      <w:r w:rsidRPr="00AB484A">
        <w:rPr>
          <w:i/>
        </w:rPr>
        <w:t>Színek a népművészetben.</w:t>
      </w:r>
    </w:p>
    <w:p w:rsidR="00460662" w:rsidRPr="00AB484A" w:rsidRDefault="00460662" w:rsidP="00E762CE">
      <w:pPr>
        <w:pStyle w:val="Szvegtrzselssora"/>
        <w:spacing w:after="0"/>
        <w:rPr>
          <w:b/>
          <w:bCs/>
          <w:i/>
        </w:rPr>
      </w:pPr>
    </w:p>
    <w:p w:rsidR="00460662" w:rsidRPr="00AB484A" w:rsidRDefault="00460662" w:rsidP="00E762CE">
      <w:pPr>
        <w:pStyle w:val="Szvegtrzselssora"/>
        <w:spacing w:after="0"/>
        <w:rPr>
          <w:bCs/>
          <w:i/>
        </w:rPr>
      </w:pPr>
      <w:r w:rsidRPr="00AB484A">
        <w:rPr>
          <w:bCs/>
          <w:i/>
        </w:rPr>
        <w:t>2.</w:t>
      </w:r>
    </w:p>
    <w:p w:rsidR="00460662" w:rsidRPr="00AB484A" w:rsidRDefault="00460662" w:rsidP="00E762CE">
      <w:pPr>
        <w:pStyle w:val="Szvegtrzselssora"/>
        <w:spacing w:after="0"/>
        <w:rPr>
          <w:i/>
        </w:rPr>
      </w:pPr>
      <w:r w:rsidRPr="00AB484A">
        <w:rPr>
          <w:b/>
          <w:bCs/>
          <w:i/>
        </w:rPr>
        <w:t>Szimbólum, jelkép, jel, piktogram kérdésköre:</w:t>
      </w:r>
    </w:p>
    <w:p w:rsidR="00460662" w:rsidRPr="00AB484A" w:rsidRDefault="00460662" w:rsidP="00E762CE">
      <w:pPr>
        <w:pStyle w:val="Szvegtrzselssora"/>
        <w:spacing w:after="0"/>
        <w:rPr>
          <w:i/>
        </w:rPr>
      </w:pPr>
      <w:r w:rsidRPr="00AB484A">
        <w:rPr>
          <w:i/>
        </w:rPr>
        <w:t xml:space="preserve">Jellegük, kapcsolatuk, szerepük a társadalomban </w:t>
      </w:r>
      <w:proofErr w:type="gramStart"/>
      <w:r w:rsidRPr="00AB484A">
        <w:rPr>
          <w:i/>
        </w:rPr>
        <w:t>a</w:t>
      </w:r>
      <w:proofErr w:type="gramEnd"/>
      <w:r w:rsidRPr="00AB484A">
        <w:rPr>
          <w:i/>
        </w:rPr>
        <w:t xml:space="preserve"> és a vizuális művészetekben.</w:t>
      </w:r>
    </w:p>
    <w:p w:rsidR="00460662" w:rsidRPr="00AB484A" w:rsidRDefault="00460662" w:rsidP="00E762CE">
      <w:pPr>
        <w:pStyle w:val="Szvegtrzselssora"/>
        <w:spacing w:after="0"/>
        <w:rPr>
          <w:i/>
        </w:rPr>
      </w:pPr>
      <w:r w:rsidRPr="00AB484A">
        <w:rPr>
          <w:i/>
        </w:rPr>
        <w:t>A jel múltja és jelene (története és funkciója a múltban, a 20. században és napjainkban)</w:t>
      </w:r>
    </w:p>
    <w:p w:rsidR="00460662" w:rsidRPr="00AB484A" w:rsidRDefault="00460662" w:rsidP="00E762CE">
      <w:pPr>
        <w:pStyle w:val="Szvegtrzselssora"/>
        <w:spacing w:after="0"/>
        <w:rPr>
          <w:i/>
        </w:rPr>
      </w:pPr>
      <w:r w:rsidRPr="00AB484A">
        <w:rPr>
          <w:i/>
        </w:rPr>
        <w:t>A jel kifejező szerepe a gyermekrajzokban.</w:t>
      </w:r>
    </w:p>
    <w:p w:rsidR="00460662" w:rsidRPr="00AB484A" w:rsidRDefault="00460662" w:rsidP="00E762CE">
      <w:pPr>
        <w:pStyle w:val="Szvegtrzselssora"/>
        <w:spacing w:after="0"/>
        <w:rPr>
          <w:i/>
        </w:rPr>
      </w:pPr>
      <w:r w:rsidRPr="00AB484A">
        <w:rPr>
          <w:i/>
        </w:rPr>
        <w:t>A jel és a népművészet kapcsolata.</w:t>
      </w:r>
    </w:p>
    <w:p w:rsidR="00460662" w:rsidRPr="00AB484A" w:rsidRDefault="00460662" w:rsidP="00E762CE">
      <w:pPr>
        <w:pStyle w:val="Szvegtrzselssora"/>
        <w:spacing w:after="0"/>
        <w:rPr>
          <w:i/>
        </w:rPr>
      </w:pPr>
      <w:r w:rsidRPr="00AB484A">
        <w:rPr>
          <w:i/>
        </w:rPr>
        <w:t>A jel fejlődése az emberiség története során, és az ember egyéni fejlődésében.</w:t>
      </w:r>
    </w:p>
    <w:p w:rsidR="00460662" w:rsidRPr="00AB484A" w:rsidRDefault="00460662" w:rsidP="00E762CE">
      <w:pPr>
        <w:pStyle w:val="Szvegtrzselssora"/>
        <w:spacing w:after="0"/>
        <w:rPr>
          <w:i/>
        </w:rPr>
      </w:pPr>
      <w:r w:rsidRPr="00AB484A">
        <w:rPr>
          <w:i/>
        </w:rPr>
        <w:t>A jel hordozóközegei és anyagai. A jelek természetének és megvalósulási módjainak átteki</w:t>
      </w:r>
      <w:r w:rsidRPr="00AB484A">
        <w:rPr>
          <w:i/>
        </w:rPr>
        <w:t>n</w:t>
      </w:r>
      <w:r w:rsidRPr="00AB484A">
        <w:rPr>
          <w:i/>
        </w:rPr>
        <w:t>tése a metakommunikációtól a művészet és a technika rögzített, ill. mobil jelenéig.</w:t>
      </w:r>
    </w:p>
    <w:p w:rsidR="00460662" w:rsidRPr="00AB484A" w:rsidRDefault="00460662" w:rsidP="00E762CE">
      <w:pPr>
        <w:pStyle w:val="Szvegtrzselssora"/>
        <w:spacing w:after="0"/>
        <w:rPr>
          <w:i/>
        </w:rPr>
      </w:pPr>
    </w:p>
    <w:p w:rsidR="00460662" w:rsidRPr="00AB484A" w:rsidRDefault="00460662" w:rsidP="00E762CE">
      <w:pPr>
        <w:pStyle w:val="Szvegtrzselssora"/>
        <w:spacing w:after="0"/>
        <w:rPr>
          <w:i/>
        </w:rPr>
      </w:pPr>
      <w:r w:rsidRPr="00AB484A">
        <w:rPr>
          <w:i/>
        </w:rPr>
        <w:t>3.</w:t>
      </w:r>
    </w:p>
    <w:p w:rsidR="00460662" w:rsidRPr="00AB484A" w:rsidRDefault="00460662" w:rsidP="00E762CE">
      <w:pPr>
        <w:pStyle w:val="Szvegtrzselssora"/>
        <w:spacing w:after="0"/>
        <w:rPr>
          <w:b/>
          <w:bCs/>
          <w:i/>
        </w:rPr>
      </w:pPr>
      <w:r w:rsidRPr="00AB484A">
        <w:rPr>
          <w:b/>
          <w:bCs/>
          <w:i/>
        </w:rPr>
        <w:t xml:space="preserve">A </w:t>
      </w:r>
      <w:proofErr w:type="gramStart"/>
      <w:r w:rsidRPr="00AB484A">
        <w:rPr>
          <w:b/>
          <w:bCs/>
          <w:i/>
        </w:rPr>
        <w:t>szín</w:t>
      </w:r>
      <w:proofErr w:type="gramEnd"/>
      <w:r w:rsidRPr="00AB484A">
        <w:rPr>
          <w:b/>
          <w:bCs/>
          <w:i/>
        </w:rPr>
        <w:t xml:space="preserve"> mint jelenség:</w:t>
      </w:r>
    </w:p>
    <w:p w:rsidR="00460662" w:rsidRPr="00AB484A" w:rsidRDefault="00460662" w:rsidP="00E762CE">
      <w:pPr>
        <w:pStyle w:val="Szvegtrzselssora"/>
        <w:spacing w:after="0"/>
        <w:rPr>
          <w:i/>
        </w:rPr>
      </w:pPr>
      <w:r w:rsidRPr="00AB484A">
        <w:rPr>
          <w:i/>
        </w:rPr>
        <w:t>A szín, mint fizikai jelenség, hogyan érzékeljük a színeket, a fény és a festék szín-tulajdonságai.</w:t>
      </w:r>
    </w:p>
    <w:p w:rsidR="00460662" w:rsidRPr="00AB484A" w:rsidRDefault="00460662" w:rsidP="00E762CE">
      <w:pPr>
        <w:pStyle w:val="Szvegtrzselssora"/>
        <w:spacing w:after="0"/>
        <w:rPr>
          <w:i/>
        </w:rPr>
      </w:pPr>
      <w:r w:rsidRPr="00AB484A">
        <w:rPr>
          <w:i/>
        </w:rPr>
        <w:t>Színek osztályozási szempontjai. Színrendszerek, szerepük a művészetben és az iparban.</w:t>
      </w:r>
    </w:p>
    <w:p w:rsidR="00460662" w:rsidRPr="00AB484A" w:rsidRDefault="00460662" w:rsidP="00E762CE">
      <w:pPr>
        <w:pStyle w:val="Szvegtrzselssora"/>
        <w:spacing w:after="0"/>
        <w:rPr>
          <w:i/>
        </w:rPr>
      </w:pPr>
      <w:r w:rsidRPr="00AB484A">
        <w:rPr>
          <w:i/>
        </w:rPr>
        <w:t>A színek fiziológiai és érzelmi hatása, a hatás szerepe a hétköznapokban és a művészetben.</w:t>
      </w:r>
    </w:p>
    <w:p w:rsidR="00460662" w:rsidRPr="00AB484A" w:rsidRDefault="00460662" w:rsidP="00E762CE">
      <w:pPr>
        <w:pStyle w:val="Szvegtrzselssora"/>
        <w:spacing w:after="0"/>
        <w:rPr>
          <w:i/>
        </w:rPr>
      </w:pPr>
      <w:r w:rsidRPr="00AB484A">
        <w:rPr>
          <w:i/>
        </w:rPr>
        <w:t>A színkontrasztok szerepe a művészetben.</w:t>
      </w:r>
    </w:p>
    <w:p w:rsidR="00460662" w:rsidRPr="00AB484A" w:rsidRDefault="00460662" w:rsidP="00E762CE">
      <w:pPr>
        <w:pStyle w:val="Szvegtrzselssora"/>
        <w:spacing w:after="0"/>
        <w:rPr>
          <w:i/>
        </w:rPr>
      </w:pPr>
      <w:r w:rsidRPr="00AB484A">
        <w:rPr>
          <w:i/>
        </w:rPr>
        <w:t xml:space="preserve">A szín és a tér kölcsönhatásai, sötét és világos: a tónusok szerepe a művészetben. </w:t>
      </w:r>
    </w:p>
    <w:p w:rsidR="00460662" w:rsidRPr="00AB484A" w:rsidRDefault="00460662" w:rsidP="00E762CE">
      <w:pPr>
        <w:pStyle w:val="Szvegtrzselssora"/>
        <w:spacing w:after="0"/>
        <w:rPr>
          <w:i/>
        </w:rPr>
      </w:pPr>
    </w:p>
    <w:p w:rsidR="00460662" w:rsidRPr="00AB484A" w:rsidRDefault="00460662" w:rsidP="00E762CE">
      <w:pPr>
        <w:pStyle w:val="Szvegtrzselssora"/>
        <w:spacing w:after="0"/>
        <w:rPr>
          <w:i/>
        </w:rPr>
      </w:pPr>
      <w:r w:rsidRPr="00AB484A">
        <w:rPr>
          <w:i/>
        </w:rPr>
        <w:t>4.</w:t>
      </w:r>
    </w:p>
    <w:p w:rsidR="00460662" w:rsidRPr="00AB484A" w:rsidRDefault="00460662" w:rsidP="00E762CE">
      <w:pPr>
        <w:pStyle w:val="Szvegtrzselssora"/>
        <w:spacing w:after="0"/>
        <w:rPr>
          <w:b/>
          <w:bCs/>
          <w:i/>
        </w:rPr>
      </w:pPr>
      <w:r w:rsidRPr="00AB484A">
        <w:rPr>
          <w:b/>
          <w:bCs/>
          <w:i/>
        </w:rPr>
        <w:t>A tér:</w:t>
      </w:r>
    </w:p>
    <w:p w:rsidR="00460662" w:rsidRPr="00AB484A" w:rsidRDefault="00460662" w:rsidP="00E762CE">
      <w:pPr>
        <w:pStyle w:val="Szvegtrzselssora"/>
        <w:spacing w:after="0"/>
        <w:rPr>
          <w:i/>
        </w:rPr>
      </w:pPr>
      <w:r w:rsidRPr="00AB484A">
        <w:rPr>
          <w:i/>
        </w:rPr>
        <w:t>Hogyan érzékeljük a teret</w:t>
      </w:r>
    </w:p>
    <w:p w:rsidR="00460662" w:rsidRPr="00AB484A" w:rsidRDefault="00460662" w:rsidP="00E762CE">
      <w:pPr>
        <w:pStyle w:val="Szvegtrzselssora"/>
        <w:spacing w:after="0"/>
        <w:rPr>
          <w:i/>
        </w:rPr>
      </w:pPr>
      <w:r w:rsidRPr="00AB484A">
        <w:rPr>
          <w:i/>
        </w:rPr>
        <w:t>Különböző korok és kultúrák világképének különbözősége hogyan jelentkezik térszemléletük sajátosságaiban? Hogyan jelenik meg mindez művészetük és a térábrázolás kapcsolatában?</w:t>
      </w:r>
    </w:p>
    <w:p w:rsidR="00460662" w:rsidRPr="00AB484A" w:rsidRDefault="00460662" w:rsidP="00E762CE">
      <w:pPr>
        <w:pStyle w:val="Szvegtrzselssora"/>
        <w:spacing w:after="0"/>
        <w:rPr>
          <w:i/>
        </w:rPr>
      </w:pPr>
      <w:r w:rsidRPr="00AB484A">
        <w:rPr>
          <w:i/>
        </w:rPr>
        <w:t>A gyermekrajzok térszemlélete</w:t>
      </w:r>
    </w:p>
    <w:p w:rsidR="00460662" w:rsidRPr="00AB484A" w:rsidRDefault="00460662" w:rsidP="00E762CE">
      <w:pPr>
        <w:pStyle w:val="Szvegtrzselssora"/>
        <w:spacing w:after="0"/>
        <w:rPr>
          <w:i/>
        </w:rPr>
      </w:pPr>
      <w:r w:rsidRPr="00AB484A">
        <w:rPr>
          <w:i/>
        </w:rPr>
        <w:t xml:space="preserve">A tér felfogásának és értelmezésének módjai a XX.-XXI. </w:t>
      </w:r>
      <w:proofErr w:type="gramStart"/>
      <w:r w:rsidRPr="00AB484A">
        <w:rPr>
          <w:i/>
        </w:rPr>
        <w:t>sz.</w:t>
      </w:r>
      <w:proofErr w:type="gramEnd"/>
      <w:r w:rsidRPr="00AB484A">
        <w:rPr>
          <w:i/>
        </w:rPr>
        <w:t xml:space="preserve"> képzőművészetében. </w:t>
      </w:r>
    </w:p>
    <w:p w:rsidR="00460662" w:rsidRPr="00AB484A" w:rsidRDefault="00460662" w:rsidP="00E762CE">
      <w:pPr>
        <w:pStyle w:val="Szvegtrzselssora"/>
        <w:spacing w:after="0"/>
        <w:rPr>
          <w:i/>
        </w:rPr>
      </w:pPr>
      <w:r w:rsidRPr="00AB484A">
        <w:rPr>
          <w:i/>
        </w:rPr>
        <w:t>A tér ábrázolásának eszközei, kifejezésének lehetőségei a művészetben.</w:t>
      </w:r>
    </w:p>
    <w:p w:rsidR="00460662" w:rsidRPr="00AB484A" w:rsidRDefault="00460662" w:rsidP="00E762CE">
      <w:pPr>
        <w:pStyle w:val="Szvegtrzselssora"/>
        <w:spacing w:after="0"/>
        <w:rPr>
          <w:i/>
        </w:rPr>
      </w:pPr>
      <w:r w:rsidRPr="00AB484A">
        <w:rPr>
          <w:i/>
        </w:rPr>
        <w:t>A térhatás megjelenítésének módozatai különböző korok festészetében, valamint más 2 d</w:t>
      </w:r>
      <w:r w:rsidRPr="00AB484A">
        <w:rPr>
          <w:i/>
        </w:rPr>
        <w:t>i</w:t>
      </w:r>
      <w:r w:rsidRPr="00AB484A">
        <w:rPr>
          <w:i/>
        </w:rPr>
        <w:t>menziós műfajokban (pl. textil, üveg, relief, stb.)</w:t>
      </w:r>
    </w:p>
    <w:p w:rsidR="003D5CC1" w:rsidRPr="00AB484A" w:rsidRDefault="003D5CC1" w:rsidP="00E762CE">
      <w:pPr>
        <w:pStyle w:val="Szvegtrzselssora"/>
        <w:spacing w:after="0"/>
        <w:rPr>
          <w:i/>
        </w:rPr>
      </w:pPr>
    </w:p>
    <w:p w:rsidR="00460662" w:rsidRPr="00AB484A" w:rsidRDefault="00460662" w:rsidP="00E762CE">
      <w:pPr>
        <w:pStyle w:val="Szvegtrzselssora"/>
        <w:spacing w:after="0"/>
        <w:rPr>
          <w:i/>
        </w:rPr>
      </w:pPr>
      <w:r w:rsidRPr="00AB484A">
        <w:rPr>
          <w:i/>
        </w:rPr>
        <w:t>5.</w:t>
      </w:r>
    </w:p>
    <w:p w:rsidR="00460662" w:rsidRPr="00AB484A" w:rsidRDefault="00460662" w:rsidP="00E762CE">
      <w:pPr>
        <w:pStyle w:val="Szvegtrzselssora"/>
        <w:spacing w:after="0"/>
        <w:rPr>
          <w:i/>
        </w:rPr>
      </w:pPr>
      <w:r w:rsidRPr="00AB484A">
        <w:rPr>
          <w:b/>
          <w:bCs/>
          <w:i/>
        </w:rPr>
        <w:t>A formák</w:t>
      </w:r>
      <w:r w:rsidRPr="00AB484A">
        <w:rPr>
          <w:i/>
        </w:rPr>
        <w:t xml:space="preserve"> a természetben.</w:t>
      </w:r>
    </w:p>
    <w:p w:rsidR="00460662" w:rsidRPr="00AB484A" w:rsidRDefault="00460662" w:rsidP="00E762CE">
      <w:pPr>
        <w:pStyle w:val="Szvegtrzselssora"/>
        <w:spacing w:after="0"/>
        <w:rPr>
          <w:i/>
        </w:rPr>
      </w:pPr>
      <w:r w:rsidRPr="00AB484A">
        <w:rPr>
          <w:i/>
        </w:rPr>
        <w:lastRenderedPageBreak/>
        <w:t>A természeti formák alakulásának néhány fontos jellegzetessége. (Szimmetria, aszimmetria, aranymetszés, fraktálok.) megjelenésük a művészetben.</w:t>
      </w:r>
    </w:p>
    <w:p w:rsidR="00460662" w:rsidRPr="00AB484A" w:rsidRDefault="00460662" w:rsidP="00E762CE">
      <w:pPr>
        <w:pStyle w:val="Szvegtrzselssora"/>
        <w:spacing w:after="0"/>
        <w:rPr>
          <w:b/>
          <w:bCs/>
          <w:i/>
        </w:rPr>
      </w:pPr>
      <w:r w:rsidRPr="00AB484A">
        <w:rPr>
          <w:i/>
        </w:rPr>
        <w:t>A formák érzékelésének módjai, ábrázolásuknak, megjelenítésüknek eszközei, lehetőségei.</w:t>
      </w:r>
    </w:p>
    <w:p w:rsidR="00460662" w:rsidRPr="00AB484A" w:rsidRDefault="00460662" w:rsidP="00E762CE">
      <w:pPr>
        <w:pStyle w:val="Szvegtrzselssora"/>
        <w:spacing w:after="0"/>
        <w:rPr>
          <w:i/>
        </w:rPr>
      </w:pPr>
    </w:p>
    <w:p w:rsidR="00460662" w:rsidRPr="00AB484A" w:rsidRDefault="00460662" w:rsidP="00E762CE">
      <w:pPr>
        <w:pStyle w:val="Szvegtrzselssora"/>
        <w:spacing w:after="0"/>
        <w:rPr>
          <w:i/>
        </w:rPr>
      </w:pPr>
      <w:r w:rsidRPr="00AB484A">
        <w:rPr>
          <w:i/>
        </w:rPr>
        <w:t>6.</w:t>
      </w:r>
    </w:p>
    <w:p w:rsidR="00460662" w:rsidRPr="00AB484A" w:rsidRDefault="00460662" w:rsidP="00E762CE">
      <w:pPr>
        <w:pStyle w:val="Szvegtrzselssora"/>
        <w:spacing w:after="0"/>
        <w:rPr>
          <w:i/>
        </w:rPr>
      </w:pPr>
      <w:r w:rsidRPr="00AB484A">
        <w:rPr>
          <w:b/>
          <w:bCs/>
          <w:i/>
        </w:rPr>
        <w:t>A „dimenziók”</w:t>
      </w:r>
      <w:r w:rsidRPr="00AB484A">
        <w:rPr>
          <w:i/>
        </w:rPr>
        <w:t xml:space="preserve"> szerepe a művészetben</w:t>
      </w:r>
    </w:p>
    <w:p w:rsidR="00460662" w:rsidRPr="00AB484A" w:rsidRDefault="00460662" w:rsidP="00E762CE">
      <w:pPr>
        <w:pStyle w:val="Szvegtrzselssora"/>
        <w:spacing w:after="0"/>
        <w:rPr>
          <w:i/>
        </w:rPr>
      </w:pPr>
      <w:r w:rsidRPr="00AB484A">
        <w:rPr>
          <w:i/>
        </w:rPr>
        <w:t xml:space="preserve">A kétdimenziós és háromdimenziós látvány, </w:t>
      </w:r>
      <w:proofErr w:type="gramStart"/>
      <w:r w:rsidRPr="00AB484A">
        <w:rPr>
          <w:i/>
        </w:rPr>
        <w:t>két dimenziós</w:t>
      </w:r>
      <w:proofErr w:type="gramEnd"/>
      <w:r w:rsidRPr="00AB484A">
        <w:rPr>
          <w:i/>
        </w:rPr>
        <w:t xml:space="preserve">, és három dimenziós művészetek: jellegzetességeik, hasonló és különböző törvényszerűségeik. </w:t>
      </w:r>
    </w:p>
    <w:p w:rsidR="00460662" w:rsidRPr="00AB484A" w:rsidRDefault="00460662" w:rsidP="00E762CE">
      <w:pPr>
        <w:pStyle w:val="Szvegtrzselssora"/>
        <w:spacing w:after="0"/>
        <w:rPr>
          <w:i/>
        </w:rPr>
      </w:pPr>
      <w:r w:rsidRPr="00AB484A">
        <w:rPr>
          <w:i/>
        </w:rPr>
        <w:t>A kétdimenziós művészet kérdésköre: történeti kialakulása, műfajai, funkciója, eszközei, h</w:t>
      </w:r>
      <w:r w:rsidRPr="00AB484A">
        <w:rPr>
          <w:i/>
        </w:rPr>
        <w:t>a</w:t>
      </w:r>
      <w:r w:rsidRPr="00AB484A">
        <w:rPr>
          <w:i/>
        </w:rPr>
        <w:t>tása, stb. (egy választott kor, vagy műfaj bemutatásával részletesebben elemezze)</w:t>
      </w:r>
    </w:p>
    <w:p w:rsidR="00460662" w:rsidRPr="00AB484A" w:rsidRDefault="00460662" w:rsidP="00E762CE">
      <w:pPr>
        <w:pStyle w:val="Szvegtrzselssora"/>
        <w:spacing w:after="0"/>
        <w:rPr>
          <w:i/>
        </w:rPr>
      </w:pPr>
      <w:r w:rsidRPr="00AB484A">
        <w:rPr>
          <w:i/>
        </w:rPr>
        <w:t xml:space="preserve">A </w:t>
      </w:r>
      <w:proofErr w:type="gramStart"/>
      <w:r w:rsidRPr="00AB484A">
        <w:rPr>
          <w:i/>
        </w:rPr>
        <w:t>három dimenziós</w:t>
      </w:r>
      <w:proofErr w:type="gramEnd"/>
      <w:r w:rsidRPr="00AB484A">
        <w:rPr>
          <w:i/>
        </w:rPr>
        <w:t xml:space="preserve"> művészet kérdésköre: történeti kialakulása, műfajai, funkciója, eszközei, hatása, stb. (egy választott kor, vagy műfaj bemutatásával elemezze)</w:t>
      </w:r>
    </w:p>
    <w:p w:rsidR="00460662" w:rsidRPr="00AB484A" w:rsidRDefault="00460662" w:rsidP="00E762CE">
      <w:pPr>
        <w:pStyle w:val="Szvegtrzselssora"/>
        <w:spacing w:after="0"/>
        <w:rPr>
          <w:i/>
        </w:rPr>
      </w:pPr>
      <w:r w:rsidRPr="00AB484A">
        <w:rPr>
          <w:i/>
        </w:rPr>
        <w:t>A műalkotás tere. A síkban illetve a térben alkotó művészetek és a tér viszonya.</w:t>
      </w:r>
    </w:p>
    <w:p w:rsidR="00460662" w:rsidRPr="00AB484A" w:rsidRDefault="00460662" w:rsidP="00E762CE">
      <w:pPr>
        <w:pStyle w:val="Szvegtrzselssora"/>
        <w:spacing w:after="0"/>
        <w:rPr>
          <w:b/>
          <w:bCs/>
          <w:i/>
        </w:rPr>
      </w:pPr>
    </w:p>
    <w:p w:rsidR="00460662" w:rsidRPr="00AB484A" w:rsidRDefault="00460662" w:rsidP="00E762CE">
      <w:pPr>
        <w:pStyle w:val="Szvegtrzselssora"/>
        <w:spacing w:after="0"/>
        <w:rPr>
          <w:bCs/>
          <w:i/>
        </w:rPr>
      </w:pPr>
      <w:r w:rsidRPr="00AB484A">
        <w:rPr>
          <w:bCs/>
          <w:i/>
        </w:rPr>
        <w:t>7.</w:t>
      </w:r>
    </w:p>
    <w:p w:rsidR="00460662" w:rsidRPr="00AB484A" w:rsidRDefault="00460662" w:rsidP="00E762CE">
      <w:pPr>
        <w:pStyle w:val="Szvegtrzselssora"/>
        <w:spacing w:after="0"/>
        <w:rPr>
          <w:i/>
        </w:rPr>
      </w:pPr>
      <w:r w:rsidRPr="00AB484A">
        <w:rPr>
          <w:b/>
          <w:bCs/>
          <w:i/>
        </w:rPr>
        <w:t xml:space="preserve">Az </w:t>
      </w:r>
      <w:proofErr w:type="gramStart"/>
      <w:r w:rsidRPr="00AB484A">
        <w:rPr>
          <w:b/>
          <w:bCs/>
          <w:i/>
        </w:rPr>
        <w:t>idő</w:t>
      </w:r>
      <w:proofErr w:type="gramEnd"/>
      <w:r w:rsidRPr="00AB484A">
        <w:rPr>
          <w:b/>
          <w:bCs/>
          <w:i/>
        </w:rPr>
        <w:t xml:space="preserve"> mint „dimenzió”</w:t>
      </w:r>
      <w:r w:rsidRPr="00AB484A">
        <w:rPr>
          <w:i/>
        </w:rPr>
        <w:t xml:space="preserve"> kérdésköre:</w:t>
      </w:r>
    </w:p>
    <w:p w:rsidR="00460662" w:rsidRPr="00AB484A" w:rsidRDefault="00460662" w:rsidP="00E762CE">
      <w:pPr>
        <w:pStyle w:val="Szvegtrzselssora"/>
        <w:spacing w:after="0"/>
        <w:rPr>
          <w:i/>
        </w:rPr>
      </w:pPr>
      <w:r w:rsidRPr="00AB484A">
        <w:rPr>
          <w:i/>
        </w:rPr>
        <w:t>Szerepe a síkbeli és a térben megjelenő művészetekben, valamint az interdiszciplináris m</w:t>
      </w:r>
      <w:r w:rsidRPr="00AB484A">
        <w:rPr>
          <w:i/>
        </w:rPr>
        <w:t>ű</w:t>
      </w:r>
      <w:r w:rsidRPr="00AB484A">
        <w:rPr>
          <w:i/>
        </w:rPr>
        <w:t>fajokban.</w:t>
      </w:r>
    </w:p>
    <w:p w:rsidR="00460662" w:rsidRPr="00AB484A" w:rsidRDefault="00460662" w:rsidP="00E762CE">
      <w:pPr>
        <w:pStyle w:val="Szvegtrzselssora"/>
        <w:spacing w:after="0"/>
        <w:rPr>
          <w:i/>
        </w:rPr>
      </w:pPr>
      <w:r w:rsidRPr="00AB484A">
        <w:rPr>
          <w:i/>
        </w:rPr>
        <w:t>Az állókép és a mozgókép természetrajza, viszonya.</w:t>
      </w:r>
    </w:p>
    <w:p w:rsidR="00460662" w:rsidRPr="00AB484A" w:rsidRDefault="00460662" w:rsidP="00E762CE">
      <w:pPr>
        <w:pStyle w:val="Szvegtrzselssora"/>
        <w:spacing w:after="0"/>
        <w:rPr>
          <w:i/>
        </w:rPr>
      </w:pPr>
    </w:p>
    <w:p w:rsidR="00460662" w:rsidRPr="00AB484A" w:rsidRDefault="00460662" w:rsidP="00E762CE">
      <w:pPr>
        <w:pStyle w:val="Szvegtrzselssora"/>
        <w:spacing w:after="0"/>
        <w:rPr>
          <w:i/>
        </w:rPr>
      </w:pPr>
      <w:r w:rsidRPr="00AB484A">
        <w:rPr>
          <w:i/>
        </w:rPr>
        <w:t>8.</w:t>
      </w:r>
    </w:p>
    <w:p w:rsidR="00460662" w:rsidRPr="00AB484A" w:rsidRDefault="00460662" w:rsidP="00E762CE">
      <w:pPr>
        <w:pStyle w:val="Szvegtrzselssora"/>
        <w:spacing w:after="0"/>
        <w:rPr>
          <w:b/>
          <w:i/>
        </w:rPr>
      </w:pPr>
      <w:r w:rsidRPr="00AB484A">
        <w:rPr>
          <w:b/>
          <w:bCs/>
          <w:i/>
        </w:rPr>
        <w:t>Az interdiszciplináris művészet</w:t>
      </w:r>
      <w:r w:rsidRPr="00AB484A">
        <w:rPr>
          <w:b/>
          <w:i/>
        </w:rPr>
        <w:t xml:space="preserve"> a </w:t>
      </w:r>
      <w:r w:rsidRPr="00AB484A">
        <w:rPr>
          <w:b/>
          <w:bCs/>
          <w:i/>
        </w:rPr>
        <w:t>múltban</w:t>
      </w:r>
      <w:r w:rsidRPr="00AB484A">
        <w:rPr>
          <w:b/>
          <w:i/>
        </w:rPr>
        <w:t xml:space="preserve"> és a jelenben </w:t>
      </w:r>
    </w:p>
    <w:p w:rsidR="00460662" w:rsidRPr="00AB484A" w:rsidRDefault="00460662" w:rsidP="00E762CE">
      <w:pPr>
        <w:pStyle w:val="Szvegtrzselssora"/>
        <w:spacing w:after="0"/>
        <w:rPr>
          <w:i/>
        </w:rPr>
      </w:pPr>
      <w:r w:rsidRPr="00AB484A">
        <w:rPr>
          <w:i/>
        </w:rPr>
        <w:t>A fotó, a film és a videó, mint művészet (történetük, sajátos kifejezőeszközeik, hatásuk a h</w:t>
      </w:r>
      <w:r w:rsidRPr="00AB484A">
        <w:rPr>
          <w:i/>
        </w:rPr>
        <w:t>a</w:t>
      </w:r>
      <w:r w:rsidRPr="00AB484A">
        <w:rPr>
          <w:i/>
        </w:rPr>
        <w:t>gyományos művészetfelfogásra)</w:t>
      </w:r>
    </w:p>
    <w:p w:rsidR="00460662" w:rsidRPr="00AB484A" w:rsidRDefault="00460662" w:rsidP="00E762CE">
      <w:pPr>
        <w:pStyle w:val="Szvegtrzselssora"/>
        <w:spacing w:after="0"/>
        <w:rPr>
          <w:i/>
        </w:rPr>
      </w:pPr>
      <w:r w:rsidRPr="00AB484A">
        <w:rPr>
          <w:i/>
        </w:rPr>
        <w:t>A művészetek, művészeti ágak illetve műfajok kapcsolódásai, szintézisei műalkotásokban, i</w:t>
      </w:r>
      <w:r w:rsidRPr="00AB484A">
        <w:rPr>
          <w:i/>
        </w:rPr>
        <w:t>l</w:t>
      </w:r>
      <w:r w:rsidRPr="00AB484A">
        <w:rPr>
          <w:i/>
        </w:rPr>
        <w:t xml:space="preserve">letve társadalmi aktusokban az őskortól napjainkig. (kiválasztott példákon mutassa be)  </w:t>
      </w:r>
    </w:p>
    <w:p w:rsidR="00460662" w:rsidRPr="00AB484A" w:rsidRDefault="00460662" w:rsidP="00E762CE">
      <w:pPr>
        <w:pStyle w:val="Szvegtrzselssora"/>
        <w:spacing w:after="0"/>
        <w:rPr>
          <w:i/>
        </w:rPr>
      </w:pPr>
      <w:r w:rsidRPr="00AB484A">
        <w:rPr>
          <w:i/>
        </w:rPr>
        <w:t>Az új médiumok szerepe a művészetben, hatásuk a társadalomra</w:t>
      </w:r>
    </w:p>
    <w:p w:rsidR="00460662" w:rsidRPr="00AB484A" w:rsidRDefault="00460662" w:rsidP="00E762CE">
      <w:pPr>
        <w:pStyle w:val="Szvegtrzselssora"/>
        <w:spacing w:after="0"/>
        <w:rPr>
          <w:i/>
        </w:rPr>
      </w:pPr>
      <w:r w:rsidRPr="00AB484A">
        <w:rPr>
          <w:i/>
        </w:rPr>
        <w:t>A modern médiumok bemutatása technikai, kommunikációs és művészeti szempontok ala</w:t>
      </w:r>
      <w:r w:rsidRPr="00AB484A">
        <w:rPr>
          <w:i/>
        </w:rPr>
        <w:t>p</w:t>
      </w:r>
      <w:r w:rsidRPr="00AB484A">
        <w:rPr>
          <w:i/>
        </w:rPr>
        <w:t>ján. (általánosságban, vagy egyet kiemelve)</w:t>
      </w:r>
    </w:p>
    <w:p w:rsidR="00460662" w:rsidRPr="00AB484A" w:rsidRDefault="00460662" w:rsidP="00E762CE">
      <w:pPr>
        <w:pStyle w:val="Szvegtrzselssora"/>
        <w:spacing w:after="0"/>
        <w:rPr>
          <w:i/>
        </w:rPr>
      </w:pPr>
    </w:p>
    <w:p w:rsidR="00460662" w:rsidRPr="00AB484A" w:rsidRDefault="00460662" w:rsidP="00E762CE">
      <w:pPr>
        <w:pStyle w:val="Szvegtrzselssora"/>
        <w:spacing w:after="0"/>
        <w:rPr>
          <w:i/>
        </w:rPr>
      </w:pPr>
      <w:r w:rsidRPr="00AB484A">
        <w:rPr>
          <w:i/>
        </w:rPr>
        <w:t>9.</w:t>
      </w:r>
    </w:p>
    <w:p w:rsidR="00460662" w:rsidRPr="00AB484A" w:rsidRDefault="00460662" w:rsidP="00E762CE">
      <w:pPr>
        <w:pStyle w:val="Szvegtrzselssora"/>
        <w:spacing w:after="0"/>
        <w:rPr>
          <w:i/>
        </w:rPr>
      </w:pPr>
      <w:r w:rsidRPr="00AB484A">
        <w:rPr>
          <w:b/>
          <w:bCs/>
          <w:i/>
        </w:rPr>
        <w:t xml:space="preserve">A kommunikáció, </w:t>
      </w:r>
      <w:r w:rsidRPr="00AB484A">
        <w:rPr>
          <w:i/>
        </w:rPr>
        <w:t>a technika és a művészet viszonya. (Választott példák elemzésével muta</w:t>
      </w:r>
      <w:r w:rsidRPr="00AB484A">
        <w:rPr>
          <w:i/>
        </w:rPr>
        <w:t>s</w:t>
      </w:r>
      <w:r w:rsidRPr="00AB484A">
        <w:rPr>
          <w:i/>
        </w:rPr>
        <w:t>sa be)</w:t>
      </w:r>
    </w:p>
    <w:p w:rsidR="00460662" w:rsidRPr="00AB484A" w:rsidRDefault="00460662" w:rsidP="00E762CE">
      <w:pPr>
        <w:pStyle w:val="Szvegtrzselssora"/>
        <w:spacing w:after="0"/>
        <w:rPr>
          <w:i/>
        </w:rPr>
      </w:pPr>
      <w:r w:rsidRPr="00AB484A">
        <w:rPr>
          <w:i/>
        </w:rPr>
        <w:t>A média, a kommunikáció és a művészet viszonya (Választott példa elemzésével mutassa be)</w:t>
      </w:r>
    </w:p>
    <w:p w:rsidR="00460662" w:rsidRPr="00AB484A" w:rsidRDefault="00460662" w:rsidP="00E762CE">
      <w:pPr>
        <w:pStyle w:val="Szvegtrzselssora"/>
        <w:spacing w:after="0"/>
        <w:rPr>
          <w:i/>
        </w:rPr>
      </w:pPr>
      <w:r w:rsidRPr="00AB484A">
        <w:rPr>
          <w:i/>
        </w:rPr>
        <w:t>Milyen a jó és a rossz kommunikáció a vizuális művészetekben: (Választott példákon muta</w:t>
      </w:r>
      <w:r w:rsidRPr="00AB484A">
        <w:rPr>
          <w:i/>
        </w:rPr>
        <w:t>s</w:t>
      </w:r>
      <w:r w:rsidRPr="00AB484A">
        <w:rPr>
          <w:i/>
        </w:rPr>
        <w:t xml:space="preserve">sa be) </w:t>
      </w:r>
    </w:p>
    <w:p w:rsidR="00460662" w:rsidRPr="00AB484A" w:rsidRDefault="00460662" w:rsidP="00E762CE">
      <w:pPr>
        <w:pStyle w:val="Szvegtrzselssora"/>
        <w:spacing w:after="0"/>
        <w:rPr>
          <w:i/>
        </w:rPr>
      </w:pPr>
      <w:r w:rsidRPr="00AB484A">
        <w:rPr>
          <w:i/>
        </w:rPr>
        <w:t xml:space="preserve">Plakátművészet, könyvművészet. </w:t>
      </w:r>
    </w:p>
    <w:p w:rsidR="00460662" w:rsidRPr="00AB484A" w:rsidRDefault="00460662" w:rsidP="00E762CE">
      <w:pPr>
        <w:pStyle w:val="Szvegtrzselssora"/>
        <w:spacing w:after="0"/>
        <w:rPr>
          <w:i/>
        </w:rPr>
      </w:pPr>
      <w:r w:rsidRPr="00AB484A">
        <w:rPr>
          <w:i/>
        </w:rPr>
        <w:t>A kiadványok szerkesztésének főbb szempontjai.</w:t>
      </w:r>
    </w:p>
    <w:p w:rsidR="00460662" w:rsidRPr="00AB484A" w:rsidRDefault="00460662" w:rsidP="00E762CE">
      <w:pPr>
        <w:pStyle w:val="Szvegtrzselssora"/>
        <w:spacing w:after="0"/>
        <w:rPr>
          <w:i/>
        </w:rPr>
      </w:pPr>
      <w:r w:rsidRPr="00AB484A">
        <w:rPr>
          <w:i/>
        </w:rPr>
        <w:t>Hogyan látja az Internet szerepét a művészet jelene és jövője szempontjából.</w:t>
      </w:r>
    </w:p>
    <w:p w:rsidR="00460662" w:rsidRPr="00AB484A" w:rsidRDefault="00460662" w:rsidP="00E762CE">
      <w:pPr>
        <w:pStyle w:val="Szvegtrzselssora"/>
        <w:spacing w:after="0"/>
        <w:rPr>
          <w:i/>
        </w:rPr>
      </w:pPr>
      <w:r w:rsidRPr="00AB484A">
        <w:rPr>
          <w:i/>
        </w:rPr>
        <w:t>A számítógép, és az alkotó ember együttműködésének lehetőségei.</w:t>
      </w:r>
    </w:p>
    <w:p w:rsidR="00460662" w:rsidRPr="00AB484A" w:rsidRDefault="00460662" w:rsidP="00E762CE">
      <w:pPr>
        <w:pStyle w:val="Szvegtrzselssora"/>
        <w:spacing w:after="0"/>
        <w:rPr>
          <w:i/>
        </w:rPr>
      </w:pPr>
      <w:r w:rsidRPr="00AB484A">
        <w:rPr>
          <w:i/>
        </w:rPr>
        <w:t xml:space="preserve">A betű történeti alakulása, kommunikációs, esztétikai szerepe. </w:t>
      </w:r>
    </w:p>
    <w:p w:rsidR="00460662" w:rsidRPr="00AB484A" w:rsidRDefault="00460662" w:rsidP="00E762CE">
      <w:pPr>
        <w:pStyle w:val="Szvegtrzselssora"/>
        <w:spacing w:after="0"/>
        <w:rPr>
          <w:i/>
        </w:rPr>
      </w:pPr>
      <w:r w:rsidRPr="00AB484A">
        <w:rPr>
          <w:i/>
        </w:rPr>
        <w:t xml:space="preserve">A giccs kérdésköre. </w:t>
      </w:r>
    </w:p>
    <w:p w:rsidR="00460662" w:rsidRPr="00AB484A" w:rsidRDefault="00460662" w:rsidP="00E762CE">
      <w:pPr>
        <w:pStyle w:val="Szvegtrzselssora"/>
        <w:spacing w:after="0"/>
        <w:rPr>
          <w:i/>
        </w:rPr>
      </w:pPr>
      <w:r w:rsidRPr="00AB484A">
        <w:rPr>
          <w:i/>
        </w:rPr>
        <w:t>Az emberi környezet vizuális megjelenése, az „utcaművészet” és a divat kérdésköre.</w:t>
      </w:r>
    </w:p>
    <w:p w:rsidR="00460662" w:rsidRPr="00AB484A" w:rsidRDefault="00460662" w:rsidP="00E762CE">
      <w:pPr>
        <w:pStyle w:val="Szvegtrzselssora"/>
        <w:spacing w:after="0"/>
        <w:rPr>
          <w:i/>
        </w:rPr>
      </w:pPr>
      <w:r w:rsidRPr="00AB484A">
        <w:rPr>
          <w:i/>
        </w:rPr>
        <w:t>Avantgárd, modern, posztmodern művészet, valamint művészeti jelenségek napjainkban.</w:t>
      </w:r>
    </w:p>
    <w:p w:rsidR="00460662" w:rsidRPr="00AB484A" w:rsidRDefault="00460662" w:rsidP="00E762CE">
      <w:pPr>
        <w:pStyle w:val="Szvegtrzselssora"/>
        <w:spacing w:after="0"/>
        <w:rPr>
          <w:i/>
        </w:rPr>
      </w:pPr>
      <w:r w:rsidRPr="00AB484A">
        <w:rPr>
          <w:i/>
        </w:rPr>
        <w:t>A múzeumok és kiállítások szerepe. A kiállítások rendezésének néhány lehetséges elméleti és gyakorlati szempontja.</w:t>
      </w:r>
    </w:p>
    <w:p w:rsidR="003D5CC1" w:rsidRPr="00AB484A" w:rsidRDefault="003D5CC1" w:rsidP="00E762CE">
      <w:pPr>
        <w:pStyle w:val="Szvegtrzselssora"/>
        <w:spacing w:after="0"/>
        <w:rPr>
          <w:b/>
          <w:bCs/>
          <w:i/>
        </w:rPr>
      </w:pPr>
    </w:p>
    <w:p w:rsidR="00460662" w:rsidRPr="00AB484A" w:rsidRDefault="00460662" w:rsidP="00E762CE">
      <w:pPr>
        <w:pStyle w:val="Szvegtrzselssora"/>
        <w:spacing w:after="0"/>
        <w:rPr>
          <w:bCs/>
          <w:i/>
        </w:rPr>
      </w:pPr>
      <w:r w:rsidRPr="00AB484A">
        <w:rPr>
          <w:bCs/>
          <w:i/>
        </w:rPr>
        <w:t>10.</w:t>
      </w:r>
    </w:p>
    <w:p w:rsidR="00460662" w:rsidRPr="00AB484A" w:rsidRDefault="00460662" w:rsidP="00E762CE">
      <w:pPr>
        <w:pStyle w:val="Szvegtrzselssora"/>
        <w:spacing w:after="0"/>
        <w:rPr>
          <w:i/>
        </w:rPr>
      </w:pPr>
      <w:r w:rsidRPr="00AB484A">
        <w:rPr>
          <w:b/>
          <w:bCs/>
          <w:i/>
        </w:rPr>
        <w:t>A látvány</w:t>
      </w:r>
      <w:r w:rsidRPr="00AB484A">
        <w:rPr>
          <w:i/>
        </w:rPr>
        <w:t xml:space="preserve"> természetrajza, a látvány, a kép, és a műalkotás viszonya. </w:t>
      </w:r>
    </w:p>
    <w:p w:rsidR="00460662" w:rsidRPr="00AB484A" w:rsidRDefault="00460662" w:rsidP="00E762CE">
      <w:pPr>
        <w:pStyle w:val="Szvegtrzselssora"/>
        <w:spacing w:after="0"/>
        <w:rPr>
          <w:i/>
        </w:rPr>
      </w:pPr>
      <w:r w:rsidRPr="00AB484A">
        <w:rPr>
          <w:i/>
        </w:rPr>
        <w:t>A látvány, a fotó és a fotóművészet.</w:t>
      </w:r>
    </w:p>
    <w:p w:rsidR="00460662" w:rsidRPr="00AB484A" w:rsidRDefault="00460662" w:rsidP="00E762CE">
      <w:pPr>
        <w:pStyle w:val="Szvegtrzselssora"/>
        <w:spacing w:after="0"/>
        <w:rPr>
          <w:i/>
        </w:rPr>
      </w:pPr>
      <w:r w:rsidRPr="00AB484A">
        <w:rPr>
          <w:i/>
        </w:rPr>
        <w:lastRenderedPageBreak/>
        <w:t>A magyarázó, közlő rajz. A műszaki ábrázolás, a tanulmány, és a művészi kép műfaji tula</w:t>
      </w:r>
      <w:r w:rsidRPr="00AB484A">
        <w:rPr>
          <w:i/>
        </w:rPr>
        <w:t>j</w:t>
      </w:r>
      <w:r w:rsidRPr="00AB484A">
        <w:rPr>
          <w:i/>
        </w:rPr>
        <w:t xml:space="preserve">donságai. </w:t>
      </w:r>
    </w:p>
    <w:p w:rsidR="00460662" w:rsidRPr="00AB484A" w:rsidRDefault="00460662" w:rsidP="00E762CE">
      <w:pPr>
        <w:pStyle w:val="Szvegtrzselssora"/>
        <w:spacing w:after="0"/>
        <w:rPr>
          <w:i/>
        </w:rPr>
      </w:pPr>
      <w:r w:rsidRPr="00AB484A">
        <w:rPr>
          <w:i/>
        </w:rPr>
        <w:t>A tanulmánykészítés és az alkotómunka. Szerepük a művészetben. A kreativitás jelentősége és megnyilvánulása a művészeti tevékenységben. Az értelmi és az érzelmi tényező szerepe.</w:t>
      </w:r>
    </w:p>
    <w:p w:rsidR="00460662" w:rsidRPr="00AB484A" w:rsidRDefault="00460662" w:rsidP="00E762CE">
      <w:pPr>
        <w:pStyle w:val="Szvegtrzselssora"/>
        <w:spacing w:after="0"/>
        <w:rPr>
          <w:i/>
        </w:rPr>
      </w:pPr>
      <w:r w:rsidRPr="00AB484A">
        <w:rPr>
          <w:i/>
        </w:rPr>
        <w:t>Hogyan látja a mai művészet szerepét, helyét a hétköznapok világában? Van-e ütközés a közfelfogás és a saját művészettel kapcsolatos meggyőződése között? Akár igen, akár nem, magyarázza meg a jelenséget!</w:t>
      </w:r>
    </w:p>
    <w:p w:rsidR="003D5CC1" w:rsidRPr="00AB484A" w:rsidRDefault="003D5CC1" w:rsidP="00E762CE">
      <w:pPr>
        <w:pStyle w:val="Szvegtrzselssora"/>
        <w:spacing w:after="0"/>
        <w:rPr>
          <w:bCs/>
          <w:i/>
        </w:rPr>
      </w:pPr>
    </w:p>
    <w:p w:rsidR="00460662" w:rsidRPr="00AB484A" w:rsidRDefault="00460662" w:rsidP="00E762CE">
      <w:pPr>
        <w:pStyle w:val="Szvegtrzselssora"/>
        <w:spacing w:after="0"/>
        <w:rPr>
          <w:bCs/>
          <w:i/>
        </w:rPr>
      </w:pPr>
      <w:r w:rsidRPr="00AB484A">
        <w:rPr>
          <w:bCs/>
          <w:i/>
        </w:rPr>
        <w:t>11.</w:t>
      </w:r>
    </w:p>
    <w:p w:rsidR="00460662" w:rsidRPr="00AB484A" w:rsidRDefault="00460662" w:rsidP="00E762CE">
      <w:pPr>
        <w:pStyle w:val="Szvegtrzselssora"/>
        <w:spacing w:after="0"/>
        <w:rPr>
          <w:b/>
          <w:bCs/>
          <w:i/>
        </w:rPr>
      </w:pPr>
      <w:r w:rsidRPr="00AB484A">
        <w:rPr>
          <w:b/>
          <w:bCs/>
          <w:i/>
        </w:rPr>
        <w:t xml:space="preserve">A kompozíció </w:t>
      </w:r>
    </w:p>
    <w:p w:rsidR="00460662" w:rsidRPr="00AB484A" w:rsidRDefault="00460662" w:rsidP="00E762CE">
      <w:pPr>
        <w:pStyle w:val="Szvegtrzselssora"/>
        <w:spacing w:after="0"/>
        <w:rPr>
          <w:i/>
          <w:iCs/>
        </w:rPr>
      </w:pPr>
      <w:r w:rsidRPr="00AB484A">
        <w:rPr>
          <w:i/>
          <w:iCs/>
        </w:rPr>
        <w:t>Szerepe a képzőművészetben, zenében, irodalomban stb.: milyen közös vonások jellemezh</w:t>
      </w:r>
      <w:r w:rsidRPr="00AB484A">
        <w:rPr>
          <w:i/>
          <w:iCs/>
        </w:rPr>
        <w:t>e</w:t>
      </w:r>
      <w:r w:rsidRPr="00AB484A">
        <w:rPr>
          <w:i/>
          <w:iCs/>
        </w:rPr>
        <w:t xml:space="preserve">tik a különböző műfajokat ebben a vonatkozásban? </w:t>
      </w:r>
    </w:p>
    <w:p w:rsidR="00460662" w:rsidRPr="00AB484A" w:rsidRDefault="00460662" w:rsidP="00E762CE">
      <w:pPr>
        <w:pStyle w:val="Szvegtrzselssora"/>
        <w:spacing w:after="0"/>
        <w:rPr>
          <w:i/>
          <w:iCs/>
        </w:rPr>
      </w:pPr>
      <w:r w:rsidRPr="00AB484A">
        <w:rPr>
          <w:i/>
          <w:iCs/>
        </w:rPr>
        <w:t>Kompozíciós rendszerek, megoldások a képzőművészetben. (művészettörténeti példákon m</w:t>
      </w:r>
      <w:r w:rsidRPr="00AB484A">
        <w:rPr>
          <w:i/>
          <w:iCs/>
        </w:rPr>
        <w:t>u</w:t>
      </w:r>
      <w:r w:rsidRPr="00AB484A">
        <w:rPr>
          <w:i/>
          <w:iCs/>
        </w:rPr>
        <w:t>tassa be)</w:t>
      </w:r>
    </w:p>
    <w:p w:rsidR="00460662" w:rsidRPr="00AB484A" w:rsidRDefault="00460662" w:rsidP="00E762CE">
      <w:pPr>
        <w:pStyle w:val="Szvegtrzselssora"/>
        <w:spacing w:after="0"/>
        <w:rPr>
          <w:i/>
          <w:iCs/>
        </w:rPr>
      </w:pPr>
      <w:r w:rsidRPr="00AB484A">
        <w:rPr>
          <w:i/>
          <w:iCs/>
        </w:rPr>
        <w:t>A képzőművészet „nyelve”: a formai eszközök, vonal, folt, szín, tónus szerepe.</w:t>
      </w:r>
    </w:p>
    <w:p w:rsidR="00460662" w:rsidRPr="00AB484A" w:rsidRDefault="00460662" w:rsidP="00E762CE">
      <w:pPr>
        <w:pStyle w:val="Szvegtrzselssora"/>
        <w:spacing w:after="0"/>
        <w:rPr>
          <w:i/>
        </w:rPr>
      </w:pPr>
      <w:r w:rsidRPr="00AB484A">
        <w:rPr>
          <w:i/>
        </w:rPr>
        <w:t xml:space="preserve">A tartalom és a forma viszonya a műalkotásban. </w:t>
      </w:r>
    </w:p>
    <w:p w:rsidR="00460662" w:rsidRPr="00AB484A" w:rsidRDefault="00460662" w:rsidP="00E762CE">
      <w:pPr>
        <w:pStyle w:val="Szvegtrzselssora"/>
        <w:spacing w:after="0"/>
        <w:rPr>
          <w:i/>
        </w:rPr>
      </w:pPr>
      <w:r w:rsidRPr="00AB484A">
        <w:rPr>
          <w:i/>
        </w:rPr>
        <w:t>Áttekintően mutassa be a képzőművészet anyagait, technikáit.</w:t>
      </w:r>
    </w:p>
    <w:p w:rsidR="00460662" w:rsidRPr="00AB484A" w:rsidRDefault="00460662" w:rsidP="00E762CE">
      <w:pPr>
        <w:pStyle w:val="Szvegtrzselssora"/>
        <w:spacing w:after="0"/>
        <w:rPr>
          <w:i/>
        </w:rPr>
      </w:pPr>
      <w:r w:rsidRPr="00AB484A">
        <w:rPr>
          <w:i/>
        </w:rPr>
        <w:t xml:space="preserve">Ismertesse röviden azoknak a számítógépes programoknak a legfontosabb képességeit, amelyeknek az iskolai vizuális oktatásban szerepük lehet. </w:t>
      </w:r>
    </w:p>
    <w:p w:rsidR="00460662" w:rsidRPr="00AB484A" w:rsidRDefault="00460662" w:rsidP="00E762CE">
      <w:pPr>
        <w:pStyle w:val="Szvegtrzselssora"/>
        <w:spacing w:after="0"/>
        <w:rPr>
          <w:i/>
        </w:rPr>
      </w:pPr>
    </w:p>
    <w:p w:rsidR="00460662" w:rsidRPr="00AB484A" w:rsidRDefault="00460662" w:rsidP="00E762CE">
      <w:r w:rsidRPr="00AB484A">
        <w:rPr>
          <w:b/>
        </w:rPr>
        <w:t>Megjegyzés:</w:t>
      </w:r>
      <w:r w:rsidRPr="00AB484A">
        <w:t xml:space="preserve"> a témakörökhöz kapcsolódó általános és sajátos szakmai kompetenciák, a tudás, az attitűdök, a képességek, a célok és a vonatkozó szakirodalom az akkreditációs anyagban, a B/III/2. pontban, a tantárgyleírások végén részletesen megtalálhatók.</w:t>
      </w:r>
    </w:p>
    <w:p w:rsidR="003D5CC1" w:rsidRPr="00AB484A" w:rsidRDefault="003D5CC1" w:rsidP="003D5CC1">
      <w:pPr>
        <w:jc w:val="both"/>
      </w:pPr>
      <w:r w:rsidRPr="00AB484A">
        <w:t>(A szakképzettséghez kapcsolódó szakmódszertani, pedagógiai-pszichológiai komplex ism</w:t>
      </w:r>
      <w:r w:rsidRPr="00AB484A">
        <w:t>e</w:t>
      </w:r>
      <w:r w:rsidRPr="00AB484A">
        <w:t>retekről és kompetenciákról a TZV-n tesz tanúbizonyságot.)</w:t>
      </w:r>
    </w:p>
    <w:p w:rsidR="003D5CC1" w:rsidRPr="00AB484A" w:rsidRDefault="003D5CC1" w:rsidP="00E762CE"/>
    <w:p w:rsidR="008C7EA6" w:rsidRPr="00AB484A" w:rsidRDefault="008C7EA6" w:rsidP="008C7EA6">
      <w:pPr>
        <w:pStyle w:val="Cmsor2"/>
        <w:spacing w:before="0" w:after="0"/>
        <w:jc w:val="center"/>
        <w:rPr>
          <w:rFonts w:ascii="Times New Roman" w:hAnsi="Times New Roman"/>
          <w:caps/>
        </w:rPr>
      </w:pPr>
      <w:r w:rsidRPr="00AB484A">
        <w:br w:type="page"/>
      </w:r>
      <w:bookmarkStart w:id="85" w:name="_Toc210635517"/>
      <w:bookmarkStart w:id="86" w:name="_Toc320174426"/>
      <w:r w:rsidRPr="00AB484A">
        <w:rPr>
          <w:rFonts w:ascii="Times New Roman" w:hAnsi="Times New Roman"/>
          <w:caps/>
        </w:rPr>
        <w:lastRenderedPageBreak/>
        <w:t>Etikatanári (erkölcstantanári) zárószigorlati tematika</w:t>
      </w:r>
      <w:bookmarkEnd w:id="85"/>
      <w:bookmarkEnd w:id="86"/>
    </w:p>
    <w:p w:rsidR="008C7EA6" w:rsidRPr="00AB484A" w:rsidRDefault="008C7EA6" w:rsidP="008C7EA6">
      <w:pPr>
        <w:jc w:val="both"/>
        <w:rPr>
          <w:b/>
          <w:bCs/>
        </w:rPr>
      </w:pPr>
    </w:p>
    <w:p w:rsidR="008C7EA6" w:rsidRPr="00AB484A" w:rsidRDefault="008C7EA6" w:rsidP="008C7EA6">
      <w:pPr>
        <w:jc w:val="both"/>
      </w:pPr>
      <w:r w:rsidRPr="00AB484A">
        <w:rPr>
          <w:b/>
          <w:bCs/>
        </w:rPr>
        <w:t>A zárószigorlat célja:</w:t>
      </w:r>
      <w:r w:rsidRPr="00AB484A">
        <w:t xml:space="preserve"> a tanárjelölt által választott </w:t>
      </w:r>
      <w:r w:rsidRPr="00AB484A">
        <w:rPr>
          <w:i/>
        </w:rPr>
        <w:t>etikatanári</w:t>
      </w:r>
      <w:r w:rsidRPr="00AB484A">
        <w:t xml:space="preserve"> (erkölcstanári) szakképzettség ismeretanyagának és kompetenciáinak számonkérése. A szigorlat tartalmazza a szakterület teljes, komplex ismeretanyagát. A tanárjelöltnek bizonyítania kell a szigorlat során a diszci</w:t>
      </w:r>
      <w:r w:rsidRPr="00AB484A">
        <w:t>p</w:t>
      </w:r>
      <w:r w:rsidRPr="00AB484A">
        <w:t>lináris felkészültségét. A zárószigorlat sikeres teljesítése előfeltétele a féléves összefüggő gyakorlat felvételének.</w:t>
      </w:r>
    </w:p>
    <w:p w:rsidR="008C7EA6" w:rsidRPr="00AB484A" w:rsidRDefault="008C7EA6" w:rsidP="008C7EA6">
      <w:pPr>
        <w:jc w:val="both"/>
      </w:pPr>
      <w:r w:rsidRPr="00AB484A">
        <w:rPr>
          <w:b/>
          <w:bCs/>
        </w:rPr>
        <w:t>A zárószigorlat tartalma</w:t>
      </w:r>
      <w:r w:rsidRPr="00AB484A">
        <w:t>: az etikai, erkölcsi diszciplináris ismeretek alábbi komplex kérdé</w:t>
      </w:r>
      <w:r w:rsidRPr="00AB484A">
        <w:t>s</w:t>
      </w:r>
      <w:r w:rsidRPr="00AB484A">
        <w:t xml:space="preserve">körei. </w:t>
      </w:r>
    </w:p>
    <w:p w:rsidR="008C7EA6" w:rsidRPr="00AB484A" w:rsidRDefault="008C7EA6" w:rsidP="008C7EA6">
      <w:pPr>
        <w:jc w:val="both"/>
        <w:rPr>
          <w:b/>
        </w:rPr>
      </w:pPr>
      <w:r w:rsidRPr="00AB484A">
        <w:rPr>
          <w:b/>
        </w:rPr>
        <w:t>Témakörök</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t xml:space="preserve">Általános etikai fogalmak metaetikai áttekintése </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t xml:space="preserve">Az erkölcs elméletének értelmező, normatív és nevelő-önnevelő oldalai </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t>Az alapvető erények lényege, értékek, normák és szabályok</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t>Az emberi természet és a conditio humana összefüggései</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t xml:space="preserve">Egzisztencia-értelmezések, az autenticitás és választás ontológiai és morális kérdései </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t>A személyiségetikák típusai és paradigmatikus esetei</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t xml:space="preserve">Antik etikák </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t>Középkori és reneszánsz etikai gondolkodók</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t xml:space="preserve">17-18. századi filozófiák etikai vonatkozásai </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t xml:space="preserve">A 19-20. századi filozófiák emberértelmezései </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t xml:space="preserve">A kortárs etikai irányzatok </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t xml:space="preserve">A világvallások világértelmezésének általános jellemzői </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t>Vallások és ethoszok</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t>Napjaink etnikai és kulturális konfliktusainak vallási háttere</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t>Hermeneutika és etika</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t>A társadalmi alrendszerek szociáletikai kérdései</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lastRenderedPageBreak/>
        <w:t>Gazdaság és etika</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t>A globalizáció etikai következményei</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t>Az ökofilozófia és ökoetika különböző irányzatai</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t>A környezetetika és környezetpolitika alapelvei</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t>Az emberi méltóság és az emberi jogok védelme a biomedicinában</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t>A géntechnológia etikai vonatkozásai</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t>Az emberhez méltó halál kérdései</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t>A család, az iskola és a média szerepe az erkölcsi szocializációban</w:t>
      </w:r>
    </w:p>
    <w:p w:rsidR="008C7EA6" w:rsidRPr="00AB484A" w:rsidRDefault="008C7EA6" w:rsidP="00D72C76">
      <w:pPr>
        <w:numPr>
          <w:ilvl w:val="0"/>
          <w:numId w:val="17"/>
        </w:numPr>
        <w:spacing w:before="120"/>
        <w:ind w:left="0" w:firstLine="0"/>
        <w:jc w:val="both"/>
      </w:pPr>
    </w:p>
    <w:p w:rsidR="008C7EA6" w:rsidRPr="00AB484A" w:rsidRDefault="008C7EA6" w:rsidP="008C7EA6">
      <w:pPr>
        <w:jc w:val="both"/>
      </w:pPr>
      <w:r w:rsidRPr="00AB484A">
        <w:t>A tanári mesterség etikai vonatkozásai</w:t>
      </w:r>
    </w:p>
    <w:p w:rsidR="008C7EA6" w:rsidRPr="00AB484A" w:rsidRDefault="008C7EA6" w:rsidP="008C7EA6">
      <w:pPr>
        <w:jc w:val="both"/>
      </w:pPr>
    </w:p>
    <w:p w:rsidR="008C7EA6" w:rsidRPr="00AB484A" w:rsidRDefault="008C7EA6" w:rsidP="008C7EA6">
      <w:pPr>
        <w:rPr>
          <w:b/>
          <w:bCs/>
        </w:rPr>
      </w:pPr>
    </w:p>
    <w:p w:rsidR="008C7EA6" w:rsidRPr="00AB484A" w:rsidRDefault="008C7EA6" w:rsidP="008C7EA6">
      <w:pPr>
        <w:jc w:val="both"/>
      </w:pPr>
      <w:r w:rsidRPr="00AB484A">
        <w:rPr>
          <w:b/>
        </w:rPr>
        <w:t>Megjegyzés:</w:t>
      </w:r>
      <w:r w:rsidRPr="00AB484A">
        <w:t xml:space="preserve"> a témakörökhöz kapcsolódó általános és sajátos szakmai kompetenciák, a tudás, az attitűdök, a képességek, a célok és a vonatkozó szakirodalom az akkreditációs anyagban, a B/III/2. pontban, a tantárgyleírások végén részletesen megtalálhatók.</w:t>
      </w:r>
    </w:p>
    <w:p w:rsidR="008C7EA6" w:rsidRPr="00AB484A" w:rsidRDefault="008C7EA6" w:rsidP="008C7EA6">
      <w:pPr>
        <w:jc w:val="both"/>
      </w:pPr>
      <w:r w:rsidRPr="00AB484A">
        <w:t>(A szakképzettséghez kapcsolódó szakmódszertani, pedagógiai-pszichológiai komplex ism</w:t>
      </w:r>
      <w:r w:rsidRPr="00AB484A">
        <w:t>e</w:t>
      </w:r>
      <w:r w:rsidRPr="00AB484A">
        <w:t>retekről és kompetenciákról a TZV-n tesz tanúbizonyságot.)</w:t>
      </w:r>
    </w:p>
    <w:p w:rsidR="008C7EA6" w:rsidRPr="00AB484A" w:rsidRDefault="008C7EA6" w:rsidP="00E762CE"/>
    <w:p w:rsidR="007F1141" w:rsidRPr="00AB484A" w:rsidRDefault="007F1141" w:rsidP="00E762CE"/>
    <w:p w:rsidR="007F1141" w:rsidRPr="00AB484A" w:rsidRDefault="007F1141" w:rsidP="007F1141">
      <w:pPr>
        <w:pStyle w:val="Szvegtrzselssora"/>
        <w:spacing w:after="0"/>
        <w:jc w:val="right"/>
      </w:pPr>
      <w:r w:rsidRPr="00AB484A">
        <w:t>2008. május 30.</w:t>
      </w:r>
    </w:p>
    <w:p w:rsidR="009A4826" w:rsidRPr="00AB484A" w:rsidRDefault="00460662" w:rsidP="00003B32">
      <w:pPr>
        <w:pStyle w:val="Cmsor2"/>
        <w:spacing w:before="0" w:after="0"/>
        <w:jc w:val="center"/>
        <w:rPr>
          <w:rFonts w:ascii="Times New Roman" w:hAnsi="Times New Roman"/>
          <w:caps/>
        </w:rPr>
      </w:pPr>
      <w:r w:rsidRPr="00AB484A">
        <w:rPr>
          <w:b w:val="0"/>
          <w:bCs w:val="0"/>
          <w:i w:val="0"/>
        </w:rPr>
        <w:br w:type="page"/>
      </w:r>
      <w:bookmarkStart w:id="87" w:name="_Toc210635518"/>
      <w:bookmarkStart w:id="88" w:name="_Toc320174427"/>
      <w:bookmarkStart w:id="89" w:name="_Toc187729528"/>
      <w:r w:rsidRPr="00AB484A">
        <w:rPr>
          <w:rFonts w:ascii="Times New Roman" w:hAnsi="Times New Roman"/>
          <w:caps/>
        </w:rPr>
        <w:lastRenderedPageBreak/>
        <w:t>játé</w:t>
      </w:r>
      <w:r w:rsidR="009A4826" w:rsidRPr="00AB484A">
        <w:rPr>
          <w:rFonts w:ascii="Times New Roman" w:hAnsi="Times New Roman"/>
          <w:caps/>
        </w:rPr>
        <w:t xml:space="preserve">k- </w:t>
      </w:r>
      <w:proofErr w:type="gramStart"/>
      <w:r w:rsidR="009A4826" w:rsidRPr="00AB484A">
        <w:rPr>
          <w:rFonts w:ascii="Times New Roman" w:hAnsi="Times New Roman"/>
          <w:caps/>
        </w:rPr>
        <w:t>és</w:t>
      </w:r>
      <w:proofErr w:type="gramEnd"/>
      <w:r w:rsidR="009A4826" w:rsidRPr="00AB484A">
        <w:rPr>
          <w:rFonts w:ascii="Times New Roman" w:hAnsi="Times New Roman"/>
          <w:caps/>
        </w:rPr>
        <w:t xml:space="preserve"> szabadidő-szervező tanári</w:t>
      </w:r>
      <w:bookmarkEnd w:id="87"/>
      <w:bookmarkEnd w:id="88"/>
    </w:p>
    <w:p w:rsidR="00460662" w:rsidRPr="00AB484A" w:rsidRDefault="00460662" w:rsidP="00003B32">
      <w:pPr>
        <w:pStyle w:val="Cmsor2"/>
        <w:spacing w:before="0" w:after="0"/>
        <w:jc w:val="center"/>
        <w:rPr>
          <w:smallCaps/>
        </w:rPr>
      </w:pPr>
      <w:bookmarkStart w:id="90" w:name="_Toc210635519"/>
      <w:bookmarkStart w:id="91" w:name="_Toc320174428"/>
      <w:r w:rsidRPr="00AB484A">
        <w:rPr>
          <w:rFonts w:ascii="Times New Roman" w:hAnsi="Times New Roman"/>
          <w:caps/>
        </w:rPr>
        <w:t>zárószigorlati tematika</w:t>
      </w:r>
      <w:bookmarkEnd w:id="89"/>
      <w:bookmarkEnd w:id="90"/>
      <w:bookmarkEnd w:id="91"/>
    </w:p>
    <w:p w:rsidR="00460662" w:rsidRPr="00AB484A" w:rsidRDefault="00460662" w:rsidP="00E762CE">
      <w:pPr>
        <w:pStyle w:val="Szvegtrzsbehzssal2"/>
        <w:jc w:val="both"/>
      </w:pPr>
    </w:p>
    <w:p w:rsidR="00460662" w:rsidRPr="00AB484A" w:rsidRDefault="00460662" w:rsidP="00E762CE">
      <w:pPr>
        <w:pStyle w:val="Szvegtrzsbehzssal2"/>
        <w:jc w:val="both"/>
      </w:pPr>
      <w:r w:rsidRPr="00AB484A">
        <w:rPr>
          <w:b/>
        </w:rPr>
        <w:t>A zárószigorlat célja</w:t>
      </w:r>
      <w:r w:rsidRPr="00AB484A">
        <w:t xml:space="preserve">: a tanárjelölt által választott </w:t>
      </w:r>
      <w:r w:rsidRPr="00AB484A">
        <w:rPr>
          <w:i/>
        </w:rPr>
        <w:t>játék- és szabadidő-szervező tanár</w:t>
      </w:r>
      <w:r w:rsidRPr="00AB484A">
        <w:t xml:space="preserve"> szakképzettség ismeretanyagának és kompetenciáinak számonkérése. A szigorlat tarta</w:t>
      </w:r>
      <w:r w:rsidRPr="00AB484A">
        <w:t>l</w:t>
      </w:r>
      <w:r w:rsidRPr="00AB484A">
        <w:t>mazza a szakterület teljes, komplex ismeretanyagát. A tanárjelöltnek bizonyítania kell a szigorlat során a diszciplináris felkészültségét. A zárószigorlat sikeres teljesítése előfeltét</w:t>
      </w:r>
      <w:r w:rsidRPr="00AB484A">
        <w:t>e</w:t>
      </w:r>
      <w:r w:rsidRPr="00AB484A">
        <w:t>le a féléves összefüggő gyakorlat felvételének.</w:t>
      </w:r>
    </w:p>
    <w:p w:rsidR="00460662" w:rsidRPr="00AB484A" w:rsidRDefault="00460662" w:rsidP="00092601">
      <w:pPr>
        <w:pStyle w:val="Szvegtrzsbehzssal2"/>
        <w:spacing w:before="120"/>
        <w:jc w:val="both"/>
      </w:pPr>
      <w:r w:rsidRPr="00AB484A">
        <w:rPr>
          <w:b/>
        </w:rPr>
        <w:t>A zárószigorlat tartalma</w:t>
      </w:r>
      <w:r w:rsidRPr="00AB484A">
        <w:t xml:space="preserve">: a diszciplináris ismeretek komplex kérdéskörei. </w:t>
      </w:r>
    </w:p>
    <w:p w:rsidR="00460662" w:rsidRPr="00AB484A" w:rsidRDefault="00460662" w:rsidP="00092601">
      <w:pPr>
        <w:pStyle w:val="Szvegtrzsbehzssal2"/>
        <w:spacing w:before="120"/>
        <w:jc w:val="both"/>
      </w:pPr>
      <w:r w:rsidRPr="00AB484A">
        <w:rPr>
          <w:b/>
        </w:rPr>
        <w:t>Témakörök</w:t>
      </w:r>
    </w:p>
    <w:p w:rsidR="00460662" w:rsidRPr="00AB484A" w:rsidRDefault="00460662" w:rsidP="00092601">
      <w:pPr>
        <w:spacing w:line="260" w:lineRule="exact"/>
        <w:jc w:val="both"/>
        <w:rPr>
          <w:bCs/>
          <w:szCs w:val="20"/>
        </w:rPr>
      </w:pPr>
      <w:r w:rsidRPr="00AB484A">
        <w:rPr>
          <w:bCs/>
          <w:szCs w:val="20"/>
        </w:rPr>
        <w:t>1.</w:t>
      </w:r>
    </w:p>
    <w:p w:rsidR="00460662" w:rsidRPr="00AB484A" w:rsidRDefault="00460662" w:rsidP="00092601">
      <w:pPr>
        <w:spacing w:line="260" w:lineRule="exact"/>
        <w:jc w:val="both"/>
        <w:rPr>
          <w:bCs/>
          <w:szCs w:val="20"/>
        </w:rPr>
      </w:pPr>
      <w:r w:rsidRPr="00AB484A">
        <w:rPr>
          <w:bCs/>
          <w:szCs w:val="20"/>
        </w:rPr>
        <w:t>Kultúra és civilizáció fogalma, értelmezései és viszonyuk megítélése a különböző történeti korszakokban</w:t>
      </w:r>
      <w:r w:rsidR="00092601" w:rsidRPr="00AB484A">
        <w:rPr>
          <w:bCs/>
          <w:szCs w:val="20"/>
        </w:rPr>
        <w:t xml:space="preserve">; </w:t>
      </w:r>
      <w:r w:rsidRPr="00AB484A">
        <w:rPr>
          <w:bCs/>
          <w:szCs w:val="20"/>
        </w:rPr>
        <w:t>Az egyes kultúrfilozófiai irányzatok kultúrafelfogása, képviselői és nézeteik</w:t>
      </w:r>
      <w:r w:rsidR="00092601" w:rsidRPr="00AB484A">
        <w:rPr>
          <w:bCs/>
          <w:szCs w:val="20"/>
        </w:rPr>
        <w:t xml:space="preserve">; </w:t>
      </w:r>
      <w:proofErr w:type="gramStart"/>
      <w:r w:rsidRPr="00AB484A">
        <w:rPr>
          <w:bCs/>
          <w:szCs w:val="20"/>
        </w:rPr>
        <w:t>A</w:t>
      </w:r>
      <w:proofErr w:type="gramEnd"/>
      <w:r w:rsidRPr="00AB484A">
        <w:rPr>
          <w:bCs/>
          <w:szCs w:val="20"/>
        </w:rPr>
        <w:t xml:space="preserve"> kultúra és a játék helyének, szerepének, problémáinak vizsgálata a mai világban</w:t>
      </w:r>
      <w:r w:rsidR="00092601" w:rsidRPr="00AB484A">
        <w:rPr>
          <w:bCs/>
          <w:szCs w:val="20"/>
        </w:rPr>
        <w:t>;</w:t>
      </w:r>
    </w:p>
    <w:p w:rsidR="00460662" w:rsidRPr="00AB484A" w:rsidRDefault="00460662" w:rsidP="00092601">
      <w:pPr>
        <w:spacing w:line="260" w:lineRule="exact"/>
        <w:jc w:val="both"/>
      </w:pPr>
    </w:p>
    <w:p w:rsidR="00460662" w:rsidRPr="00AB484A" w:rsidRDefault="00460662" w:rsidP="00092601">
      <w:pPr>
        <w:spacing w:line="260" w:lineRule="exact"/>
        <w:jc w:val="both"/>
      </w:pPr>
      <w:r w:rsidRPr="00AB484A">
        <w:t>2.</w:t>
      </w:r>
    </w:p>
    <w:p w:rsidR="00460662" w:rsidRPr="00AB484A" w:rsidRDefault="00460662" w:rsidP="00092601">
      <w:pPr>
        <w:spacing w:line="260" w:lineRule="exact"/>
        <w:jc w:val="both"/>
      </w:pPr>
      <w:r w:rsidRPr="00AB484A">
        <w:t>Információ és kommunikáció a társadalomban, kulturális evolúció</w:t>
      </w:r>
      <w:r w:rsidR="00092601" w:rsidRPr="00AB484A">
        <w:t xml:space="preserve">; </w:t>
      </w:r>
      <w:r w:rsidRPr="00AB484A">
        <w:t>Az információs társad</w:t>
      </w:r>
      <w:r w:rsidRPr="00AB484A">
        <w:t>a</w:t>
      </w:r>
      <w:r w:rsidRPr="00AB484A">
        <w:t>lom - kultú</w:t>
      </w:r>
      <w:r w:rsidR="00092601" w:rsidRPr="00AB484A">
        <w:t xml:space="preserve">ra és tudomány a 21. században; </w:t>
      </w:r>
      <w:r w:rsidRPr="00AB484A">
        <w:t>Jövőperspektívák – információs rendszerek a 21. században, globalizáció, kockázattársadalom, egyén és közösség</w:t>
      </w:r>
      <w:r w:rsidR="00092601" w:rsidRPr="00AB484A">
        <w:t>;</w:t>
      </w:r>
    </w:p>
    <w:p w:rsidR="00460662" w:rsidRPr="00AB484A" w:rsidRDefault="00460662" w:rsidP="00092601">
      <w:pPr>
        <w:spacing w:line="260" w:lineRule="exact"/>
        <w:jc w:val="both"/>
      </w:pPr>
    </w:p>
    <w:p w:rsidR="00460662" w:rsidRPr="00AB484A" w:rsidRDefault="00460662" w:rsidP="00092601">
      <w:pPr>
        <w:spacing w:line="260" w:lineRule="exact"/>
        <w:jc w:val="both"/>
      </w:pPr>
      <w:r w:rsidRPr="00AB484A">
        <w:t>3.</w:t>
      </w:r>
    </w:p>
    <w:p w:rsidR="00460662" w:rsidRPr="00AB484A" w:rsidRDefault="00460662" w:rsidP="00092601">
      <w:pPr>
        <w:spacing w:line="260" w:lineRule="exact"/>
        <w:jc w:val="both"/>
      </w:pPr>
      <w:r w:rsidRPr="00AB484A">
        <w:t>A játékpedagógia tartalma, helye a tantárgyak rendszerében</w:t>
      </w:r>
      <w:r w:rsidR="00092601" w:rsidRPr="00AB484A">
        <w:t xml:space="preserve">; </w:t>
      </w:r>
      <w:r w:rsidRPr="00AB484A">
        <w:t>Játéktörténet neveléstörténeti összefüggésekben</w:t>
      </w:r>
      <w:r w:rsidR="00092601" w:rsidRPr="00AB484A">
        <w:t xml:space="preserve">; </w:t>
      </w:r>
      <w:proofErr w:type="gramStart"/>
      <w:r w:rsidRPr="00AB484A">
        <w:t>A</w:t>
      </w:r>
      <w:proofErr w:type="gramEnd"/>
      <w:r w:rsidRPr="00AB484A">
        <w:t xml:space="preserve"> játékra vonatkozó pedagógiai-pszichológiai elméletek</w:t>
      </w:r>
      <w:r w:rsidR="00092601" w:rsidRPr="00AB484A">
        <w:t xml:space="preserve">; </w:t>
      </w:r>
      <w:r w:rsidRPr="00AB484A">
        <w:t>A játék fogalma és értelmezése. A játékok osztályozása, fajtái</w:t>
      </w:r>
      <w:r w:rsidR="00092601" w:rsidRPr="00AB484A">
        <w:t>;</w:t>
      </w:r>
    </w:p>
    <w:p w:rsidR="00460662" w:rsidRPr="00AB484A" w:rsidRDefault="00460662" w:rsidP="00092601">
      <w:pPr>
        <w:spacing w:line="260" w:lineRule="exact"/>
        <w:jc w:val="both"/>
      </w:pPr>
    </w:p>
    <w:p w:rsidR="00460662" w:rsidRPr="00AB484A" w:rsidRDefault="00460662" w:rsidP="00092601">
      <w:pPr>
        <w:spacing w:line="260" w:lineRule="exact"/>
        <w:jc w:val="both"/>
      </w:pPr>
      <w:r w:rsidRPr="00AB484A">
        <w:t>4.</w:t>
      </w:r>
    </w:p>
    <w:p w:rsidR="00460662" w:rsidRPr="00AB484A" w:rsidRDefault="00460662" w:rsidP="00092601">
      <w:pPr>
        <w:spacing w:line="260" w:lineRule="exact"/>
        <w:jc w:val="both"/>
      </w:pPr>
      <w:r w:rsidRPr="00AB484A">
        <w:t>A játéktevékenység fejlődése a különböző életkori szakaszokban (csecsemőkor, kisgyerme</w:t>
      </w:r>
      <w:r w:rsidRPr="00AB484A">
        <w:t>k</w:t>
      </w:r>
      <w:r w:rsidRPr="00AB484A">
        <w:t>kor, óvódáskor, kisiskoláskor, prepubertás, pubertás, ifjúkor, felnőttkor)</w:t>
      </w:r>
      <w:r w:rsidR="00092601" w:rsidRPr="00AB484A">
        <w:t xml:space="preserve">; </w:t>
      </w:r>
      <w:proofErr w:type="gramStart"/>
      <w:r w:rsidRPr="00AB484A">
        <w:t>A</w:t>
      </w:r>
      <w:proofErr w:type="gramEnd"/>
      <w:r w:rsidRPr="00AB484A">
        <w:t xml:space="preserve"> játék szerepe a személyiség fejlődésében és önkifejezésben, a játék „öngyógyító” szerepe” Korunk játékai: fantasyjátékok, és virtuális játékok, ezek előnyei és veszélyei</w:t>
      </w:r>
      <w:r w:rsidR="00092601" w:rsidRPr="00AB484A">
        <w:t>;</w:t>
      </w:r>
    </w:p>
    <w:p w:rsidR="00460662" w:rsidRPr="00AB484A" w:rsidRDefault="00460662" w:rsidP="00092601">
      <w:pPr>
        <w:spacing w:line="260" w:lineRule="exact"/>
        <w:jc w:val="both"/>
        <w:rPr>
          <w:bCs/>
          <w:szCs w:val="20"/>
        </w:rPr>
      </w:pPr>
    </w:p>
    <w:p w:rsidR="00460662" w:rsidRPr="00AB484A" w:rsidRDefault="00460662" w:rsidP="00092601">
      <w:pPr>
        <w:spacing w:line="260" w:lineRule="exact"/>
        <w:jc w:val="both"/>
        <w:rPr>
          <w:bCs/>
          <w:szCs w:val="20"/>
        </w:rPr>
      </w:pPr>
      <w:r w:rsidRPr="00AB484A">
        <w:rPr>
          <w:bCs/>
          <w:szCs w:val="20"/>
        </w:rPr>
        <w:t>5.</w:t>
      </w:r>
    </w:p>
    <w:p w:rsidR="00460662" w:rsidRPr="00AB484A" w:rsidRDefault="00460662" w:rsidP="00092601">
      <w:pPr>
        <w:spacing w:line="260" w:lineRule="exact"/>
        <w:jc w:val="both"/>
        <w:rPr>
          <w:szCs w:val="20"/>
        </w:rPr>
      </w:pPr>
      <w:r w:rsidRPr="00AB484A">
        <w:t>Társadalmi egyenlőtlenség, mobilitás, a gyermekek és családok helyzete a modern társada</w:t>
      </w:r>
      <w:r w:rsidRPr="00AB484A">
        <w:t>l</w:t>
      </w:r>
      <w:r w:rsidRPr="00AB484A">
        <w:t>makban</w:t>
      </w:r>
      <w:r w:rsidR="00092601" w:rsidRPr="00AB484A">
        <w:t xml:space="preserve">; </w:t>
      </w:r>
      <w:proofErr w:type="gramStart"/>
      <w:r w:rsidRPr="00AB484A">
        <w:t>A</w:t>
      </w:r>
      <w:proofErr w:type="gramEnd"/>
      <w:r w:rsidRPr="00AB484A">
        <w:t xml:space="preserve"> család szocializációs funkciói</w:t>
      </w:r>
      <w:r w:rsidR="00092601" w:rsidRPr="00AB484A">
        <w:t xml:space="preserve"> ;</w:t>
      </w:r>
      <w:r w:rsidRPr="00AB484A">
        <w:rPr>
          <w:szCs w:val="20"/>
        </w:rPr>
        <w:t>Esélyegyenlőség az intézményes nevelésben</w:t>
      </w:r>
    </w:p>
    <w:p w:rsidR="00460662" w:rsidRPr="00AB484A" w:rsidRDefault="00460662" w:rsidP="00092601">
      <w:pPr>
        <w:spacing w:line="260" w:lineRule="exact"/>
        <w:jc w:val="both"/>
        <w:rPr>
          <w:szCs w:val="20"/>
        </w:rPr>
      </w:pPr>
    </w:p>
    <w:p w:rsidR="00460662" w:rsidRPr="00AB484A" w:rsidRDefault="00460662" w:rsidP="00092601">
      <w:pPr>
        <w:spacing w:line="260" w:lineRule="exact"/>
        <w:jc w:val="both"/>
        <w:rPr>
          <w:szCs w:val="20"/>
        </w:rPr>
      </w:pPr>
      <w:r w:rsidRPr="00AB484A">
        <w:rPr>
          <w:szCs w:val="20"/>
        </w:rPr>
        <w:t>6.</w:t>
      </w:r>
    </w:p>
    <w:p w:rsidR="00460662" w:rsidRPr="00AB484A" w:rsidRDefault="00460662" w:rsidP="00092601">
      <w:pPr>
        <w:spacing w:line="260" w:lineRule="exact"/>
        <w:jc w:val="both"/>
        <w:rPr>
          <w:szCs w:val="20"/>
        </w:rPr>
      </w:pPr>
      <w:r w:rsidRPr="00AB484A">
        <w:rPr>
          <w:szCs w:val="20"/>
        </w:rPr>
        <w:t>A rekreáció és a sportrekreáció kialakulása, fogalma, fajtái, ágai és eszközei</w:t>
      </w:r>
      <w:r w:rsidR="00092601" w:rsidRPr="00AB484A">
        <w:rPr>
          <w:szCs w:val="20"/>
        </w:rPr>
        <w:t xml:space="preserve">; </w:t>
      </w:r>
      <w:proofErr w:type="gramStart"/>
      <w:r w:rsidRPr="00AB484A">
        <w:rPr>
          <w:szCs w:val="20"/>
        </w:rPr>
        <w:t>A</w:t>
      </w:r>
      <w:proofErr w:type="gramEnd"/>
      <w:r w:rsidRPr="00AB484A">
        <w:rPr>
          <w:szCs w:val="20"/>
        </w:rPr>
        <w:t xml:space="preserve"> rekreáció és az életmód, a rekreációra nevelés az egyes életkori szakaszokban</w:t>
      </w:r>
      <w:r w:rsidR="00092601" w:rsidRPr="00AB484A">
        <w:rPr>
          <w:szCs w:val="20"/>
        </w:rPr>
        <w:t xml:space="preserve">; </w:t>
      </w:r>
      <w:r w:rsidRPr="00AB484A">
        <w:rPr>
          <w:szCs w:val="20"/>
        </w:rPr>
        <w:t>A rekreáció elmélete és mozgásanyaga, a rekreáció modelljei</w:t>
      </w:r>
    </w:p>
    <w:p w:rsidR="00460662" w:rsidRPr="00AB484A" w:rsidRDefault="00460662" w:rsidP="00092601">
      <w:pPr>
        <w:spacing w:line="260" w:lineRule="exact"/>
        <w:jc w:val="both"/>
        <w:rPr>
          <w:szCs w:val="20"/>
        </w:rPr>
      </w:pPr>
    </w:p>
    <w:p w:rsidR="00460662" w:rsidRPr="00AB484A" w:rsidRDefault="00460662" w:rsidP="00092601">
      <w:pPr>
        <w:spacing w:line="260" w:lineRule="exact"/>
        <w:jc w:val="both"/>
        <w:rPr>
          <w:szCs w:val="20"/>
        </w:rPr>
      </w:pPr>
      <w:r w:rsidRPr="00AB484A">
        <w:rPr>
          <w:szCs w:val="20"/>
        </w:rPr>
        <w:t>7.</w:t>
      </w:r>
    </w:p>
    <w:p w:rsidR="00460662" w:rsidRPr="00AB484A" w:rsidRDefault="00460662" w:rsidP="00092601">
      <w:pPr>
        <w:spacing w:line="260" w:lineRule="exact"/>
        <w:jc w:val="both"/>
        <w:rPr>
          <w:szCs w:val="20"/>
        </w:rPr>
      </w:pPr>
      <w:r w:rsidRPr="00AB484A">
        <w:rPr>
          <w:szCs w:val="20"/>
        </w:rPr>
        <w:lastRenderedPageBreak/>
        <w:t>A gyermekek fejlettségi szintjének megfelelő mozgásos iskolai játékok jellemzői</w:t>
      </w:r>
      <w:r w:rsidR="00092601" w:rsidRPr="00AB484A">
        <w:rPr>
          <w:szCs w:val="20"/>
        </w:rPr>
        <w:t xml:space="preserve">; </w:t>
      </w:r>
      <w:proofErr w:type="gramStart"/>
      <w:r w:rsidRPr="00AB484A">
        <w:rPr>
          <w:szCs w:val="20"/>
        </w:rPr>
        <w:t>A</w:t>
      </w:r>
      <w:proofErr w:type="gramEnd"/>
      <w:r w:rsidRPr="00AB484A">
        <w:rPr>
          <w:szCs w:val="20"/>
        </w:rPr>
        <w:t xml:space="preserve"> játékok speciális oktatásmódszertana: Játékszervezés, oktatás, vezetés</w:t>
      </w:r>
      <w:r w:rsidR="00092601" w:rsidRPr="00AB484A">
        <w:rPr>
          <w:szCs w:val="20"/>
        </w:rPr>
        <w:t xml:space="preserve">; </w:t>
      </w:r>
      <w:r w:rsidRPr="00AB484A">
        <w:rPr>
          <w:szCs w:val="20"/>
        </w:rPr>
        <w:t>Az iskolai játékok (futó-, fogó-, labdás-, küzdő- és népi játékok, kis csapatjátékok) meghatározása, alkalmazásának lehets</w:t>
      </w:r>
      <w:r w:rsidRPr="00AB484A">
        <w:rPr>
          <w:szCs w:val="20"/>
        </w:rPr>
        <w:t>é</w:t>
      </w:r>
      <w:r w:rsidRPr="00AB484A">
        <w:rPr>
          <w:szCs w:val="20"/>
        </w:rPr>
        <w:t>ges színtere, játékversenyek lebonyolítási rendszerei</w:t>
      </w:r>
    </w:p>
    <w:p w:rsidR="00460662" w:rsidRPr="00AB484A" w:rsidRDefault="00460662" w:rsidP="00E762CE">
      <w:pPr>
        <w:jc w:val="both"/>
        <w:rPr>
          <w:b/>
          <w:bCs/>
          <w:szCs w:val="20"/>
        </w:rPr>
      </w:pPr>
    </w:p>
    <w:p w:rsidR="00460662" w:rsidRPr="00AB484A" w:rsidRDefault="00460662" w:rsidP="00E762CE">
      <w:pPr>
        <w:jc w:val="both"/>
        <w:rPr>
          <w:b/>
          <w:bCs/>
          <w:szCs w:val="20"/>
        </w:rPr>
      </w:pPr>
      <w:r w:rsidRPr="00AB484A">
        <w:rPr>
          <w:b/>
        </w:rPr>
        <w:t>Megjegyzés:</w:t>
      </w:r>
      <w:r w:rsidRPr="00AB484A">
        <w:t xml:space="preserve"> a témakörökhöz kapcsolódó általános és sajátos szakmai kompetenciák, a tudás, az attitűdök, a képességek, a célok és a vonatkozó szakirodalom az akkreditációs anyagban, a B/III/2. pontban, a tantárgyleírások végén részletesen megtalálhatók.</w:t>
      </w:r>
      <w:r w:rsidR="00092601" w:rsidRPr="00AB484A">
        <w:t xml:space="preserve"> (A szakképzettséghez kapcsolódó szakmódszertani, pedagógiai-pszichológiai komplex ismeretekről és kompetenc</w:t>
      </w:r>
      <w:r w:rsidR="00092601" w:rsidRPr="00AB484A">
        <w:t>i</w:t>
      </w:r>
      <w:r w:rsidR="00092601" w:rsidRPr="00AB484A">
        <w:t>ákról a TZV-n tesz tanúbizonyságot.)</w:t>
      </w:r>
    </w:p>
    <w:p w:rsidR="00460662" w:rsidRPr="00AB484A" w:rsidRDefault="00460662" w:rsidP="00003B32">
      <w:pPr>
        <w:pStyle w:val="Cmsor2"/>
        <w:spacing w:before="0" w:after="0"/>
        <w:jc w:val="center"/>
        <w:rPr>
          <w:smallCaps/>
        </w:rPr>
      </w:pPr>
      <w:r w:rsidRPr="00AB484A">
        <w:rPr>
          <w:b w:val="0"/>
        </w:rPr>
        <w:br w:type="page"/>
      </w:r>
      <w:bookmarkStart w:id="92" w:name="_Toc187729529"/>
      <w:bookmarkStart w:id="93" w:name="_Toc210635520"/>
      <w:bookmarkStart w:id="94" w:name="_Toc320174429"/>
      <w:r w:rsidRPr="00AB484A">
        <w:rPr>
          <w:rFonts w:ascii="Times New Roman" w:hAnsi="Times New Roman"/>
          <w:caps/>
        </w:rPr>
        <w:lastRenderedPageBreak/>
        <w:t>Multikulturális nevelés tanári zárószigorlati tematka</w:t>
      </w:r>
      <w:bookmarkEnd w:id="92"/>
      <w:bookmarkEnd w:id="93"/>
      <w:bookmarkEnd w:id="94"/>
    </w:p>
    <w:p w:rsidR="00460662" w:rsidRPr="00AB484A" w:rsidRDefault="00460662" w:rsidP="00E762CE">
      <w:pPr>
        <w:jc w:val="both"/>
      </w:pPr>
    </w:p>
    <w:p w:rsidR="00460662" w:rsidRPr="00AB484A" w:rsidRDefault="00460662" w:rsidP="00E762CE">
      <w:pPr>
        <w:jc w:val="both"/>
      </w:pPr>
      <w:r w:rsidRPr="00AB484A">
        <w:rPr>
          <w:b/>
          <w:bCs/>
        </w:rPr>
        <w:t>A zárószigorlat célja:</w:t>
      </w:r>
      <w:r w:rsidRPr="00AB484A">
        <w:t xml:space="preserve"> a tanárjelölt által választott </w:t>
      </w:r>
      <w:r w:rsidRPr="00AB484A">
        <w:rPr>
          <w:i/>
        </w:rPr>
        <w:t>Multikulturális nevelés</w:t>
      </w:r>
      <w:r w:rsidRPr="00AB484A">
        <w:rPr>
          <w:b/>
          <w:smallCaps/>
        </w:rPr>
        <w:t xml:space="preserve"> </w:t>
      </w:r>
      <w:r w:rsidRPr="00AB484A">
        <w:rPr>
          <w:i/>
        </w:rPr>
        <w:t>tanári</w:t>
      </w:r>
      <w:r w:rsidRPr="00AB484A">
        <w:t xml:space="preserve"> szakképzet</w:t>
      </w:r>
      <w:r w:rsidRPr="00AB484A">
        <w:t>t</w:t>
      </w:r>
      <w:r w:rsidRPr="00AB484A">
        <w:t>ség ismeretanyagának és kompetenciáinak számonkérése. A szigorlat tartalmazza a szakter</w:t>
      </w:r>
      <w:r w:rsidRPr="00AB484A">
        <w:t>ü</w:t>
      </w:r>
      <w:r w:rsidRPr="00AB484A">
        <w:t>let teljes, komplex ismeretanyagát. A tanárjelöltnek bizonyítania kell a szigorlat során a dis</w:t>
      </w:r>
      <w:r w:rsidRPr="00AB484A">
        <w:t>z</w:t>
      </w:r>
      <w:r w:rsidRPr="00AB484A">
        <w:t>ciplináris felkészültségét. A zárószigorlat sikeres teljesítése előfeltétele a féléves összefüggő gyakorlat felvételének.</w:t>
      </w:r>
    </w:p>
    <w:p w:rsidR="00460662" w:rsidRPr="00AB484A" w:rsidRDefault="00460662" w:rsidP="001B4367">
      <w:pPr>
        <w:spacing w:before="120"/>
        <w:jc w:val="both"/>
      </w:pPr>
      <w:r w:rsidRPr="00AB484A">
        <w:rPr>
          <w:b/>
          <w:bCs/>
        </w:rPr>
        <w:t>A zárószigorlat tartalma</w:t>
      </w:r>
      <w:r w:rsidRPr="00AB484A">
        <w:t xml:space="preserve">: a diszciplináris ismeretek alábbi komplex kérdéskörei. </w:t>
      </w:r>
    </w:p>
    <w:p w:rsidR="00460662" w:rsidRPr="00AB484A" w:rsidRDefault="00460662" w:rsidP="001B4367">
      <w:pPr>
        <w:spacing w:before="120"/>
        <w:jc w:val="both"/>
        <w:rPr>
          <w:b/>
          <w:bCs/>
        </w:rPr>
      </w:pPr>
      <w:r w:rsidRPr="00AB484A">
        <w:rPr>
          <w:b/>
          <w:bCs/>
        </w:rPr>
        <w:t>Témakörök</w:t>
      </w:r>
    </w:p>
    <w:p w:rsidR="00460662" w:rsidRPr="00AB484A" w:rsidRDefault="00460662" w:rsidP="00E762CE">
      <w:pPr>
        <w:jc w:val="both"/>
      </w:pPr>
    </w:p>
    <w:p w:rsidR="00460662" w:rsidRPr="00AB484A" w:rsidRDefault="00460662" w:rsidP="00092601">
      <w:pPr>
        <w:spacing w:line="260" w:lineRule="exact"/>
        <w:jc w:val="both"/>
      </w:pPr>
      <w:r w:rsidRPr="00AB484A">
        <w:t>1.</w:t>
      </w:r>
      <w:r w:rsidRPr="00AB484A">
        <w:tab/>
      </w:r>
    </w:p>
    <w:p w:rsidR="00460662" w:rsidRPr="00AB484A" w:rsidRDefault="00460662" w:rsidP="00092601">
      <w:pPr>
        <w:spacing w:line="260" w:lineRule="exact"/>
        <w:jc w:val="both"/>
      </w:pPr>
      <w:r w:rsidRPr="00AB484A">
        <w:t xml:space="preserve">Globalizációs elméletek. Oktatás és globalizáció összefüggései. Az oktatás makro-gazdasági és </w:t>
      </w:r>
      <w:proofErr w:type="gramStart"/>
      <w:r w:rsidRPr="00AB484A">
        <w:t>makro-társadalmi összefüggései</w:t>
      </w:r>
      <w:proofErr w:type="gramEnd"/>
      <w:r w:rsidRPr="00AB484A">
        <w:t>.</w:t>
      </w:r>
    </w:p>
    <w:p w:rsidR="00460662" w:rsidRPr="00AB484A" w:rsidRDefault="00460662" w:rsidP="00092601">
      <w:pPr>
        <w:spacing w:line="260" w:lineRule="exact"/>
        <w:jc w:val="both"/>
      </w:pPr>
      <w:r w:rsidRPr="00AB484A">
        <w:t>Migráció és oktatás. Multikulturális Európa és az oktatás európai dimenziója. A kulturálisan heterogén társadalmak oktatási problémái.</w:t>
      </w:r>
    </w:p>
    <w:p w:rsidR="00460662" w:rsidRPr="00AB484A" w:rsidRDefault="00460662" w:rsidP="00092601">
      <w:pPr>
        <w:spacing w:line="260" w:lineRule="exact"/>
        <w:jc w:val="both"/>
      </w:pPr>
      <w:r w:rsidRPr="00AB484A">
        <w:t>Nemzetiségi kultúrák Magyarországon. Cigány kultúrák Magyarországon. Migránsok, szu</w:t>
      </w:r>
      <w:r w:rsidRPr="00AB484A">
        <w:t>b</w:t>
      </w:r>
      <w:r w:rsidRPr="00AB484A">
        <w:t>kultúrák, alternatív életmódok és ellenkultúrák.</w:t>
      </w:r>
    </w:p>
    <w:p w:rsidR="00460662" w:rsidRPr="00AB484A" w:rsidRDefault="00460662" w:rsidP="00092601">
      <w:pPr>
        <w:spacing w:line="260" w:lineRule="exact"/>
        <w:jc w:val="both"/>
      </w:pPr>
      <w:r w:rsidRPr="00AB484A">
        <w:t>Társadalmi különbségek. Szegénység. Regionális különbségek Magyarországon.</w:t>
      </w:r>
    </w:p>
    <w:p w:rsidR="00460662" w:rsidRPr="00AB484A" w:rsidRDefault="00460662" w:rsidP="00092601">
      <w:pPr>
        <w:spacing w:line="260" w:lineRule="exact"/>
        <w:jc w:val="both"/>
      </w:pPr>
      <w:r w:rsidRPr="00AB484A">
        <w:t>Sztereotípiák, kategorizáció. Személyészlelés, torzító tényezők a személypercepcióban. Néz</w:t>
      </w:r>
      <w:r w:rsidRPr="00AB484A">
        <w:t>e</w:t>
      </w:r>
      <w:r w:rsidRPr="00AB484A">
        <w:t>tek, attitűdök, előítéletek.</w:t>
      </w:r>
    </w:p>
    <w:p w:rsidR="00460662" w:rsidRPr="00AB484A" w:rsidRDefault="00460662" w:rsidP="00092601">
      <w:pPr>
        <w:spacing w:line="260" w:lineRule="exact"/>
        <w:jc w:val="both"/>
      </w:pPr>
      <w:r w:rsidRPr="00AB484A">
        <w:t>Az agresszió. Interperszonális konfliktusok. Csoportjelenségek, csoportközi konfliktus, társ</w:t>
      </w:r>
      <w:r w:rsidRPr="00AB484A">
        <w:t>a</w:t>
      </w:r>
      <w:r w:rsidRPr="00AB484A">
        <w:t>dalmi konfliktusok.</w:t>
      </w:r>
    </w:p>
    <w:p w:rsidR="00460662" w:rsidRPr="00AB484A" w:rsidRDefault="00460662" w:rsidP="00092601">
      <w:pPr>
        <w:spacing w:line="260" w:lineRule="exact"/>
        <w:jc w:val="both"/>
      </w:pPr>
    </w:p>
    <w:p w:rsidR="00460662" w:rsidRPr="00AB484A" w:rsidRDefault="00460662" w:rsidP="00092601">
      <w:pPr>
        <w:spacing w:line="260" w:lineRule="exact"/>
        <w:jc w:val="both"/>
      </w:pPr>
      <w:r w:rsidRPr="00AB484A">
        <w:t xml:space="preserve">2. </w:t>
      </w:r>
    </w:p>
    <w:p w:rsidR="00460662" w:rsidRPr="00AB484A" w:rsidRDefault="00460662" w:rsidP="00092601">
      <w:pPr>
        <w:spacing w:line="260" w:lineRule="exact"/>
        <w:jc w:val="both"/>
      </w:pPr>
      <w:r w:rsidRPr="00AB484A">
        <w:t>A multikulturális nevelés kialakulása, fejlődési szakaszai. A multikulturális nevelés irányzatai és dimenziói.</w:t>
      </w:r>
    </w:p>
    <w:p w:rsidR="00460662" w:rsidRPr="00AB484A" w:rsidRDefault="00460662" w:rsidP="00092601">
      <w:pPr>
        <w:spacing w:line="260" w:lineRule="exact"/>
        <w:jc w:val="both"/>
      </w:pPr>
      <w:r w:rsidRPr="00AB484A">
        <w:t>A multikulturális iskola és a multikulturális nevelés szintjei.</w:t>
      </w:r>
    </w:p>
    <w:p w:rsidR="00460662" w:rsidRPr="00AB484A" w:rsidRDefault="00460662" w:rsidP="00092601">
      <w:pPr>
        <w:spacing w:line="260" w:lineRule="exact"/>
        <w:jc w:val="both"/>
      </w:pPr>
      <w:r w:rsidRPr="00AB484A">
        <w:t>Az előítélettől a toleranciáig, az iskola lehetősége a szemléletváltásban. A kulturálisan érz</w:t>
      </w:r>
      <w:r w:rsidRPr="00AB484A">
        <w:t>é</w:t>
      </w:r>
      <w:r w:rsidRPr="00AB484A">
        <w:t>keny iskola.</w:t>
      </w:r>
    </w:p>
    <w:p w:rsidR="00460662" w:rsidRPr="00AB484A" w:rsidRDefault="00460662" w:rsidP="00092601">
      <w:pPr>
        <w:spacing w:line="260" w:lineRule="exact"/>
        <w:jc w:val="both"/>
      </w:pPr>
      <w:r w:rsidRPr="00AB484A">
        <w:t>A művelődési egyenlőtlenségek felszámolásának stratégiái. Szelektív és komprehenzív isk</w:t>
      </w:r>
      <w:r w:rsidRPr="00AB484A">
        <w:t>o</w:t>
      </w:r>
      <w:r w:rsidRPr="00AB484A">
        <w:t>larendszer a személyiségfejlesztés és a pedagógiai esélyegyenlőség dimenziójában.</w:t>
      </w:r>
    </w:p>
    <w:p w:rsidR="00460662" w:rsidRPr="00AB484A" w:rsidRDefault="00460662" w:rsidP="00092601">
      <w:pPr>
        <w:spacing w:line="260" w:lineRule="exact"/>
        <w:jc w:val="both"/>
      </w:pPr>
      <w:r w:rsidRPr="00AB484A">
        <w:t>Nemzetiségi és etnikai kisebbségi oktatás hazánkban. Felekezeti oktatás. A migránsok iskolái.</w:t>
      </w:r>
    </w:p>
    <w:p w:rsidR="00460662" w:rsidRPr="00AB484A" w:rsidRDefault="00460662" w:rsidP="00092601">
      <w:pPr>
        <w:spacing w:line="260" w:lineRule="exact"/>
        <w:jc w:val="both"/>
      </w:pPr>
      <w:r w:rsidRPr="00AB484A">
        <w:t>Modellintézmények a romák oktatásában. Az alternatív pedagógiák és az alternatív iskolák gyakorlatának hasznosíthatósága a roma gyerekek nevelésében.</w:t>
      </w:r>
    </w:p>
    <w:p w:rsidR="00460662" w:rsidRPr="00AB484A" w:rsidRDefault="00460662" w:rsidP="00092601">
      <w:pPr>
        <w:spacing w:line="260" w:lineRule="exact"/>
        <w:jc w:val="both"/>
      </w:pPr>
      <w:r w:rsidRPr="00AB484A">
        <w:t>Egységesség, szegregáció, integráció és adaptivitás az oktatásban. Integrációs törekvések a hátrányos helyzetű és a roma tanulók oktatásában.</w:t>
      </w:r>
    </w:p>
    <w:p w:rsidR="00460662" w:rsidRPr="00AB484A" w:rsidRDefault="00460662" w:rsidP="00092601">
      <w:pPr>
        <w:spacing w:line="260" w:lineRule="exact"/>
        <w:jc w:val="both"/>
      </w:pPr>
      <w:r w:rsidRPr="00AB484A">
        <w:t>Sajátos nevelési igényű tanulók. Az inkluzív pedagógia főbb sajátosságai, az együttnevelés tényezői.</w:t>
      </w:r>
    </w:p>
    <w:p w:rsidR="00460662" w:rsidRPr="00AB484A" w:rsidRDefault="00460662" w:rsidP="00092601">
      <w:pPr>
        <w:spacing w:line="260" w:lineRule="exact"/>
        <w:jc w:val="both"/>
      </w:pPr>
    </w:p>
    <w:p w:rsidR="00460662" w:rsidRPr="00AB484A" w:rsidRDefault="00460662" w:rsidP="00092601">
      <w:pPr>
        <w:spacing w:line="260" w:lineRule="exact"/>
        <w:jc w:val="both"/>
      </w:pPr>
      <w:r w:rsidRPr="00AB484A">
        <w:t>3.</w:t>
      </w:r>
    </w:p>
    <w:p w:rsidR="00460662" w:rsidRPr="00AB484A" w:rsidRDefault="00460662" w:rsidP="00092601">
      <w:pPr>
        <w:spacing w:line="260" w:lineRule="exact"/>
        <w:jc w:val="both"/>
      </w:pPr>
      <w:r w:rsidRPr="00AB484A">
        <w:t>Etnográfiai megismerő módszerek. Az esettanulmány. A kulturális antropológia módszerei, a résztvevő megfigyelés.</w:t>
      </w:r>
    </w:p>
    <w:p w:rsidR="00460662" w:rsidRPr="00AB484A" w:rsidRDefault="00460662" w:rsidP="00092601">
      <w:pPr>
        <w:spacing w:line="260" w:lineRule="exact"/>
        <w:jc w:val="both"/>
      </w:pPr>
      <w:r w:rsidRPr="00AB484A">
        <w:t>Multi - és interkulturális tantervek és a tantervfejlesztés kérdései. Tematikus tervek, oktatási modulok és a projektek szerepe, funkciói a multikulturális nevelésben. Inter - és multikultur</w:t>
      </w:r>
      <w:r w:rsidRPr="00AB484A">
        <w:t>á</w:t>
      </w:r>
      <w:r w:rsidRPr="00AB484A">
        <w:t>lis tananyagok készítésének elméleti és gyakorlati kérdései.</w:t>
      </w:r>
    </w:p>
    <w:p w:rsidR="00460662" w:rsidRPr="00AB484A" w:rsidRDefault="00460662" w:rsidP="00E762CE">
      <w:pPr>
        <w:jc w:val="both"/>
      </w:pPr>
    </w:p>
    <w:p w:rsidR="00460662" w:rsidRPr="00AB484A" w:rsidRDefault="00460662" w:rsidP="00E762CE">
      <w:pPr>
        <w:jc w:val="both"/>
      </w:pPr>
      <w:r w:rsidRPr="00AB484A">
        <w:rPr>
          <w:b/>
        </w:rPr>
        <w:t>Megjegyzés:</w:t>
      </w:r>
      <w:r w:rsidRPr="00AB484A">
        <w:t xml:space="preserve"> a témakörökhöz kapcsolódó általános és sajátos szakmai kompetenciák, a tudás, az attitűdök, a képességek, a célok és a vonatkozó szakirodalom az akkreditációs anyagban, a B/III/2. pontban, a tantárgyleírások végén részletesen megtalálhatók.</w:t>
      </w:r>
    </w:p>
    <w:p w:rsidR="00460662" w:rsidRPr="00AB484A" w:rsidRDefault="00092601" w:rsidP="00E762CE">
      <w:pPr>
        <w:jc w:val="both"/>
      </w:pPr>
      <w:r w:rsidRPr="00AB484A">
        <w:t>(A szakképzettséghez kapcsolódó szakmódszertani, pedagógiai-pszichológiai komplex ism</w:t>
      </w:r>
      <w:r w:rsidRPr="00AB484A">
        <w:t>e</w:t>
      </w:r>
      <w:r w:rsidRPr="00AB484A">
        <w:t>retekről és kompetenciákról a TZV-n tesz tanúbizonyságot.)</w:t>
      </w:r>
    </w:p>
    <w:p w:rsidR="00460662" w:rsidRPr="00AB484A" w:rsidRDefault="00460662" w:rsidP="002D3CDC">
      <w:pPr>
        <w:pStyle w:val="Cmsor2"/>
        <w:spacing w:before="0" w:after="0"/>
        <w:jc w:val="center"/>
        <w:rPr>
          <w:smallCaps/>
        </w:rPr>
      </w:pPr>
      <w:r w:rsidRPr="00AB484A">
        <w:rPr>
          <w:b w:val="0"/>
        </w:rPr>
        <w:br w:type="page"/>
      </w:r>
      <w:bookmarkStart w:id="95" w:name="_Toc187729530"/>
      <w:bookmarkStart w:id="96" w:name="_Toc210635521"/>
      <w:bookmarkStart w:id="97" w:name="_Toc320174430"/>
      <w:r w:rsidRPr="00AB484A">
        <w:rPr>
          <w:rFonts w:ascii="Times New Roman" w:hAnsi="Times New Roman"/>
          <w:caps/>
        </w:rPr>
        <w:lastRenderedPageBreak/>
        <w:t>Inkluzív nevelés tanári zárószigorlati tematika</w:t>
      </w:r>
      <w:bookmarkEnd w:id="95"/>
      <w:bookmarkEnd w:id="96"/>
      <w:bookmarkEnd w:id="97"/>
    </w:p>
    <w:p w:rsidR="00460662" w:rsidRPr="00AB484A" w:rsidRDefault="00460662" w:rsidP="00E762CE">
      <w:pPr>
        <w:jc w:val="both"/>
        <w:rPr>
          <w:b/>
          <w:bCs/>
        </w:rPr>
      </w:pPr>
    </w:p>
    <w:p w:rsidR="00460662" w:rsidRPr="00AB484A" w:rsidRDefault="00460662" w:rsidP="00E762CE">
      <w:pPr>
        <w:jc w:val="both"/>
      </w:pPr>
      <w:r w:rsidRPr="00AB484A">
        <w:rPr>
          <w:b/>
          <w:bCs/>
        </w:rPr>
        <w:t>A zárószigorlat célja:</w:t>
      </w:r>
      <w:r w:rsidRPr="00AB484A">
        <w:t xml:space="preserve"> a tanárjelölt által választott </w:t>
      </w:r>
      <w:r w:rsidRPr="00AB484A">
        <w:rPr>
          <w:i/>
        </w:rPr>
        <w:t>inkluzív nevelés tanára</w:t>
      </w:r>
      <w:r w:rsidRPr="00AB484A">
        <w:t xml:space="preserve"> tanári szakképzet</w:t>
      </w:r>
      <w:r w:rsidRPr="00AB484A">
        <w:t>t</w:t>
      </w:r>
      <w:r w:rsidRPr="00AB484A">
        <w:t>ség ismeretanyagának és kompetenciáinak számonkérése. A szigorlat tartalmazza a szakter</w:t>
      </w:r>
      <w:r w:rsidRPr="00AB484A">
        <w:t>ü</w:t>
      </w:r>
      <w:r w:rsidRPr="00AB484A">
        <w:t>let teljes, komplex ismeretanyagát. A tanárjelöltnek bizonyítania kell a szigorlat során a dis</w:t>
      </w:r>
      <w:r w:rsidRPr="00AB484A">
        <w:t>z</w:t>
      </w:r>
      <w:r w:rsidRPr="00AB484A">
        <w:t>ciplináris felkészültségét. A zárószigorlat sikeres teljesítése előfeltétele a féléves összefüggő gyakorlat felvételének.</w:t>
      </w:r>
    </w:p>
    <w:p w:rsidR="00460662" w:rsidRPr="00AB484A" w:rsidRDefault="00460662" w:rsidP="00E762CE">
      <w:pPr>
        <w:jc w:val="both"/>
      </w:pPr>
    </w:p>
    <w:p w:rsidR="00460662" w:rsidRPr="00AB484A" w:rsidRDefault="00460662" w:rsidP="00E762CE">
      <w:pPr>
        <w:jc w:val="both"/>
      </w:pPr>
      <w:r w:rsidRPr="00AB484A">
        <w:rPr>
          <w:b/>
          <w:bCs/>
        </w:rPr>
        <w:t>A zárószigorlat tartalma</w:t>
      </w:r>
      <w:r w:rsidRPr="00AB484A">
        <w:t xml:space="preserve">: az inkluzív nevelés tanára diszciplináris ismeretek alábbi komplex kérdéskörei. </w:t>
      </w:r>
    </w:p>
    <w:p w:rsidR="00460662" w:rsidRPr="00AB484A" w:rsidRDefault="00460662" w:rsidP="00E762CE">
      <w:pPr>
        <w:jc w:val="both"/>
      </w:pPr>
    </w:p>
    <w:p w:rsidR="00460662" w:rsidRPr="00AB484A" w:rsidRDefault="00460662" w:rsidP="00E762CE">
      <w:pPr>
        <w:jc w:val="both"/>
        <w:rPr>
          <w:b/>
        </w:rPr>
      </w:pPr>
      <w:r w:rsidRPr="00AB484A">
        <w:rPr>
          <w:b/>
        </w:rPr>
        <w:t>Témakörök</w:t>
      </w:r>
    </w:p>
    <w:p w:rsidR="00460662" w:rsidRPr="00AB484A" w:rsidRDefault="00460662" w:rsidP="00E762CE">
      <w:pPr>
        <w:jc w:val="both"/>
      </w:pPr>
    </w:p>
    <w:p w:rsidR="00460662" w:rsidRPr="00AB484A" w:rsidRDefault="00460662" w:rsidP="00E762CE">
      <w:pPr>
        <w:jc w:val="both"/>
      </w:pPr>
      <w:r w:rsidRPr="00AB484A">
        <w:t xml:space="preserve">1. </w:t>
      </w:r>
    </w:p>
    <w:p w:rsidR="00460662" w:rsidRPr="00AB484A" w:rsidRDefault="00460662" w:rsidP="00E762CE">
      <w:pPr>
        <w:jc w:val="both"/>
      </w:pPr>
      <w:r w:rsidRPr="00AB484A">
        <w:t>A gyógypedagógia, mint tudomány</w:t>
      </w:r>
      <w:r w:rsidR="00A27D9E" w:rsidRPr="00AB484A">
        <w:t>.</w:t>
      </w:r>
      <w:r w:rsidRPr="00AB484A">
        <w:t xml:space="preserve"> A gyógypedagógia gyakorlat</w:t>
      </w:r>
      <w:r w:rsidR="00A27D9E" w:rsidRPr="00AB484A">
        <w:t>a.</w:t>
      </w:r>
      <w:r w:rsidRPr="00AB484A">
        <w:t xml:space="preserve"> A fogyatékos embercs</w:t>
      </w:r>
      <w:r w:rsidRPr="00AB484A">
        <w:t>o</w:t>
      </w:r>
      <w:r w:rsidRPr="00AB484A">
        <w:t>portok megismerése, jellemzőik; Gyógypedagógiai és gyógypedagógiai pszichológiai ismer</w:t>
      </w:r>
      <w:r w:rsidRPr="00AB484A">
        <w:t>e</w:t>
      </w:r>
      <w:r w:rsidRPr="00AB484A">
        <w:t>tek az érzékszervi fogyatékosok, mozgásfogyatékosok, értelmi fogyatékosok, beszédfogyat</w:t>
      </w:r>
      <w:r w:rsidRPr="00AB484A">
        <w:t>é</w:t>
      </w:r>
      <w:r w:rsidRPr="00AB484A">
        <w:t xml:space="preserve">kosok, autisták, halmozottan fogyatékosok köréből; </w:t>
      </w:r>
      <w:r w:rsidRPr="00AB484A">
        <w:rPr>
          <w:bCs/>
        </w:rPr>
        <w:t>Egyén és társadalom: enkulturáció, szoc</w:t>
      </w:r>
      <w:r w:rsidRPr="00AB484A">
        <w:rPr>
          <w:bCs/>
        </w:rPr>
        <w:t>i</w:t>
      </w:r>
      <w:r w:rsidRPr="00AB484A">
        <w:rPr>
          <w:bCs/>
        </w:rPr>
        <w:t>alizáció, nevelés a családban, a szociális tanulás, viselkedés és cselekvés. Szülő és iskola: informáltság, kapcsolati és együttműködési formák.</w:t>
      </w:r>
    </w:p>
    <w:p w:rsidR="00460662" w:rsidRPr="00AB484A" w:rsidRDefault="00460662" w:rsidP="00E762CE">
      <w:pPr>
        <w:jc w:val="both"/>
      </w:pPr>
    </w:p>
    <w:p w:rsidR="00460662" w:rsidRPr="00AB484A" w:rsidRDefault="00460662" w:rsidP="00E762CE">
      <w:pPr>
        <w:jc w:val="both"/>
      </w:pPr>
      <w:r w:rsidRPr="00AB484A">
        <w:t xml:space="preserve">2. </w:t>
      </w:r>
    </w:p>
    <w:p w:rsidR="00460662" w:rsidRPr="00AB484A" w:rsidRDefault="00460662" w:rsidP="00E762CE">
      <w:pPr>
        <w:jc w:val="both"/>
      </w:pPr>
      <w:r w:rsidRPr="00AB484A">
        <w:t>A fogyatékosság, akadályozottság, tanulási zavar, tanulási nehézség, tanulási elmaradás kat</w:t>
      </w:r>
      <w:r w:rsidRPr="00AB484A">
        <w:t>e</w:t>
      </w:r>
      <w:r w:rsidRPr="00AB484A">
        <w:t>góriáinak megkülönböztetése</w:t>
      </w:r>
      <w:r w:rsidR="00A27D9E" w:rsidRPr="00AB484A">
        <w:t>.</w:t>
      </w:r>
      <w:r w:rsidRPr="00AB484A">
        <w:t xml:space="preserve"> A tanulásban akadályozott, tanulási zavart, tanulási nehézséget mutató gyermekek, a viselkedési rendellenességet mutató </w:t>
      </w:r>
      <w:r w:rsidR="00A27D9E" w:rsidRPr="00AB484A">
        <w:t xml:space="preserve">gyermekek </w:t>
      </w:r>
      <w:r w:rsidRPr="00AB484A">
        <w:t>(figyelemzavar, hip</w:t>
      </w:r>
      <w:r w:rsidRPr="00AB484A">
        <w:t>e</w:t>
      </w:r>
      <w:r w:rsidRPr="00AB484A">
        <w:t xml:space="preserve">raktivitás, </w:t>
      </w:r>
      <w:r w:rsidR="00D01F88" w:rsidRPr="00AB484A">
        <w:t>stb.</w:t>
      </w:r>
      <w:r w:rsidRPr="00AB484A">
        <w:t>) köréből; Tanulási, fejlesztési, nevelési stratégiák, módszerek; Tantervi köv</w:t>
      </w:r>
      <w:r w:rsidRPr="00AB484A">
        <w:t>e</w:t>
      </w:r>
      <w:r w:rsidRPr="00AB484A">
        <w:t>telmények</w:t>
      </w:r>
    </w:p>
    <w:p w:rsidR="00460662" w:rsidRPr="00AB484A" w:rsidRDefault="00460662" w:rsidP="00E762CE">
      <w:pPr>
        <w:jc w:val="both"/>
      </w:pPr>
    </w:p>
    <w:p w:rsidR="00460662" w:rsidRPr="00AB484A" w:rsidRDefault="00460662" w:rsidP="00E762CE">
      <w:pPr>
        <w:jc w:val="both"/>
      </w:pPr>
      <w:r w:rsidRPr="00AB484A">
        <w:t>3.</w:t>
      </w:r>
    </w:p>
    <w:p w:rsidR="00460662" w:rsidRPr="00AB484A" w:rsidRDefault="00460662" w:rsidP="00E762CE">
      <w:pPr>
        <w:jc w:val="both"/>
      </w:pPr>
      <w:r w:rsidRPr="00AB484A">
        <w:t>Oktatáspolitikai ismeretek a fogyatékos emberek fejlesztésével, oktatásával, nevelésével ka</w:t>
      </w:r>
      <w:r w:rsidRPr="00AB484A">
        <w:t>p</w:t>
      </w:r>
      <w:r w:rsidRPr="00AB484A">
        <w:t>csolatban; Ellátási jogosultságok, kedvezmények; Gyógypedagógiai ellátó rendszerek; Kir</w:t>
      </w:r>
      <w:r w:rsidRPr="00AB484A">
        <w:t>e</w:t>
      </w:r>
      <w:r w:rsidRPr="00AB484A">
        <w:t xml:space="preserve">kesztési tendenciák felismerése és kezelése; Az integrált nevelés törvényi szabályozása; </w:t>
      </w:r>
      <w:r w:rsidRPr="00AB484A">
        <w:rPr>
          <w:bCs/>
        </w:rPr>
        <w:t xml:space="preserve">Az oktatási intézmény belső világa: a nevelés- oktatás szervezési módjai, stratégiák, speciális módszerek, sajátos folyamatszervezés a </w:t>
      </w:r>
      <w:proofErr w:type="gramStart"/>
      <w:r w:rsidRPr="00AB484A">
        <w:rPr>
          <w:bCs/>
        </w:rPr>
        <w:t>pedagógus változó</w:t>
      </w:r>
      <w:proofErr w:type="gramEnd"/>
      <w:r w:rsidRPr="00AB484A">
        <w:rPr>
          <w:bCs/>
        </w:rPr>
        <w:t xml:space="preserve"> szerepe. </w:t>
      </w:r>
      <w:r w:rsidRPr="00AB484A">
        <w:t xml:space="preserve">A fogyatékossághoz, a sajátos nevelési igényekhez és az együttneveléshez, a befogadáshoz való viszonyok feltárása; </w:t>
      </w:r>
    </w:p>
    <w:p w:rsidR="00460662" w:rsidRPr="00AB484A" w:rsidRDefault="00460662" w:rsidP="00E762CE">
      <w:pPr>
        <w:jc w:val="both"/>
      </w:pPr>
    </w:p>
    <w:p w:rsidR="00460662" w:rsidRPr="00AB484A" w:rsidRDefault="00460662" w:rsidP="00E762CE">
      <w:pPr>
        <w:jc w:val="both"/>
      </w:pPr>
      <w:r w:rsidRPr="00AB484A">
        <w:t xml:space="preserve">4. </w:t>
      </w:r>
    </w:p>
    <w:p w:rsidR="00460662" w:rsidRPr="00AB484A" w:rsidRDefault="00460662" w:rsidP="00E762CE">
      <w:pPr>
        <w:jc w:val="both"/>
      </w:pPr>
      <w:r w:rsidRPr="00AB484A">
        <w:t xml:space="preserve">A szegregáció-integráció történeti vonatkozásai és gyakorlata hazánkban; Az integrált nevelés megvalósításának nemzetközi trendjei; Az inklúzió feltételei, szintjei, az integrált oktatást elősegítő tényezők; Az inklúziós index szerepe a befogadásban; Előítéletek fajtái, előítéletek </w:t>
      </w:r>
      <w:proofErr w:type="gramStart"/>
      <w:r w:rsidRPr="00AB484A">
        <w:t>csökkentésének</w:t>
      </w:r>
      <w:proofErr w:type="gramEnd"/>
      <w:r w:rsidRPr="00AB484A">
        <w:t xml:space="preserve"> ill. megszüntetésének módjai; Fogyatékos gyermek a családban, a család problémáinak megismerése, velük való különleges bánásmód; </w:t>
      </w:r>
    </w:p>
    <w:p w:rsidR="00460662" w:rsidRPr="00AB484A" w:rsidRDefault="00460662" w:rsidP="00E762CE">
      <w:pPr>
        <w:jc w:val="both"/>
      </w:pPr>
    </w:p>
    <w:p w:rsidR="00460662" w:rsidRPr="00AB484A" w:rsidRDefault="00460662" w:rsidP="00E762CE">
      <w:pPr>
        <w:jc w:val="both"/>
        <w:rPr>
          <w:bCs/>
        </w:rPr>
      </w:pPr>
      <w:r w:rsidRPr="00AB484A">
        <w:rPr>
          <w:bCs/>
        </w:rPr>
        <w:t>5.</w:t>
      </w:r>
    </w:p>
    <w:p w:rsidR="00460662" w:rsidRPr="00AB484A" w:rsidRDefault="00460662" w:rsidP="00E762CE">
      <w:pPr>
        <w:jc w:val="both"/>
      </w:pPr>
      <w:r w:rsidRPr="00AB484A">
        <w:t xml:space="preserve">Szocializáció, szocializációs színterek, ezek diszfunkciói és hatása a személyiségfejlődésére; </w:t>
      </w:r>
    </w:p>
    <w:p w:rsidR="00460662" w:rsidRPr="00AB484A" w:rsidRDefault="00460662" w:rsidP="00E762CE">
      <w:pPr>
        <w:jc w:val="both"/>
      </w:pPr>
      <w:r w:rsidRPr="00AB484A">
        <w:t>Egészség, betegség fogalma; a betegségek és zavarok osztályo</w:t>
      </w:r>
      <w:r w:rsidR="00A27D9E" w:rsidRPr="00AB484A">
        <w:t xml:space="preserve">zási rendszerei. </w:t>
      </w:r>
      <w:r w:rsidRPr="00AB484A">
        <w:t>Kisiskolá</w:t>
      </w:r>
      <w:r w:rsidR="00A27D9E" w:rsidRPr="00AB484A">
        <w:t xml:space="preserve">skori </w:t>
      </w:r>
      <w:proofErr w:type="gramStart"/>
      <w:r w:rsidR="00A27D9E" w:rsidRPr="00AB484A">
        <w:t>deviáns fejlődési</w:t>
      </w:r>
      <w:proofErr w:type="gramEnd"/>
      <w:r w:rsidR="00A27D9E" w:rsidRPr="00AB484A">
        <w:t xml:space="preserve"> tényezők</w:t>
      </w:r>
      <w:r w:rsidRPr="00AB484A">
        <w:t>; Serdü</w:t>
      </w:r>
      <w:r w:rsidR="00A27D9E" w:rsidRPr="00AB484A">
        <w:t>lőkori deviáns fejlődés tényezők</w:t>
      </w:r>
      <w:r w:rsidRPr="00AB484A">
        <w:t>; Szorongásos és depresszív tünetképződés; A fiatalkori öngyilkosság; A személyiségfejlődés egyéb zavarai; Mentálhigi</w:t>
      </w:r>
      <w:r w:rsidRPr="00AB484A">
        <w:t>é</w:t>
      </w:r>
      <w:r w:rsidRPr="00AB484A">
        <w:t>né professzionális intézményei az egészségügyi, szociálpolitikai és az oktatási intézmények; A segítők mentálhigiénés szükségletei – a burn out szindróma</w:t>
      </w:r>
    </w:p>
    <w:p w:rsidR="00460662" w:rsidRPr="00AB484A" w:rsidRDefault="00460662" w:rsidP="00E762CE">
      <w:pPr>
        <w:jc w:val="both"/>
      </w:pPr>
      <w:r w:rsidRPr="00AB484A">
        <w:lastRenderedPageBreak/>
        <w:t>6.</w:t>
      </w:r>
    </w:p>
    <w:p w:rsidR="00460662" w:rsidRPr="00AB484A" w:rsidRDefault="00460662" w:rsidP="00E762CE">
      <w:pPr>
        <w:tabs>
          <w:tab w:val="num" w:pos="720"/>
        </w:tabs>
        <w:jc w:val="both"/>
      </w:pPr>
      <w:r w:rsidRPr="00AB484A">
        <w:t xml:space="preserve">A habilitáció és rehabilitáció fogalma, értelmezések különböző szakterületek körében; </w:t>
      </w:r>
      <w:proofErr w:type="gramStart"/>
      <w:r w:rsidRPr="00AB484A">
        <w:t>A</w:t>
      </w:r>
      <w:proofErr w:type="gramEnd"/>
      <w:r w:rsidRPr="00AB484A">
        <w:t xml:space="preserve"> f</w:t>
      </w:r>
      <w:r w:rsidRPr="00AB484A">
        <w:t>o</w:t>
      </w:r>
      <w:r w:rsidRPr="00AB484A">
        <w:t>galmak gyógypedagógiai értelmezése; Gyógypedagógiai (speciális) nevelést igénylő szem</w:t>
      </w:r>
      <w:r w:rsidRPr="00AB484A">
        <w:t>é</w:t>
      </w:r>
      <w:r w:rsidRPr="00AB484A">
        <w:t>lyek, nevelhetőség, képezhetőség; A habilitáció és rehabilitáció területei a fogalom használ</w:t>
      </w:r>
      <w:r w:rsidRPr="00AB484A">
        <w:t>a</w:t>
      </w:r>
      <w:r w:rsidRPr="00AB484A">
        <w:t>tának története. Sérülés-specifikus rehabilitációs szükségletek és lehetőségek; Különleges gondozásra jogosult tanulók pályaválasztásának segítése; Team-munka, a szülők bevonása a fejlesztésbe; Terápiás módszerek a rehabilitációs tevékenységben.</w:t>
      </w:r>
    </w:p>
    <w:p w:rsidR="00460662" w:rsidRPr="00AB484A" w:rsidRDefault="00460662" w:rsidP="00E762CE">
      <w:pPr>
        <w:tabs>
          <w:tab w:val="num" w:pos="720"/>
        </w:tabs>
        <w:jc w:val="both"/>
      </w:pPr>
    </w:p>
    <w:p w:rsidR="00460662" w:rsidRPr="00AB484A" w:rsidRDefault="00460662" w:rsidP="00E762CE">
      <w:pPr>
        <w:tabs>
          <w:tab w:val="num" w:pos="720"/>
        </w:tabs>
        <w:jc w:val="both"/>
      </w:pPr>
    </w:p>
    <w:p w:rsidR="00460662" w:rsidRPr="00AB484A" w:rsidRDefault="00460662" w:rsidP="00E762CE">
      <w:pPr>
        <w:tabs>
          <w:tab w:val="num" w:pos="720"/>
        </w:tabs>
        <w:jc w:val="both"/>
      </w:pPr>
      <w:r w:rsidRPr="00AB484A">
        <w:t>7.</w:t>
      </w:r>
    </w:p>
    <w:p w:rsidR="00460662" w:rsidRPr="00AB484A" w:rsidRDefault="00460662" w:rsidP="00E762CE">
      <w:pPr>
        <w:tabs>
          <w:tab w:val="num" w:pos="720"/>
        </w:tabs>
        <w:jc w:val="both"/>
      </w:pPr>
      <w:r w:rsidRPr="00AB484A">
        <w:t>Esélyegyenlőség, emberi és gyermeki jogok, a rehabilitációhoz való jog; Rehabilitációs szo</w:t>
      </w:r>
      <w:r w:rsidRPr="00AB484A">
        <w:t>l</w:t>
      </w:r>
      <w:r w:rsidRPr="00AB484A">
        <w:t xml:space="preserve">gáltatások, mint állami kötelezettség, rehabilitációval foglalkozó szakmai és civil szervezetek; Habilitáció, rehabilitáció az iskolai nevelésben. Az iskolai habilitációs/rehabilitációs órák szerepe a fejlesztésben. </w:t>
      </w:r>
    </w:p>
    <w:p w:rsidR="00460662" w:rsidRPr="00AB484A" w:rsidRDefault="00460662" w:rsidP="00E762CE">
      <w:pPr>
        <w:jc w:val="both"/>
      </w:pPr>
    </w:p>
    <w:p w:rsidR="00460662" w:rsidRPr="00AB484A" w:rsidRDefault="00460662" w:rsidP="00E762CE">
      <w:pPr>
        <w:jc w:val="both"/>
        <w:rPr>
          <w:bCs/>
        </w:rPr>
      </w:pPr>
      <w:r w:rsidRPr="00AB484A">
        <w:rPr>
          <w:bCs/>
        </w:rPr>
        <w:t xml:space="preserve">8. </w:t>
      </w:r>
    </w:p>
    <w:p w:rsidR="00460662" w:rsidRPr="00AB484A" w:rsidRDefault="00460662" w:rsidP="00E762CE">
      <w:pPr>
        <w:jc w:val="both"/>
      </w:pPr>
      <w:r w:rsidRPr="00AB484A">
        <w:t xml:space="preserve">A pedagógiai, pszichológiai, szociológiai nézőpontok összefogása a humánökológiai modellel </w:t>
      </w:r>
    </w:p>
    <w:p w:rsidR="00460662" w:rsidRPr="00AB484A" w:rsidRDefault="00460662" w:rsidP="00E762CE">
      <w:pPr>
        <w:jc w:val="both"/>
      </w:pPr>
      <w:r w:rsidRPr="00AB484A">
        <w:t>A gyermek személyiségének megismerése, a gyermek és környezete teljes tevékenység- és kapcsolatrendszerének megismerése</w:t>
      </w:r>
      <w:r w:rsidR="00A27D9E" w:rsidRPr="00AB484A">
        <w:t>.</w:t>
      </w:r>
      <w:r w:rsidRPr="00AB484A">
        <w:t xml:space="preserve"> A gyermek megismerésének főbb lépései; Probléma-felismerés, problémadefiniálás, igények, célok felismerése</w:t>
      </w:r>
    </w:p>
    <w:p w:rsidR="00460662" w:rsidRPr="00AB484A" w:rsidRDefault="00460662" w:rsidP="00E762CE">
      <w:pPr>
        <w:jc w:val="both"/>
      </w:pPr>
    </w:p>
    <w:p w:rsidR="00460662" w:rsidRPr="00AB484A" w:rsidRDefault="00460662" w:rsidP="00E762CE">
      <w:pPr>
        <w:jc w:val="both"/>
      </w:pPr>
      <w:r w:rsidRPr="00AB484A">
        <w:t>9.</w:t>
      </w:r>
    </w:p>
    <w:p w:rsidR="00460662" w:rsidRPr="00AB484A" w:rsidRDefault="00460662" w:rsidP="00E762CE">
      <w:pPr>
        <w:jc w:val="both"/>
      </w:pPr>
      <w:r w:rsidRPr="00AB484A">
        <w:t xml:space="preserve">Családtámogatási és gyermekvédelmi rendszerek Európában; </w:t>
      </w:r>
      <w:proofErr w:type="gramStart"/>
      <w:r w:rsidRPr="00AB484A">
        <w:t>A</w:t>
      </w:r>
      <w:proofErr w:type="gramEnd"/>
      <w:r w:rsidRPr="00AB484A">
        <w:t xml:space="preserve"> gyermekvédelem mai gyako</w:t>
      </w:r>
      <w:r w:rsidRPr="00AB484A">
        <w:t>r</w:t>
      </w:r>
      <w:r w:rsidRPr="00AB484A">
        <w:t>lata Magyarországon; Jogi háttér; A prevenció szerepe a gyermekvédelem rendszerében; A segítő rendszerek igénybevételének szükségessége, annak felismerése, mikor, hová ho</w:t>
      </w:r>
      <w:r w:rsidR="0013574A" w:rsidRPr="00AB484A">
        <w:t xml:space="preserve">gyan kell fordulni segítségért. </w:t>
      </w:r>
      <w:r w:rsidRPr="00AB484A">
        <w:t xml:space="preserve">A </w:t>
      </w:r>
      <w:proofErr w:type="gramStart"/>
      <w:r w:rsidRPr="00AB484A">
        <w:t>család támogató</w:t>
      </w:r>
      <w:proofErr w:type="gramEnd"/>
      <w:r w:rsidRPr="00AB484A">
        <w:t xml:space="preserve"> funkciói</w:t>
      </w:r>
      <w:r w:rsidR="0013574A" w:rsidRPr="00AB484A">
        <w:t>.</w:t>
      </w:r>
      <w:r w:rsidRPr="00AB484A">
        <w:t xml:space="preserve"> </w:t>
      </w:r>
    </w:p>
    <w:p w:rsidR="00460662" w:rsidRPr="00AB484A" w:rsidRDefault="00460662" w:rsidP="00E762CE">
      <w:pPr>
        <w:autoSpaceDE w:val="0"/>
        <w:autoSpaceDN w:val="0"/>
        <w:adjustRightInd w:val="0"/>
        <w:jc w:val="both"/>
      </w:pPr>
    </w:p>
    <w:p w:rsidR="00460662" w:rsidRPr="00AB484A" w:rsidRDefault="00460662" w:rsidP="00E762CE">
      <w:pPr>
        <w:autoSpaceDE w:val="0"/>
        <w:autoSpaceDN w:val="0"/>
        <w:adjustRightInd w:val="0"/>
        <w:jc w:val="both"/>
      </w:pPr>
      <w:r w:rsidRPr="00AB484A">
        <w:t>10.</w:t>
      </w:r>
    </w:p>
    <w:p w:rsidR="00460662" w:rsidRPr="00AB484A" w:rsidRDefault="00460662" w:rsidP="00E762CE">
      <w:pPr>
        <w:autoSpaceDE w:val="0"/>
        <w:autoSpaceDN w:val="0"/>
        <w:adjustRightInd w:val="0"/>
        <w:jc w:val="both"/>
      </w:pPr>
      <w:r w:rsidRPr="00AB484A">
        <w:t>A tanuló iskolai kapcsolatainak</w:t>
      </w:r>
      <w:r w:rsidR="0013574A" w:rsidRPr="00AB484A">
        <w:t>,</w:t>
      </w:r>
      <w:r w:rsidRPr="00AB484A">
        <w:t xml:space="preserve"> és iskolán kívüli kapcsolatainak lehetséges módozatai</w:t>
      </w:r>
      <w:r w:rsidR="0013574A" w:rsidRPr="00AB484A">
        <w:t xml:space="preserve">. </w:t>
      </w:r>
      <w:r w:rsidRPr="00AB484A">
        <w:t xml:space="preserve">A segítségkérés fajtái (anyagi, tárgyi, pszichológiai, szociális, pedagógiai, stb.); </w:t>
      </w:r>
      <w:r w:rsidRPr="00AB484A">
        <w:rPr>
          <w:bCs/>
        </w:rPr>
        <w:t>Együttműköd</w:t>
      </w:r>
      <w:r w:rsidRPr="00AB484A">
        <w:rPr>
          <w:bCs/>
        </w:rPr>
        <w:t>é</w:t>
      </w:r>
      <w:r w:rsidRPr="00AB484A">
        <w:rPr>
          <w:bCs/>
        </w:rPr>
        <w:t xml:space="preserve">sek – partnerségi kapcsolatok kiépítése </w:t>
      </w:r>
      <w:r w:rsidRPr="00AB484A">
        <w:t>a szülői házzal,</w:t>
      </w:r>
      <w:r w:rsidRPr="00AB484A">
        <w:rPr>
          <w:bCs/>
        </w:rPr>
        <w:t xml:space="preserve"> a gyermekvédelemmel, </w:t>
      </w:r>
      <w:r w:rsidRPr="00AB484A">
        <w:t>a gyermekj</w:t>
      </w:r>
      <w:r w:rsidRPr="00AB484A">
        <w:t>ó</w:t>
      </w:r>
      <w:r w:rsidRPr="00AB484A">
        <w:t>léti és családsegítő szolgálattal</w:t>
      </w:r>
      <w:r w:rsidRPr="00AB484A">
        <w:rPr>
          <w:bCs/>
        </w:rPr>
        <w:t>, az egészségügyi ellátással, a s</w:t>
      </w:r>
      <w:r w:rsidRPr="00AB484A">
        <w:t>zakmai és szakszolgálatokkal,</w:t>
      </w:r>
      <w:r w:rsidRPr="00AB484A">
        <w:rPr>
          <w:bCs/>
        </w:rPr>
        <w:t xml:space="preserve"> a k</w:t>
      </w:r>
      <w:r w:rsidRPr="00AB484A">
        <w:t>özépfokú oktatási intézményekkel, a kisebbségi önkormányzattal, a civil szervezetekkel, az egyéb szakemberekkel, a társintézményekkel, az alternatív iskolákkal, a szegregált iskolákkal, a középiskolákkal.</w:t>
      </w:r>
    </w:p>
    <w:p w:rsidR="00460662" w:rsidRPr="00AB484A" w:rsidRDefault="00460662" w:rsidP="00E762CE">
      <w:pPr>
        <w:autoSpaceDE w:val="0"/>
        <w:autoSpaceDN w:val="0"/>
        <w:adjustRightInd w:val="0"/>
        <w:jc w:val="both"/>
      </w:pPr>
    </w:p>
    <w:p w:rsidR="00460662" w:rsidRPr="00AB484A" w:rsidRDefault="00460662" w:rsidP="00E762CE">
      <w:pPr>
        <w:jc w:val="both"/>
      </w:pPr>
      <w:r w:rsidRPr="00AB484A">
        <w:rPr>
          <w:b/>
        </w:rPr>
        <w:t>Megjegyzés:</w:t>
      </w:r>
      <w:r w:rsidRPr="00AB484A">
        <w:t xml:space="preserve"> a témakörökhöz</w:t>
      </w:r>
      <w:r w:rsidR="0013574A" w:rsidRPr="00AB484A">
        <w:t xml:space="preserve"> kapcsolódó általános és speciális</w:t>
      </w:r>
      <w:r w:rsidRPr="00AB484A">
        <w:t xml:space="preserve"> szakmai kompetenciák, a t</w:t>
      </w:r>
      <w:r w:rsidRPr="00AB484A">
        <w:t>u</w:t>
      </w:r>
      <w:r w:rsidRPr="00AB484A">
        <w:t>dás, az attitűdök, a képességek, a célok és a vonatkozó szakirodalom az akkreditációs anya</w:t>
      </w:r>
      <w:r w:rsidRPr="00AB484A">
        <w:t>g</w:t>
      </w:r>
      <w:r w:rsidRPr="00AB484A">
        <w:t>ban, a B/III/2. pontban, a tantárgyleírások végén részletesen megtalálhatók.</w:t>
      </w:r>
    </w:p>
    <w:p w:rsidR="001B4367" w:rsidRPr="00AB484A" w:rsidRDefault="001B4367" w:rsidP="001B4367">
      <w:pPr>
        <w:jc w:val="both"/>
      </w:pPr>
      <w:r w:rsidRPr="00AB484A">
        <w:t>(A szakképzettséghez kapcsolódó szakmódszertani, pedagógiai-pszichológiai komplex ism</w:t>
      </w:r>
      <w:r w:rsidRPr="00AB484A">
        <w:t>e</w:t>
      </w:r>
      <w:r w:rsidRPr="00AB484A">
        <w:t>retekről és kompetenciákról a TZV-n tesz tanúbizonyságot.)</w:t>
      </w:r>
    </w:p>
    <w:p w:rsidR="00460662" w:rsidRPr="00AB484A" w:rsidRDefault="00460662" w:rsidP="00E762CE">
      <w:pPr>
        <w:autoSpaceDE w:val="0"/>
        <w:autoSpaceDN w:val="0"/>
        <w:adjustRightInd w:val="0"/>
        <w:jc w:val="both"/>
      </w:pPr>
    </w:p>
    <w:p w:rsidR="00460662" w:rsidRPr="00AB484A" w:rsidRDefault="00460662" w:rsidP="002D3CDC">
      <w:pPr>
        <w:pStyle w:val="Cmsor2"/>
        <w:spacing w:before="0" w:after="0"/>
        <w:jc w:val="center"/>
        <w:rPr>
          <w:smallCaps/>
        </w:rPr>
      </w:pPr>
      <w:r w:rsidRPr="00AB484A">
        <w:rPr>
          <w:b w:val="0"/>
        </w:rPr>
        <w:br w:type="page"/>
      </w:r>
      <w:bookmarkStart w:id="98" w:name="_Toc187729531"/>
      <w:bookmarkStart w:id="99" w:name="_Toc210635522"/>
      <w:bookmarkStart w:id="100" w:name="_Toc320174431"/>
      <w:r w:rsidRPr="00AB484A">
        <w:rPr>
          <w:rFonts w:ascii="Times New Roman" w:hAnsi="Times New Roman"/>
          <w:caps/>
        </w:rPr>
        <w:lastRenderedPageBreak/>
        <w:t xml:space="preserve">Család- </w:t>
      </w:r>
      <w:proofErr w:type="gramStart"/>
      <w:r w:rsidRPr="00AB484A">
        <w:rPr>
          <w:rFonts w:ascii="Times New Roman" w:hAnsi="Times New Roman"/>
          <w:caps/>
        </w:rPr>
        <w:t>és</w:t>
      </w:r>
      <w:proofErr w:type="gramEnd"/>
      <w:r w:rsidRPr="00AB484A">
        <w:rPr>
          <w:rFonts w:ascii="Times New Roman" w:hAnsi="Times New Roman"/>
          <w:caps/>
        </w:rPr>
        <w:t xml:space="preserve"> gyermekvédő tanári zárószigorlati tematika</w:t>
      </w:r>
      <w:bookmarkEnd w:id="98"/>
      <w:bookmarkEnd w:id="99"/>
      <w:bookmarkEnd w:id="100"/>
    </w:p>
    <w:p w:rsidR="00460662" w:rsidRPr="00AB484A" w:rsidRDefault="00460662" w:rsidP="00E762CE">
      <w:pPr>
        <w:jc w:val="both"/>
      </w:pPr>
    </w:p>
    <w:p w:rsidR="00460662" w:rsidRPr="00AB484A" w:rsidRDefault="00460662" w:rsidP="00E762CE">
      <w:pPr>
        <w:jc w:val="both"/>
      </w:pPr>
      <w:r w:rsidRPr="00AB484A">
        <w:rPr>
          <w:b/>
          <w:bCs/>
        </w:rPr>
        <w:t>A zárószigorlat célja:</w:t>
      </w:r>
      <w:r w:rsidRPr="00AB484A">
        <w:t xml:space="preserve"> a tanárjelölt által választott </w:t>
      </w:r>
      <w:r w:rsidRPr="00AB484A">
        <w:rPr>
          <w:i/>
        </w:rPr>
        <w:t>Család- és gyermekvédő tanári</w:t>
      </w:r>
      <w:r w:rsidRPr="00AB484A">
        <w:rPr>
          <w:b/>
        </w:rPr>
        <w:t xml:space="preserve"> </w:t>
      </w:r>
      <w:r w:rsidRPr="00AB484A">
        <w:t>szakké</w:t>
      </w:r>
      <w:r w:rsidRPr="00AB484A">
        <w:t>p</w:t>
      </w:r>
      <w:r w:rsidRPr="00AB484A">
        <w:t>zettség ismeretanyagának és kompetenciáinak számonkérése. A szigorlat tartalmazza a sza</w:t>
      </w:r>
      <w:r w:rsidRPr="00AB484A">
        <w:t>k</w:t>
      </w:r>
      <w:r w:rsidRPr="00AB484A">
        <w:t>terület teljes, komplex ismeretanyagát. A tanárjelöltnek bizonyítania kell a szigorlat során a diszciplináris felkészültségét. A zárószigorlat sikeres teljesítése előfeltétele a féléves össz</w:t>
      </w:r>
      <w:r w:rsidRPr="00AB484A">
        <w:t>e</w:t>
      </w:r>
      <w:r w:rsidRPr="00AB484A">
        <w:t>függő gyakorlat felvételének.</w:t>
      </w:r>
    </w:p>
    <w:p w:rsidR="00460662" w:rsidRPr="00AB484A" w:rsidRDefault="00460662" w:rsidP="00E762CE">
      <w:pPr>
        <w:jc w:val="both"/>
      </w:pPr>
    </w:p>
    <w:p w:rsidR="00460662" w:rsidRPr="00AB484A" w:rsidRDefault="00460662" w:rsidP="00E762CE">
      <w:pPr>
        <w:jc w:val="both"/>
      </w:pPr>
      <w:r w:rsidRPr="00AB484A">
        <w:rPr>
          <w:b/>
          <w:bCs/>
        </w:rPr>
        <w:t>A zárószigorlat tartalma</w:t>
      </w:r>
      <w:r w:rsidRPr="00AB484A">
        <w:t xml:space="preserve">: a Család- és gyermekvédő tanári diszciplináris ismeretek alábbi komplex kérdéskörei. </w:t>
      </w:r>
    </w:p>
    <w:p w:rsidR="00460662" w:rsidRPr="00AB484A" w:rsidRDefault="00460662" w:rsidP="00E762CE">
      <w:pPr>
        <w:jc w:val="both"/>
      </w:pPr>
    </w:p>
    <w:p w:rsidR="00460662" w:rsidRPr="00AB484A" w:rsidRDefault="00460662" w:rsidP="00E762CE">
      <w:pPr>
        <w:jc w:val="both"/>
        <w:rPr>
          <w:b/>
        </w:rPr>
      </w:pPr>
      <w:r w:rsidRPr="00AB484A">
        <w:rPr>
          <w:b/>
        </w:rPr>
        <w:t>Témakörök</w:t>
      </w:r>
    </w:p>
    <w:p w:rsidR="00460662" w:rsidRPr="00AB484A" w:rsidRDefault="00460662" w:rsidP="00E762CE">
      <w:pPr>
        <w:jc w:val="both"/>
        <w:rPr>
          <w:b/>
        </w:rPr>
      </w:pPr>
    </w:p>
    <w:p w:rsidR="00460662" w:rsidRPr="00AB484A" w:rsidRDefault="00460662" w:rsidP="00E762CE">
      <w:pPr>
        <w:jc w:val="both"/>
      </w:pPr>
      <w:r w:rsidRPr="00AB484A">
        <w:t>1.</w:t>
      </w:r>
    </w:p>
    <w:p w:rsidR="00460662" w:rsidRPr="00AB484A" w:rsidRDefault="00460662" w:rsidP="00E762CE">
      <w:pPr>
        <w:jc w:val="both"/>
      </w:pPr>
      <w:r w:rsidRPr="00AB484A">
        <w:t>Ismertesse a társadalmi-politikai változások hatását a gyermekvédelemre, mutasson be párh</w:t>
      </w:r>
      <w:r w:rsidRPr="00AB484A">
        <w:t>u</w:t>
      </w:r>
      <w:r w:rsidRPr="00AB484A">
        <w:t>zamokat és eltéréseket a nemzetközi fejlődési irányokkal. Vázolja fel a magyar gyermekv</w:t>
      </w:r>
      <w:r w:rsidRPr="00AB484A">
        <w:t>é</w:t>
      </w:r>
      <w:r w:rsidRPr="00AB484A">
        <w:t>delmi rendszer struktúráját, és azokat az alapfogalmakat, amelyek mentén az új szemlélet is bemutatható, igazolható.</w:t>
      </w:r>
    </w:p>
    <w:p w:rsidR="00460662" w:rsidRPr="00AB484A" w:rsidRDefault="00460662" w:rsidP="00E762CE">
      <w:pPr>
        <w:jc w:val="both"/>
      </w:pPr>
    </w:p>
    <w:p w:rsidR="00460662" w:rsidRPr="00AB484A" w:rsidRDefault="00460662" w:rsidP="00E762CE">
      <w:pPr>
        <w:jc w:val="both"/>
      </w:pPr>
      <w:r w:rsidRPr="00AB484A">
        <w:t>2.</w:t>
      </w:r>
    </w:p>
    <w:p w:rsidR="00460662" w:rsidRPr="00AB484A" w:rsidRDefault="00460662" w:rsidP="00E762CE">
      <w:pPr>
        <w:jc w:val="both"/>
      </w:pPr>
      <w:r w:rsidRPr="00AB484A">
        <w:t>Ismertesse az emberrel és a társadalommal kapcsolatos meghatározó tudományos eredmény</w:t>
      </w:r>
      <w:r w:rsidRPr="00AB484A">
        <w:t>e</w:t>
      </w:r>
      <w:r w:rsidRPr="00AB484A">
        <w:t>ket, csoportra, csoportközi viszonyokra vonatkozó tételeket. Mutassa be a csoportközi kon</w:t>
      </w:r>
      <w:r w:rsidRPr="00AB484A">
        <w:t>f</w:t>
      </w:r>
      <w:r w:rsidRPr="00AB484A">
        <w:t>liktusok társadalmi és pszichológiai okait, illetve a pedagógusok szerepét adott kérdéskörben.</w:t>
      </w:r>
    </w:p>
    <w:p w:rsidR="00460662" w:rsidRPr="00AB484A" w:rsidRDefault="00460662" w:rsidP="00E762CE">
      <w:pPr>
        <w:jc w:val="both"/>
      </w:pPr>
    </w:p>
    <w:p w:rsidR="00460662" w:rsidRPr="00AB484A" w:rsidRDefault="00460662" w:rsidP="00E762CE">
      <w:pPr>
        <w:jc w:val="both"/>
      </w:pPr>
      <w:r w:rsidRPr="00AB484A">
        <w:t>3.</w:t>
      </w:r>
    </w:p>
    <w:p w:rsidR="00460662" w:rsidRPr="00AB484A" w:rsidRDefault="00460662" w:rsidP="00E762CE">
      <w:pPr>
        <w:jc w:val="both"/>
      </w:pPr>
      <w:r w:rsidRPr="00AB484A">
        <w:t>Sorolja fel a nevelési-fejlesztési funkciókat is betöltő szervezeteket, intézményeket, közöss</w:t>
      </w:r>
      <w:r w:rsidRPr="00AB484A">
        <w:t>é</w:t>
      </w:r>
      <w:r w:rsidRPr="00AB484A">
        <w:t>geket, amelyek a családdal együtt rendszerszemléleti keretben vizsgálva hatnak a gyermeki szocializációra. Mutasson be hatékony beavatkozási formákat az eltérő kultúrájú életvitelű, és értékrendű gyermekek családjai esetében.</w:t>
      </w:r>
    </w:p>
    <w:p w:rsidR="00460662" w:rsidRPr="00AB484A" w:rsidRDefault="00460662" w:rsidP="00E762CE">
      <w:pPr>
        <w:jc w:val="both"/>
      </w:pPr>
    </w:p>
    <w:p w:rsidR="00460662" w:rsidRPr="00AB484A" w:rsidRDefault="00460662" w:rsidP="00E762CE">
      <w:pPr>
        <w:jc w:val="both"/>
      </w:pPr>
      <w:r w:rsidRPr="00AB484A">
        <w:t>4.</w:t>
      </w:r>
    </w:p>
    <w:p w:rsidR="00460662" w:rsidRPr="00AB484A" w:rsidRDefault="00460662" w:rsidP="00E762CE">
      <w:pPr>
        <w:jc w:val="both"/>
      </w:pPr>
      <w:r w:rsidRPr="00AB484A">
        <w:t xml:space="preserve">Definiálja a szociális segítségnyújtás egyéni és családos munkaformáit, és az azt meghatározó pszichoszociális és rendszerszemléletű megközelítés sajátosságait. Mutassa be a szerepét a segítői intervenció alapjául szolgáló humán ökorendszert. </w:t>
      </w:r>
    </w:p>
    <w:p w:rsidR="00460662" w:rsidRPr="00AB484A" w:rsidRDefault="00460662" w:rsidP="00E762CE">
      <w:pPr>
        <w:jc w:val="both"/>
      </w:pPr>
    </w:p>
    <w:p w:rsidR="00460662" w:rsidRPr="00AB484A" w:rsidRDefault="00460662" w:rsidP="00E762CE">
      <w:pPr>
        <w:jc w:val="both"/>
      </w:pPr>
      <w:r w:rsidRPr="00AB484A">
        <w:t>5.</w:t>
      </w:r>
    </w:p>
    <w:p w:rsidR="00460662" w:rsidRPr="00AB484A" w:rsidRDefault="00460662" w:rsidP="00E762CE">
      <w:pPr>
        <w:jc w:val="both"/>
      </w:pPr>
      <w:r w:rsidRPr="00AB484A">
        <w:t>Ismertesse azokat a specifikumokat, amelyek segítségével különbség tehető a pszichológiai és szociális csoportok között, valamint értelmezze a csoportdinamikai sajátosságokat. Mutassa be, hogy adott célcsoport szociokultúrális sajátosságainak megfelelően hogyan állítana össze programtervet, az oktatási intézmén</w:t>
      </w:r>
      <w:r w:rsidR="00E514B9" w:rsidRPr="00AB484A">
        <w:t>y</w:t>
      </w:r>
      <w:r w:rsidR="00A27D9E" w:rsidRPr="00AB484A">
        <w:t>,</w:t>
      </w:r>
      <w:r w:rsidRPr="00AB484A">
        <w:t xml:space="preserve"> működési sajátosságaihoz igazítva.</w:t>
      </w:r>
    </w:p>
    <w:p w:rsidR="00460662" w:rsidRPr="00AB484A" w:rsidRDefault="00460662" w:rsidP="00E762CE">
      <w:pPr>
        <w:jc w:val="both"/>
      </w:pPr>
    </w:p>
    <w:p w:rsidR="00460662" w:rsidRPr="00AB484A" w:rsidRDefault="00460662" w:rsidP="00E762CE">
      <w:pPr>
        <w:jc w:val="both"/>
      </w:pPr>
      <w:r w:rsidRPr="00AB484A">
        <w:rPr>
          <w:b/>
        </w:rPr>
        <w:t>Megjegyzés:</w:t>
      </w:r>
      <w:r w:rsidRPr="00AB484A">
        <w:t xml:space="preserve"> a témakörökhöz kapcsolódó általános és sajátos szakmai kompetenciák, a tudás, az attitűdök, a képességek, a célok és a vonatkozó szakirodalom az akkreditációs anyagban, a B/III/2. pontban, a tantárgyleírások végén részletesen megtalálhatók.</w:t>
      </w:r>
    </w:p>
    <w:p w:rsidR="001B4367" w:rsidRPr="00AB484A" w:rsidRDefault="001B4367" w:rsidP="001B4367">
      <w:pPr>
        <w:jc w:val="both"/>
      </w:pPr>
      <w:r w:rsidRPr="00AB484A">
        <w:t>(A szakképzettséghez kapcsolódó szakmódszertani, pedagógiai-pszichológiai komplex ism</w:t>
      </w:r>
      <w:r w:rsidRPr="00AB484A">
        <w:t>e</w:t>
      </w:r>
      <w:r w:rsidRPr="00AB484A">
        <w:t>retekről és kompetenciákról a TZV-n tesz tanúbizonyságot.)</w:t>
      </w:r>
    </w:p>
    <w:p w:rsidR="00460662" w:rsidRPr="00AB484A" w:rsidRDefault="00460662" w:rsidP="00E762CE">
      <w:pPr>
        <w:jc w:val="both"/>
      </w:pPr>
    </w:p>
    <w:p w:rsidR="00460662" w:rsidRPr="00AB484A" w:rsidRDefault="00460662" w:rsidP="002D3CDC">
      <w:pPr>
        <w:pStyle w:val="Cmsor2"/>
        <w:spacing w:before="0" w:after="0"/>
        <w:jc w:val="center"/>
        <w:rPr>
          <w:smallCaps/>
        </w:rPr>
      </w:pPr>
      <w:r w:rsidRPr="00AB484A">
        <w:rPr>
          <w:b w:val="0"/>
        </w:rPr>
        <w:br w:type="page"/>
      </w:r>
      <w:bookmarkStart w:id="101" w:name="_Toc187729532"/>
      <w:bookmarkStart w:id="102" w:name="_Toc210635523"/>
      <w:bookmarkStart w:id="103" w:name="_Toc320174432"/>
      <w:r w:rsidRPr="00AB484A">
        <w:rPr>
          <w:rFonts w:ascii="Times New Roman" w:hAnsi="Times New Roman"/>
          <w:caps/>
        </w:rPr>
        <w:lastRenderedPageBreak/>
        <w:t>Tehetségfejlesztő tanári zárószigorlati tematika</w:t>
      </w:r>
      <w:bookmarkEnd w:id="101"/>
      <w:bookmarkEnd w:id="102"/>
      <w:bookmarkEnd w:id="103"/>
    </w:p>
    <w:p w:rsidR="00460662" w:rsidRPr="00AB484A" w:rsidRDefault="00460662" w:rsidP="00E762CE">
      <w:pPr>
        <w:jc w:val="both"/>
        <w:rPr>
          <w:b/>
          <w:bCs/>
        </w:rPr>
      </w:pPr>
    </w:p>
    <w:p w:rsidR="00460662" w:rsidRPr="00AB484A" w:rsidRDefault="00460662" w:rsidP="00E762CE">
      <w:pPr>
        <w:jc w:val="both"/>
      </w:pPr>
      <w:r w:rsidRPr="00AB484A">
        <w:rPr>
          <w:b/>
          <w:bCs/>
        </w:rPr>
        <w:t>A zárószigorlat célja:</w:t>
      </w:r>
      <w:r w:rsidRPr="00AB484A">
        <w:t xml:space="preserve"> a tanárjelölt által választott </w:t>
      </w:r>
      <w:r w:rsidRPr="00AB484A">
        <w:rPr>
          <w:i/>
        </w:rPr>
        <w:t>tehetségfejlesztő tanári</w:t>
      </w:r>
      <w:r w:rsidRPr="00AB484A">
        <w:t xml:space="preserve"> szakképzettség ismeretanyagának és kompetenciáinak számonkérése. A szigorlat tartalmazza a szakterület teljes, komplex ismeretanyagát. A tanárjelöltnek bizonyítania kell a szigorlat során a diszci</w:t>
      </w:r>
      <w:r w:rsidRPr="00AB484A">
        <w:t>p</w:t>
      </w:r>
      <w:r w:rsidRPr="00AB484A">
        <w:t>lináris felkészültségét. A zárószigorlat sikeres teljesítése előfeltétele a féléves összefüggő gyakorlat felvételének.</w:t>
      </w:r>
    </w:p>
    <w:p w:rsidR="00460662" w:rsidRPr="00AB484A" w:rsidRDefault="00460662" w:rsidP="00E762CE">
      <w:pPr>
        <w:jc w:val="both"/>
      </w:pPr>
      <w:r w:rsidRPr="00AB484A">
        <w:rPr>
          <w:b/>
          <w:bCs/>
        </w:rPr>
        <w:t>A zárószigorlat tartalma</w:t>
      </w:r>
      <w:r w:rsidRPr="00AB484A">
        <w:t>: a tehetségfejlesztő diszciplináris ismeretek alábbi komplex ké</w:t>
      </w:r>
      <w:r w:rsidRPr="00AB484A">
        <w:t>r</w:t>
      </w:r>
      <w:r w:rsidRPr="00AB484A">
        <w:t xml:space="preserve">déskörei. </w:t>
      </w:r>
    </w:p>
    <w:p w:rsidR="00460662" w:rsidRPr="00AB484A" w:rsidRDefault="00460662" w:rsidP="00260F6B">
      <w:pPr>
        <w:spacing w:before="120"/>
        <w:jc w:val="both"/>
        <w:rPr>
          <w:b/>
        </w:rPr>
      </w:pPr>
      <w:r w:rsidRPr="00AB484A">
        <w:rPr>
          <w:b/>
        </w:rPr>
        <w:t>Témakörök</w:t>
      </w:r>
    </w:p>
    <w:p w:rsidR="00460662" w:rsidRPr="00AB484A" w:rsidRDefault="004E22BE" w:rsidP="004E22BE">
      <w:pPr>
        <w:spacing w:before="120"/>
        <w:ind w:left="357" w:hanging="357"/>
        <w:jc w:val="both"/>
      </w:pPr>
      <w:smartTag w:uri="urn:schemas-microsoft-com:office:smarttags" w:element="metricconverter">
        <w:smartTagPr>
          <w:attr w:name="ProductID" w:val="1. A"/>
        </w:smartTagPr>
        <w:r w:rsidRPr="00AB484A">
          <w:t xml:space="preserve">1. </w:t>
        </w:r>
        <w:r w:rsidR="00460662" w:rsidRPr="00AB484A">
          <w:t>A</w:t>
        </w:r>
      </w:smartTag>
      <w:r w:rsidR="00460662" w:rsidRPr="00AB484A">
        <w:t xml:space="preserve"> tehetség fogalma, összetevői, a témához tartozó alapfogalmak (tehetség, képesség, tale</w:t>
      </w:r>
      <w:r w:rsidR="00460662" w:rsidRPr="00AB484A">
        <w:t>n</w:t>
      </w:r>
      <w:r w:rsidR="00460662" w:rsidRPr="00AB484A">
        <w:t xml:space="preserve">tum, stb.). </w:t>
      </w:r>
      <w:proofErr w:type="gramStart"/>
      <w:r w:rsidR="00460662" w:rsidRPr="00AB484A">
        <w:t>A</w:t>
      </w:r>
      <w:proofErr w:type="gramEnd"/>
      <w:r w:rsidR="00460662" w:rsidRPr="00AB484A">
        <w:t xml:space="preserve"> tehetséggel kapcsolatos alapdichotómiák, mint öröklés - környezet, demo</w:t>
      </w:r>
      <w:r w:rsidR="00460662" w:rsidRPr="00AB484A">
        <w:t>k</w:t>
      </w:r>
      <w:r w:rsidR="00460662" w:rsidRPr="00AB484A">
        <w:t xml:space="preserve">rácia - elitizmus stb. </w:t>
      </w:r>
    </w:p>
    <w:p w:rsidR="00460662" w:rsidRPr="00AB484A" w:rsidRDefault="004E22BE" w:rsidP="004E22BE">
      <w:pPr>
        <w:spacing w:before="120"/>
        <w:ind w:left="357" w:hanging="357"/>
        <w:jc w:val="both"/>
      </w:pPr>
      <w:smartTag w:uri="urn:schemas-microsoft-com:office:smarttags" w:element="metricconverter">
        <w:smartTagPr>
          <w:attr w:name="ProductID" w:val="2. A"/>
        </w:smartTagPr>
        <w:r w:rsidRPr="00AB484A">
          <w:t xml:space="preserve">2. </w:t>
        </w:r>
        <w:r w:rsidR="00460662" w:rsidRPr="00AB484A">
          <w:t>A</w:t>
        </w:r>
      </w:smartTag>
      <w:r w:rsidR="00460662" w:rsidRPr="00AB484A">
        <w:t xml:space="preserve"> tehetség felfogásának és tehetséggondozás történeti változásait az ókortól napjainkig. </w:t>
      </w:r>
    </w:p>
    <w:p w:rsidR="00460662" w:rsidRPr="00AB484A" w:rsidRDefault="004E22BE" w:rsidP="004E22BE">
      <w:pPr>
        <w:pStyle w:val="betvel"/>
        <w:spacing w:before="120"/>
        <w:ind w:left="357" w:hanging="357"/>
      </w:pPr>
      <w:smartTag w:uri="urn:schemas-microsoft-com:office:smarttags" w:element="metricconverter">
        <w:smartTagPr>
          <w:attr w:name="ProductID" w:val="3. A"/>
        </w:smartTagPr>
        <w:r w:rsidRPr="00AB484A">
          <w:t xml:space="preserve">3. </w:t>
        </w:r>
        <w:r w:rsidR="00460662" w:rsidRPr="00AB484A">
          <w:t>A</w:t>
        </w:r>
      </w:smartTag>
      <w:r w:rsidR="00460662" w:rsidRPr="00AB484A">
        <w:t xml:space="preserve"> nagy pszichológiai iskolák (pszichoanalízis, humanisztikus pszichológia, kognitív pszichológia stb.) tehetségfelfogása.</w:t>
      </w:r>
    </w:p>
    <w:p w:rsidR="00460662" w:rsidRPr="00AB484A" w:rsidRDefault="004E22BE" w:rsidP="004E22BE">
      <w:pPr>
        <w:spacing w:before="120"/>
        <w:ind w:left="357" w:hanging="357"/>
        <w:jc w:val="both"/>
      </w:pPr>
      <w:smartTag w:uri="urn:schemas-microsoft-com:office:smarttags" w:element="metricconverter">
        <w:smartTagPr>
          <w:attr w:name="ProductID" w:val="4. A"/>
        </w:smartTagPr>
        <w:r w:rsidRPr="00AB484A">
          <w:t xml:space="preserve">4. </w:t>
        </w:r>
        <w:r w:rsidR="00460662" w:rsidRPr="00AB484A">
          <w:t>A</w:t>
        </w:r>
      </w:smartTag>
      <w:r w:rsidR="00460662" w:rsidRPr="00AB484A">
        <w:t xml:space="preserve"> különböző típusú tehetségdefiníciók áttekintése (vonásorientált, kognitív, teljesítmén</w:t>
      </w:r>
      <w:r w:rsidR="00460662" w:rsidRPr="00AB484A">
        <w:t>y</w:t>
      </w:r>
      <w:r w:rsidR="00460662" w:rsidRPr="00AB484A">
        <w:t>orientált, szociokulturális-pszichoszociális).</w:t>
      </w:r>
    </w:p>
    <w:p w:rsidR="00460662" w:rsidRPr="00AB484A" w:rsidRDefault="004E22BE" w:rsidP="004E22BE">
      <w:pPr>
        <w:spacing w:before="120"/>
        <w:ind w:left="357" w:hanging="357"/>
        <w:jc w:val="both"/>
      </w:pPr>
      <w:r w:rsidRPr="00AB484A">
        <w:t xml:space="preserve">5. </w:t>
      </w:r>
      <w:r w:rsidR="00460662" w:rsidRPr="00AB484A">
        <w:t>Különböző tehetségmodellek bemutatása, a köztük levő hasonlóságok és eltérések figy</w:t>
      </w:r>
      <w:r w:rsidR="00460662" w:rsidRPr="00AB484A">
        <w:t>e</w:t>
      </w:r>
      <w:r w:rsidR="00460662" w:rsidRPr="00AB484A">
        <w:t>lembevételével. (Renzulli „háromkörös“ koncepciója, Tannenbaum pszichoszociáélis t</w:t>
      </w:r>
      <w:r w:rsidR="00460662" w:rsidRPr="00AB484A">
        <w:t>e</w:t>
      </w:r>
      <w:r w:rsidR="00460662" w:rsidRPr="00AB484A">
        <w:t xml:space="preserve">hetségmodellje, Mönks-Renzulli 3+3-as modellje, Czeizel négygyűrűs tálentum modellje, Gagné megkülönböztető modellje </w:t>
      </w:r>
      <w:r w:rsidR="00D01F88" w:rsidRPr="00AB484A">
        <w:t>stb.</w:t>
      </w:r>
      <w:r w:rsidR="00460662" w:rsidRPr="00AB484A">
        <w:t xml:space="preserve">). </w:t>
      </w:r>
    </w:p>
    <w:p w:rsidR="00460662" w:rsidRPr="00AB484A" w:rsidRDefault="004E22BE" w:rsidP="004E22BE">
      <w:pPr>
        <w:spacing w:before="120"/>
        <w:ind w:left="357" w:hanging="357"/>
        <w:jc w:val="both"/>
      </w:pPr>
      <w:smartTag w:uri="urn:schemas-microsoft-com:office:smarttags" w:element="metricconverter">
        <w:smartTagPr>
          <w:attr w:name="ProductID" w:val="6. A"/>
        </w:smartTagPr>
        <w:r w:rsidRPr="00AB484A">
          <w:t xml:space="preserve">6. </w:t>
        </w:r>
        <w:r w:rsidR="00460662" w:rsidRPr="00AB484A">
          <w:t>A</w:t>
        </w:r>
      </w:smartTag>
      <w:r w:rsidR="00460662" w:rsidRPr="00AB484A">
        <w:t xml:space="preserve"> tehetség felismerését és kibontakoztatását befolyásoló társadalmi tényezők. A teljesí</w:t>
      </w:r>
      <w:r w:rsidR="00460662" w:rsidRPr="00AB484A">
        <w:t>t</w:t>
      </w:r>
      <w:r w:rsidR="00460662" w:rsidRPr="00AB484A">
        <w:t>mény társadalmi meghatározottsága, a tehetség környezeti feltételei, a Czeizel modell „Társadalom” és „Sors” faktora, a szocio-kulturális hatások.</w:t>
      </w:r>
    </w:p>
    <w:p w:rsidR="00460662" w:rsidRPr="00AB484A" w:rsidRDefault="004E22BE" w:rsidP="004E22BE">
      <w:pPr>
        <w:spacing w:before="120"/>
        <w:ind w:left="357" w:hanging="357"/>
        <w:jc w:val="both"/>
      </w:pPr>
      <w:smartTag w:uri="urn:schemas-microsoft-com:office:smarttags" w:element="metricconverter">
        <w:smartTagPr>
          <w:attr w:name="ProductID" w:val="7. a"/>
        </w:smartTagPr>
        <w:r w:rsidRPr="00AB484A">
          <w:t xml:space="preserve">7. </w:t>
        </w:r>
        <w:r w:rsidR="00460662" w:rsidRPr="00AB484A">
          <w:t>A</w:t>
        </w:r>
      </w:smartTag>
      <w:r w:rsidR="00460662" w:rsidRPr="00AB484A">
        <w:t xml:space="preserve"> tehetséggondozás alapfogalmai, célja, szükségessége. A tehetséggondozás elméleti d</w:t>
      </w:r>
      <w:r w:rsidR="00460662" w:rsidRPr="00AB484A">
        <w:t>i</w:t>
      </w:r>
      <w:r w:rsidR="00460662" w:rsidRPr="00AB484A">
        <w:t>lemmái. A fontosabb tehetségmodellek (Renzulli, Tannenbaum, Renzulli-Mönks, Czeizel, Gagné) tehetségkomponenseinek áttekintése a fejlesztés elméleti lehetőségei szempontj</w:t>
      </w:r>
      <w:r w:rsidR="00460662" w:rsidRPr="00AB484A">
        <w:t>á</w:t>
      </w:r>
      <w:r w:rsidR="00460662" w:rsidRPr="00AB484A">
        <w:t xml:space="preserve">ból. </w:t>
      </w:r>
    </w:p>
    <w:p w:rsidR="00460662" w:rsidRPr="00AB484A" w:rsidRDefault="004E22BE" w:rsidP="004E22BE">
      <w:pPr>
        <w:spacing w:before="120"/>
        <w:ind w:left="357" w:hanging="357"/>
        <w:jc w:val="both"/>
      </w:pPr>
      <w:smartTag w:uri="urn:schemas-microsoft-com:office:smarttags" w:element="metricconverter">
        <w:smartTagPr>
          <w:attr w:name="ProductID" w:val="8. a"/>
        </w:smartTagPr>
        <w:r w:rsidRPr="00AB484A">
          <w:t xml:space="preserve">8. </w:t>
        </w:r>
        <w:r w:rsidR="00460662" w:rsidRPr="00AB484A">
          <w:t>A</w:t>
        </w:r>
      </w:smartTag>
      <w:r w:rsidR="00460662" w:rsidRPr="00AB484A">
        <w:t xml:space="preserve"> különböző tehetségtípusok (Betts és Meihart, Ogilvie és Gagné típusai) és szerepük a megfelelő tehetséggondozási formák kialakításában. </w:t>
      </w:r>
    </w:p>
    <w:p w:rsidR="00460662" w:rsidRPr="00AB484A" w:rsidRDefault="004E22BE" w:rsidP="004E22BE">
      <w:pPr>
        <w:spacing w:before="120"/>
        <w:ind w:left="357" w:hanging="357"/>
        <w:jc w:val="both"/>
      </w:pPr>
      <w:smartTag w:uri="urn:schemas-microsoft-com:office:smarttags" w:element="metricconverter">
        <w:smartTagPr>
          <w:attr w:name="ProductID" w:val="9. a"/>
        </w:smartTagPr>
        <w:r w:rsidRPr="00AB484A">
          <w:t xml:space="preserve">9. </w:t>
        </w:r>
        <w:r w:rsidR="00460662" w:rsidRPr="00AB484A">
          <w:t>A</w:t>
        </w:r>
      </w:smartTag>
      <w:r w:rsidR="00460662" w:rsidRPr="00AB484A">
        <w:t xml:space="preserve"> tehetségtantervek típusai (tartalmi modell, folyamat/eredmény modell, ismeretelméleti modell), elméleti megfontolások ezek alkalmazásában. </w:t>
      </w:r>
    </w:p>
    <w:p w:rsidR="00460662" w:rsidRPr="00AB484A" w:rsidRDefault="004E22BE" w:rsidP="004E22BE">
      <w:pPr>
        <w:spacing w:before="120"/>
        <w:ind w:left="357" w:hanging="357"/>
        <w:jc w:val="both"/>
      </w:pPr>
      <w:smartTag w:uri="urn:schemas-microsoft-com:office:smarttags" w:element="metricconverter">
        <w:smartTagPr>
          <w:attr w:name="ProductID" w:val="10. a"/>
        </w:smartTagPr>
        <w:r w:rsidRPr="00AB484A">
          <w:t xml:space="preserve">10. </w:t>
        </w:r>
        <w:r w:rsidR="00460662" w:rsidRPr="00AB484A">
          <w:t>A</w:t>
        </w:r>
      </w:smartTag>
      <w:r w:rsidR="00460662" w:rsidRPr="00AB484A">
        <w:t xml:space="preserve"> különböző tehetségfejlesztő programok (gazdagítás, dúsítás, léptetés, elkülönítés, diff</w:t>
      </w:r>
      <w:r w:rsidR="00460662" w:rsidRPr="00AB484A">
        <w:t>e</w:t>
      </w:r>
      <w:r w:rsidR="00460662" w:rsidRPr="00AB484A">
        <w:t>renciálás stb.) alkalmazásának elméleti megfontolásai. A tehetséggondozás nemzetközi és hazai modelljeinek, programjainak összehasonlítása.</w:t>
      </w:r>
    </w:p>
    <w:p w:rsidR="00460662" w:rsidRPr="00AB484A" w:rsidRDefault="004E22BE" w:rsidP="004E22BE">
      <w:pPr>
        <w:spacing w:before="120"/>
        <w:ind w:left="357" w:hanging="357"/>
        <w:jc w:val="both"/>
      </w:pPr>
      <w:smartTag w:uri="urn:schemas-microsoft-com:office:smarttags" w:element="metricconverter">
        <w:smartTagPr>
          <w:attr w:name="ProductID" w:val="11. a"/>
        </w:smartTagPr>
        <w:r w:rsidRPr="00AB484A">
          <w:t xml:space="preserve">11. </w:t>
        </w:r>
        <w:r w:rsidR="00460662" w:rsidRPr="00AB484A">
          <w:t>A</w:t>
        </w:r>
      </w:smartTag>
      <w:r w:rsidR="00460662" w:rsidRPr="00AB484A">
        <w:t xml:space="preserve"> tehetséggondozó programok társadalmi kontextusa. Nemzetközi kitekintés a tehetség társadalmi vonatkozásaival kapcsolatosan. </w:t>
      </w:r>
    </w:p>
    <w:p w:rsidR="00460662" w:rsidRPr="00AB484A" w:rsidRDefault="004E22BE" w:rsidP="004E22BE">
      <w:pPr>
        <w:spacing w:before="120"/>
        <w:ind w:left="357" w:hanging="357"/>
        <w:jc w:val="both"/>
      </w:pPr>
      <w:smartTag w:uri="urn:schemas-microsoft-com:office:smarttags" w:element="metricconverter">
        <w:smartTagPr>
          <w:attr w:name="ProductID" w:val="12. A"/>
        </w:smartTagPr>
        <w:r w:rsidRPr="00AB484A">
          <w:t xml:space="preserve">12. </w:t>
        </w:r>
        <w:r w:rsidR="00460662" w:rsidRPr="00AB484A">
          <w:t>A</w:t>
        </w:r>
      </w:smartTag>
      <w:r w:rsidR="00460662" w:rsidRPr="00AB484A">
        <w:t xml:space="preserve"> tehetséggondozás, fejlesztés hazai története.</w:t>
      </w:r>
    </w:p>
    <w:p w:rsidR="00460662" w:rsidRPr="00AB484A" w:rsidRDefault="004E22BE" w:rsidP="004E22BE">
      <w:pPr>
        <w:spacing w:before="120"/>
        <w:ind w:left="357" w:hanging="357"/>
        <w:jc w:val="both"/>
      </w:pPr>
      <w:smartTag w:uri="urn:schemas-microsoft-com:office:smarttags" w:element="metricconverter">
        <w:smartTagPr>
          <w:attr w:name="ProductID" w:val="13. A"/>
        </w:smartTagPr>
        <w:r w:rsidRPr="00AB484A">
          <w:t xml:space="preserve">13. </w:t>
        </w:r>
        <w:r w:rsidR="00460662" w:rsidRPr="00AB484A">
          <w:t>A</w:t>
        </w:r>
      </w:smartTag>
      <w:r w:rsidR="00460662" w:rsidRPr="00AB484A">
        <w:t xml:space="preserve"> különböző fejlődési elméletek (biológiai, környezetorientált, pszichodinamikai, interakcionalista) tehetséges gyerekek fejlődésére vonatkozó aspektusai és a tehetséges gyermekek fejlődésére vonatkozó fontosabb kutatási megközelítések (vonásorientált, ko</w:t>
      </w:r>
      <w:r w:rsidR="00460662" w:rsidRPr="00AB484A">
        <w:t>g</w:t>
      </w:r>
      <w:r w:rsidR="00460662" w:rsidRPr="00AB484A">
        <w:t>nitív, teljesítményorientált, szociokulturális – pszichoszociális).</w:t>
      </w:r>
    </w:p>
    <w:p w:rsidR="00460662" w:rsidRPr="00AB484A" w:rsidRDefault="004E22BE" w:rsidP="004E22BE">
      <w:pPr>
        <w:spacing w:before="120"/>
        <w:ind w:left="357" w:hanging="357"/>
        <w:jc w:val="both"/>
      </w:pPr>
      <w:smartTag w:uri="urn:schemas-microsoft-com:office:smarttags" w:element="metricconverter">
        <w:smartTagPr>
          <w:attr w:name="ProductID" w:val="14. a"/>
        </w:smartTagPr>
        <w:r w:rsidRPr="00AB484A">
          <w:lastRenderedPageBreak/>
          <w:t xml:space="preserve">14. </w:t>
        </w:r>
        <w:r w:rsidR="00460662" w:rsidRPr="00AB484A">
          <w:t>A</w:t>
        </w:r>
      </w:smartTag>
      <w:r w:rsidR="00460662" w:rsidRPr="00AB484A">
        <w:t xml:space="preserve"> tehetség jelei, megmutatkozása a különböző fejlődéslélektani korszakokban (kisgyere</w:t>
      </w:r>
      <w:r w:rsidR="00460662" w:rsidRPr="00AB484A">
        <w:t>k</w:t>
      </w:r>
      <w:r w:rsidR="00460662" w:rsidRPr="00AB484A">
        <w:t>kor, óvodáskor, kisiskoláskor, prepubertás, serdülőkor, ifjúkor). Az életkori sajátosságok szerepe a tehetség felismerésében és gondozásában.</w:t>
      </w:r>
    </w:p>
    <w:p w:rsidR="00460662" w:rsidRPr="00AB484A" w:rsidRDefault="004E22BE" w:rsidP="004E22BE">
      <w:pPr>
        <w:spacing w:before="120"/>
        <w:ind w:left="357" w:hanging="357"/>
        <w:jc w:val="both"/>
      </w:pPr>
      <w:smartTag w:uri="urn:schemas-microsoft-com:office:smarttags" w:element="metricconverter">
        <w:smartTagPr>
          <w:attr w:name="ProductID" w:val="15. a"/>
        </w:smartTagPr>
        <w:r w:rsidRPr="00AB484A">
          <w:t xml:space="preserve">15. </w:t>
        </w:r>
        <w:r w:rsidR="00460662" w:rsidRPr="00AB484A">
          <w:t>A</w:t>
        </w:r>
      </w:smartTag>
      <w:r w:rsidR="00460662" w:rsidRPr="00AB484A">
        <w:t xml:space="preserve"> különböző tehetségterületek (matematikai, zenei, képzőművészeti, sport, nyelvi stb.) megmutatkozása, jellemzői a különböző fejlődéslélektani korszakokban. </w:t>
      </w:r>
    </w:p>
    <w:p w:rsidR="00460662" w:rsidRPr="00AB484A" w:rsidRDefault="004E22BE" w:rsidP="004E22BE">
      <w:pPr>
        <w:spacing w:before="120"/>
        <w:ind w:left="357" w:hanging="357"/>
        <w:jc w:val="both"/>
      </w:pPr>
      <w:smartTag w:uri="urn:schemas-microsoft-com:office:smarttags" w:element="metricconverter">
        <w:smartTagPr>
          <w:attr w:name="ProductID" w:val="16. A"/>
        </w:smartTagPr>
        <w:r w:rsidRPr="00AB484A">
          <w:t xml:space="preserve">16. </w:t>
        </w:r>
        <w:r w:rsidR="00460662" w:rsidRPr="00AB484A">
          <w:t>A</w:t>
        </w:r>
      </w:smartTag>
      <w:r w:rsidR="00460662" w:rsidRPr="00AB484A">
        <w:t xml:space="preserve"> tehetséges gyerekek esetleges fejlődési problémái (agresszió, alulteljesítés, disszinkrónia stb.). Az alulteljesítő és a speciális helyzetben élő (hátrányos helyzetű, egyéb fogyatékkal élő stb.) tehetségek gondozása.</w:t>
      </w:r>
    </w:p>
    <w:p w:rsidR="00460662" w:rsidRPr="00AB484A" w:rsidRDefault="004E22BE" w:rsidP="004E22BE">
      <w:pPr>
        <w:spacing w:before="120"/>
        <w:ind w:left="357" w:hanging="357"/>
        <w:jc w:val="both"/>
      </w:pPr>
      <w:r w:rsidRPr="00AB484A">
        <w:t xml:space="preserve">17. </w:t>
      </w:r>
      <w:r w:rsidR="00460662" w:rsidRPr="00AB484A">
        <w:t>Az egyéni és csoportos tanácsadás szerepe a tehetséggondozásban. A tanácsadó – tanác</w:t>
      </w:r>
      <w:r w:rsidR="00460662" w:rsidRPr="00AB484A">
        <w:t>s</w:t>
      </w:r>
      <w:r w:rsidR="00460662" w:rsidRPr="00AB484A">
        <w:t>kérő kapcsolat jellegzetességei, a szakszerű tanácsadói viselkedés. A tanácsadás komp</w:t>
      </w:r>
      <w:r w:rsidR="00460662" w:rsidRPr="00AB484A">
        <w:t>e</w:t>
      </w:r>
      <w:r w:rsidR="00460662" w:rsidRPr="00AB484A">
        <w:t xml:space="preserve">tenciahatárai. </w:t>
      </w:r>
    </w:p>
    <w:p w:rsidR="00460662" w:rsidRPr="00AB484A" w:rsidRDefault="004E22BE" w:rsidP="004E22BE">
      <w:pPr>
        <w:spacing w:before="120"/>
        <w:ind w:left="357" w:hanging="357"/>
        <w:jc w:val="both"/>
      </w:pPr>
      <w:smartTag w:uri="urn:schemas-microsoft-com:office:smarttags" w:element="metricconverter">
        <w:smartTagPr>
          <w:attr w:name="ProductID" w:val="18. A"/>
        </w:smartTagPr>
        <w:r w:rsidRPr="00AB484A">
          <w:t xml:space="preserve">18. </w:t>
        </w:r>
        <w:r w:rsidR="00460662" w:rsidRPr="00AB484A">
          <w:t>A</w:t>
        </w:r>
      </w:smartTag>
      <w:r w:rsidR="00460662" w:rsidRPr="00AB484A">
        <w:t xml:space="preserve"> pedagógiai tanácsadás szerepe és funkciói az iskolai tehetséggondozásban. A szülő</w:t>
      </w:r>
      <w:r w:rsidR="00460662" w:rsidRPr="00AB484A">
        <w:t>k</w:t>
      </w:r>
      <w:r w:rsidR="00460662" w:rsidRPr="00AB484A">
        <w:t>nek, nevelőknek nyújtott tanácsadás specifikumai és etikai kérdései</w:t>
      </w:r>
    </w:p>
    <w:p w:rsidR="00460662" w:rsidRPr="00AB484A" w:rsidRDefault="004E22BE" w:rsidP="004E22BE">
      <w:pPr>
        <w:spacing w:before="120"/>
        <w:ind w:left="357" w:hanging="357"/>
        <w:jc w:val="both"/>
      </w:pPr>
      <w:smartTag w:uri="urn:schemas-microsoft-com:office:smarttags" w:element="metricconverter">
        <w:smartTagPr>
          <w:attr w:name="ProductID" w:val="19. A"/>
        </w:smartTagPr>
        <w:r w:rsidRPr="00AB484A">
          <w:t xml:space="preserve">19. </w:t>
        </w:r>
        <w:r w:rsidR="00460662" w:rsidRPr="00AB484A">
          <w:t>A</w:t>
        </w:r>
      </w:smartTag>
      <w:r w:rsidR="00460662" w:rsidRPr="00AB484A">
        <w:t xml:space="preserve"> kreativitás és a tehetség fogalmának összefüggései. A kreativitáskutatás kultúrtörténete, párhuzamok és eltérések a tehetségkutatáshoz viszonyítva.</w:t>
      </w:r>
    </w:p>
    <w:p w:rsidR="00460662" w:rsidRPr="00AB484A" w:rsidRDefault="004E22BE" w:rsidP="004E22BE">
      <w:pPr>
        <w:spacing w:before="120"/>
        <w:ind w:left="357" w:hanging="357"/>
        <w:jc w:val="both"/>
      </w:pPr>
      <w:smartTag w:uri="urn:schemas-microsoft-com:office:smarttags" w:element="metricconverter">
        <w:smartTagPr>
          <w:attr w:name="ProductID" w:val="20. A"/>
        </w:smartTagPr>
        <w:r w:rsidRPr="00AB484A">
          <w:t xml:space="preserve">20. </w:t>
        </w:r>
        <w:r w:rsidR="00460662" w:rsidRPr="00AB484A">
          <w:t>A</w:t>
        </w:r>
      </w:smartTag>
      <w:r w:rsidR="00460662" w:rsidRPr="00AB484A">
        <w:t xml:space="preserve"> kreativitás vizsgálatának lehetőségei, problémái. </w:t>
      </w:r>
    </w:p>
    <w:p w:rsidR="00460662" w:rsidRPr="00AB484A" w:rsidRDefault="004E22BE" w:rsidP="004E22BE">
      <w:pPr>
        <w:spacing w:before="120"/>
        <w:ind w:left="357" w:hanging="357"/>
        <w:jc w:val="both"/>
      </w:pPr>
      <w:r w:rsidRPr="00AB484A">
        <w:t xml:space="preserve">21. </w:t>
      </w:r>
      <w:r w:rsidR="00460662" w:rsidRPr="00AB484A">
        <w:t>Elemi kreativitásfejlesztő módszerek. Hazai és nemzetközi kreativitásfejlesztő programok.</w:t>
      </w:r>
    </w:p>
    <w:p w:rsidR="00460662" w:rsidRPr="00AB484A" w:rsidRDefault="004E22BE" w:rsidP="004E22BE">
      <w:pPr>
        <w:pStyle w:val="TJ1"/>
        <w:spacing w:before="120"/>
        <w:ind w:left="357" w:hanging="357"/>
      </w:pPr>
      <w:smartTag w:uri="urn:schemas-microsoft-com:office:smarttags" w:element="metricconverter">
        <w:smartTagPr>
          <w:attr w:name="ProductID" w:val="22. A"/>
        </w:smartTagPr>
        <w:r w:rsidRPr="00AB484A">
          <w:t xml:space="preserve">22. </w:t>
        </w:r>
        <w:r w:rsidR="00460662" w:rsidRPr="00AB484A">
          <w:t>A</w:t>
        </w:r>
      </w:smartTag>
      <w:r w:rsidR="00460662" w:rsidRPr="00AB484A">
        <w:t xml:space="preserve"> tehetséghez, a kiemelkedő készségű gyerekekhez való tanári hozzáállás és felelősség kérdése. Az empátia szerepe a tanár - diák viszonyban.</w:t>
      </w:r>
    </w:p>
    <w:p w:rsidR="00460662" w:rsidRPr="00AB484A" w:rsidRDefault="00460662" w:rsidP="00E762CE"/>
    <w:p w:rsidR="00460662" w:rsidRPr="00AB484A" w:rsidRDefault="00460662" w:rsidP="00E762CE">
      <w:pPr>
        <w:jc w:val="both"/>
      </w:pPr>
      <w:r w:rsidRPr="00AB484A">
        <w:rPr>
          <w:b/>
        </w:rPr>
        <w:t>Megjegyzés:</w:t>
      </w:r>
      <w:r w:rsidRPr="00AB484A">
        <w:t xml:space="preserve"> a témakörökhöz kapcsolódó általános és sajátos szakmai kompetenciák, a tudás, az attitűdök, a képességek, a célok és a vonatkozó szakirodalom az akkreditációs anyagban, a B/III/2. pontban, a tantárgyleírások végén részletesen megtalálhatók.</w:t>
      </w:r>
    </w:p>
    <w:p w:rsidR="001B4367" w:rsidRPr="00AB484A" w:rsidRDefault="001B4367" w:rsidP="001B4367">
      <w:pPr>
        <w:jc w:val="both"/>
      </w:pPr>
      <w:r w:rsidRPr="00AB484A">
        <w:t>(A szakképzettséghez kapcsolódó szakmódszertani, pedagógiai-pszichológiai komplex ism</w:t>
      </w:r>
      <w:r w:rsidRPr="00AB484A">
        <w:t>e</w:t>
      </w:r>
      <w:r w:rsidRPr="00AB484A">
        <w:t>retekről és kompetenciákról a TZV-n tesz tanúbizonyságot.)</w:t>
      </w:r>
    </w:p>
    <w:p w:rsidR="00460662" w:rsidRPr="00AB484A" w:rsidRDefault="00460662" w:rsidP="00E762CE"/>
    <w:p w:rsidR="00460662" w:rsidRPr="00AB484A" w:rsidRDefault="00460662" w:rsidP="002D3CDC">
      <w:pPr>
        <w:pStyle w:val="Cmsor2"/>
        <w:spacing w:before="0" w:after="0"/>
        <w:jc w:val="center"/>
        <w:rPr>
          <w:smallCaps/>
        </w:rPr>
      </w:pPr>
      <w:r w:rsidRPr="00AB484A">
        <w:br w:type="page"/>
      </w:r>
      <w:bookmarkStart w:id="104" w:name="_Toc187729533"/>
      <w:bookmarkStart w:id="105" w:name="_Toc210635524"/>
      <w:bookmarkStart w:id="106" w:name="_Toc320174433"/>
      <w:r w:rsidR="009E34A8" w:rsidRPr="00AB484A">
        <w:rPr>
          <w:rFonts w:ascii="Times New Roman" w:hAnsi="Times New Roman"/>
          <w:caps/>
        </w:rPr>
        <w:lastRenderedPageBreak/>
        <w:t>Kollégiumi nevelőtanári zárószigoralati tematika</w:t>
      </w:r>
      <w:bookmarkEnd w:id="104"/>
      <w:bookmarkEnd w:id="105"/>
      <w:bookmarkEnd w:id="106"/>
    </w:p>
    <w:p w:rsidR="00460662" w:rsidRPr="00AB484A" w:rsidRDefault="00460662" w:rsidP="00E762CE">
      <w:pPr>
        <w:jc w:val="center"/>
        <w:rPr>
          <w:b/>
        </w:rPr>
      </w:pPr>
    </w:p>
    <w:p w:rsidR="00460662" w:rsidRPr="00AB484A" w:rsidRDefault="00460662" w:rsidP="00E762CE">
      <w:pPr>
        <w:jc w:val="both"/>
      </w:pPr>
      <w:r w:rsidRPr="00AB484A">
        <w:rPr>
          <w:b/>
          <w:bCs/>
        </w:rPr>
        <w:t>A zárószigorlat célja:</w:t>
      </w:r>
      <w:r w:rsidRPr="00AB484A">
        <w:t xml:space="preserve"> a tanárjelölt által választott </w:t>
      </w:r>
      <w:r w:rsidRPr="00AB484A">
        <w:rPr>
          <w:i/>
        </w:rPr>
        <w:t>kollégiumi nevelőtanári</w:t>
      </w:r>
      <w:r w:rsidRPr="00AB484A">
        <w:t xml:space="preserve"> szakképzettség ismeretanyagának és kompetenciáinak számonkérése. A szigorlat tartalmazza a szakterület teljes, komplex ismeretanyagát. A tanárjelöltnek bizonyítania kell a szigorlat során a diszci</w:t>
      </w:r>
      <w:r w:rsidRPr="00AB484A">
        <w:t>p</w:t>
      </w:r>
      <w:r w:rsidRPr="00AB484A">
        <w:t>lináris felkészültségét. A zárószigorlat sikeres teljesítése előfeltétele a féléves összefüggő gyakorlat felvételének.</w:t>
      </w:r>
    </w:p>
    <w:p w:rsidR="00460662" w:rsidRPr="00AB484A" w:rsidRDefault="00460662" w:rsidP="00E762CE">
      <w:pPr>
        <w:jc w:val="both"/>
      </w:pPr>
      <w:r w:rsidRPr="00AB484A">
        <w:rPr>
          <w:b/>
          <w:bCs/>
        </w:rPr>
        <w:t>A zárószigorlat tartalma</w:t>
      </w:r>
      <w:r w:rsidRPr="00AB484A">
        <w:t xml:space="preserve">: a diszciplináris ismeretek alábbi komplex kérdéskörei. </w:t>
      </w:r>
    </w:p>
    <w:p w:rsidR="00460662" w:rsidRPr="00AB484A" w:rsidRDefault="00460662" w:rsidP="00260F6B">
      <w:pPr>
        <w:spacing w:before="120"/>
        <w:jc w:val="both"/>
        <w:rPr>
          <w:b/>
        </w:rPr>
      </w:pPr>
      <w:r w:rsidRPr="00AB484A">
        <w:rPr>
          <w:b/>
        </w:rPr>
        <w:t>Témakörök</w:t>
      </w:r>
    </w:p>
    <w:p w:rsidR="00460662" w:rsidRPr="00AB484A" w:rsidRDefault="00460662" w:rsidP="00E762CE">
      <w:pPr>
        <w:jc w:val="both"/>
        <w:rPr>
          <w:b/>
        </w:rPr>
      </w:pPr>
      <w:r w:rsidRPr="00AB484A">
        <w:rPr>
          <w:b/>
        </w:rPr>
        <w:t xml:space="preserve">1. </w:t>
      </w:r>
    </w:p>
    <w:p w:rsidR="00460662" w:rsidRPr="00AB484A" w:rsidRDefault="00460662" w:rsidP="00E762CE">
      <w:pPr>
        <w:jc w:val="both"/>
      </w:pPr>
      <w:r w:rsidRPr="00AB484A">
        <w:rPr>
          <w:b/>
        </w:rPr>
        <w:t>A kollégiumok története</w:t>
      </w:r>
    </w:p>
    <w:p w:rsidR="00460662" w:rsidRPr="00AB484A" w:rsidRDefault="00460662" w:rsidP="00E762CE">
      <w:pPr>
        <w:jc w:val="both"/>
      </w:pPr>
      <w:r w:rsidRPr="00AB484A">
        <w:t>Az első kollégiumok. A magyarországi protestáns kollégiumok. A debreceni-, a sárospataki kollégium, a pápai református kollégium, az Apponyi-, a Győrffy Kollégium, Népi Kollégi</w:t>
      </w:r>
      <w:r w:rsidRPr="00AB484A">
        <w:t>u</w:t>
      </w:r>
      <w:r w:rsidRPr="00AB484A">
        <w:t>mok Országos Szövetsége.</w:t>
      </w:r>
    </w:p>
    <w:p w:rsidR="00460662" w:rsidRPr="00AB484A" w:rsidRDefault="00460662" w:rsidP="00E762CE">
      <w:pPr>
        <w:jc w:val="both"/>
      </w:pPr>
    </w:p>
    <w:p w:rsidR="00460662" w:rsidRPr="00AB484A" w:rsidRDefault="00460662" w:rsidP="00E762CE">
      <w:pPr>
        <w:jc w:val="both"/>
        <w:rPr>
          <w:b/>
        </w:rPr>
      </w:pPr>
      <w:r w:rsidRPr="00AB484A">
        <w:rPr>
          <w:b/>
        </w:rPr>
        <w:t>2.</w:t>
      </w:r>
    </w:p>
    <w:p w:rsidR="00460662" w:rsidRPr="00AB484A" w:rsidRDefault="00460662" w:rsidP="00E762CE">
      <w:pPr>
        <w:jc w:val="both"/>
        <w:rPr>
          <w:b/>
        </w:rPr>
      </w:pPr>
      <w:r w:rsidRPr="00AB484A">
        <w:rPr>
          <w:b/>
        </w:rPr>
        <w:t>A kollégiumi nevelés-oktatás törvényi szabályozása</w:t>
      </w:r>
    </w:p>
    <w:p w:rsidR="00460662" w:rsidRPr="00AB484A" w:rsidRDefault="00460662" w:rsidP="00E762CE">
      <w:pPr>
        <w:jc w:val="both"/>
      </w:pPr>
      <w:r w:rsidRPr="00AB484A">
        <w:t>Alapelvek, a tanulók jogai és kötelességei, a kollégium feladatai, a pedagógiai szakszolgála</w:t>
      </w:r>
      <w:r w:rsidRPr="00AB484A">
        <w:t>t</w:t>
      </w:r>
      <w:r w:rsidRPr="00AB484A">
        <w:t>ok, a működés rendje, a tanulók közösségei, a diákönkormányzat.</w:t>
      </w:r>
    </w:p>
    <w:p w:rsidR="00460662" w:rsidRPr="00AB484A" w:rsidRDefault="00460662" w:rsidP="00E762CE">
      <w:pPr>
        <w:jc w:val="both"/>
      </w:pPr>
    </w:p>
    <w:p w:rsidR="00460662" w:rsidRPr="00AB484A" w:rsidRDefault="00460662" w:rsidP="00E762CE">
      <w:pPr>
        <w:jc w:val="both"/>
        <w:rPr>
          <w:b/>
        </w:rPr>
      </w:pPr>
      <w:r w:rsidRPr="00AB484A">
        <w:rPr>
          <w:b/>
        </w:rPr>
        <w:t>3.</w:t>
      </w:r>
    </w:p>
    <w:p w:rsidR="00460662" w:rsidRPr="00AB484A" w:rsidRDefault="00460662" w:rsidP="00E762CE">
      <w:pPr>
        <w:jc w:val="both"/>
      </w:pPr>
      <w:r w:rsidRPr="00AB484A">
        <w:rPr>
          <w:b/>
        </w:rPr>
        <w:t>A kollégiumok típusai</w:t>
      </w:r>
    </w:p>
    <w:p w:rsidR="00460662" w:rsidRPr="00AB484A" w:rsidRDefault="00460662" w:rsidP="00E762CE">
      <w:pPr>
        <w:jc w:val="both"/>
      </w:pPr>
      <w:r w:rsidRPr="00AB484A">
        <w:t>Felsőoktatásra előkészítő kollégium, szakkollégium, speciális kollégium, általános kollégium, diákszállás, internátus.</w:t>
      </w:r>
    </w:p>
    <w:p w:rsidR="00460662" w:rsidRPr="00AB484A" w:rsidRDefault="00460662" w:rsidP="00E762CE">
      <w:pPr>
        <w:jc w:val="both"/>
      </w:pPr>
    </w:p>
    <w:p w:rsidR="00460662" w:rsidRPr="00AB484A" w:rsidRDefault="00460662" w:rsidP="00E762CE">
      <w:pPr>
        <w:jc w:val="both"/>
        <w:rPr>
          <w:b/>
        </w:rPr>
      </w:pPr>
      <w:r w:rsidRPr="00AB484A">
        <w:rPr>
          <w:b/>
        </w:rPr>
        <w:t>4.</w:t>
      </w:r>
    </w:p>
    <w:p w:rsidR="00460662" w:rsidRPr="00AB484A" w:rsidRDefault="00460662" w:rsidP="00E762CE">
      <w:pPr>
        <w:jc w:val="both"/>
      </w:pPr>
      <w:r w:rsidRPr="00AB484A">
        <w:rPr>
          <w:b/>
        </w:rPr>
        <w:t>A kollégium működése</w:t>
      </w:r>
    </w:p>
    <w:p w:rsidR="00460662" w:rsidRPr="00AB484A" w:rsidRDefault="00460662" w:rsidP="00E762CE">
      <w:pPr>
        <w:jc w:val="both"/>
      </w:pPr>
      <w:r w:rsidRPr="00AB484A">
        <w:t>A kollégiumi nevelés célja, alapelvei, feladatai.</w:t>
      </w:r>
    </w:p>
    <w:p w:rsidR="00460662" w:rsidRPr="00AB484A" w:rsidRDefault="00460662" w:rsidP="00E762CE">
      <w:pPr>
        <w:jc w:val="both"/>
      </w:pPr>
      <w:r w:rsidRPr="00AB484A">
        <w:t>A kollégiumi nevelés funkciói. Szociális-, szocializációs-, életmód-mintaadó-, motivációs-, felzárkóztató-, tehetséggondozó-, pályaorientációs funkció.</w:t>
      </w:r>
    </w:p>
    <w:p w:rsidR="00460662" w:rsidRPr="00AB484A" w:rsidRDefault="00460662" w:rsidP="00E762CE">
      <w:pPr>
        <w:jc w:val="both"/>
      </w:pPr>
      <w:r w:rsidRPr="00AB484A">
        <w:t>Az otthonosság megteremtésének lehetőségei, a fizikai és a szellemi környezet.</w:t>
      </w:r>
    </w:p>
    <w:p w:rsidR="00460662" w:rsidRPr="00AB484A" w:rsidRDefault="00460662" w:rsidP="00E762CE">
      <w:pPr>
        <w:jc w:val="both"/>
      </w:pPr>
      <w:r w:rsidRPr="00AB484A">
        <w:t>A pedagógiai program. Külső és belső környezeti tényezők, a program szerkezeti felépítése.</w:t>
      </w:r>
    </w:p>
    <w:p w:rsidR="00460662" w:rsidRPr="00AB484A" w:rsidRDefault="00460662" w:rsidP="00E762CE">
      <w:pPr>
        <w:jc w:val="both"/>
      </w:pPr>
      <w:r w:rsidRPr="00AB484A">
        <w:t>A pedagógiai munka tervezése a csoportban, nevelési tényezők a csoport fejlesztésében.</w:t>
      </w:r>
    </w:p>
    <w:p w:rsidR="00460662" w:rsidRPr="00AB484A" w:rsidRDefault="00460662" w:rsidP="00E762CE">
      <w:pPr>
        <w:jc w:val="both"/>
      </w:pPr>
      <w:r w:rsidRPr="00AB484A">
        <w:t>A kollégiumi működés alapdokumentumai.</w:t>
      </w:r>
    </w:p>
    <w:p w:rsidR="00460662" w:rsidRPr="00AB484A" w:rsidRDefault="00460662" w:rsidP="00E762CE">
      <w:pPr>
        <w:jc w:val="both"/>
      </w:pPr>
    </w:p>
    <w:p w:rsidR="00460662" w:rsidRPr="00AB484A" w:rsidRDefault="00460662" w:rsidP="00E762CE">
      <w:pPr>
        <w:jc w:val="both"/>
        <w:rPr>
          <w:b/>
        </w:rPr>
      </w:pPr>
      <w:r w:rsidRPr="00AB484A">
        <w:rPr>
          <w:b/>
        </w:rPr>
        <w:t>5.</w:t>
      </w:r>
    </w:p>
    <w:p w:rsidR="00460662" w:rsidRPr="00AB484A" w:rsidRDefault="00460662" w:rsidP="00E762CE">
      <w:pPr>
        <w:jc w:val="both"/>
        <w:rPr>
          <w:b/>
        </w:rPr>
      </w:pPr>
      <w:r w:rsidRPr="00AB484A">
        <w:rPr>
          <w:b/>
        </w:rPr>
        <w:t>A kollégiumi tevékenység szerkezete</w:t>
      </w:r>
    </w:p>
    <w:p w:rsidR="00460662" w:rsidRPr="00AB484A" w:rsidRDefault="00460662" w:rsidP="00E762CE">
      <w:pPr>
        <w:jc w:val="both"/>
      </w:pPr>
      <w:r w:rsidRPr="00AB484A">
        <w:rPr>
          <w:i/>
        </w:rPr>
        <w:t>Tanulásmódszertan</w:t>
      </w:r>
      <w:r w:rsidRPr="00AB484A">
        <w:t xml:space="preserve"> </w:t>
      </w:r>
    </w:p>
    <w:p w:rsidR="00460662" w:rsidRPr="00AB484A" w:rsidRDefault="00460662" w:rsidP="00E762CE">
      <w:pPr>
        <w:jc w:val="both"/>
      </w:pPr>
      <w:r w:rsidRPr="00AB484A">
        <w:t>Tanulási módszerek elsajátítása és alkalmazása. Könyvtárhasználat, dokumentumismeret.</w:t>
      </w:r>
    </w:p>
    <w:p w:rsidR="00460662" w:rsidRPr="00AB484A" w:rsidRDefault="00460662" w:rsidP="00E762CE">
      <w:pPr>
        <w:jc w:val="both"/>
      </w:pPr>
      <w:r w:rsidRPr="00AB484A">
        <w:rPr>
          <w:i/>
        </w:rPr>
        <w:t>Önismeret, pályaválasztás</w:t>
      </w:r>
      <w:r w:rsidRPr="00AB484A">
        <w:t xml:space="preserve"> </w:t>
      </w:r>
    </w:p>
    <w:p w:rsidR="00460662" w:rsidRPr="00AB484A" w:rsidRDefault="00460662" w:rsidP="00E762CE">
      <w:pPr>
        <w:jc w:val="both"/>
      </w:pPr>
      <w:r w:rsidRPr="00AB484A">
        <w:t>Önismereti képességek, készségek kialakítása, fejlesztése. Az egyén és a társadalom. Pály</w:t>
      </w:r>
      <w:r w:rsidRPr="00AB484A">
        <w:t>a</w:t>
      </w:r>
      <w:r w:rsidRPr="00AB484A">
        <w:t>orientáció.</w:t>
      </w:r>
    </w:p>
    <w:p w:rsidR="00460662" w:rsidRPr="00AB484A" w:rsidRDefault="00460662" w:rsidP="00E762CE">
      <w:pPr>
        <w:jc w:val="both"/>
        <w:rPr>
          <w:i/>
        </w:rPr>
      </w:pPr>
      <w:r w:rsidRPr="00AB484A">
        <w:rPr>
          <w:i/>
        </w:rPr>
        <w:t>Művészeti és információs kultúra</w:t>
      </w:r>
    </w:p>
    <w:p w:rsidR="00460662" w:rsidRPr="00AB484A" w:rsidRDefault="00460662" w:rsidP="00E762CE">
      <w:pPr>
        <w:jc w:val="both"/>
      </w:pPr>
      <w:r w:rsidRPr="00AB484A">
        <w:t>Mindennapok művészete. Az alkotás öröme. A műveltség értéke. A gondolatok közlése. Nemzeti kultúránk, egyetemes műveltség. Informatikai és számítástechnikai ismeretek. Könyvtár informatika.</w:t>
      </w:r>
    </w:p>
    <w:p w:rsidR="00460662" w:rsidRPr="00AB484A" w:rsidRDefault="00460662" w:rsidP="00E762CE">
      <w:pPr>
        <w:jc w:val="both"/>
      </w:pPr>
      <w:r w:rsidRPr="00AB484A">
        <w:rPr>
          <w:i/>
        </w:rPr>
        <w:t>Környezeti nevelés</w:t>
      </w:r>
    </w:p>
    <w:p w:rsidR="00460662" w:rsidRPr="00AB484A" w:rsidRDefault="00460662" w:rsidP="00E762CE">
      <w:pPr>
        <w:jc w:val="both"/>
      </w:pPr>
      <w:r w:rsidRPr="00AB484A">
        <w:t>Környezünk állapota, közös felelősségünk.</w:t>
      </w:r>
    </w:p>
    <w:p w:rsidR="00460662" w:rsidRPr="00AB484A" w:rsidRDefault="00460662" w:rsidP="00E762CE">
      <w:pPr>
        <w:jc w:val="both"/>
      </w:pPr>
      <w:r w:rsidRPr="00AB484A">
        <w:rPr>
          <w:i/>
        </w:rPr>
        <w:t>Életmód, életvitel, háztartási ismeretek</w:t>
      </w:r>
    </w:p>
    <w:p w:rsidR="00460662" w:rsidRPr="00AB484A" w:rsidRDefault="00460662" w:rsidP="00E762CE">
      <w:pPr>
        <w:jc w:val="both"/>
      </w:pPr>
      <w:r w:rsidRPr="00AB484A">
        <w:t>Társas kapcsolatok. Élet a kollégiumban. A háztartás. Testi, lelki egészségünk.</w:t>
      </w:r>
    </w:p>
    <w:p w:rsidR="00460662" w:rsidRPr="00AB484A" w:rsidRDefault="00460662" w:rsidP="00E762CE">
      <w:pPr>
        <w:jc w:val="both"/>
      </w:pPr>
      <w:r w:rsidRPr="00AB484A">
        <w:rPr>
          <w:i/>
        </w:rPr>
        <w:lastRenderedPageBreak/>
        <w:t>Egyén és közösség</w:t>
      </w:r>
    </w:p>
    <w:p w:rsidR="00460662" w:rsidRPr="00AB484A" w:rsidRDefault="00460662" w:rsidP="00E762CE">
      <w:pPr>
        <w:jc w:val="both"/>
      </w:pPr>
      <w:r w:rsidRPr="00AB484A">
        <w:t>Én és a család. A kollégium és az iskola. Társadalom.</w:t>
      </w:r>
    </w:p>
    <w:p w:rsidR="00460662" w:rsidRPr="00AB484A" w:rsidRDefault="00460662" w:rsidP="00E762CE">
      <w:pPr>
        <w:jc w:val="both"/>
      </w:pPr>
      <w:r w:rsidRPr="00AB484A">
        <w:rPr>
          <w:i/>
        </w:rPr>
        <w:t>Magyarság, nemzetiségi lét, európaiság</w:t>
      </w:r>
    </w:p>
    <w:p w:rsidR="00460662" w:rsidRPr="00AB484A" w:rsidRDefault="00460662" w:rsidP="00E762CE">
      <w:pPr>
        <w:jc w:val="both"/>
      </w:pPr>
      <w:r w:rsidRPr="00AB484A">
        <w:t>Helyismeret, helytörténet. Múltismeret, hagyományok. Jelenismeret. Szimbólumok.</w:t>
      </w:r>
    </w:p>
    <w:p w:rsidR="00460662" w:rsidRPr="00AB484A" w:rsidRDefault="00460662" w:rsidP="00E762CE">
      <w:pPr>
        <w:jc w:val="both"/>
      </w:pPr>
    </w:p>
    <w:p w:rsidR="00460662" w:rsidRPr="00AB484A" w:rsidRDefault="00460662" w:rsidP="00E762CE">
      <w:pPr>
        <w:jc w:val="both"/>
      </w:pPr>
      <w:r w:rsidRPr="00AB484A">
        <w:rPr>
          <w:b/>
        </w:rPr>
        <w:t>Megjegyzés:</w:t>
      </w:r>
      <w:r w:rsidRPr="00AB484A">
        <w:t xml:space="preserve"> a témakörökhöz kapcsolódó általános és sajátos szakmai kompetenciák, a tudás, az attitűdök, a képességek, a célok és a vonatkozó szakirodalom az akkreditációs anyagban, a B/III/2. pontban, a tantárgyleírások végén részletesen megtalálhatók.</w:t>
      </w:r>
    </w:p>
    <w:p w:rsidR="001B4367" w:rsidRPr="00AB484A" w:rsidRDefault="001B4367" w:rsidP="001B4367">
      <w:pPr>
        <w:jc w:val="both"/>
      </w:pPr>
      <w:r w:rsidRPr="00AB484A">
        <w:t>(A szakképzettséghez kapcsolódó szakmódszertani, pedagógiai-pszichológiai komplex ism</w:t>
      </w:r>
      <w:r w:rsidRPr="00AB484A">
        <w:t>e</w:t>
      </w:r>
      <w:r w:rsidRPr="00AB484A">
        <w:t>retekről és kompetenciákról a TZV-n tesz tanúbizonyságot.)</w:t>
      </w:r>
    </w:p>
    <w:p w:rsidR="00460662" w:rsidRPr="00AB484A" w:rsidRDefault="00460662" w:rsidP="00E762CE">
      <w:pPr>
        <w:jc w:val="both"/>
      </w:pPr>
    </w:p>
    <w:p w:rsidR="00460662" w:rsidRPr="00AB484A" w:rsidRDefault="00460662" w:rsidP="00E762CE">
      <w:pPr>
        <w:jc w:val="both"/>
      </w:pPr>
    </w:p>
    <w:p w:rsidR="008D2353" w:rsidRPr="00AB484A" w:rsidRDefault="00460662" w:rsidP="00215BCE">
      <w:pPr>
        <w:pStyle w:val="Cmsor2"/>
        <w:spacing w:before="0" w:after="0"/>
        <w:jc w:val="center"/>
      </w:pPr>
      <w:r w:rsidRPr="00AB484A">
        <w:br w:type="page"/>
      </w:r>
      <w:bookmarkStart w:id="107" w:name="_Toc210635525"/>
      <w:bookmarkStart w:id="108" w:name="_Toc320174434"/>
      <w:r w:rsidR="008D2353" w:rsidRPr="00AB484A">
        <w:rPr>
          <w:rFonts w:ascii="Times New Roman" w:hAnsi="Times New Roman"/>
          <w:caps/>
        </w:rPr>
        <w:lastRenderedPageBreak/>
        <w:t xml:space="preserve">PEDAGÓGIAI ÉRTÉKELÉS- </w:t>
      </w:r>
      <w:proofErr w:type="gramStart"/>
      <w:r w:rsidR="008D2353" w:rsidRPr="00AB484A">
        <w:rPr>
          <w:rFonts w:ascii="Times New Roman" w:hAnsi="Times New Roman"/>
          <w:caps/>
        </w:rPr>
        <w:t>ÉS</w:t>
      </w:r>
      <w:proofErr w:type="gramEnd"/>
      <w:r w:rsidR="008D2353" w:rsidRPr="00AB484A">
        <w:rPr>
          <w:rFonts w:ascii="Times New Roman" w:hAnsi="Times New Roman"/>
          <w:caps/>
        </w:rPr>
        <w:t xml:space="preserve"> MÉRÉSTANÁR</w:t>
      </w:r>
      <w:r w:rsidR="0008566A" w:rsidRPr="00AB484A">
        <w:rPr>
          <w:rFonts w:ascii="Times New Roman" w:hAnsi="Times New Roman"/>
          <w:caps/>
        </w:rPr>
        <w:t>i</w:t>
      </w:r>
      <w:r w:rsidR="00215BCE" w:rsidRPr="00AB484A">
        <w:rPr>
          <w:rFonts w:ascii="Times New Roman" w:hAnsi="Times New Roman"/>
          <w:caps/>
        </w:rPr>
        <w:t xml:space="preserve"> ZÁRÓSZIGORLATI TEMATIKA</w:t>
      </w:r>
      <w:bookmarkEnd w:id="107"/>
      <w:bookmarkEnd w:id="108"/>
    </w:p>
    <w:p w:rsidR="00215BCE" w:rsidRPr="00AB484A" w:rsidRDefault="00215BCE" w:rsidP="00215BCE">
      <w:pPr>
        <w:jc w:val="center"/>
      </w:pPr>
    </w:p>
    <w:p w:rsidR="00560CA7" w:rsidRPr="00AB484A" w:rsidRDefault="00560CA7" w:rsidP="00560CA7">
      <w:pPr>
        <w:jc w:val="both"/>
      </w:pPr>
      <w:r w:rsidRPr="00AB484A">
        <w:rPr>
          <w:b/>
          <w:bCs/>
        </w:rPr>
        <w:t>A zárószigorlat célja:</w:t>
      </w:r>
      <w:r w:rsidRPr="00AB484A">
        <w:t xml:space="preserve"> a tanárjelölt által választott </w:t>
      </w:r>
      <w:r w:rsidRPr="00AB484A">
        <w:rPr>
          <w:i/>
        </w:rPr>
        <w:t>pedagógiai értékelés- és méréstanári</w:t>
      </w:r>
      <w:r w:rsidRPr="00AB484A">
        <w:t xml:space="preserve"> sza</w:t>
      </w:r>
      <w:r w:rsidRPr="00AB484A">
        <w:t>k</w:t>
      </w:r>
      <w:r w:rsidRPr="00AB484A">
        <w:t>képzettség ismeretanyagának és kompetenciáinak számonkérése. A szigorlat tartalmazza a szakterület teljes, komplex ismeretanyagát. A tanárjelöltnek bizonyítania kell a szigorlat során a diszciplináris felkészültségét. A zárószigorlat sikeres teljesítése előfeltétele a féléves össz</w:t>
      </w:r>
      <w:r w:rsidRPr="00AB484A">
        <w:t>e</w:t>
      </w:r>
      <w:r w:rsidRPr="00AB484A">
        <w:t>függő gyakorlat felvételének.</w:t>
      </w:r>
    </w:p>
    <w:p w:rsidR="00560CA7" w:rsidRPr="00AB484A" w:rsidRDefault="00560CA7" w:rsidP="00560CA7">
      <w:pPr>
        <w:jc w:val="both"/>
      </w:pPr>
      <w:r w:rsidRPr="00AB484A">
        <w:rPr>
          <w:b/>
          <w:bCs/>
        </w:rPr>
        <w:t>A zárószigorlat tartalma</w:t>
      </w:r>
      <w:r w:rsidRPr="00AB484A">
        <w:t xml:space="preserve">: a diszciplináris ismeretek alábbi komplex kérdéskörei. </w:t>
      </w:r>
    </w:p>
    <w:p w:rsidR="00560CA7" w:rsidRPr="00AB484A" w:rsidRDefault="00560CA7" w:rsidP="00260F6B">
      <w:pPr>
        <w:spacing w:before="120"/>
        <w:jc w:val="both"/>
        <w:rPr>
          <w:b/>
          <w:bCs/>
        </w:rPr>
      </w:pPr>
      <w:r w:rsidRPr="00AB484A">
        <w:rPr>
          <w:b/>
          <w:bCs/>
        </w:rPr>
        <w:t>Témakörök:</w:t>
      </w:r>
    </w:p>
    <w:p w:rsidR="002B04DB" w:rsidRDefault="002B04DB" w:rsidP="002B04DB">
      <w:pPr>
        <w:numPr>
          <w:ilvl w:val="0"/>
          <w:numId w:val="40"/>
        </w:numPr>
        <w:tabs>
          <w:tab w:val="clear" w:pos="720"/>
          <w:tab w:val="num" w:pos="540"/>
        </w:tabs>
        <w:spacing w:before="240"/>
        <w:ind w:left="540" w:hanging="540"/>
        <w:jc w:val="both"/>
      </w:pPr>
      <w:r>
        <w:t>A 20-21 század pedagógia értékelés folyamata és mérés-értékelési rendszerének töre</w:t>
      </w:r>
      <w:r>
        <w:t>k</w:t>
      </w:r>
      <w:r>
        <w:t>vései. A fejlesztő és minősítő értékelés kapcsolata, feladatai.</w:t>
      </w:r>
    </w:p>
    <w:p w:rsidR="002B04DB" w:rsidRDefault="002B04DB" w:rsidP="002B04DB">
      <w:pPr>
        <w:numPr>
          <w:ilvl w:val="0"/>
          <w:numId w:val="40"/>
        </w:numPr>
        <w:tabs>
          <w:tab w:val="clear" w:pos="720"/>
          <w:tab w:val="num" w:pos="540"/>
        </w:tabs>
        <w:spacing w:before="240"/>
        <w:ind w:left="540" w:hanging="540"/>
        <w:jc w:val="both"/>
      </w:pPr>
      <w:r>
        <w:t>Tanuláselméleti, információelméleti változások és értékelés kapcsolata a 19. századtól napjainkig.</w:t>
      </w:r>
    </w:p>
    <w:p w:rsidR="002B04DB" w:rsidRDefault="002B04DB" w:rsidP="002B04DB">
      <w:pPr>
        <w:numPr>
          <w:ilvl w:val="0"/>
          <w:numId w:val="40"/>
        </w:numPr>
        <w:tabs>
          <w:tab w:val="clear" w:pos="720"/>
          <w:tab w:val="num" w:pos="540"/>
        </w:tabs>
        <w:spacing w:before="240"/>
        <w:ind w:left="540" w:hanging="540"/>
        <w:jc w:val="both"/>
      </w:pPr>
      <w:r>
        <w:t>Matematikai statisztikai eljárások elmélete, adatelemzési eljárások.</w:t>
      </w:r>
    </w:p>
    <w:p w:rsidR="002B04DB" w:rsidRDefault="002B04DB" w:rsidP="002B04DB">
      <w:pPr>
        <w:numPr>
          <w:ilvl w:val="0"/>
          <w:numId w:val="40"/>
        </w:numPr>
        <w:tabs>
          <w:tab w:val="clear" w:pos="720"/>
          <w:tab w:val="num" w:pos="540"/>
        </w:tabs>
        <w:spacing w:before="240"/>
        <w:ind w:left="540" w:hanging="540"/>
        <w:jc w:val="both"/>
      </w:pPr>
      <w:r>
        <w:t>Hipotézisvizsgálat az adatelemzési folyamatban. A kapott eredmények értelmezése a kutatási probléma tükrében.</w:t>
      </w:r>
    </w:p>
    <w:p w:rsidR="002B04DB" w:rsidRDefault="002B04DB" w:rsidP="002B04DB">
      <w:pPr>
        <w:numPr>
          <w:ilvl w:val="0"/>
          <w:numId w:val="40"/>
        </w:numPr>
        <w:tabs>
          <w:tab w:val="clear" w:pos="720"/>
          <w:tab w:val="num" w:pos="540"/>
        </w:tabs>
        <w:spacing w:before="240"/>
        <w:ind w:left="540" w:hanging="540"/>
        <w:jc w:val="both"/>
      </w:pPr>
      <w:r>
        <w:t>Többparaméteres minta elemzése, folyamata. Az eredmények értelmezése a kutatási probléma tükrében.</w:t>
      </w:r>
    </w:p>
    <w:p w:rsidR="002B04DB" w:rsidRDefault="002B04DB" w:rsidP="002B04DB">
      <w:pPr>
        <w:numPr>
          <w:ilvl w:val="0"/>
          <w:numId w:val="40"/>
        </w:numPr>
        <w:tabs>
          <w:tab w:val="clear" w:pos="720"/>
          <w:tab w:val="num" w:pos="540"/>
        </w:tabs>
        <w:spacing w:before="240"/>
        <w:ind w:left="540" w:hanging="540"/>
        <w:jc w:val="both"/>
      </w:pPr>
      <w:r>
        <w:t>A tanulók értékelési folyamata, értékelési-mérési típusok.</w:t>
      </w:r>
    </w:p>
    <w:p w:rsidR="002B04DB" w:rsidRDefault="002B04DB" w:rsidP="002B04DB">
      <w:pPr>
        <w:numPr>
          <w:ilvl w:val="0"/>
          <w:numId w:val="40"/>
        </w:numPr>
        <w:tabs>
          <w:tab w:val="clear" w:pos="720"/>
          <w:tab w:val="num" w:pos="540"/>
        </w:tabs>
        <w:spacing w:before="240"/>
        <w:ind w:left="540" w:hanging="540"/>
        <w:jc w:val="both"/>
      </w:pPr>
      <w:r>
        <w:t>Nemzetközi és hazai pedagógiai értékelési rendszerek.</w:t>
      </w:r>
    </w:p>
    <w:p w:rsidR="002B04DB" w:rsidRDefault="002B04DB" w:rsidP="002B04DB">
      <w:pPr>
        <w:numPr>
          <w:ilvl w:val="0"/>
          <w:numId w:val="40"/>
        </w:numPr>
        <w:tabs>
          <w:tab w:val="clear" w:pos="720"/>
          <w:tab w:val="num" w:pos="540"/>
        </w:tabs>
        <w:spacing w:before="240"/>
        <w:ind w:left="540" w:hanging="540"/>
        <w:jc w:val="both"/>
      </w:pPr>
      <w:r>
        <w:t>Oktatási rendszerek értékelése, nemzetközi összehasonlító projectek, kutatások elemz</w:t>
      </w:r>
      <w:r>
        <w:t>é</w:t>
      </w:r>
      <w:r>
        <w:t>se.</w:t>
      </w:r>
    </w:p>
    <w:p w:rsidR="002B04DB" w:rsidRDefault="002B04DB" w:rsidP="002B04DB">
      <w:pPr>
        <w:numPr>
          <w:ilvl w:val="0"/>
          <w:numId w:val="40"/>
        </w:numPr>
        <w:tabs>
          <w:tab w:val="clear" w:pos="720"/>
          <w:tab w:val="num" w:pos="540"/>
        </w:tabs>
        <w:spacing w:before="240"/>
        <w:ind w:left="540" w:hanging="540"/>
        <w:jc w:val="both"/>
      </w:pPr>
      <w:r>
        <w:t>Szervezetelmélet innovációs folyamatok a közoktatásban.</w:t>
      </w:r>
    </w:p>
    <w:p w:rsidR="002B04DB" w:rsidRDefault="002B04DB" w:rsidP="002B04DB">
      <w:pPr>
        <w:numPr>
          <w:ilvl w:val="0"/>
          <w:numId w:val="40"/>
        </w:numPr>
        <w:tabs>
          <w:tab w:val="clear" w:pos="720"/>
          <w:tab w:val="num" w:pos="540"/>
        </w:tabs>
        <w:spacing w:before="240"/>
        <w:ind w:left="540" w:hanging="540"/>
        <w:jc w:val="both"/>
      </w:pPr>
      <w:r>
        <w:t>Intézményfejlesztési iskolafejlesztési programkidolgozása.</w:t>
      </w:r>
    </w:p>
    <w:p w:rsidR="002B04DB" w:rsidRDefault="002B04DB" w:rsidP="002B04DB">
      <w:pPr>
        <w:numPr>
          <w:ilvl w:val="0"/>
          <w:numId w:val="40"/>
        </w:numPr>
        <w:tabs>
          <w:tab w:val="clear" w:pos="720"/>
          <w:tab w:val="num" w:pos="540"/>
        </w:tabs>
        <w:spacing w:before="240"/>
        <w:ind w:left="540" w:hanging="540"/>
        <w:jc w:val="both"/>
      </w:pPr>
      <w:r>
        <w:t>Szervezetfejlesztés, szervezetdiagnosztika. Vezetés és szervezetfejlesztés.</w:t>
      </w:r>
    </w:p>
    <w:p w:rsidR="002B04DB" w:rsidRDefault="002B04DB" w:rsidP="002B04DB">
      <w:pPr>
        <w:numPr>
          <w:ilvl w:val="0"/>
          <w:numId w:val="40"/>
        </w:numPr>
        <w:tabs>
          <w:tab w:val="clear" w:pos="720"/>
          <w:tab w:val="num" w:pos="540"/>
        </w:tabs>
        <w:spacing w:before="240"/>
        <w:ind w:left="540" w:hanging="540"/>
        <w:jc w:val="both"/>
      </w:pPr>
      <w:r>
        <w:t>A tesztkészítés elméleti és gyakorlati kérdései a hagyományos lehetőségektől a Web-felületen történő alkalmazásig.</w:t>
      </w:r>
    </w:p>
    <w:p w:rsidR="002B04DB" w:rsidRDefault="002B04DB" w:rsidP="002B04DB">
      <w:pPr>
        <w:numPr>
          <w:ilvl w:val="0"/>
          <w:numId w:val="40"/>
        </w:numPr>
        <w:tabs>
          <w:tab w:val="clear" w:pos="720"/>
          <w:tab w:val="num" w:pos="540"/>
        </w:tabs>
        <w:spacing w:before="240"/>
        <w:ind w:left="540" w:hanging="540"/>
        <w:jc w:val="both"/>
      </w:pPr>
      <w:r>
        <w:t>Teszt és a populáció-minta összetétele és a felmérés céljainak kapcsolata.</w:t>
      </w:r>
    </w:p>
    <w:p w:rsidR="002B04DB" w:rsidRDefault="002B04DB" w:rsidP="002B04DB">
      <w:pPr>
        <w:numPr>
          <w:ilvl w:val="0"/>
          <w:numId w:val="40"/>
        </w:numPr>
        <w:tabs>
          <w:tab w:val="clear" w:pos="720"/>
          <w:tab w:val="num" w:pos="540"/>
        </w:tabs>
        <w:spacing w:before="240"/>
        <w:ind w:left="540" w:hanging="540"/>
        <w:jc w:val="both"/>
      </w:pPr>
      <w:r>
        <w:t>Minőségmenedzsment és intézményi működést befolyásoló pedagógiai értékelés elmél</w:t>
      </w:r>
      <w:r>
        <w:t>e</w:t>
      </w:r>
      <w:r>
        <w:t>te és gyakorlata.</w:t>
      </w:r>
    </w:p>
    <w:p w:rsidR="002B04DB" w:rsidRDefault="002B04DB" w:rsidP="002B04DB">
      <w:pPr>
        <w:numPr>
          <w:ilvl w:val="0"/>
          <w:numId w:val="40"/>
        </w:numPr>
        <w:tabs>
          <w:tab w:val="clear" w:pos="720"/>
          <w:tab w:val="num" w:pos="540"/>
        </w:tabs>
        <w:spacing w:before="240"/>
        <w:ind w:left="540" w:hanging="540"/>
        <w:jc w:val="both"/>
      </w:pPr>
      <w:r>
        <w:t>Minőségfejlesztés kérdései a nevelési-oktatási folyamatban. Intézményi jogszabályok.</w:t>
      </w:r>
    </w:p>
    <w:p w:rsidR="002B04DB" w:rsidRDefault="002B04DB" w:rsidP="002B04DB">
      <w:pPr>
        <w:numPr>
          <w:ilvl w:val="0"/>
          <w:numId w:val="40"/>
        </w:numPr>
        <w:tabs>
          <w:tab w:val="clear" w:pos="720"/>
          <w:tab w:val="num" w:pos="540"/>
        </w:tabs>
        <w:spacing w:before="240"/>
        <w:ind w:left="540" w:hanging="540"/>
        <w:jc w:val="both"/>
      </w:pPr>
      <w:r>
        <w:t>Az Intézményértékelés hazai és Uniós szabályai.</w:t>
      </w:r>
    </w:p>
    <w:p w:rsidR="002B04DB" w:rsidRDefault="002B04DB" w:rsidP="002B04DB">
      <w:pPr>
        <w:numPr>
          <w:ilvl w:val="0"/>
          <w:numId w:val="40"/>
        </w:numPr>
        <w:tabs>
          <w:tab w:val="clear" w:pos="720"/>
          <w:tab w:val="num" w:pos="540"/>
        </w:tabs>
        <w:spacing w:before="240"/>
        <w:ind w:left="540" w:hanging="540"/>
        <w:jc w:val="both"/>
      </w:pPr>
      <w:r>
        <w:t>Empirikus mérési folyamat bemutatása a mintavételezéstől a következtetések levonás</w:t>
      </w:r>
      <w:r>
        <w:t>á</w:t>
      </w:r>
      <w:r>
        <w:t>ig.</w:t>
      </w:r>
    </w:p>
    <w:p w:rsidR="002B04DB" w:rsidRDefault="002B04DB" w:rsidP="002B04DB">
      <w:pPr>
        <w:numPr>
          <w:ilvl w:val="0"/>
          <w:numId w:val="40"/>
        </w:numPr>
        <w:tabs>
          <w:tab w:val="clear" w:pos="720"/>
          <w:tab w:val="num" w:pos="540"/>
        </w:tabs>
        <w:spacing w:before="240"/>
        <w:ind w:left="540" w:hanging="540"/>
        <w:jc w:val="both"/>
      </w:pPr>
      <w:r>
        <w:lastRenderedPageBreak/>
        <w:t>A tudásszínt-mérés lehetősége és számítógép-alapú feldolgozása.</w:t>
      </w:r>
    </w:p>
    <w:p w:rsidR="002B04DB" w:rsidRDefault="002B04DB" w:rsidP="002B04DB">
      <w:pPr>
        <w:numPr>
          <w:ilvl w:val="0"/>
          <w:numId w:val="40"/>
        </w:numPr>
        <w:tabs>
          <w:tab w:val="clear" w:pos="720"/>
          <w:tab w:val="num" w:pos="540"/>
        </w:tabs>
        <w:spacing w:before="240"/>
        <w:ind w:left="540" w:hanging="540"/>
        <w:jc w:val="both"/>
      </w:pPr>
      <w:r>
        <w:t>Elektronikus tudásszínt-mérő tesztek jellemzői, alkalmazási területei.</w:t>
      </w:r>
    </w:p>
    <w:p w:rsidR="002B04DB" w:rsidRDefault="002B04DB" w:rsidP="002B04DB">
      <w:pPr>
        <w:numPr>
          <w:ilvl w:val="0"/>
          <w:numId w:val="40"/>
        </w:numPr>
        <w:tabs>
          <w:tab w:val="clear" w:pos="720"/>
          <w:tab w:val="num" w:pos="540"/>
        </w:tabs>
        <w:spacing w:before="240"/>
        <w:ind w:left="540" w:hanging="540"/>
        <w:jc w:val="both"/>
      </w:pPr>
      <w:r>
        <w:t>A matematikai statisztika a pedagógiai mérés-értékelés tükrében.</w:t>
      </w:r>
    </w:p>
    <w:p w:rsidR="002B04DB" w:rsidRDefault="002B04DB" w:rsidP="002B04DB">
      <w:pPr>
        <w:numPr>
          <w:ilvl w:val="0"/>
          <w:numId w:val="40"/>
        </w:numPr>
        <w:tabs>
          <w:tab w:val="clear" w:pos="720"/>
          <w:tab w:val="num" w:pos="540"/>
        </w:tabs>
        <w:spacing w:before="240"/>
        <w:ind w:left="540" w:hanging="540"/>
        <w:jc w:val="both"/>
      </w:pPr>
      <w:r>
        <w:t>A matematikai statisztikai mutatók pedagógiai értelmezése, következtetések, prognos</w:t>
      </w:r>
      <w:r>
        <w:t>z</w:t>
      </w:r>
      <w:r>
        <w:t>tizálás.</w:t>
      </w:r>
    </w:p>
    <w:p w:rsidR="002B04DB" w:rsidRDefault="002B04DB" w:rsidP="002B04DB">
      <w:pPr>
        <w:numPr>
          <w:ilvl w:val="0"/>
          <w:numId w:val="40"/>
        </w:numPr>
        <w:tabs>
          <w:tab w:val="clear" w:pos="720"/>
          <w:tab w:val="num" w:pos="540"/>
        </w:tabs>
        <w:spacing w:before="240"/>
        <w:ind w:left="540" w:hanging="540"/>
        <w:jc w:val="both"/>
      </w:pPr>
      <w:r>
        <w:t>Komplex pedagógiai kutatási probléma elemzési lehetőségei a matematikai statisztika módszerével.</w:t>
      </w:r>
    </w:p>
    <w:p w:rsidR="00F21147" w:rsidRPr="00F21147" w:rsidRDefault="00F21147" w:rsidP="00F21147">
      <w:pPr>
        <w:spacing w:before="240"/>
        <w:jc w:val="right"/>
        <w:rPr>
          <w:sz w:val="20"/>
          <w:szCs w:val="20"/>
        </w:rPr>
      </w:pPr>
      <w:r w:rsidRPr="00F21147">
        <w:rPr>
          <w:sz w:val="20"/>
          <w:szCs w:val="20"/>
        </w:rPr>
        <w:t>2009. április 01.</w:t>
      </w:r>
    </w:p>
    <w:p w:rsidR="00B418E8" w:rsidRPr="00AB484A" w:rsidRDefault="008169ED" w:rsidP="00B418E8">
      <w:r w:rsidRPr="00AB484A">
        <w:br w:type="page"/>
      </w:r>
    </w:p>
    <w:p w:rsidR="008169ED" w:rsidRPr="00AB484A" w:rsidRDefault="008169ED" w:rsidP="008169ED">
      <w:pPr>
        <w:pStyle w:val="Cmsor2"/>
        <w:spacing w:before="0" w:after="0"/>
        <w:jc w:val="center"/>
        <w:rPr>
          <w:rFonts w:ascii="Times New Roman" w:hAnsi="Times New Roman"/>
          <w:caps/>
        </w:rPr>
      </w:pPr>
      <w:bookmarkStart w:id="109" w:name="_Toc320174435"/>
      <w:r w:rsidRPr="00AB484A">
        <w:rPr>
          <w:rFonts w:ascii="Times New Roman" w:hAnsi="Times New Roman"/>
          <w:caps/>
        </w:rPr>
        <w:lastRenderedPageBreak/>
        <w:t>Francia tanári zárószigorlati tematika</w:t>
      </w:r>
      <w:bookmarkEnd w:id="109"/>
    </w:p>
    <w:p w:rsidR="009D45B4" w:rsidRPr="00AB484A" w:rsidRDefault="009D45B4" w:rsidP="009D45B4">
      <w:pPr>
        <w:jc w:val="both"/>
      </w:pPr>
      <w:r w:rsidRPr="00AB484A">
        <w:rPr>
          <w:b/>
          <w:bCs/>
        </w:rPr>
        <w:t>A zárószigorlat célja:</w:t>
      </w:r>
      <w:r w:rsidRPr="00AB484A">
        <w:t xml:space="preserve"> a tanárjelölt által választott </w:t>
      </w:r>
      <w:r w:rsidRPr="00AB484A">
        <w:rPr>
          <w:i/>
        </w:rPr>
        <w:t>Franciatanári</w:t>
      </w:r>
      <w:r w:rsidRPr="00AB484A">
        <w:t xml:space="preserve"> szakképzettség ismere</w:t>
      </w:r>
      <w:r w:rsidRPr="00AB484A">
        <w:t>t</w:t>
      </w:r>
      <w:r w:rsidRPr="00AB484A">
        <w:t>anyagának és kompetenciáinak számonkérése. A szigorlat tartalmazza a szakterület teljes, komplex ismeretanyagát. A tanárjelöltnek bizonyítania kell a szigorlat során a diszciplináris felkészültségét. A zárószigorlat sikeres teljesítése előfeltétele a féléves összefüggő gyakorlat felvételének.</w:t>
      </w:r>
    </w:p>
    <w:p w:rsidR="009D45B4" w:rsidRPr="00AB484A" w:rsidRDefault="009D45B4" w:rsidP="009D45B4">
      <w:pPr>
        <w:jc w:val="both"/>
      </w:pPr>
      <w:r w:rsidRPr="00AB484A">
        <w:rPr>
          <w:b/>
          <w:bCs/>
        </w:rPr>
        <w:t>A zárószigorlat tartalma</w:t>
      </w:r>
      <w:r w:rsidRPr="00AB484A">
        <w:t xml:space="preserve">: a diszciplináris ismeretek alábbi komplex kérdéskörei. </w:t>
      </w:r>
    </w:p>
    <w:p w:rsidR="009D45B4" w:rsidRPr="00AB484A" w:rsidRDefault="009D45B4" w:rsidP="009D45B4">
      <w:pPr>
        <w:spacing w:before="120"/>
        <w:jc w:val="both"/>
        <w:rPr>
          <w:b/>
          <w:bCs/>
        </w:rPr>
      </w:pPr>
      <w:r w:rsidRPr="00AB484A">
        <w:rPr>
          <w:b/>
          <w:bCs/>
        </w:rPr>
        <w:t>Témakörök:</w:t>
      </w:r>
    </w:p>
    <w:p w:rsidR="008169ED" w:rsidRPr="00AB484A" w:rsidRDefault="008169ED" w:rsidP="00BE1B8B">
      <w:pPr>
        <w:spacing w:before="120" w:after="120"/>
        <w:jc w:val="both"/>
        <w:rPr>
          <w:b/>
          <w:i/>
        </w:rPr>
      </w:pPr>
      <w:r w:rsidRPr="00AB484A">
        <w:rPr>
          <w:b/>
          <w:i/>
        </w:rPr>
        <w:t>Francia irodalom</w:t>
      </w:r>
    </w:p>
    <w:p w:rsidR="008169ED" w:rsidRPr="00AB484A" w:rsidRDefault="008169ED" w:rsidP="00D72C76">
      <w:pPr>
        <w:tabs>
          <w:tab w:val="num" w:pos="720"/>
        </w:tabs>
        <w:spacing w:before="120" w:after="120"/>
        <w:ind w:left="720" w:hanging="360"/>
        <w:jc w:val="both"/>
      </w:pPr>
      <w:r w:rsidRPr="00AB484A">
        <w:t>A discours/récit közötti formai és tartalmi jegyek és különbségek ismertetése.</w:t>
      </w:r>
    </w:p>
    <w:p w:rsidR="008169ED" w:rsidRPr="00AB484A" w:rsidRDefault="008169ED" w:rsidP="00D72C76">
      <w:pPr>
        <w:tabs>
          <w:tab w:val="num" w:pos="720"/>
        </w:tabs>
        <w:spacing w:before="120" w:after="120"/>
        <w:ind w:left="720" w:hanging="360"/>
        <w:jc w:val="both"/>
      </w:pPr>
      <w:r w:rsidRPr="00AB484A">
        <w:t>A narratív és a leíró szövegtípusok legfontosabb sajátosságai.</w:t>
      </w:r>
    </w:p>
    <w:p w:rsidR="008169ED" w:rsidRPr="00AB484A" w:rsidRDefault="008169ED" w:rsidP="00D72C76">
      <w:pPr>
        <w:tabs>
          <w:tab w:val="num" w:pos="720"/>
        </w:tabs>
        <w:spacing w:before="120" w:after="120"/>
        <w:ind w:left="720" w:hanging="360"/>
        <w:jc w:val="both"/>
      </w:pPr>
      <w:r w:rsidRPr="00AB484A">
        <w:t>A magyarázó és érvelő szövegtípusok jellemző sajátosságai.</w:t>
      </w:r>
    </w:p>
    <w:p w:rsidR="008169ED" w:rsidRPr="00AB484A" w:rsidRDefault="008169ED" w:rsidP="00D72C76">
      <w:pPr>
        <w:tabs>
          <w:tab w:val="num" w:pos="720"/>
        </w:tabs>
        <w:spacing w:before="120" w:after="120"/>
        <w:ind w:left="720" w:hanging="360"/>
        <w:jc w:val="both"/>
      </w:pPr>
      <w:r w:rsidRPr="00AB484A">
        <w:t>A 19. századi francia irodalomkritika legfontosabb irányzatai és alakjai.</w:t>
      </w:r>
    </w:p>
    <w:p w:rsidR="008169ED" w:rsidRPr="00AB484A" w:rsidRDefault="008169ED" w:rsidP="00D72C76">
      <w:pPr>
        <w:tabs>
          <w:tab w:val="num" w:pos="720"/>
        </w:tabs>
        <w:spacing w:before="120" w:after="120"/>
        <w:ind w:left="720" w:hanging="360"/>
        <w:jc w:val="both"/>
      </w:pPr>
      <w:r w:rsidRPr="00AB484A">
        <w:t>A legjelentősebb 20. századi irodalomelméleti iskoláknak a francia irodalomelméletre gyakorolt hatása (orosz formalizmus, német kritika).</w:t>
      </w:r>
    </w:p>
    <w:p w:rsidR="008169ED" w:rsidRPr="00AB484A" w:rsidRDefault="008169ED" w:rsidP="00D72C76">
      <w:pPr>
        <w:tabs>
          <w:tab w:val="num" w:pos="720"/>
        </w:tabs>
        <w:spacing w:before="120" w:after="120"/>
        <w:ind w:left="720" w:hanging="360"/>
        <w:jc w:val="both"/>
      </w:pPr>
      <w:r w:rsidRPr="00AB484A">
        <w:t>A legfontosabb 20. századi francia irodalomelméletek bemutatása.</w:t>
      </w:r>
    </w:p>
    <w:p w:rsidR="008169ED" w:rsidRPr="00AB484A" w:rsidRDefault="008169ED" w:rsidP="00D72C76">
      <w:pPr>
        <w:tabs>
          <w:tab w:val="num" w:pos="720"/>
        </w:tabs>
        <w:spacing w:before="120" w:after="120"/>
        <w:ind w:left="720" w:hanging="360"/>
        <w:jc w:val="both"/>
      </w:pPr>
      <w:r w:rsidRPr="00AB484A">
        <w:t xml:space="preserve">A poétika alapfogalmai. </w:t>
      </w:r>
    </w:p>
    <w:p w:rsidR="008169ED" w:rsidRPr="00AB484A" w:rsidRDefault="008169ED" w:rsidP="00D72C76">
      <w:pPr>
        <w:tabs>
          <w:tab w:val="num" w:pos="720"/>
        </w:tabs>
        <w:spacing w:before="120" w:after="120"/>
        <w:ind w:left="720" w:hanging="360"/>
        <w:jc w:val="both"/>
      </w:pPr>
      <w:r w:rsidRPr="00AB484A">
        <w:t>A levél és a levéltípusú kommunikációs eszközök hétköznapi és irodalmi szerepe, val</w:t>
      </w:r>
      <w:r w:rsidRPr="00AB484A">
        <w:t>a</w:t>
      </w:r>
      <w:r w:rsidRPr="00AB484A">
        <w:t>mint formai sajátosságai.</w:t>
      </w:r>
    </w:p>
    <w:p w:rsidR="008169ED" w:rsidRPr="00AB484A" w:rsidRDefault="008169ED" w:rsidP="00D72C76">
      <w:pPr>
        <w:tabs>
          <w:tab w:val="num" w:pos="720"/>
        </w:tabs>
        <w:spacing w:before="120" w:after="120"/>
        <w:ind w:left="720" w:hanging="360"/>
        <w:jc w:val="both"/>
      </w:pPr>
      <w:r w:rsidRPr="00AB484A">
        <w:t>A levélregény műfajának története a francia irodalomban a 17-20. században.</w:t>
      </w:r>
    </w:p>
    <w:p w:rsidR="008169ED" w:rsidRPr="00AB484A" w:rsidRDefault="008169ED" w:rsidP="00D72C76">
      <w:pPr>
        <w:tabs>
          <w:tab w:val="num" w:pos="720"/>
        </w:tabs>
        <w:spacing w:before="120" w:after="120"/>
        <w:ind w:left="720" w:hanging="360"/>
        <w:jc w:val="both"/>
      </w:pPr>
      <w:r w:rsidRPr="00AB484A">
        <w:t>A levélregény formai és tartalmi elemzésének kritériumai.</w:t>
      </w:r>
    </w:p>
    <w:p w:rsidR="008169ED" w:rsidRPr="00AB484A" w:rsidRDefault="008169ED" w:rsidP="00BE1B8B">
      <w:pPr>
        <w:spacing w:before="120" w:after="120"/>
        <w:jc w:val="both"/>
        <w:rPr>
          <w:b/>
          <w:i/>
        </w:rPr>
      </w:pPr>
      <w:r w:rsidRPr="00AB484A">
        <w:rPr>
          <w:b/>
          <w:i/>
        </w:rPr>
        <w:t>Francia nyelvészet</w:t>
      </w:r>
    </w:p>
    <w:p w:rsidR="008169ED" w:rsidRPr="00AB484A" w:rsidRDefault="008169ED" w:rsidP="00D72C76">
      <w:pPr>
        <w:numPr>
          <w:ilvl w:val="0"/>
          <w:numId w:val="24"/>
        </w:numPr>
        <w:tabs>
          <w:tab w:val="clear" w:pos="1800"/>
          <w:tab w:val="num" w:pos="720"/>
        </w:tabs>
        <w:spacing w:before="120" w:after="120"/>
        <w:ind w:left="720"/>
        <w:jc w:val="both"/>
      </w:pPr>
      <w:r w:rsidRPr="00AB484A">
        <w:t>Modern nyelvészet kontra hagyományos nyelvészet; vizsgálati szempontok: diakron</w:t>
      </w:r>
      <w:r w:rsidRPr="00AB484A">
        <w:t>i</w:t>
      </w:r>
      <w:r w:rsidRPr="00AB484A">
        <w:t>kus/szinkronikus; elméleti/alkalmazott; kontextuális/független.</w:t>
      </w:r>
    </w:p>
    <w:p w:rsidR="008169ED" w:rsidRPr="00AB484A" w:rsidRDefault="008169ED" w:rsidP="00D72C76">
      <w:pPr>
        <w:numPr>
          <w:ilvl w:val="0"/>
          <w:numId w:val="24"/>
        </w:numPr>
        <w:tabs>
          <w:tab w:val="clear" w:pos="1800"/>
          <w:tab w:val="num" w:pos="720"/>
        </w:tabs>
        <w:spacing w:before="120" w:after="120"/>
        <w:ind w:left="720"/>
        <w:jc w:val="both"/>
      </w:pPr>
      <w:r w:rsidRPr="00AB484A">
        <w:t>A hagyományos nyelvtan területei: fonetika, morfológia, szintaxis. A modern nyelv</w:t>
      </w:r>
      <w:r w:rsidRPr="00AB484A">
        <w:t>é</w:t>
      </w:r>
      <w:r w:rsidRPr="00AB484A">
        <w:t xml:space="preserve">szet területei: fonológia, morfoszintaxis, szemantika, pragmatika. Az egyes területek központi koncepciója. Átfedések a szakterületek között. </w:t>
      </w:r>
    </w:p>
    <w:p w:rsidR="008169ED" w:rsidRPr="00AB484A" w:rsidRDefault="008169ED" w:rsidP="00D72C76">
      <w:pPr>
        <w:numPr>
          <w:ilvl w:val="0"/>
          <w:numId w:val="24"/>
        </w:numPr>
        <w:tabs>
          <w:tab w:val="clear" w:pos="1800"/>
          <w:tab w:val="num" w:pos="720"/>
        </w:tabs>
        <w:spacing w:before="120" w:after="120"/>
        <w:ind w:left="720"/>
        <w:jc w:val="both"/>
      </w:pPr>
      <w:r w:rsidRPr="00AB484A">
        <w:t xml:space="preserve">A nyelvészet határtudományai: dialektológia, etnolingvisztika, szociolingvisztika, pszicholingvisztika, stb. </w:t>
      </w:r>
    </w:p>
    <w:p w:rsidR="008169ED" w:rsidRPr="00AB484A" w:rsidRDefault="008169ED" w:rsidP="00D72C76">
      <w:pPr>
        <w:numPr>
          <w:ilvl w:val="0"/>
          <w:numId w:val="24"/>
        </w:numPr>
        <w:tabs>
          <w:tab w:val="clear" w:pos="1800"/>
          <w:tab w:val="num" w:pos="720"/>
        </w:tabs>
        <w:spacing w:before="120" w:after="120"/>
        <w:ind w:left="720"/>
        <w:jc w:val="both"/>
      </w:pPr>
      <w:r w:rsidRPr="00AB484A">
        <w:t>F. de Saussure szerepe a nyelvtudomány kialakulásában. A „Cours de linguistique générale” hatása a Saussure utáni nyelvleírási elméletekre, módszerekre (strukturali</w:t>
      </w:r>
      <w:r w:rsidRPr="00AB484A">
        <w:t>s</w:t>
      </w:r>
      <w:r w:rsidRPr="00AB484A">
        <w:t xml:space="preserve">ta, deszkriptív, generatív, transzformációs, stb.). </w:t>
      </w:r>
    </w:p>
    <w:p w:rsidR="008169ED" w:rsidRPr="00AB484A" w:rsidRDefault="008169ED" w:rsidP="00D72C76">
      <w:pPr>
        <w:numPr>
          <w:ilvl w:val="0"/>
          <w:numId w:val="24"/>
        </w:numPr>
        <w:tabs>
          <w:tab w:val="clear" w:pos="1800"/>
          <w:tab w:val="num" w:pos="720"/>
        </w:tabs>
        <w:spacing w:before="120" w:after="120"/>
        <w:ind w:left="720"/>
        <w:jc w:val="both"/>
      </w:pPr>
      <w:r w:rsidRPr="00AB484A">
        <w:t>A modern nyelvészet főbb területei és azok jellemzői: lexikológia, lexikográfia, szi</w:t>
      </w:r>
      <w:r w:rsidRPr="00AB484A">
        <w:t>n</w:t>
      </w:r>
      <w:r w:rsidRPr="00AB484A">
        <w:t>taxis, szemantika, pragmatika, szövegnyelvészet, diskurzus-, ill. kommunikációs e</w:t>
      </w:r>
      <w:r w:rsidRPr="00AB484A">
        <w:t>l</w:t>
      </w:r>
      <w:r w:rsidRPr="00AB484A">
        <w:t xml:space="preserve">méletek. Kognitív nyelvészet. </w:t>
      </w:r>
    </w:p>
    <w:p w:rsidR="008169ED" w:rsidRPr="00AB484A" w:rsidRDefault="008169ED" w:rsidP="00D72C76">
      <w:pPr>
        <w:numPr>
          <w:ilvl w:val="0"/>
          <w:numId w:val="24"/>
        </w:numPr>
        <w:tabs>
          <w:tab w:val="clear" w:pos="1800"/>
          <w:tab w:val="num" w:pos="720"/>
        </w:tabs>
        <w:spacing w:before="120" w:after="120"/>
        <w:ind w:left="720"/>
        <w:jc w:val="both"/>
      </w:pPr>
      <w:r w:rsidRPr="00AB484A">
        <w:t>Magyar-francia kontrasztív nyelvészet: fordítás és nyelvoktatás. Hasonlóságok és elt</w:t>
      </w:r>
      <w:r w:rsidRPr="00AB484A">
        <w:t>é</w:t>
      </w:r>
      <w:r w:rsidRPr="00AB484A">
        <w:t xml:space="preserve">rések a két nyelv rendszerében: a magyar és a francia szórend. </w:t>
      </w:r>
    </w:p>
    <w:p w:rsidR="008169ED" w:rsidRPr="00AB484A" w:rsidRDefault="008169ED" w:rsidP="00D72C76">
      <w:pPr>
        <w:numPr>
          <w:ilvl w:val="0"/>
          <w:numId w:val="24"/>
        </w:numPr>
        <w:tabs>
          <w:tab w:val="clear" w:pos="1800"/>
          <w:tab w:val="num" w:pos="720"/>
        </w:tabs>
        <w:spacing w:before="120" w:after="120"/>
        <w:ind w:left="720"/>
        <w:jc w:val="both"/>
      </w:pPr>
      <w:r w:rsidRPr="00AB484A">
        <w:t xml:space="preserve">A terminológia helye és szerepe napjaink szaknyelv-oktatásában. </w:t>
      </w:r>
    </w:p>
    <w:p w:rsidR="004E22BE" w:rsidRPr="00AB484A" w:rsidRDefault="004E22BE" w:rsidP="00BE1B8B">
      <w:pPr>
        <w:spacing w:before="120" w:after="120"/>
        <w:jc w:val="both"/>
        <w:rPr>
          <w:b/>
          <w:i/>
        </w:rPr>
      </w:pPr>
    </w:p>
    <w:p w:rsidR="008169ED" w:rsidRPr="00AB484A" w:rsidRDefault="008169ED" w:rsidP="00BE1B8B">
      <w:pPr>
        <w:spacing w:before="120" w:after="120"/>
        <w:jc w:val="both"/>
        <w:rPr>
          <w:b/>
          <w:i/>
        </w:rPr>
      </w:pPr>
      <w:r w:rsidRPr="00AB484A">
        <w:rPr>
          <w:b/>
          <w:i/>
        </w:rPr>
        <w:t>Francia és frankofón kultúra</w:t>
      </w:r>
    </w:p>
    <w:p w:rsidR="008169ED" w:rsidRPr="00AB484A" w:rsidRDefault="008169ED" w:rsidP="00D72C76">
      <w:pPr>
        <w:numPr>
          <w:ilvl w:val="0"/>
          <w:numId w:val="23"/>
        </w:numPr>
        <w:tabs>
          <w:tab w:val="clear" w:pos="1800"/>
          <w:tab w:val="num" w:pos="720"/>
        </w:tabs>
        <w:spacing w:before="120" w:after="120"/>
        <w:ind w:left="720"/>
        <w:jc w:val="both"/>
      </w:pPr>
      <w:r w:rsidRPr="00AB484A">
        <w:lastRenderedPageBreak/>
        <w:t>A francia művelődéstörténet legfontosabb szemléletváltásai a középkortól a 17. század végéig (legjelentősebb irányzatok és alkotók).</w:t>
      </w:r>
    </w:p>
    <w:p w:rsidR="008169ED" w:rsidRPr="00AB484A" w:rsidRDefault="008169ED" w:rsidP="00D72C76">
      <w:pPr>
        <w:numPr>
          <w:ilvl w:val="0"/>
          <w:numId w:val="23"/>
        </w:numPr>
        <w:tabs>
          <w:tab w:val="clear" w:pos="1800"/>
          <w:tab w:val="num" w:pos="720"/>
        </w:tabs>
        <w:spacing w:before="120" w:after="120"/>
        <w:ind w:left="720"/>
        <w:jc w:val="both"/>
      </w:pPr>
      <w:r w:rsidRPr="00AB484A">
        <w:t>A francia művelődéstörténet legfontosabb irányzatai a 18-19. században (legjelent</w:t>
      </w:r>
      <w:r w:rsidRPr="00AB484A">
        <w:t>ő</w:t>
      </w:r>
      <w:r w:rsidRPr="00AB484A">
        <w:t>sebb irányzatok és alkotók).</w:t>
      </w:r>
    </w:p>
    <w:p w:rsidR="008169ED" w:rsidRPr="00AB484A" w:rsidRDefault="008169ED" w:rsidP="00D72C76">
      <w:pPr>
        <w:numPr>
          <w:ilvl w:val="0"/>
          <w:numId w:val="23"/>
        </w:numPr>
        <w:tabs>
          <w:tab w:val="clear" w:pos="1800"/>
          <w:tab w:val="num" w:pos="720"/>
        </w:tabs>
        <w:spacing w:before="120" w:after="120"/>
        <w:ind w:left="720"/>
        <w:jc w:val="both"/>
      </w:pPr>
      <w:r w:rsidRPr="00AB484A">
        <w:t>A francia művelődéstörténet legfontosabb irányzatai a 20. században (legjelentősebb irányzatok és alkotók).</w:t>
      </w:r>
    </w:p>
    <w:p w:rsidR="008169ED" w:rsidRPr="00AB484A" w:rsidRDefault="008169ED" w:rsidP="00D72C76">
      <w:pPr>
        <w:numPr>
          <w:ilvl w:val="0"/>
          <w:numId w:val="23"/>
        </w:numPr>
        <w:tabs>
          <w:tab w:val="clear" w:pos="1800"/>
          <w:tab w:val="num" w:pos="720"/>
        </w:tabs>
        <w:spacing w:before="120" w:after="120"/>
        <w:ind w:left="720"/>
        <w:jc w:val="both"/>
      </w:pPr>
      <w:r w:rsidRPr="00AB484A">
        <w:t>A 19-20. századi tudományos-technikai fejlődés hatása a művészetekre Franciao</w:t>
      </w:r>
      <w:r w:rsidRPr="00AB484A">
        <w:t>r</w:t>
      </w:r>
      <w:r w:rsidRPr="00AB484A">
        <w:t>szágban.</w:t>
      </w:r>
    </w:p>
    <w:p w:rsidR="008169ED" w:rsidRPr="00AB484A" w:rsidRDefault="008169ED" w:rsidP="00D72C76">
      <w:pPr>
        <w:numPr>
          <w:ilvl w:val="0"/>
          <w:numId w:val="23"/>
        </w:numPr>
        <w:tabs>
          <w:tab w:val="clear" w:pos="1800"/>
          <w:tab w:val="num" w:pos="720"/>
        </w:tabs>
        <w:spacing w:before="120" w:after="120"/>
        <w:ind w:left="720"/>
        <w:jc w:val="both"/>
      </w:pPr>
      <w:r w:rsidRPr="00AB484A">
        <w:t>A 19. századi művelődéstörténet hatása a frankofón országok művészetére és iroda</w:t>
      </w:r>
      <w:r w:rsidRPr="00AB484A">
        <w:t>l</w:t>
      </w:r>
      <w:r w:rsidRPr="00AB484A">
        <w:t>mára (Belgium, Svájc, Kanada, Észak-Afrika. Legjelentősebb alkotók.)</w:t>
      </w:r>
    </w:p>
    <w:p w:rsidR="008169ED" w:rsidRPr="00AB484A" w:rsidRDefault="008169ED" w:rsidP="00D72C76">
      <w:pPr>
        <w:numPr>
          <w:ilvl w:val="0"/>
          <w:numId w:val="23"/>
        </w:numPr>
        <w:tabs>
          <w:tab w:val="clear" w:pos="1800"/>
          <w:tab w:val="num" w:pos="720"/>
        </w:tabs>
        <w:spacing w:before="120" w:after="120"/>
        <w:ind w:left="720"/>
        <w:jc w:val="both"/>
      </w:pPr>
      <w:r w:rsidRPr="00AB484A">
        <w:t>A 20. századi művelődéstörténet hatása a frankofón országok művészetére és iroda</w:t>
      </w:r>
      <w:r w:rsidRPr="00AB484A">
        <w:t>l</w:t>
      </w:r>
      <w:r w:rsidRPr="00AB484A">
        <w:t>mára (Belgium, Svájc, Kanada, Észak-Afrika. Legjelentősebb alkotók.)</w:t>
      </w:r>
    </w:p>
    <w:p w:rsidR="008169ED" w:rsidRPr="00AB484A" w:rsidRDefault="008169ED" w:rsidP="00D72C76">
      <w:pPr>
        <w:numPr>
          <w:ilvl w:val="0"/>
          <w:numId w:val="23"/>
        </w:numPr>
        <w:tabs>
          <w:tab w:val="clear" w:pos="1800"/>
          <w:tab w:val="num" w:pos="720"/>
        </w:tabs>
        <w:spacing w:before="120" w:after="120"/>
        <w:ind w:left="720"/>
        <w:jc w:val="both"/>
      </w:pPr>
      <w:r w:rsidRPr="00AB484A">
        <w:t>A frankofón országok filmművészete (legjelentősebb alkotók).</w:t>
      </w:r>
    </w:p>
    <w:p w:rsidR="008169ED" w:rsidRPr="00AB484A" w:rsidRDefault="00BE1B8B" w:rsidP="00D72C76">
      <w:pPr>
        <w:numPr>
          <w:ilvl w:val="0"/>
          <w:numId w:val="23"/>
        </w:numPr>
        <w:tabs>
          <w:tab w:val="clear" w:pos="1800"/>
          <w:tab w:val="num" w:pos="720"/>
        </w:tabs>
        <w:spacing w:before="120" w:after="120"/>
        <w:ind w:left="720"/>
        <w:jc w:val="both"/>
      </w:pPr>
      <w:r w:rsidRPr="00AB484A">
        <w:t>A frankofónia ma</w:t>
      </w:r>
      <w:r w:rsidR="008169ED" w:rsidRPr="00AB484A">
        <w:t xml:space="preserve">: a frankofónia helyzete és szerepe a 21. század küszöbén. </w:t>
      </w:r>
    </w:p>
    <w:p w:rsidR="008169ED" w:rsidRPr="00AB484A" w:rsidRDefault="008169ED" w:rsidP="00D72C76">
      <w:pPr>
        <w:numPr>
          <w:ilvl w:val="0"/>
          <w:numId w:val="23"/>
        </w:numPr>
        <w:tabs>
          <w:tab w:val="clear" w:pos="1800"/>
          <w:tab w:val="num" w:pos="720"/>
        </w:tabs>
        <w:spacing w:before="120" w:after="120"/>
        <w:ind w:left="720"/>
        <w:jc w:val="both"/>
      </w:pPr>
      <w:r w:rsidRPr="00AB484A">
        <w:t xml:space="preserve">Politikai, gazdasági és társadalmi folyamatok a </w:t>
      </w:r>
      <w:smartTag w:uri="urn:schemas-microsoft-com:office:smarttags" w:element="PersonName">
        <w:smartTagPr>
          <w:attr w:name="ProductID" w:val="mai Franciaorsz￡gban"/>
        </w:smartTagPr>
        <w:r w:rsidRPr="00AB484A">
          <w:t>mai Franciaországban</w:t>
        </w:r>
      </w:smartTag>
      <w:r w:rsidRPr="00AB484A">
        <w:t xml:space="preserve"> </w:t>
      </w:r>
      <w:proofErr w:type="gramStart"/>
      <w:r w:rsidRPr="00AB484A">
        <w:t>( az</w:t>
      </w:r>
      <w:proofErr w:type="gramEnd"/>
      <w:r w:rsidRPr="00AB484A">
        <w:t xml:space="preserve"> V. Köztá</w:t>
      </w:r>
      <w:r w:rsidRPr="00AB484A">
        <w:t>r</w:t>
      </w:r>
      <w:r w:rsidRPr="00AB484A">
        <w:t>saság  intézményrendszere, a francia választási rendszer ma, a francia gazdaság helye és szerepe a világgazdaságban és Európában, a család és a nők helyzete a mai francia társadalomban).</w:t>
      </w:r>
    </w:p>
    <w:p w:rsidR="008169ED" w:rsidRPr="00AB484A" w:rsidRDefault="008169ED" w:rsidP="00D72C76">
      <w:pPr>
        <w:pStyle w:val="Szvegtrzselssora"/>
        <w:numPr>
          <w:ilvl w:val="0"/>
          <w:numId w:val="23"/>
        </w:numPr>
        <w:tabs>
          <w:tab w:val="clear" w:pos="1800"/>
          <w:tab w:val="num" w:pos="720"/>
        </w:tabs>
        <w:spacing w:before="120"/>
        <w:ind w:left="720"/>
        <w:rPr>
          <w:sz w:val="20"/>
          <w:szCs w:val="20"/>
        </w:rPr>
      </w:pPr>
      <w:r w:rsidRPr="00AB484A">
        <w:t>A multikulturális Franciaország (a mai francia kultúra legfontosabb jellemzői, a média szerepe a mai francia társadalomban, a különböző kultúrák és vallások együttélése a mai francia társadalomban, a bevándorlók helyzete Franciaországban).</w:t>
      </w:r>
    </w:p>
    <w:p w:rsidR="008169ED" w:rsidRPr="00AB484A" w:rsidRDefault="00212D7B" w:rsidP="00212D7B">
      <w:pPr>
        <w:jc w:val="right"/>
        <w:rPr>
          <w:sz w:val="20"/>
          <w:szCs w:val="20"/>
        </w:rPr>
      </w:pPr>
      <w:r w:rsidRPr="00AB484A">
        <w:rPr>
          <w:sz w:val="20"/>
          <w:szCs w:val="20"/>
        </w:rPr>
        <w:t>2008. november 11.</w:t>
      </w:r>
    </w:p>
    <w:p w:rsidR="00B418E8" w:rsidRPr="00AB484A" w:rsidRDefault="00B418E8" w:rsidP="00B418E8"/>
    <w:p w:rsidR="001F2D89" w:rsidRPr="00AB484A" w:rsidRDefault="001F2D89" w:rsidP="00B418E8">
      <w:r w:rsidRPr="00AB484A">
        <w:br w:type="page"/>
      </w:r>
    </w:p>
    <w:p w:rsidR="001F2D89" w:rsidRPr="00AB484A" w:rsidRDefault="001F2D89" w:rsidP="001F2D89">
      <w:pPr>
        <w:pStyle w:val="Cmsor2"/>
        <w:spacing w:before="0" w:after="0"/>
        <w:jc w:val="center"/>
        <w:rPr>
          <w:rFonts w:ascii="Times New Roman" w:hAnsi="Times New Roman"/>
          <w:caps/>
        </w:rPr>
      </w:pPr>
      <w:bookmarkStart w:id="110" w:name="_Toc320174436"/>
      <w:r w:rsidRPr="00AB484A">
        <w:rPr>
          <w:rFonts w:ascii="Times New Roman" w:hAnsi="Times New Roman"/>
          <w:caps/>
        </w:rPr>
        <w:lastRenderedPageBreak/>
        <w:t>PEDAGÓGIA TANÁRI ZÁRÓSZIGORLATI TEMATIKA</w:t>
      </w:r>
      <w:bookmarkEnd w:id="110"/>
    </w:p>
    <w:p w:rsidR="00260F6B" w:rsidRPr="00AB484A" w:rsidRDefault="00260F6B" w:rsidP="00260F6B">
      <w:pPr>
        <w:jc w:val="both"/>
      </w:pPr>
      <w:r w:rsidRPr="00AB484A">
        <w:rPr>
          <w:b/>
          <w:bCs/>
        </w:rPr>
        <w:t>A zárószigorlat célja:</w:t>
      </w:r>
      <w:r w:rsidRPr="00AB484A">
        <w:t xml:space="preserve"> a tanárjelölt által választott </w:t>
      </w:r>
      <w:r w:rsidRPr="00AB484A">
        <w:rPr>
          <w:i/>
        </w:rPr>
        <w:t>Pedagógia tanári</w:t>
      </w:r>
      <w:r w:rsidRPr="00AB484A">
        <w:t xml:space="preserve"> szakképzettség ismere</w:t>
      </w:r>
      <w:r w:rsidRPr="00AB484A">
        <w:t>t</w:t>
      </w:r>
      <w:r w:rsidRPr="00AB484A">
        <w:t>anyagának és kompetenciáinak számonkérése. A szigorlat tartalmazza a szakterület teljes, komplex ismeretanyagát. A tanárjelöltnek bizonyítania kell a szigorlat során a diszciplináris felkészültségét. A zárószigorlat sikeres teljesítése előfeltétele a féléves összefüggő gyakorlat felvételének.</w:t>
      </w:r>
    </w:p>
    <w:p w:rsidR="00260F6B" w:rsidRPr="00AB484A" w:rsidRDefault="00260F6B" w:rsidP="00260F6B">
      <w:pPr>
        <w:jc w:val="both"/>
      </w:pPr>
      <w:r w:rsidRPr="00AB484A">
        <w:rPr>
          <w:b/>
          <w:bCs/>
        </w:rPr>
        <w:t>A zárószigorlat tartalma</w:t>
      </w:r>
      <w:r w:rsidRPr="00AB484A">
        <w:t xml:space="preserve">: a diszciplináris ismeretek alábbi komplex kérdéskörei. </w:t>
      </w:r>
    </w:p>
    <w:p w:rsidR="00260F6B" w:rsidRPr="00AB484A" w:rsidRDefault="00260F6B" w:rsidP="00260F6B">
      <w:pPr>
        <w:spacing w:before="120"/>
        <w:jc w:val="both"/>
        <w:rPr>
          <w:b/>
          <w:bCs/>
        </w:rPr>
      </w:pPr>
      <w:r w:rsidRPr="00AB484A">
        <w:rPr>
          <w:b/>
          <w:bCs/>
        </w:rPr>
        <w:t>Témakörök:</w:t>
      </w:r>
    </w:p>
    <w:p w:rsidR="001F2D89" w:rsidRPr="00AB484A" w:rsidRDefault="001F2D89" w:rsidP="00D72C76">
      <w:pPr>
        <w:numPr>
          <w:ilvl w:val="0"/>
          <w:numId w:val="29"/>
        </w:numPr>
        <w:spacing w:before="120" w:line="360" w:lineRule="auto"/>
        <w:ind w:hanging="540"/>
        <w:jc w:val="both"/>
      </w:pPr>
      <w:r w:rsidRPr="00AB484A">
        <w:t>A pedagógiaoktatás nevelésfilozófiai, társadalomelméleti, társadalompedagógiai alapjai, iskolapedagógiai vonatkozásai.</w:t>
      </w:r>
    </w:p>
    <w:p w:rsidR="001F2D89" w:rsidRPr="00AB484A" w:rsidRDefault="001F2D89" w:rsidP="00D72C76">
      <w:pPr>
        <w:numPr>
          <w:ilvl w:val="0"/>
          <w:numId w:val="25"/>
        </w:numPr>
        <w:tabs>
          <w:tab w:val="clear" w:pos="1798"/>
          <w:tab w:val="num" w:pos="540"/>
        </w:tabs>
        <w:spacing w:line="360" w:lineRule="auto"/>
        <w:ind w:left="540" w:hanging="540"/>
        <w:jc w:val="both"/>
      </w:pPr>
      <w:r w:rsidRPr="00AB484A">
        <w:t>A pedagógiaoktatás jelentősége a hazai iskolarendszer fejlesztése szempontjából, a ké</w:t>
      </w:r>
      <w:r w:rsidRPr="00AB484A">
        <w:t>t</w:t>
      </w:r>
      <w:r w:rsidRPr="00AB484A">
        <w:t xml:space="preserve">szintű felsőoktatás hatása a pedagógiaoktatás színtereire. </w:t>
      </w:r>
    </w:p>
    <w:p w:rsidR="001F2D89" w:rsidRPr="00AB484A" w:rsidRDefault="001F2D89" w:rsidP="00D72C76">
      <w:pPr>
        <w:numPr>
          <w:ilvl w:val="0"/>
          <w:numId w:val="25"/>
        </w:numPr>
        <w:tabs>
          <w:tab w:val="clear" w:pos="1798"/>
          <w:tab w:val="num" w:pos="540"/>
        </w:tabs>
        <w:spacing w:line="360" w:lineRule="auto"/>
        <w:ind w:left="540" w:hanging="540"/>
        <w:jc w:val="both"/>
      </w:pPr>
      <w:r w:rsidRPr="00AB484A">
        <w:t>A felnőttoktatás sajátosságainak szerepe a pedagógia tárgyak oktatásában. Andragógiai kutatások a neveléstudományi kutatások rendszerében</w:t>
      </w:r>
    </w:p>
    <w:p w:rsidR="001F2D89" w:rsidRPr="00AB484A" w:rsidRDefault="001F2D89" w:rsidP="00D72C76">
      <w:pPr>
        <w:numPr>
          <w:ilvl w:val="0"/>
          <w:numId w:val="25"/>
        </w:numPr>
        <w:tabs>
          <w:tab w:val="clear" w:pos="1798"/>
          <w:tab w:val="num" w:pos="540"/>
        </w:tabs>
        <w:spacing w:line="360" w:lineRule="auto"/>
        <w:ind w:left="540" w:hanging="540"/>
        <w:jc w:val="both"/>
      </w:pPr>
      <w:r w:rsidRPr="00AB484A">
        <w:t xml:space="preserve">Tanárképzési modellek, koncepciók a nemzetközi és a hazai gyakorlatban. </w:t>
      </w:r>
    </w:p>
    <w:p w:rsidR="001F2D89" w:rsidRPr="00AB484A" w:rsidRDefault="001F2D89" w:rsidP="00D72C76">
      <w:pPr>
        <w:numPr>
          <w:ilvl w:val="0"/>
          <w:numId w:val="25"/>
        </w:numPr>
        <w:tabs>
          <w:tab w:val="clear" w:pos="1798"/>
          <w:tab w:val="num" w:pos="540"/>
        </w:tabs>
        <w:spacing w:line="360" w:lineRule="auto"/>
        <w:ind w:left="540" w:hanging="540"/>
        <w:jc w:val="both"/>
      </w:pPr>
      <w:r w:rsidRPr="00AB484A">
        <w:t xml:space="preserve">A pedagógus szakma pályaképének formálási lehetőségei. A mesterségbeli tudás és a speciális pedagógiai képességek fejlesztésnek módszerei. A pedagógiai előfeltevések, nézetek megismerése, alakításuk lehetőségei és technikái. </w:t>
      </w:r>
    </w:p>
    <w:p w:rsidR="001F2D89" w:rsidRPr="00AB484A" w:rsidRDefault="001F2D89" w:rsidP="00D72C76">
      <w:pPr>
        <w:numPr>
          <w:ilvl w:val="0"/>
          <w:numId w:val="25"/>
        </w:numPr>
        <w:tabs>
          <w:tab w:val="clear" w:pos="1798"/>
          <w:tab w:val="num" w:pos="540"/>
        </w:tabs>
        <w:spacing w:line="360" w:lineRule="auto"/>
        <w:ind w:left="540" w:hanging="540"/>
        <w:jc w:val="both"/>
      </w:pPr>
      <w:r w:rsidRPr="00AB484A">
        <w:t>Pedagógusszerepek, feladatok az iskolai szervezeten belül és kívül.</w:t>
      </w:r>
    </w:p>
    <w:p w:rsidR="001F2D89" w:rsidRPr="00AB484A" w:rsidRDefault="001F2D89" w:rsidP="00D72C76">
      <w:pPr>
        <w:numPr>
          <w:ilvl w:val="0"/>
          <w:numId w:val="25"/>
        </w:numPr>
        <w:tabs>
          <w:tab w:val="clear" w:pos="1798"/>
          <w:tab w:val="num" w:pos="540"/>
        </w:tabs>
        <w:spacing w:line="360" w:lineRule="auto"/>
        <w:ind w:left="540" w:hanging="540"/>
        <w:jc w:val="both"/>
      </w:pPr>
      <w:r w:rsidRPr="00AB484A">
        <w:t xml:space="preserve">A professzionális tanári kommunikáció szerepe a hatékony pedagógiai munkában. </w:t>
      </w:r>
    </w:p>
    <w:p w:rsidR="001F2D89" w:rsidRPr="00AB484A" w:rsidRDefault="001F2D89" w:rsidP="00D72C76">
      <w:pPr>
        <w:numPr>
          <w:ilvl w:val="0"/>
          <w:numId w:val="25"/>
        </w:numPr>
        <w:tabs>
          <w:tab w:val="clear" w:pos="1798"/>
          <w:tab w:val="num" w:pos="540"/>
        </w:tabs>
        <w:spacing w:line="360" w:lineRule="auto"/>
        <w:ind w:left="540" w:hanging="540"/>
        <w:jc w:val="both"/>
      </w:pPr>
      <w:r w:rsidRPr="00AB484A">
        <w:t>A reflektív pedagógiai gondolkodás és tevékenység fejlesztésének lehetőségei, módsz</w:t>
      </w:r>
      <w:r w:rsidRPr="00AB484A">
        <w:t>e</w:t>
      </w:r>
      <w:r w:rsidRPr="00AB484A">
        <w:t xml:space="preserve">rei az osztálytermi interakciók elemzésében. </w:t>
      </w:r>
    </w:p>
    <w:p w:rsidR="001F2D89" w:rsidRPr="00AB484A" w:rsidRDefault="001F2D89" w:rsidP="00D72C76">
      <w:pPr>
        <w:numPr>
          <w:ilvl w:val="0"/>
          <w:numId w:val="25"/>
        </w:numPr>
        <w:tabs>
          <w:tab w:val="clear" w:pos="1798"/>
          <w:tab w:val="num" w:pos="540"/>
        </w:tabs>
        <w:spacing w:line="360" w:lineRule="auto"/>
        <w:ind w:left="540" w:hanging="540"/>
        <w:jc w:val="both"/>
      </w:pPr>
      <w:r w:rsidRPr="00AB484A">
        <w:t>Korszerű tanulásszervezési, irányítási és értékelési technikák a pedagógia tárgyak okt</w:t>
      </w:r>
      <w:r w:rsidRPr="00AB484A">
        <w:t>a</w:t>
      </w:r>
      <w:r w:rsidRPr="00AB484A">
        <w:t>tásában.</w:t>
      </w:r>
    </w:p>
    <w:p w:rsidR="001F2D89" w:rsidRPr="00AB484A" w:rsidRDefault="001F2D89" w:rsidP="00D72C76">
      <w:pPr>
        <w:numPr>
          <w:ilvl w:val="0"/>
          <w:numId w:val="25"/>
        </w:numPr>
        <w:tabs>
          <w:tab w:val="clear" w:pos="1798"/>
          <w:tab w:val="num" w:pos="540"/>
        </w:tabs>
        <w:spacing w:line="360" w:lineRule="auto"/>
        <w:ind w:left="540" w:hanging="540"/>
        <w:jc w:val="both"/>
      </w:pPr>
      <w:r w:rsidRPr="00AB484A">
        <w:t>A pedagógiaórák és edukatív csoportok programjának tervezése. Megfigyelések, gy</w:t>
      </w:r>
      <w:r w:rsidRPr="00AB484A">
        <w:t>a</w:t>
      </w:r>
      <w:r w:rsidRPr="00AB484A">
        <w:t xml:space="preserve">korlatok szervezésnek, irányításának és értékelésnek kérdései. </w:t>
      </w:r>
      <w:r w:rsidRPr="00AB484A">
        <w:rPr>
          <w:rFonts w:ascii="TimesNewRomanPSMT" w:hAnsi="TimesNewRomanPSMT" w:cs="TimesNewRomanPSMT"/>
        </w:rPr>
        <w:t>A pedagógiai innováció lehetséges terepei, formái, gyakorlata.</w:t>
      </w:r>
    </w:p>
    <w:p w:rsidR="001F2D89" w:rsidRPr="00AB484A" w:rsidRDefault="001F2D89" w:rsidP="00D72C76">
      <w:pPr>
        <w:numPr>
          <w:ilvl w:val="0"/>
          <w:numId w:val="25"/>
        </w:numPr>
        <w:tabs>
          <w:tab w:val="clear" w:pos="1798"/>
          <w:tab w:val="num" w:pos="540"/>
        </w:tabs>
        <w:spacing w:line="360" w:lineRule="auto"/>
        <w:ind w:left="540" w:hanging="540"/>
        <w:jc w:val="both"/>
      </w:pPr>
      <w:r w:rsidRPr="00AB484A">
        <w:t>Pedagógiai projektek tervezésének, szervezésének módszertana.</w:t>
      </w:r>
    </w:p>
    <w:p w:rsidR="001F2D89" w:rsidRPr="00AB484A" w:rsidRDefault="001F2D89" w:rsidP="00D72C76">
      <w:pPr>
        <w:numPr>
          <w:ilvl w:val="0"/>
          <w:numId w:val="25"/>
        </w:numPr>
        <w:tabs>
          <w:tab w:val="clear" w:pos="1798"/>
          <w:tab w:val="num" w:pos="540"/>
        </w:tabs>
        <w:spacing w:line="360" w:lineRule="auto"/>
        <w:ind w:left="540" w:hanging="540"/>
        <w:jc w:val="both"/>
      </w:pPr>
      <w:r w:rsidRPr="00AB484A">
        <w:t>Egyéni és csoportos beszélgetésvezetés elméleti kérdései.</w:t>
      </w:r>
    </w:p>
    <w:p w:rsidR="001F2D89" w:rsidRPr="00AB484A" w:rsidRDefault="001F2D89" w:rsidP="00D72C76">
      <w:pPr>
        <w:numPr>
          <w:ilvl w:val="0"/>
          <w:numId w:val="25"/>
        </w:numPr>
        <w:tabs>
          <w:tab w:val="clear" w:pos="1798"/>
          <w:tab w:val="num" w:pos="540"/>
        </w:tabs>
        <w:spacing w:line="360" w:lineRule="auto"/>
        <w:ind w:left="540" w:hanging="540"/>
        <w:jc w:val="both"/>
      </w:pPr>
      <w:r w:rsidRPr="00AB484A">
        <w:t>Az iskolai kutatás és fejlesztés módszertani kérdései, alkalmazásuk szerepe az iskolai munka minőségének javításában.</w:t>
      </w:r>
    </w:p>
    <w:p w:rsidR="001F2D89" w:rsidRPr="00AB484A" w:rsidRDefault="001F2D89" w:rsidP="001F2D89">
      <w:pPr>
        <w:jc w:val="right"/>
      </w:pPr>
    </w:p>
    <w:p w:rsidR="001F2D89" w:rsidRPr="00AB484A" w:rsidRDefault="001F2D89" w:rsidP="001F2D89">
      <w:pPr>
        <w:jc w:val="right"/>
        <w:rPr>
          <w:sz w:val="20"/>
          <w:szCs w:val="20"/>
        </w:rPr>
      </w:pPr>
      <w:r w:rsidRPr="00AB484A">
        <w:rPr>
          <w:sz w:val="20"/>
          <w:szCs w:val="20"/>
        </w:rPr>
        <w:t>2008. november 11.</w:t>
      </w:r>
    </w:p>
    <w:p w:rsidR="003011BC" w:rsidRPr="00AB484A" w:rsidRDefault="003011BC" w:rsidP="003011BC">
      <w:pPr>
        <w:pStyle w:val="Cmsor2"/>
        <w:spacing w:before="0" w:after="0"/>
        <w:jc w:val="center"/>
      </w:pPr>
      <w:r w:rsidRPr="00AB484A">
        <w:br w:type="page"/>
      </w:r>
      <w:bookmarkStart w:id="111" w:name="_Toc320174437"/>
      <w:r w:rsidRPr="00AB484A">
        <w:rPr>
          <w:rFonts w:ascii="Times New Roman" w:hAnsi="Times New Roman"/>
          <w:caps/>
        </w:rPr>
        <w:lastRenderedPageBreak/>
        <w:t>Testnevelő tanári zárószigorlati tematika</w:t>
      </w:r>
      <w:bookmarkEnd w:id="111"/>
    </w:p>
    <w:p w:rsidR="00C80123" w:rsidRPr="00AB484A" w:rsidRDefault="00C80123" w:rsidP="00470CCF">
      <w:pPr>
        <w:jc w:val="both"/>
        <w:rPr>
          <w:bCs/>
        </w:rPr>
      </w:pPr>
    </w:p>
    <w:p w:rsidR="00470CCF" w:rsidRPr="00AB484A" w:rsidRDefault="00470CCF" w:rsidP="00470CCF">
      <w:pPr>
        <w:jc w:val="both"/>
      </w:pPr>
      <w:r w:rsidRPr="00AB484A">
        <w:rPr>
          <w:bCs/>
        </w:rPr>
        <w:t xml:space="preserve">A </w:t>
      </w:r>
      <w:r w:rsidRPr="00AB484A">
        <w:rPr>
          <w:b/>
          <w:bCs/>
        </w:rPr>
        <w:t>zárószigorlat</w:t>
      </w:r>
      <w:r w:rsidRPr="00AB484A">
        <w:t xml:space="preserve"> a tanárjelölt által választott okleveles </w:t>
      </w:r>
      <w:r w:rsidR="00874003" w:rsidRPr="00AB484A">
        <w:rPr>
          <w:i/>
        </w:rPr>
        <w:t>T</w:t>
      </w:r>
      <w:r w:rsidRPr="00AB484A">
        <w:rPr>
          <w:i/>
        </w:rPr>
        <w:t>estnevelő tanári</w:t>
      </w:r>
      <w:r w:rsidRPr="00AB484A">
        <w:t xml:space="preserve"> szakképzettség ism</w:t>
      </w:r>
      <w:r w:rsidRPr="00AB484A">
        <w:t>e</w:t>
      </w:r>
      <w:r w:rsidRPr="00AB484A">
        <w:t xml:space="preserve">retanyagának és kompetenciáinak számonkérési (vizsga) formája. Anyaga a szakterület teljes ismeretanyagát komplex módon tartalmazza. A testnevelő tanárjelöltnek bizonyítania kell a szigorlat során diszciplináris felkészültségét. A zárószigorlatot </w:t>
      </w:r>
      <w:r w:rsidRPr="00AB484A">
        <w:rPr>
          <w:i/>
        </w:rPr>
        <w:t>egyrészt</w:t>
      </w:r>
      <w:r w:rsidRPr="00AB484A">
        <w:t xml:space="preserve"> a szakmódszertanon kívül előírt szakmai kreditek megszer</w:t>
      </w:r>
      <w:r w:rsidRPr="00AB484A">
        <w:softHyphen/>
        <w:t xml:space="preserve">zése után, </w:t>
      </w:r>
      <w:r w:rsidRPr="00AB484A">
        <w:rPr>
          <w:i/>
        </w:rPr>
        <w:t>másrészt</w:t>
      </w:r>
      <w:r w:rsidRPr="00AB484A">
        <w:t xml:space="preserve"> a gyakorló félévet megelőzően kell letenni, annak érdekében, hogy a testnevelő tanárjelölt diszciplinárisan felkészülten kezdhesse féléves összefüggő gyakorlatát. A zárószigorlat sikeres teljesítése előfeltétele a féléves össz</w:t>
      </w:r>
      <w:r w:rsidRPr="00AB484A">
        <w:t>e</w:t>
      </w:r>
      <w:r w:rsidRPr="00AB484A">
        <w:t>függő gyakorlat felvételének.</w:t>
      </w:r>
    </w:p>
    <w:p w:rsidR="00470CCF" w:rsidRPr="00AB484A" w:rsidRDefault="00470CCF" w:rsidP="00470CCF">
      <w:pPr>
        <w:jc w:val="both"/>
      </w:pPr>
      <w:r w:rsidRPr="00AB484A">
        <w:rPr>
          <w:b/>
          <w:bCs/>
        </w:rPr>
        <w:t>A zárószigorlat tartalmát</w:t>
      </w:r>
      <w:r w:rsidRPr="00AB484A">
        <w:t xml:space="preserve"> a testnevelő tanár tanári szakképzettség diszciplináris ismereteinek alábbi komplex kérdéskörei adják:</w:t>
      </w:r>
    </w:p>
    <w:p w:rsidR="00470CCF" w:rsidRPr="00AB484A" w:rsidRDefault="00470CCF" w:rsidP="00D72C76">
      <w:pPr>
        <w:numPr>
          <w:ilvl w:val="0"/>
          <w:numId w:val="27"/>
        </w:numPr>
        <w:tabs>
          <w:tab w:val="left" w:pos="540"/>
        </w:tabs>
        <w:spacing w:before="120"/>
        <w:ind w:left="539" w:hanging="539"/>
        <w:jc w:val="both"/>
      </w:pPr>
      <w:r w:rsidRPr="00AB484A">
        <w:t>A testkulturális tevékenység képességfeltételeinek és képességfejlesztő hatásának kom</w:t>
      </w:r>
      <w:r w:rsidRPr="00AB484A">
        <w:t>p</w:t>
      </w:r>
      <w:r w:rsidRPr="00AB484A">
        <w:t>lexitása</w:t>
      </w:r>
    </w:p>
    <w:p w:rsidR="00470CCF" w:rsidRPr="00AB484A" w:rsidRDefault="00C80123" w:rsidP="00C80123">
      <w:pPr>
        <w:ind w:left="540"/>
        <w:jc w:val="both"/>
      </w:pPr>
      <w:r w:rsidRPr="00AB484A">
        <w:t xml:space="preserve">- </w:t>
      </w:r>
      <w:r w:rsidR="00470CCF" w:rsidRPr="00AB484A">
        <w:t>képességek, motoros képességek</w:t>
      </w:r>
    </w:p>
    <w:p w:rsidR="00470CCF" w:rsidRPr="00AB484A" w:rsidRDefault="00C80123" w:rsidP="00C80123">
      <w:pPr>
        <w:ind w:left="540"/>
        <w:jc w:val="both"/>
      </w:pPr>
      <w:r w:rsidRPr="00AB484A">
        <w:t xml:space="preserve">- </w:t>
      </w:r>
      <w:r w:rsidR="00470CCF" w:rsidRPr="00AB484A">
        <w:t>a képességfejlesztés elmélete és gyakorlata</w:t>
      </w:r>
    </w:p>
    <w:p w:rsidR="00470CCF" w:rsidRPr="00AB484A" w:rsidRDefault="00C80123" w:rsidP="00C80123">
      <w:pPr>
        <w:ind w:left="540"/>
        <w:jc w:val="both"/>
      </w:pPr>
      <w:r w:rsidRPr="00AB484A">
        <w:t xml:space="preserve">- </w:t>
      </w:r>
      <w:r w:rsidR="00470CCF" w:rsidRPr="00AB484A">
        <w:t>a képességfejlesztés életkori- és terhelési sajátosságai</w:t>
      </w:r>
    </w:p>
    <w:p w:rsidR="00470CCF" w:rsidRPr="00AB484A" w:rsidRDefault="00C80123" w:rsidP="00C80123">
      <w:pPr>
        <w:ind w:left="540"/>
        <w:jc w:val="both"/>
      </w:pPr>
      <w:r w:rsidRPr="00AB484A">
        <w:t xml:space="preserve">- </w:t>
      </w:r>
      <w:r w:rsidR="00470CCF" w:rsidRPr="00AB484A">
        <w:t>a képességek mérésének elmélete és gyakorlata.</w:t>
      </w:r>
    </w:p>
    <w:p w:rsidR="00470CCF" w:rsidRPr="00AB484A" w:rsidRDefault="00470CCF" w:rsidP="00D72C76">
      <w:pPr>
        <w:numPr>
          <w:ilvl w:val="0"/>
          <w:numId w:val="27"/>
        </w:numPr>
        <w:tabs>
          <w:tab w:val="left" w:pos="540"/>
        </w:tabs>
        <w:spacing w:before="120"/>
        <w:ind w:left="539" w:hanging="539"/>
        <w:jc w:val="both"/>
      </w:pPr>
      <w:r w:rsidRPr="00AB484A">
        <w:t>A testnevelés- és sport sajátos formáinak helye, szerepe és anyaga az iskola testkulturális tevékenységrendszerében</w:t>
      </w:r>
    </w:p>
    <w:p w:rsidR="00470CCF" w:rsidRPr="00AB484A" w:rsidRDefault="00C80123" w:rsidP="00C80123">
      <w:pPr>
        <w:ind w:left="540"/>
        <w:jc w:val="both"/>
      </w:pPr>
      <w:r w:rsidRPr="00AB484A">
        <w:t xml:space="preserve">- </w:t>
      </w:r>
      <w:r w:rsidR="00470CCF" w:rsidRPr="00AB484A">
        <w:t>prevenció</w:t>
      </w:r>
    </w:p>
    <w:p w:rsidR="00470CCF" w:rsidRPr="00AB484A" w:rsidRDefault="00C80123" w:rsidP="00C80123">
      <w:pPr>
        <w:ind w:left="540"/>
        <w:jc w:val="both"/>
      </w:pPr>
      <w:r w:rsidRPr="00AB484A">
        <w:t xml:space="preserve">- </w:t>
      </w:r>
      <w:r w:rsidR="00470CCF" w:rsidRPr="00AB484A">
        <w:t>integrált testnevelés</w:t>
      </w:r>
    </w:p>
    <w:p w:rsidR="00470CCF" w:rsidRPr="00AB484A" w:rsidRDefault="00C80123" w:rsidP="00C80123">
      <w:pPr>
        <w:ind w:left="540"/>
        <w:jc w:val="both"/>
      </w:pPr>
      <w:r w:rsidRPr="00AB484A">
        <w:t xml:space="preserve">- </w:t>
      </w:r>
      <w:r w:rsidR="00470CCF" w:rsidRPr="00AB484A">
        <w:t>gyógytestnevelés</w:t>
      </w:r>
    </w:p>
    <w:p w:rsidR="00470CCF" w:rsidRPr="00AB484A" w:rsidRDefault="00C80123" w:rsidP="00C80123">
      <w:pPr>
        <w:ind w:left="540"/>
        <w:jc w:val="both"/>
      </w:pPr>
      <w:r w:rsidRPr="00AB484A">
        <w:t xml:space="preserve">- </w:t>
      </w:r>
      <w:r w:rsidR="00470CCF" w:rsidRPr="00AB484A">
        <w:t>sajátos fejlesztést igénylők testnevelése és sportja.</w:t>
      </w:r>
    </w:p>
    <w:p w:rsidR="00470CCF" w:rsidRPr="00AB484A" w:rsidRDefault="00470CCF" w:rsidP="00D72C76">
      <w:pPr>
        <w:numPr>
          <w:ilvl w:val="0"/>
          <w:numId w:val="27"/>
        </w:numPr>
        <w:tabs>
          <w:tab w:val="left" w:pos="540"/>
        </w:tabs>
        <w:spacing w:before="120"/>
        <w:ind w:left="539" w:hanging="539"/>
        <w:jc w:val="both"/>
      </w:pPr>
      <w:r w:rsidRPr="00AB484A">
        <w:t>A rekreációnak, mint a testkultúra egyik tevékenységi formájának, megjelenése az isk</w:t>
      </w:r>
      <w:r w:rsidRPr="00AB484A">
        <w:t>o</w:t>
      </w:r>
      <w:r w:rsidRPr="00AB484A">
        <w:t>lában és az iskolán kívül</w:t>
      </w:r>
    </w:p>
    <w:p w:rsidR="00470CCF" w:rsidRPr="00AB484A" w:rsidRDefault="00470CCF" w:rsidP="00C80123">
      <w:pPr>
        <w:tabs>
          <w:tab w:val="num" w:pos="900"/>
        </w:tabs>
        <w:ind w:left="900" w:hanging="360"/>
        <w:jc w:val="both"/>
      </w:pPr>
      <w:r w:rsidRPr="00AB484A">
        <w:t>- a rekreáció fogalma, fajtái</w:t>
      </w:r>
    </w:p>
    <w:p w:rsidR="00470CCF" w:rsidRPr="00AB484A" w:rsidRDefault="00470CCF" w:rsidP="00C80123">
      <w:pPr>
        <w:tabs>
          <w:tab w:val="num" w:pos="900"/>
        </w:tabs>
        <w:ind w:left="900" w:hanging="360"/>
        <w:jc w:val="both"/>
      </w:pPr>
      <w:r w:rsidRPr="00AB484A">
        <w:t>- a mozgásos rekreáció területei</w:t>
      </w:r>
    </w:p>
    <w:p w:rsidR="00470CCF" w:rsidRPr="00AB484A" w:rsidRDefault="00470CCF" w:rsidP="00C80123">
      <w:pPr>
        <w:tabs>
          <w:tab w:val="num" w:pos="900"/>
        </w:tabs>
        <w:ind w:left="900" w:hanging="360"/>
        <w:jc w:val="both"/>
      </w:pPr>
      <w:r w:rsidRPr="00AB484A">
        <w:t>- a rekreációs foglalkozások vezetése</w:t>
      </w:r>
    </w:p>
    <w:p w:rsidR="00470CCF" w:rsidRPr="00AB484A" w:rsidRDefault="00470CCF" w:rsidP="00C80123">
      <w:pPr>
        <w:tabs>
          <w:tab w:val="num" w:pos="900"/>
        </w:tabs>
        <w:ind w:left="900" w:hanging="360"/>
        <w:jc w:val="both"/>
      </w:pPr>
      <w:r w:rsidRPr="00AB484A">
        <w:t>- az iskolai testnevelés és a mozgásos rekreáció tartalmának kapcsolódási pontjai, leh</w:t>
      </w:r>
      <w:r w:rsidRPr="00AB484A">
        <w:t>e</w:t>
      </w:r>
      <w:r w:rsidRPr="00AB484A">
        <w:t>tőségei.</w:t>
      </w:r>
    </w:p>
    <w:p w:rsidR="00470CCF" w:rsidRPr="00AB484A" w:rsidRDefault="00470CCF" w:rsidP="00D72C76">
      <w:pPr>
        <w:numPr>
          <w:ilvl w:val="0"/>
          <w:numId w:val="27"/>
        </w:numPr>
        <w:tabs>
          <w:tab w:val="left" w:pos="540"/>
        </w:tabs>
        <w:spacing w:before="120"/>
        <w:ind w:left="539" w:hanging="539"/>
        <w:jc w:val="both"/>
      </w:pPr>
      <w:r w:rsidRPr="00AB484A">
        <w:t>A szabadidős sporttevékenységek megjelenése, helye, szerepe, jelentősége az iskola testkulturális tevékenységeiben</w:t>
      </w:r>
    </w:p>
    <w:p w:rsidR="00470CCF" w:rsidRPr="00AB484A" w:rsidRDefault="00C80123" w:rsidP="00C80123">
      <w:pPr>
        <w:ind w:left="540"/>
        <w:jc w:val="both"/>
      </w:pPr>
      <w:r w:rsidRPr="00AB484A">
        <w:t xml:space="preserve">- </w:t>
      </w:r>
      <w:r w:rsidR="00470CCF" w:rsidRPr="00AB484A">
        <w:t>sportágai (egyéni, kiscsoportos, csapat, zenés mozgásformák)</w:t>
      </w:r>
    </w:p>
    <w:p w:rsidR="00C80123" w:rsidRPr="00AB484A" w:rsidRDefault="00C80123" w:rsidP="00C80123">
      <w:pPr>
        <w:ind w:left="540"/>
        <w:jc w:val="both"/>
      </w:pPr>
      <w:r w:rsidRPr="00AB484A">
        <w:t xml:space="preserve">- </w:t>
      </w:r>
      <w:r w:rsidR="00470CCF" w:rsidRPr="00AB484A">
        <w:t>mozgásanyaga</w:t>
      </w:r>
    </w:p>
    <w:p w:rsidR="00470CCF" w:rsidRPr="00AB484A" w:rsidRDefault="00C80123" w:rsidP="00C80123">
      <w:pPr>
        <w:ind w:left="540"/>
        <w:jc w:val="both"/>
      </w:pPr>
      <w:r w:rsidRPr="00AB484A">
        <w:t xml:space="preserve">- </w:t>
      </w:r>
      <w:r w:rsidR="00470CCF" w:rsidRPr="00AB484A">
        <w:t>szabályai</w:t>
      </w:r>
    </w:p>
    <w:p w:rsidR="00470CCF" w:rsidRPr="00AB484A" w:rsidRDefault="00C80123" w:rsidP="00C80123">
      <w:pPr>
        <w:ind w:left="540"/>
        <w:jc w:val="both"/>
      </w:pPr>
      <w:r w:rsidRPr="00AB484A">
        <w:t xml:space="preserve">- </w:t>
      </w:r>
      <w:r w:rsidR="00470CCF" w:rsidRPr="00AB484A">
        <w:t>játékvezetői ismeretek</w:t>
      </w:r>
    </w:p>
    <w:p w:rsidR="00470CCF" w:rsidRPr="00AB484A" w:rsidRDefault="00C80123" w:rsidP="00C80123">
      <w:pPr>
        <w:ind w:left="540"/>
        <w:jc w:val="both"/>
      </w:pPr>
      <w:r w:rsidRPr="00AB484A">
        <w:t xml:space="preserve">- </w:t>
      </w:r>
      <w:r w:rsidR="00470CCF" w:rsidRPr="00AB484A">
        <w:t>sport- és rekreációs táborok szervezése és vezetése.</w:t>
      </w:r>
    </w:p>
    <w:p w:rsidR="00470CCF" w:rsidRPr="00AB484A" w:rsidRDefault="00470CCF" w:rsidP="00D72C76">
      <w:pPr>
        <w:numPr>
          <w:ilvl w:val="0"/>
          <w:numId w:val="27"/>
        </w:numPr>
        <w:tabs>
          <w:tab w:val="left" w:pos="540"/>
        </w:tabs>
        <w:spacing w:before="120"/>
        <w:ind w:left="539" w:hanging="539"/>
        <w:jc w:val="both"/>
      </w:pPr>
      <w:r w:rsidRPr="00AB484A">
        <w:t xml:space="preserve">A mozgás, mint a testkultúra átfogó tevékenységi formája </w:t>
      </w:r>
    </w:p>
    <w:p w:rsidR="00470CCF" w:rsidRPr="00AB484A" w:rsidRDefault="00C80123" w:rsidP="00C80123">
      <w:pPr>
        <w:ind w:left="540"/>
        <w:jc w:val="both"/>
      </w:pPr>
      <w:r w:rsidRPr="00AB484A">
        <w:t xml:space="preserve">- </w:t>
      </w:r>
      <w:r w:rsidR="00470CCF" w:rsidRPr="00AB484A">
        <w:t>a mozgásos cselekvéstanulás sajátosságai, folyamata.</w:t>
      </w:r>
    </w:p>
    <w:p w:rsidR="00470CCF" w:rsidRPr="00AB484A" w:rsidRDefault="00C80123" w:rsidP="00C80123">
      <w:pPr>
        <w:ind w:left="540"/>
        <w:jc w:val="both"/>
      </w:pPr>
      <w:r w:rsidRPr="00AB484A">
        <w:t xml:space="preserve">- </w:t>
      </w:r>
      <w:r w:rsidR="00470CCF" w:rsidRPr="00AB484A">
        <w:t xml:space="preserve">a pszicho-motoros tevékenység lehetőségei a fejlesztésben </w:t>
      </w:r>
    </w:p>
    <w:p w:rsidR="00470CCF" w:rsidRPr="00AB484A" w:rsidRDefault="00C80123" w:rsidP="00C80123">
      <w:pPr>
        <w:ind w:left="540"/>
        <w:jc w:val="both"/>
      </w:pPr>
      <w:r w:rsidRPr="00AB484A">
        <w:t xml:space="preserve">- </w:t>
      </w:r>
      <w:r w:rsidR="00470CCF" w:rsidRPr="00AB484A">
        <w:t xml:space="preserve">transzferhatások. </w:t>
      </w:r>
    </w:p>
    <w:p w:rsidR="00470CCF" w:rsidRPr="00AB484A" w:rsidRDefault="00470CCF" w:rsidP="00D72C76">
      <w:pPr>
        <w:numPr>
          <w:ilvl w:val="0"/>
          <w:numId w:val="27"/>
        </w:numPr>
        <w:tabs>
          <w:tab w:val="left" w:pos="540"/>
        </w:tabs>
        <w:spacing w:before="120"/>
        <w:ind w:left="539" w:hanging="539"/>
        <w:jc w:val="both"/>
      </w:pPr>
      <w:r w:rsidRPr="00AB484A">
        <w:t>Az atlétika megjelenése, helye, szerepe, jelentősége az iskola testkulturális tevékenys</w:t>
      </w:r>
      <w:r w:rsidRPr="00AB484A">
        <w:t>é</w:t>
      </w:r>
      <w:r w:rsidRPr="00AB484A">
        <w:t>geiben</w:t>
      </w:r>
    </w:p>
    <w:p w:rsidR="00470CCF" w:rsidRPr="00AB484A" w:rsidRDefault="00C80123" w:rsidP="00C80123">
      <w:pPr>
        <w:ind w:left="540"/>
        <w:jc w:val="both"/>
      </w:pPr>
      <w:r w:rsidRPr="00AB484A">
        <w:t xml:space="preserve">- </w:t>
      </w:r>
      <w:r w:rsidR="00470CCF" w:rsidRPr="00AB484A">
        <w:t>mozgásanyaga</w:t>
      </w:r>
    </w:p>
    <w:p w:rsidR="00470CCF" w:rsidRPr="00AB484A" w:rsidRDefault="00C80123" w:rsidP="00C80123">
      <w:pPr>
        <w:ind w:left="540"/>
        <w:jc w:val="both"/>
      </w:pPr>
      <w:r w:rsidRPr="00AB484A">
        <w:t xml:space="preserve">- </w:t>
      </w:r>
      <w:r w:rsidR="00470CCF" w:rsidRPr="00AB484A">
        <w:t>oktatása</w:t>
      </w:r>
    </w:p>
    <w:p w:rsidR="00470CCF" w:rsidRPr="00AB484A" w:rsidRDefault="00C80123" w:rsidP="00C80123">
      <w:pPr>
        <w:ind w:left="540"/>
        <w:jc w:val="both"/>
      </w:pPr>
      <w:r w:rsidRPr="00AB484A">
        <w:t xml:space="preserve">- </w:t>
      </w:r>
      <w:r w:rsidR="00470CCF" w:rsidRPr="00AB484A">
        <w:t>szabályai</w:t>
      </w:r>
    </w:p>
    <w:p w:rsidR="00470CCF" w:rsidRPr="00AB484A" w:rsidRDefault="00C80123" w:rsidP="00C80123">
      <w:pPr>
        <w:ind w:left="540"/>
        <w:jc w:val="both"/>
      </w:pPr>
      <w:r w:rsidRPr="00AB484A">
        <w:lastRenderedPageBreak/>
        <w:t xml:space="preserve">- </w:t>
      </w:r>
      <w:r w:rsidR="00470CCF" w:rsidRPr="00AB484A">
        <w:t>versenyeztetés.</w:t>
      </w:r>
    </w:p>
    <w:p w:rsidR="00470CCF" w:rsidRPr="00AB484A" w:rsidRDefault="00470CCF" w:rsidP="00D72C76">
      <w:pPr>
        <w:numPr>
          <w:ilvl w:val="0"/>
          <w:numId w:val="27"/>
        </w:numPr>
        <w:tabs>
          <w:tab w:val="left" w:pos="540"/>
        </w:tabs>
        <w:spacing w:before="120"/>
        <w:ind w:left="539" w:hanging="539"/>
        <w:jc w:val="both"/>
      </w:pPr>
      <w:r w:rsidRPr="00AB484A">
        <w:t>A torna megjelenése, helye, szerepe, jelentősége az iskola testkulturális tevékenysége</w:t>
      </w:r>
      <w:r w:rsidRPr="00AB484A">
        <w:t>i</w:t>
      </w:r>
      <w:r w:rsidRPr="00AB484A">
        <w:t>ben</w:t>
      </w:r>
    </w:p>
    <w:p w:rsidR="00470CCF" w:rsidRPr="00AB484A" w:rsidRDefault="00C80123" w:rsidP="00C80123">
      <w:pPr>
        <w:ind w:left="540"/>
        <w:jc w:val="both"/>
      </w:pPr>
      <w:r w:rsidRPr="00AB484A">
        <w:t xml:space="preserve">- </w:t>
      </w:r>
      <w:r w:rsidR="00470CCF" w:rsidRPr="00AB484A">
        <w:t>mozgásanyaga</w:t>
      </w:r>
    </w:p>
    <w:p w:rsidR="00470CCF" w:rsidRPr="00AB484A" w:rsidRDefault="00C80123" w:rsidP="00C80123">
      <w:pPr>
        <w:ind w:left="540"/>
        <w:jc w:val="both"/>
      </w:pPr>
      <w:r w:rsidRPr="00AB484A">
        <w:t xml:space="preserve">- </w:t>
      </w:r>
      <w:r w:rsidR="00470CCF" w:rsidRPr="00AB484A">
        <w:t>szabályai</w:t>
      </w:r>
    </w:p>
    <w:p w:rsidR="00470CCF" w:rsidRPr="00AB484A" w:rsidRDefault="00C80123" w:rsidP="00C80123">
      <w:pPr>
        <w:ind w:left="540"/>
        <w:jc w:val="both"/>
      </w:pPr>
      <w:r w:rsidRPr="00AB484A">
        <w:t xml:space="preserve">- </w:t>
      </w:r>
      <w:r w:rsidR="00470CCF" w:rsidRPr="00AB484A">
        <w:t>oktatása</w:t>
      </w:r>
    </w:p>
    <w:p w:rsidR="00470CCF" w:rsidRPr="00AB484A" w:rsidRDefault="00C80123" w:rsidP="00C80123">
      <w:pPr>
        <w:ind w:left="540"/>
        <w:jc w:val="both"/>
      </w:pPr>
      <w:r w:rsidRPr="00AB484A">
        <w:t xml:space="preserve">- </w:t>
      </w:r>
      <w:r w:rsidR="00470CCF" w:rsidRPr="00AB484A">
        <w:t>versenyeztetés.</w:t>
      </w:r>
    </w:p>
    <w:p w:rsidR="00470CCF" w:rsidRPr="00AB484A" w:rsidRDefault="00470CCF" w:rsidP="00D72C76">
      <w:pPr>
        <w:numPr>
          <w:ilvl w:val="0"/>
          <w:numId w:val="27"/>
        </w:numPr>
        <w:tabs>
          <w:tab w:val="left" w:pos="540"/>
        </w:tabs>
        <w:spacing w:before="120"/>
        <w:ind w:left="539" w:hanging="539"/>
        <w:jc w:val="both"/>
      </w:pPr>
      <w:r w:rsidRPr="00AB484A">
        <w:t>Az úszás megjelenése, helye, szerepe, jelentősége az iskola testkulturális tevékenysége</w:t>
      </w:r>
      <w:r w:rsidRPr="00AB484A">
        <w:t>i</w:t>
      </w:r>
      <w:r w:rsidRPr="00AB484A">
        <w:t>ben</w:t>
      </w:r>
    </w:p>
    <w:p w:rsidR="00470CCF" w:rsidRPr="00AB484A" w:rsidRDefault="00C80123" w:rsidP="00C80123">
      <w:pPr>
        <w:ind w:left="540"/>
        <w:jc w:val="both"/>
      </w:pPr>
      <w:r w:rsidRPr="00AB484A">
        <w:t xml:space="preserve">- </w:t>
      </w:r>
      <w:r w:rsidR="00470CCF" w:rsidRPr="00AB484A">
        <w:t>mozgásanyaga</w:t>
      </w:r>
    </w:p>
    <w:p w:rsidR="00470CCF" w:rsidRPr="00AB484A" w:rsidRDefault="00C80123" w:rsidP="00C80123">
      <w:pPr>
        <w:ind w:left="540"/>
        <w:jc w:val="both"/>
      </w:pPr>
      <w:r w:rsidRPr="00AB484A">
        <w:t xml:space="preserve">- </w:t>
      </w:r>
      <w:r w:rsidR="00470CCF" w:rsidRPr="00AB484A">
        <w:t>szabályai</w:t>
      </w:r>
    </w:p>
    <w:p w:rsidR="00470CCF" w:rsidRPr="00AB484A" w:rsidRDefault="00C80123" w:rsidP="00C80123">
      <w:pPr>
        <w:ind w:left="540"/>
        <w:jc w:val="both"/>
      </w:pPr>
      <w:r w:rsidRPr="00AB484A">
        <w:t xml:space="preserve">- </w:t>
      </w:r>
      <w:r w:rsidR="00470CCF" w:rsidRPr="00AB484A">
        <w:t>versenyeztetés.</w:t>
      </w:r>
    </w:p>
    <w:p w:rsidR="00470CCF" w:rsidRPr="00AB484A" w:rsidRDefault="00470CCF" w:rsidP="00D72C76">
      <w:pPr>
        <w:numPr>
          <w:ilvl w:val="0"/>
          <w:numId w:val="27"/>
        </w:numPr>
        <w:tabs>
          <w:tab w:val="left" w:pos="540"/>
        </w:tabs>
        <w:spacing w:before="120"/>
        <w:ind w:left="539" w:hanging="539"/>
        <w:jc w:val="both"/>
      </w:pPr>
      <w:r w:rsidRPr="00AB484A">
        <w:t>Az aerobic és a küzdősportok helye, szerepe, jelentősége az iskola testkulturális tev</w:t>
      </w:r>
      <w:r w:rsidRPr="00AB484A">
        <w:t>é</w:t>
      </w:r>
      <w:r w:rsidRPr="00AB484A">
        <w:t>kenységében</w:t>
      </w:r>
    </w:p>
    <w:p w:rsidR="00470CCF" w:rsidRPr="00AB484A" w:rsidRDefault="00C80123" w:rsidP="00C80123">
      <w:pPr>
        <w:ind w:left="540"/>
        <w:jc w:val="both"/>
      </w:pPr>
      <w:r w:rsidRPr="00AB484A">
        <w:t xml:space="preserve">- </w:t>
      </w:r>
      <w:r w:rsidR="00470CCF" w:rsidRPr="00AB484A">
        <w:t>mozgásanyaga</w:t>
      </w:r>
    </w:p>
    <w:p w:rsidR="00470CCF" w:rsidRPr="00AB484A" w:rsidRDefault="00C80123" w:rsidP="00C80123">
      <w:pPr>
        <w:ind w:left="540"/>
        <w:jc w:val="both"/>
      </w:pPr>
      <w:r w:rsidRPr="00AB484A">
        <w:t xml:space="preserve">- </w:t>
      </w:r>
      <w:r w:rsidR="00470CCF" w:rsidRPr="00AB484A">
        <w:t>szabályai</w:t>
      </w:r>
    </w:p>
    <w:p w:rsidR="00470CCF" w:rsidRPr="00AB484A" w:rsidRDefault="00C80123" w:rsidP="00C80123">
      <w:pPr>
        <w:ind w:left="540"/>
        <w:jc w:val="both"/>
      </w:pPr>
      <w:r w:rsidRPr="00AB484A">
        <w:t xml:space="preserve">- </w:t>
      </w:r>
      <w:r w:rsidR="00470CCF" w:rsidRPr="00AB484A">
        <w:t>versenyeztetés.</w:t>
      </w:r>
    </w:p>
    <w:p w:rsidR="00470CCF" w:rsidRPr="00AB484A" w:rsidRDefault="00470CCF" w:rsidP="00D72C76">
      <w:pPr>
        <w:numPr>
          <w:ilvl w:val="0"/>
          <w:numId w:val="27"/>
        </w:numPr>
        <w:tabs>
          <w:tab w:val="left" w:pos="540"/>
        </w:tabs>
        <w:spacing w:before="120"/>
        <w:ind w:left="539" w:hanging="539"/>
        <w:jc w:val="both"/>
      </w:pPr>
      <w:r w:rsidRPr="00AB484A">
        <w:t>A sportjátékok megjelenése, helye, szerepe, jelentősége az iskola testkulturális tev</w:t>
      </w:r>
      <w:r w:rsidRPr="00AB484A">
        <w:t>é</w:t>
      </w:r>
      <w:r w:rsidRPr="00AB484A">
        <w:t>kenységeiben</w:t>
      </w:r>
    </w:p>
    <w:p w:rsidR="00470CCF" w:rsidRPr="00AB484A" w:rsidRDefault="00C80123" w:rsidP="00C80123">
      <w:pPr>
        <w:ind w:left="540"/>
        <w:jc w:val="both"/>
      </w:pPr>
      <w:r w:rsidRPr="00AB484A">
        <w:t xml:space="preserve">- </w:t>
      </w:r>
      <w:r w:rsidR="00470CCF" w:rsidRPr="00AB484A">
        <w:t>sportágai</w:t>
      </w:r>
    </w:p>
    <w:p w:rsidR="00470CCF" w:rsidRPr="00AB484A" w:rsidRDefault="00C80123" w:rsidP="00C80123">
      <w:pPr>
        <w:ind w:left="540"/>
        <w:jc w:val="both"/>
      </w:pPr>
      <w:r w:rsidRPr="00AB484A">
        <w:t xml:space="preserve">- </w:t>
      </w:r>
      <w:r w:rsidR="00470CCF" w:rsidRPr="00AB484A">
        <w:t>mozgásanyaga</w:t>
      </w:r>
    </w:p>
    <w:p w:rsidR="00470CCF" w:rsidRPr="00AB484A" w:rsidRDefault="00C80123" w:rsidP="00C80123">
      <w:pPr>
        <w:ind w:left="540"/>
        <w:jc w:val="both"/>
      </w:pPr>
      <w:r w:rsidRPr="00AB484A">
        <w:t xml:space="preserve">- </w:t>
      </w:r>
      <w:r w:rsidR="00470CCF" w:rsidRPr="00AB484A">
        <w:t>oktatása</w:t>
      </w:r>
    </w:p>
    <w:p w:rsidR="00470CCF" w:rsidRPr="00AB484A" w:rsidRDefault="00C80123" w:rsidP="00C80123">
      <w:pPr>
        <w:ind w:left="540"/>
        <w:jc w:val="both"/>
      </w:pPr>
      <w:r w:rsidRPr="00AB484A">
        <w:t xml:space="preserve">- </w:t>
      </w:r>
      <w:r w:rsidR="00470CCF" w:rsidRPr="00AB484A">
        <w:t>szabályai</w:t>
      </w:r>
    </w:p>
    <w:p w:rsidR="00470CCF" w:rsidRPr="00AB484A" w:rsidRDefault="00C80123" w:rsidP="00C80123">
      <w:pPr>
        <w:ind w:left="540"/>
        <w:jc w:val="both"/>
      </w:pPr>
      <w:r w:rsidRPr="00AB484A">
        <w:t xml:space="preserve">- </w:t>
      </w:r>
      <w:r w:rsidR="00470CCF" w:rsidRPr="00AB484A">
        <w:t>versenyeztetés, játékvezetői ismeretek.</w:t>
      </w:r>
    </w:p>
    <w:p w:rsidR="00470CCF" w:rsidRPr="00AB484A" w:rsidRDefault="00470CCF" w:rsidP="00D72C76">
      <w:pPr>
        <w:numPr>
          <w:ilvl w:val="0"/>
          <w:numId w:val="27"/>
        </w:numPr>
        <w:tabs>
          <w:tab w:val="left" w:pos="540"/>
        </w:tabs>
        <w:spacing w:before="120"/>
        <w:ind w:left="539" w:hanging="539"/>
        <w:jc w:val="both"/>
      </w:pPr>
      <w:r w:rsidRPr="00AB484A">
        <w:t>A testnevelés sajátosságai, helye, szerepe, feladata az iskola nevelési-oktatási folyam</w:t>
      </w:r>
      <w:r w:rsidRPr="00AB484A">
        <w:t>a</w:t>
      </w:r>
      <w:r w:rsidRPr="00AB484A">
        <w:t>tában, kapcsolata más tantárgyakkal</w:t>
      </w:r>
    </w:p>
    <w:p w:rsidR="00470CCF" w:rsidRPr="00AB484A" w:rsidRDefault="00C80123" w:rsidP="00C80123">
      <w:pPr>
        <w:ind w:left="540"/>
        <w:jc w:val="both"/>
      </w:pPr>
      <w:r w:rsidRPr="00AB484A">
        <w:t xml:space="preserve">- </w:t>
      </w:r>
      <w:r w:rsidR="00470CCF" w:rsidRPr="00AB484A">
        <w:t>a testnevelés értékei</w:t>
      </w:r>
    </w:p>
    <w:p w:rsidR="00470CCF" w:rsidRPr="00AB484A" w:rsidRDefault="00C80123" w:rsidP="00C80123">
      <w:pPr>
        <w:ind w:left="540"/>
        <w:jc w:val="both"/>
      </w:pPr>
      <w:r w:rsidRPr="00AB484A">
        <w:t xml:space="preserve">- </w:t>
      </w:r>
      <w:r w:rsidR="00470CCF" w:rsidRPr="00AB484A">
        <w:t>képesség- és személyiségfejlesztés</w:t>
      </w:r>
    </w:p>
    <w:p w:rsidR="00470CCF" w:rsidRPr="00AB484A" w:rsidRDefault="00C80123" w:rsidP="00C80123">
      <w:pPr>
        <w:ind w:left="540"/>
        <w:jc w:val="both"/>
      </w:pPr>
      <w:r w:rsidRPr="00AB484A">
        <w:t xml:space="preserve">- </w:t>
      </w:r>
      <w:r w:rsidR="00470CCF" w:rsidRPr="00AB484A">
        <w:t>az iskolai sport szervezetei, működésük.</w:t>
      </w:r>
    </w:p>
    <w:p w:rsidR="00470CCF" w:rsidRPr="00AB484A" w:rsidRDefault="00470CCF" w:rsidP="00D72C76">
      <w:pPr>
        <w:numPr>
          <w:ilvl w:val="0"/>
          <w:numId w:val="27"/>
        </w:numPr>
        <w:tabs>
          <w:tab w:val="left" w:pos="360"/>
          <w:tab w:val="left" w:pos="540"/>
        </w:tabs>
        <w:spacing w:before="120"/>
        <w:ind w:left="539" w:hanging="539"/>
        <w:jc w:val="both"/>
      </w:pPr>
      <w:r w:rsidRPr="00AB484A">
        <w:t>A sporttudomány helye a tudományok rendszerében</w:t>
      </w:r>
    </w:p>
    <w:p w:rsidR="00470CCF" w:rsidRPr="00AB484A" w:rsidRDefault="00C80123" w:rsidP="00C80123">
      <w:pPr>
        <w:ind w:left="540"/>
        <w:jc w:val="both"/>
      </w:pPr>
      <w:r w:rsidRPr="00AB484A">
        <w:t xml:space="preserve">- </w:t>
      </w:r>
      <w:r w:rsidR="00470CCF" w:rsidRPr="00AB484A">
        <w:t xml:space="preserve">a sport és a testnevelés legfontosabb kutatási területei </w:t>
      </w:r>
    </w:p>
    <w:p w:rsidR="00470CCF" w:rsidRPr="00AB484A" w:rsidRDefault="00C80123" w:rsidP="00C80123">
      <w:pPr>
        <w:ind w:left="540"/>
        <w:jc w:val="both"/>
      </w:pPr>
      <w:r w:rsidRPr="00AB484A">
        <w:t xml:space="preserve">- </w:t>
      </w:r>
      <w:r w:rsidR="00470CCF" w:rsidRPr="00AB484A">
        <w:t>a sporttudományos kutatómunka menete, folyamata</w:t>
      </w:r>
    </w:p>
    <w:p w:rsidR="00470CCF" w:rsidRPr="00AB484A" w:rsidRDefault="00C80123" w:rsidP="00C80123">
      <w:pPr>
        <w:ind w:left="540"/>
        <w:jc w:val="both"/>
      </w:pPr>
      <w:r w:rsidRPr="00AB484A">
        <w:t xml:space="preserve">- </w:t>
      </w:r>
      <w:r w:rsidR="00470CCF" w:rsidRPr="00AB484A">
        <w:t>a motórium mérésének főbb területei és eszközei.</w:t>
      </w:r>
    </w:p>
    <w:p w:rsidR="00470CCF" w:rsidRPr="00AB484A" w:rsidRDefault="00470CCF" w:rsidP="00C80123">
      <w:pPr>
        <w:tabs>
          <w:tab w:val="left" w:pos="540"/>
        </w:tabs>
        <w:spacing w:before="120"/>
        <w:ind w:left="539" w:hanging="539"/>
        <w:jc w:val="both"/>
      </w:pPr>
      <w:smartTag w:uri="urn:schemas-microsoft-com:office:smarttags" w:element="metricconverter">
        <w:smartTagPr>
          <w:attr w:name="ProductID" w:val="13. A"/>
        </w:smartTagPr>
        <w:r w:rsidRPr="00AB484A">
          <w:t>13. A</w:t>
        </w:r>
      </w:smartTag>
      <w:r w:rsidRPr="00AB484A">
        <w:t xml:space="preserve"> sajátos fejlesztést igénylő (fogyatékkal, krónikus betegségekkel élő, testi fej- lődésükben lemaradó, elhízott) tanulók és felnőttek testnevelése, pszichoszomatikus fe</w:t>
      </w:r>
      <w:r w:rsidRPr="00AB484A">
        <w:t>j</w:t>
      </w:r>
      <w:r w:rsidRPr="00AB484A">
        <w:t xml:space="preserve">lesztésének speciális ismeretei </w:t>
      </w:r>
    </w:p>
    <w:p w:rsidR="00470CCF" w:rsidRPr="00AB484A" w:rsidRDefault="00470CCF" w:rsidP="00C80123">
      <w:pPr>
        <w:ind w:left="900" w:hanging="360"/>
        <w:jc w:val="both"/>
      </w:pPr>
      <w:r w:rsidRPr="00AB484A">
        <w:t>- prevenció jelentősége a sajátos fejlesztést igénylők esetében</w:t>
      </w:r>
    </w:p>
    <w:p w:rsidR="00470CCF" w:rsidRPr="00AB484A" w:rsidRDefault="00470CCF" w:rsidP="00C80123">
      <w:pPr>
        <w:ind w:left="900" w:hanging="360"/>
        <w:jc w:val="both"/>
      </w:pPr>
      <w:r w:rsidRPr="00AB484A">
        <w:t xml:space="preserve">- sajátos fejlesztést igénylők sporttevékenységének koordinálása </w:t>
      </w:r>
    </w:p>
    <w:p w:rsidR="00470CCF" w:rsidRPr="00AB484A" w:rsidRDefault="00470CCF" w:rsidP="00C80123">
      <w:pPr>
        <w:ind w:left="900" w:hanging="360"/>
        <w:jc w:val="both"/>
      </w:pPr>
      <w:r w:rsidRPr="00AB484A">
        <w:t>- sportfoglalkozások szervezése, vezetése sajátos fejlesztést igénylők esetében</w:t>
      </w:r>
    </w:p>
    <w:p w:rsidR="00470CCF" w:rsidRPr="00AB484A" w:rsidRDefault="00470CCF" w:rsidP="00C80123">
      <w:pPr>
        <w:ind w:left="900" w:hanging="360"/>
        <w:jc w:val="both"/>
      </w:pPr>
      <w:r w:rsidRPr="00AB484A">
        <w:t>- gyakorlottság az integrált testnevelés- és sportfoglalkozás vezetésében.</w:t>
      </w:r>
    </w:p>
    <w:p w:rsidR="00470CCF" w:rsidRPr="00AB484A" w:rsidRDefault="00470CCF" w:rsidP="004E22BE">
      <w:pPr>
        <w:numPr>
          <w:ilvl w:val="0"/>
          <w:numId w:val="29"/>
        </w:numPr>
        <w:spacing w:before="120"/>
        <w:jc w:val="both"/>
      </w:pPr>
      <w:r w:rsidRPr="00AB484A">
        <w:t xml:space="preserve">Az érettségi vizsgakövetelmények </w:t>
      </w:r>
    </w:p>
    <w:p w:rsidR="00470CCF" w:rsidRPr="00AB484A" w:rsidRDefault="00470CCF" w:rsidP="00C80123">
      <w:pPr>
        <w:ind w:left="900" w:hanging="360"/>
        <w:jc w:val="both"/>
      </w:pPr>
      <w:r w:rsidRPr="00AB484A">
        <w:t>- a testnevelés érettségi vizsga bevezetésének indoklása, általános jellemzése, törvényi háttere</w:t>
      </w:r>
    </w:p>
    <w:p w:rsidR="00470CCF" w:rsidRPr="00AB484A" w:rsidRDefault="00470CCF" w:rsidP="00C80123">
      <w:pPr>
        <w:ind w:left="900" w:hanging="360"/>
        <w:jc w:val="both"/>
      </w:pPr>
      <w:r w:rsidRPr="00AB484A">
        <w:t>- a két vizsgaszint (középszintű, emelt szintű) viszonya</w:t>
      </w:r>
    </w:p>
    <w:p w:rsidR="00470CCF" w:rsidRPr="00AB484A" w:rsidRDefault="00470CCF" w:rsidP="00C80123">
      <w:pPr>
        <w:ind w:left="900" w:hanging="360"/>
        <w:jc w:val="both"/>
      </w:pPr>
      <w:r w:rsidRPr="00AB484A">
        <w:rPr>
          <w:bCs/>
        </w:rPr>
        <w:t>- az érettségi vizsga törvényi szabályozása</w:t>
      </w:r>
      <w:r w:rsidR="00C80123" w:rsidRPr="00AB484A">
        <w:rPr>
          <w:bCs/>
        </w:rPr>
        <w:t xml:space="preserve">, </w:t>
      </w:r>
      <w:r w:rsidRPr="00AB484A">
        <w:rPr>
          <w:bCs/>
        </w:rPr>
        <w:t>követelmények, jogosultságok</w:t>
      </w:r>
    </w:p>
    <w:p w:rsidR="00470CCF" w:rsidRPr="00AB484A" w:rsidRDefault="00470CCF" w:rsidP="00C80123">
      <w:pPr>
        <w:ind w:left="900" w:hanging="360"/>
        <w:jc w:val="both"/>
      </w:pPr>
      <w:r w:rsidRPr="00AB484A">
        <w:rPr>
          <w:bCs/>
        </w:rPr>
        <w:t>- alapszintű érettségi vizsga elméleti követelményei, alapszintű érettségi vizsga gyako</w:t>
      </w:r>
      <w:r w:rsidRPr="00AB484A">
        <w:rPr>
          <w:bCs/>
        </w:rPr>
        <w:t>r</w:t>
      </w:r>
      <w:r w:rsidRPr="00AB484A">
        <w:rPr>
          <w:bCs/>
        </w:rPr>
        <w:t xml:space="preserve">lati követelményei </w:t>
      </w:r>
    </w:p>
    <w:p w:rsidR="00470CCF" w:rsidRPr="00AB484A" w:rsidRDefault="00470CCF" w:rsidP="00C80123">
      <w:pPr>
        <w:ind w:left="900" w:hanging="360"/>
        <w:jc w:val="both"/>
      </w:pPr>
      <w:r w:rsidRPr="00AB484A">
        <w:rPr>
          <w:bCs/>
        </w:rPr>
        <w:lastRenderedPageBreak/>
        <w:t>- emeltszintű érettségi vizsga elméleti követelményei, emeltszintű érettségi vizsga gy</w:t>
      </w:r>
      <w:r w:rsidRPr="00AB484A">
        <w:rPr>
          <w:bCs/>
        </w:rPr>
        <w:t>a</w:t>
      </w:r>
      <w:r w:rsidRPr="00AB484A">
        <w:rPr>
          <w:bCs/>
        </w:rPr>
        <w:t>korlati követelményei; az előkészítő foglalkozások tervezése és vezetése.</w:t>
      </w:r>
    </w:p>
    <w:p w:rsidR="00470CCF" w:rsidRPr="00AB484A" w:rsidRDefault="00470CCF" w:rsidP="00D72C76">
      <w:pPr>
        <w:numPr>
          <w:ilvl w:val="0"/>
          <w:numId w:val="29"/>
        </w:numPr>
        <w:spacing w:before="120"/>
        <w:ind w:left="539" w:hanging="539"/>
        <w:jc w:val="both"/>
        <w:rPr>
          <w:bCs/>
        </w:rPr>
      </w:pPr>
      <w:r w:rsidRPr="00AB484A">
        <w:rPr>
          <w:bCs/>
        </w:rPr>
        <w:t>Eseményszervezés (event menedzsment) az iskolában</w:t>
      </w:r>
    </w:p>
    <w:p w:rsidR="00470CCF" w:rsidRPr="00AB484A" w:rsidRDefault="00470CCF" w:rsidP="00C80123">
      <w:pPr>
        <w:ind w:left="900" w:hanging="360"/>
        <w:jc w:val="both"/>
      </w:pPr>
      <w:r w:rsidRPr="00AB484A">
        <w:t>- a sportesemények lehetséges változatai az iskolai élet különböző területein</w:t>
      </w:r>
    </w:p>
    <w:p w:rsidR="00470CCF" w:rsidRPr="00AB484A" w:rsidRDefault="00470CCF" w:rsidP="00C80123">
      <w:pPr>
        <w:ind w:left="900" w:hanging="360"/>
        <w:jc w:val="both"/>
      </w:pPr>
      <w:r w:rsidRPr="00AB484A">
        <w:t>- a házibajnokságok (csapat sportágak, versengések, játékok) és szervezésük</w:t>
      </w:r>
    </w:p>
    <w:p w:rsidR="00470CCF" w:rsidRPr="00AB484A" w:rsidRDefault="00470CCF" w:rsidP="00C80123">
      <w:pPr>
        <w:ind w:left="900" w:hanging="360"/>
        <w:jc w:val="both"/>
      </w:pPr>
      <w:r w:rsidRPr="00AB484A">
        <w:t>- sportbemutatók és szervezésük</w:t>
      </w:r>
    </w:p>
    <w:p w:rsidR="00470CCF" w:rsidRPr="00AB484A" w:rsidRDefault="00470CCF" w:rsidP="00C80123">
      <w:pPr>
        <w:ind w:left="900" w:hanging="360"/>
        <w:jc w:val="both"/>
      </w:pPr>
      <w:r w:rsidRPr="00AB484A">
        <w:t>- sportnapok (iskolán kívüli résztvevőkkel is) és szervezésük</w:t>
      </w:r>
    </w:p>
    <w:p w:rsidR="00470CCF" w:rsidRPr="00AB484A" w:rsidRDefault="00470CCF" w:rsidP="00C80123">
      <w:pPr>
        <w:ind w:left="900" w:hanging="360"/>
        <w:jc w:val="both"/>
      </w:pPr>
      <w:r w:rsidRPr="00AB484A">
        <w:t>- sportbemutatók és ünnepélyek korosztályos jellemzői és szervezési kérdései</w:t>
      </w:r>
    </w:p>
    <w:p w:rsidR="00470CCF" w:rsidRPr="00AB484A" w:rsidRDefault="00470CCF" w:rsidP="00C80123">
      <w:pPr>
        <w:ind w:left="900" w:hanging="360"/>
        <w:jc w:val="both"/>
      </w:pPr>
      <w:r w:rsidRPr="00AB484A">
        <w:t>- sportünnepélyek gyakorlatanyaga</w:t>
      </w:r>
    </w:p>
    <w:p w:rsidR="00470CCF" w:rsidRPr="00AB484A" w:rsidRDefault="00470CCF" w:rsidP="00C80123">
      <w:pPr>
        <w:ind w:left="900" w:hanging="360"/>
        <w:jc w:val="both"/>
      </w:pPr>
      <w:r w:rsidRPr="00AB484A">
        <w:t>- az event menedzsment iskolai vonatkozásai.</w:t>
      </w:r>
    </w:p>
    <w:p w:rsidR="00470CCF" w:rsidRPr="00AB484A" w:rsidRDefault="00470CCF" w:rsidP="00C80123">
      <w:pPr>
        <w:tabs>
          <w:tab w:val="left" w:pos="540"/>
        </w:tabs>
        <w:spacing w:before="120"/>
        <w:ind w:left="539" w:hanging="539"/>
        <w:jc w:val="both"/>
      </w:pPr>
      <w:r w:rsidRPr="00AB484A">
        <w:t>16. Prevenció és rehabilitáció az iskolában</w:t>
      </w:r>
    </w:p>
    <w:p w:rsidR="00470CCF" w:rsidRPr="00AB484A" w:rsidRDefault="00470CCF" w:rsidP="00C80123">
      <w:pPr>
        <w:ind w:left="720" w:hanging="180"/>
        <w:jc w:val="both"/>
      </w:pPr>
      <w:r w:rsidRPr="00AB484A">
        <w:t>- biomechanikailag helyes testtartás kritériumainak, agonista, antagonista izomegye</w:t>
      </w:r>
      <w:r w:rsidRPr="00AB484A">
        <w:t>n</w:t>
      </w:r>
      <w:r w:rsidRPr="00AB484A">
        <w:t>súly szempontjainak, ízületi mozgáshatároknak, a fizikai fittség összetevőinek részl</w:t>
      </w:r>
      <w:r w:rsidRPr="00AB484A">
        <w:t>e</w:t>
      </w:r>
      <w:r w:rsidRPr="00AB484A">
        <w:t>tezése</w:t>
      </w:r>
    </w:p>
    <w:p w:rsidR="00470CCF" w:rsidRPr="00AB484A" w:rsidRDefault="00470CCF" w:rsidP="00C80123">
      <w:pPr>
        <w:ind w:left="720" w:hanging="180"/>
        <w:jc w:val="both"/>
      </w:pPr>
      <w:r w:rsidRPr="00AB484A">
        <w:t>- objektív adatok (pulzus, vérnyomás) mérése, gyűjtése</w:t>
      </w:r>
    </w:p>
    <w:p w:rsidR="00470CCF" w:rsidRPr="00AB484A" w:rsidRDefault="00470CCF" w:rsidP="00C80123">
      <w:pPr>
        <w:ind w:left="720" w:hanging="180"/>
        <w:jc w:val="both"/>
      </w:pPr>
      <w:r w:rsidRPr="00AB484A">
        <w:t>- állóképesség, erő és nyújthatósági tesztek szempontjainak, mérésének, értékelésének elméleti és gyakorlati ismertetése</w:t>
      </w:r>
    </w:p>
    <w:p w:rsidR="00470CCF" w:rsidRPr="00AB484A" w:rsidRDefault="00470CCF" w:rsidP="00C80123">
      <w:pPr>
        <w:ind w:left="720" w:hanging="180"/>
        <w:jc w:val="both"/>
      </w:pPr>
      <w:r w:rsidRPr="00AB484A">
        <w:t>- sagittalis és frontális irányú, gerincet érintő rendellenességek prevenciója, rehabilitác</w:t>
      </w:r>
      <w:r w:rsidRPr="00AB484A">
        <w:t>i</w:t>
      </w:r>
      <w:r w:rsidRPr="00AB484A">
        <w:t>ója, aktív, passzív, szabad és szergyakorlatok</w:t>
      </w:r>
    </w:p>
    <w:p w:rsidR="00470CCF" w:rsidRPr="00AB484A" w:rsidRDefault="00470CCF" w:rsidP="00C80123">
      <w:pPr>
        <w:ind w:left="720" w:right="-108" w:hanging="180"/>
        <w:jc w:val="both"/>
      </w:pPr>
      <w:r w:rsidRPr="00AB484A">
        <w:t>- a speciális élethelyzetben lévők preventív és rehabilitációs mozgásanyaga, pl. szoptatás, szülés utáni állapot (melltorna, intim torna, inkontinencia ellen ható izmok megerősít</w:t>
      </w:r>
      <w:r w:rsidRPr="00AB484A">
        <w:t>é</w:t>
      </w:r>
      <w:r w:rsidRPr="00AB484A">
        <w:t>se)</w:t>
      </w:r>
    </w:p>
    <w:p w:rsidR="00470CCF" w:rsidRPr="00AB484A" w:rsidRDefault="00470CCF" w:rsidP="00C80123">
      <w:pPr>
        <w:ind w:left="720" w:right="-108" w:hanging="180"/>
        <w:jc w:val="both"/>
      </w:pPr>
      <w:r w:rsidRPr="00AB484A">
        <w:t>- egészségügyi rehabilitáció utáni fizikai aktivitás szempontjainak, mozgásanyagának, terhelhetőségének figyelembevétele stb.</w:t>
      </w:r>
    </w:p>
    <w:p w:rsidR="00470CCF" w:rsidRPr="00AB484A" w:rsidRDefault="00470CCF" w:rsidP="00C80123">
      <w:pPr>
        <w:ind w:left="900" w:hanging="360"/>
        <w:jc w:val="both"/>
      </w:pPr>
      <w:r w:rsidRPr="00AB484A">
        <w:t>- az egészségtudatos magatartás és életvitel kialakítása.</w:t>
      </w:r>
    </w:p>
    <w:p w:rsidR="003011BC" w:rsidRPr="00AB484A" w:rsidRDefault="003011BC" w:rsidP="003011BC"/>
    <w:p w:rsidR="00E118E5" w:rsidRPr="00AB484A" w:rsidRDefault="00E118E5" w:rsidP="00E118E5">
      <w:pPr>
        <w:pStyle w:val="Cmsor2"/>
        <w:spacing w:before="0" w:after="0"/>
        <w:jc w:val="center"/>
        <w:rPr>
          <w:rFonts w:ascii="Times New Roman" w:hAnsi="Times New Roman"/>
          <w:caps/>
        </w:rPr>
      </w:pPr>
      <w:r w:rsidRPr="00AB484A">
        <w:br w:type="page"/>
      </w:r>
      <w:bookmarkStart w:id="112" w:name="_Toc195951570"/>
      <w:bookmarkStart w:id="113" w:name="_Toc320174438"/>
      <w:r w:rsidRPr="00AB484A">
        <w:rPr>
          <w:rFonts w:ascii="Times New Roman" w:hAnsi="Times New Roman"/>
          <w:caps/>
        </w:rPr>
        <w:lastRenderedPageBreak/>
        <w:t xml:space="preserve">ember </w:t>
      </w:r>
      <w:proofErr w:type="gramStart"/>
      <w:r w:rsidRPr="00AB484A">
        <w:rPr>
          <w:rFonts w:ascii="Times New Roman" w:hAnsi="Times New Roman"/>
          <w:caps/>
        </w:rPr>
        <w:t>és</w:t>
      </w:r>
      <w:proofErr w:type="gramEnd"/>
      <w:r w:rsidRPr="00AB484A">
        <w:rPr>
          <w:rFonts w:ascii="Times New Roman" w:hAnsi="Times New Roman"/>
          <w:caps/>
        </w:rPr>
        <w:t xml:space="preserve"> társadalom műveltségterületi tanári zárószigorlati tematika</w:t>
      </w:r>
      <w:bookmarkEnd w:id="112"/>
      <w:bookmarkEnd w:id="113"/>
    </w:p>
    <w:p w:rsidR="00E118E5" w:rsidRPr="00AB484A" w:rsidRDefault="00E118E5" w:rsidP="00E118E5">
      <w:pPr>
        <w:jc w:val="both"/>
        <w:rPr>
          <w:b/>
          <w:bCs/>
        </w:rPr>
      </w:pPr>
    </w:p>
    <w:p w:rsidR="00E118E5" w:rsidRPr="00AB484A" w:rsidRDefault="00E118E5" w:rsidP="00E118E5">
      <w:pPr>
        <w:jc w:val="both"/>
      </w:pPr>
      <w:r w:rsidRPr="00AB484A">
        <w:rPr>
          <w:b/>
          <w:bCs/>
        </w:rPr>
        <w:t>A zárószigorlat célja:</w:t>
      </w:r>
      <w:r w:rsidRPr="00AB484A">
        <w:t xml:space="preserve"> a tanárjelölt által választott </w:t>
      </w:r>
      <w:r w:rsidRPr="00AB484A">
        <w:rPr>
          <w:i/>
        </w:rPr>
        <w:t xml:space="preserve">Ember és társadalom műveltségterületi tanári </w:t>
      </w:r>
      <w:r w:rsidRPr="00AB484A">
        <w:t>szakképzettség ismeretanyagának és kompetenciáinak számonkérése. A szigorlat ta</w:t>
      </w:r>
      <w:r w:rsidRPr="00AB484A">
        <w:t>r</w:t>
      </w:r>
      <w:r w:rsidRPr="00AB484A">
        <w:t>talmazza a szakterület teljes, komplex ismeretanyagát. A tanárjelöltnek bizonyítania kell a szigorlat során a diszciplináris felkészültségét. A zárószigorlat sikeres teljesítése előfeltétele a féléves összefüggő gyakorlat felvételének.</w:t>
      </w:r>
    </w:p>
    <w:p w:rsidR="00E118E5" w:rsidRPr="00AB484A" w:rsidRDefault="00E118E5" w:rsidP="00E118E5">
      <w:pPr>
        <w:jc w:val="both"/>
      </w:pPr>
      <w:r w:rsidRPr="00AB484A">
        <w:rPr>
          <w:b/>
          <w:bCs/>
        </w:rPr>
        <w:t>A zárószigorlat tartalma</w:t>
      </w:r>
      <w:r w:rsidRPr="00AB484A">
        <w:t xml:space="preserve">: a diszciplináris ismeretek alábbi komplex kérdéskörei. </w:t>
      </w:r>
    </w:p>
    <w:p w:rsidR="00E118E5" w:rsidRPr="00AB484A" w:rsidRDefault="00E118E5" w:rsidP="00E118E5">
      <w:pPr>
        <w:jc w:val="both"/>
        <w:rPr>
          <w:b/>
        </w:rPr>
      </w:pPr>
      <w:r w:rsidRPr="00AB484A">
        <w:rPr>
          <w:b/>
        </w:rPr>
        <w:t>Témakörök</w:t>
      </w:r>
      <w:r w:rsidR="00260F6B" w:rsidRPr="00AB484A">
        <w:rPr>
          <w:b/>
        </w:rPr>
        <w:t>:</w:t>
      </w:r>
    </w:p>
    <w:p w:rsidR="00E118E5" w:rsidRPr="00AB484A" w:rsidRDefault="00E118E5" w:rsidP="004E22BE">
      <w:pPr>
        <w:numPr>
          <w:ilvl w:val="0"/>
          <w:numId w:val="33"/>
        </w:numPr>
        <w:autoSpaceDE w:val="0"/>
        <w:autoSpaceDN w:val="0"/>
        <w:adjustRightInd w:val="0"/>
        <w:spacing w:before="120" w:after="120"/>
        <w:jc w:val="both"/>
        <w:rPr>
          <w:rFonts w:ascii="TimesNewRoman" w:hAnsi="TimesNewRoman" w:cs="TimesNewRoman"/>
        </w:rPr>
      </w:pPr>
      <w:r w:rsidRPr="00AB484A">
        <w:rPr>
          <w:rFonts w:ascii="TimesNewRoman" w:hAnsi="TimesNewRoman" w:cs="TimesNewRoman"/>
        </w:rPr>
        <w:t>A kultúra és civilizáció: hagyományok és értékek a kultúra intézményeiben, a tárgyi környezetben, a viselkedésben és a mentalitásban. A kulturális identitás megtartásának, erősítésének módszerei. Mutassa be, hogyan erősíthető a nemzeti kultúra és nemzettudat, valamint, melyek az európai integráció és kult</w:t>
      </w:r>
      <w:r w:rsidRPr="00AB484A">
        <w:rPr>
          <w:rFonts w:ascii="TimesNewRoman" w:hAnsi="TimesNewRoman" w:cs="TimesNewRoman"/>
        </w:rPr>
        <w:t>u</w:t>
      </w:r>
      <w:r w:rsidRPr="00AB484A">
        <w:rPr>
          <w:rFonts w:ascii="TimesNewRoman" w:hAnsi="TimesNewRoman" w:cs="TimesNewRoman"/>
        </w:rPr>
        <w:t>rális közösség kérdéskörei.</w:t>
      </w:r>
    </w:p>
    <w:p w:rsidR="00E118E5" w:rsidRPr="00AB484A" w:rsidRDefault="00E118E5" w:rsidP="00D72C76">
      <w:pPr>
        <w:numPr>
          <w:ilvl w:val="0"/>
          <w:numId w:val="33"/>
        </w:numPr>
        <w:autoSpaceDE w:val="0"/>
        <w:autoSpaceDN w:val="0"/>
        <w:adjustRightInd w:val="0"/>
        <w:spacing w:before="120" w:after="120"/>
        <w:jc w:val="both"/>
        <w:rPr>
          <w:rFonts w:ascii="TimesNewRoman" w:hAnsi="TimesNewRoman" w:cs="TimesNewRoman"/>
        </w:rPr>
      </w:pPr>
      <w:r w:rsidRPr="00AB484A">
        <w:rPr>
          <w:rFonts w:ascii="TimesNewRoman" w:hAnsi="TimesNewRoman" w:cs="TimesNewRoman"/>
        </w:rPr>
        <w:t xml:space="preserve">A társas kapcsolatok és az emberi személyiség. Az </w:t>
      </w:r>
      <w:proofErr w:type="gramStart"/>
      <w:r w:rsidRPr="00AB484A">
        <w:rPr>
          <w:rFonts w:ascii="TimesNewRoman" w:hAnsi="TimesNewRoman" w:cs="TimesNewRoman"/>
        </w:rPr>
        <w:t>ember társas</w:t>
      </w:r>
      <w:proofErr w:type="gramEnd"/>
      <w:r w:rsidRPr="00AB484A">
        <w:rPr>
          <w:rFonts w:ascii="TimesNewRoman" w:hAnsi="TimesNewRoman" w:cs="TimesNewRoman"/>
        </w:rPr>
        <w:t xml:space="preserve"> magatartás</w:t>
      </w:r>
      <w:r w:rsidRPr="00AB484A">
        <w:rPr>
          <w:rFonts w:ascii="TimesNewRoman" w:hAnsi="TimesNewRoman" w:cs="TimesNewRoman"/>
        </w:rPr>
        <w:t>á</w:t>
      </w:r>
      <w:r w:rsidRPr="00AB484A">
        <w:rPr>
          <w:rFonts w:ascii="TimesNewRoman" w:hAnsi="TimesNewRoman" w:cs="TimesNewRoman"/>
        </w:rPr>
        <w:t xml:space="preserve">nak evolúciós alapjai. A személyiség szerkezete és konzisztenciája. </w:t>
      </w:r>
    </w:p>
    <w:p w:rsidR="00E118E5" w:rsidRPr="00AB484A" w:rsidRDefault="00E118E5" w:rsidP="00D72C76">
      <w:pPr>
        <w:numPr>
          <w:ilvl w:val="0"/>
          <w:numId w:val="33"/>
        </w:numPr>
        <w:autoSpaceDE w:val="0"/>
        <w:autoSpaceDN w:val="0"/>
        <w:adjustRightInd w:val="0"/>
        <w:spacing w:before="120" w:after="120"/>
        <w:jc w:val="both"/>
        <w:rPr>
          <w:rFonts w:ascii="TimesNewRoman" w:hAnsi="TimesNewRoman" w:cs="TimesNewRoman"/>
        </w:rPr>
      </w:pPr>
      <w:r w:rsidRPr="00AB484A">
        <w:rPr>
          <w:rFonts w:ascii="TimesNewRoman" w:hAnsi="TimesNewRoman" w:cs="TimesNewRoman"/>
        </w:rPr>
        <w:t>Interperszonális kapcsolatok: érzelmek, megismerés, viselkedés. Szocializációs folyamatok és az énkép alakulása. Választási szabadság és a döntések tud</w:t>
      </w:r>
      <w:r w:rsidRPr="00AB484A">
        <w:rPr>
          <w:rFonts w:ascii="TimesNewRoman" w:hAnsi="TimesNewRoman" w:cs="TimesNewRoman"/>
        </w:rPr>
        <w:t>a</w:t>
      </w:r>
      <w:r w:rsidRPr="00AB484A">
        <w:rPr>
          <w:rFonts w:ascii="TimesNewRoman" w:hAnsi="TimesNewRoman" w:cs="TimesNewRoman"/>
        </w:rPr>
        <w:t>tossága.</w:t>
      </w:r>
    </w:p>
    <w:p w:rsidR="00E118E5" w:rsidRPr="00AB484A" w:rsidRDefault="00E118E5" w:rsidP="00D72C76">
      <w:pPr>
        <w:numPr>
          <w:ilvl w:val="0"/>
          <w:numId w:val="33"/>
        </w:numPr>
        <w:autoSpaceDE w:val="0"/>
        <w:autoSpaceDN w:val="0"/>
        <w:adjustRightInd w:val="0"/>
        <w:spacing w:before="120" w:after="120"/>
        <w:jc w:val="both"/>
        <w:rPr>
          <w:rFonts w:ascii="TimesNewRoman" w:hAnsi="TimesNewRoman" w:cs="TimesNewRoman"/>
        </w:rPr>
      </w:pPr>
      <w:r w:rsidRPr="00AB484A">
        <w:rPr>
          <w:rFonts w:ascii="TimesNewRoman" w:hAnsi="TimesNewRoman" w:cs="TimesNewRoman"/>
        </w:rPr>
        <w:t>Csoportközi viszonyok. Az előítéletek és sztereotípiák szociálpszichológiai e</w:t>
      </w:r>
      <w:r w:rsidRPr="00AB484A">
        <w:rPr>
          <w:rFonts w:ascii="TimesNewRoman" w:hAnsi="TimesNewRoman" w:cs="TimesNewRoman"/>
        </w:rPr>
        <w:t>l</w:t>
      </w:r>
      <w:r w:rsidRPr="00AB484A">
        <w:rPr>
          <w:rFonts w:ascii="TimesNewRoman" w:hAnsi="TimesNewRoman" w:cs="TimesNewRoman"/>
        </w:rPr>
        <w:t>méletei, kísérletek, a társadalmi egyenlőtlenségek rendszerszerű működése, a csoportközi konfliktusok kialakulása, fennmaradása és megszüntetésük lehet</w:t>
      </w:r>
      <w:r w:rsidRPr="00AB484A">
        <w:rPr>
          <w:rFonts w:ascii="TimesNewRoman" w:hAnsi="TimesNewRoman" w:cs="TimesNewRoman"/>
        </w:rPr>
        <w:t>ő</w:t>
      </w:r>
      <w:r w:rsidRPr="00AB484A">
        <w:rPr>
          <w:rFonts w:ascii="TimesNewRoman" w:hAnsi="TimesNewRoman" w:cs="TimesNewRoman"/>
        </w:rPr>
        <w:t>ségei, történeti összehasonlításuk. A társadalmi traumák több generációs hat</w:t>
      </w:r>
      <w:r w:rsidRPr="00AB484A">
        <w:rPr>
          <w:rFonts w:ascii="TimesNewRoman" w:hAnsi="TimesNewRoman" w:cs="TimesNewRoman"/>
        </w:rPr>
        <w:t>á</w:t>
      </w:r>
      <w:r w:rsidRPr="00AB484A">
        <w:rPr>
          <w:rFonts w:ascii="TimesNewRoman" w:hAnsi="TimesNewRoman" w:cs="TimesNewRoman"/>
        </w:rPr>
        <w:t>sai, a kollektív és a személyes emlékezet, viszonyuk a történelemmel.</w:t>
      </w:r>
    </w:p>
    <w:p w:rsidR="00E118E5" w:rsidRPr="00AB484A" w:rsidRDefault="00E118E5" w:rsidP="00D72C76">
      <w:pPr>
        <w:numPr>
          <w:ilvl w:val="0"/>
          <w:numId w:val="33"/>
        </w:numPr>
        <w:autoSpaceDE w:val="0"/>
        <w:autoSpaceDN w:val="0"/>
        <w:adjustRightInd w:val="0"/>
        <w:spacing w:before="120" w:after="120"/>
        <w:jc w:val="both"/>
        <w:rPr>
          <w:rFonts w:ascii="TimesNewRoman" w:hAnsi="TimesNewRoman" w:cs="TimesNewRoman"/>
        </w:rPr>
      </w:pPr>
      <w:r w:rsidRPr="00AB484A">
        <w:rPr>
          <w:rFonts w:ascii="TimesNewRoman" w:hAnsi="TimesNewRoman" w:cs="TimesNewRoman"/>
        </w:rPr>
        <w:t>A biológiai és a társadalmi nemek. A nemek evolúciós jellemzői. A nemek ku</w:t>
      </w:r>
      <w:r w:rsidRPr="00AB484A">
        <w:rPr>
          <w:rFonts w:ascii="TimesNewRoman" w:hAnsi="TimesNewRoman" w:cs="TimesNewRoman"/>
        </w:rPr>
        <w:t>l</w:t>
      </w:r>
      <w:r w:rsidRPr="00AB484A">
        <w:rPr>
          <w:rFonts w:ascii="TimesNewRoman" w:hAnsi="TimesNewRoman" w:cs="TimesNewRoman"/>
        </w:rPr>
        <w:t xml:space="preserve">túrtörténete és pszichológiai sajátosságai. </w:t>
      </w:r>
    </w:p>
    <w:p w:rsidR="00E118E5" w:rsidRPr="00AB484A" w:rsidRDefault="00E118E5" w:rsidP="00D72C76">
      <w:pPr>
        <w:numPr>
          <w:ilvl w:val="0"/>
          <w:numId w:val="33"/>
        </w:numPr>
        <w:autoSpaceDE w:val="0"/>
        <w:autoSpaceDN w:val="0"/>
        <w:adjustRightInd w:val="0"/>
        <w:spacing w:before="120" w:after="120"/>
        <w:jc w:val="both"/>
        <w:rPr>
          <w:rFonts w:ascii="TimesNewRoman" w:hAnsi="TimesNewRoman" w:cs="TimesNewRoman"/>
        </w:rPr>
      </w:pPr>
      <w:r w:rsidRPr="00AB484A">
        <w:rPr>
          <w:rFonts w:ascii="TimesNewRoman" w:hAnsi="TimesNewRoman" w:cs="TimesNewRoman"/>
        </w:rPr>
        <w:t>A termelés és a gazdaság hatása a társadalomra. A technikai fejlődés kölcsö</w:t>
      </w:r>
      <w:r w:rsidRPr="00AB484A">
        <w:rPr>
          <w:rFonts w:ascii="TimesNewRoman" w:hAnsi="TimesNewRoman" w:cs="TimesNewRoman"/>
        </w:rPr>
        <w:t>n</w:t>
      </w:r>
      <w:r w:rsidRPr="00AB484A">
        <w:rPr>
          <w:rFonts w:ascii="TimesNewRoman" w:hAnsi="TimesNewRoman" w:cs="TimesNewRoman"/>
        </w:rPr>
        <w:t>hatása a társadalmi és természeti viszonyokkal. A modern piacgazdaság előfe</w:t>
      </w:r>
      <w:r w:rsidRPr="00AB484A">
        <w:rPr>
          <w:rFonts w:ascii="TimesNewRoman" w:hAnsi="TimesNewRoman" w:cs="TimesNewRoman"/>
        </w:rPr>
        <w:t>l</w:t>
      </w:r>
      <w:r w:rsidRPr="00AB484A">
        <w:rPr>
          <w:rFonts w:ascii="TimesNewRoman" w:hAnsi="TimesNewRoman" w:cs="TimesNewRoman"/>
        </w:rPr>
        <w:t>tételei, intézményei és szabályszerűségei. A gazdasági fejlettség mutatói, vá</w:t>
      </w:r>
      <w:r w:rsidRPr="00AB484A">
        <w:rPr>
          <w:rFonts w:ascii="TimesNewRoman" w:hAnsi="TimesNewRoman" w:cs="TimesNewRoman"/>
        </w:rPr>
        <w:t>l</w:t>
      </w:r>
      <w:r w:rsidRPr="00AB484A">
        <w:rPr>
          <w:rFonts w:ascii="TimesNewRoman" w:hAnsi="TimesNewRoman" w:cs="TimesNewRoman"/>
        </w:rPr>
        <w:t>ság és stabilitás gazdaságtörténete. A fogyasztói magatartás és következm</w:t>
      </w:r>
      <w:r w:rsidRPr="00AB484A">
        <w:rPr>
          <w:rFonts w:ascii="TimesNewRoman" w:hAnsi="TimesNewRoman" w:cs="TimesNewRoman"/>
        </w:rPr>
        <w:t>é</w:t>
      </w:r>
      <w:r w:rsidRPr="00AB484A">
        <w:rPr>
          <w:rFonts w:ascii="TimesNewRoman" w:hAnsi="TimesNewRoman" w:cs="TimesNewRoman"/>
        </w:rPr>
        <w:t>nyei.</w:t>
      </w:r>
    </w:p>
    <w:p w:rsidR="00E118E5" w:rsidRPr="00AB484A" w:rsidRDefault="00E118E5" w:rsidP="00D72C76">
      <w:pPr>
        <w:numPr>
          <w:ilvl w:val="0"/>
          <w:numId w:val="33"/>
        </w:numPr>
        <w:autoSpaceDE w:val="0"/>
        <w:autoSpaceDN w:val="0"/>
        <w:adjustRightInd w:val="0"/>
        <w:spacing w:before="120" w:after="120"/>
        <w:jc w:val="both"/>
        <w:rPr>
          <w:rFonts w:ascii="TimesNewRoman" w:hAnsi="TimesNewRoman" w:cs="TimesNewRoman"/>
        </w:rPr>
      </w:pPr>
      <w:r w:rsidRPr="00AB484A">
        <w:rPr>
          <w:rFonts w:ascii="TimesNewRoman" w:hAnsi="TimesNewRoman" w:cs="TimesNewRoman"/>
        </w:rPr>
        <w:t xml:space="preserve">A társadalmi szerkezet. Csoportok, tömegek és szervezetek a társadalomban. Az állam és funkciói. A társadalmi tagolódás dimenziói, társadalmi típusok és </w:t>
      </w:r>
      <w:r w:rsidRPr="00AB484A">
        <w:rPr>
          <w:rFonts w:ascii="TimesNewRoman" w:hAnsi="TimesNewRoman" w:cs="TimesNewRoman"/>
        </w:rPr>
        <w:lastRenderedPageBreak/>
        <w:t>hierarchiák. A társadalmi kommunikáció rétegződése és csatornái. A társadalmi esélyegyenlőség és a hátrányos helyzet.</w:t>
      </w:r>
    </w:p>
    <w:p w:rsidR="00E118E5" w:rsidRPr="00AB484A" w:rsidRDefault="00E118E5" w:rsidP="00D72C76">
      <w:pPr>
        <w:numPr>
          <w:ilvl w:val="0"/>
          <w:numId w:val="33"/>
        </w:numPr>
        <w:autoSpaceDE w:val="0"/>
        <w:autoSpaceDN w:val="0"/>
        <w:adjustRightInd w:val="0"/>
        <w:spacing w:before="120" w:after="120"/>
        <w:jc w:val="both"/>
        <w:rPr>
          <w:rFonts w:ascii="TimesNewRoman" w:hAnsi="TimesNewRoman" w:cs="TimesNewRoman"/>
        </w:rPr>
      </w:pPr>
      <w:r w:rsidRPr="00AB484A">
        <w:rPr>
          <w:rFonts w:ascii="TimesNewRoman" w:hAnsi="TimesNewRoman" w:cs="TimesNewRoman"/>
        </w:rPr>
        <w:t>A társadalmi változások. Az egyéni és csoportérdekek érvényesítése, társada</w:t>
      </w:r>
      <w:r w:rsidRPr="00AB484A">
        <w:rPr>
          <w:rFonts w:ascii="TimesNewRoman" w:hAnsi="TimesNewRoman" w:cs="TimesNewRoman"/>
        </w:rPr>
        <w:t>l</w:t>
      </w:r>
      <w:r w:rsidRPr="00AB484A">
        <w:rPr>
          <w:rFonts w:ascii="TimesNewRoman" w:hAnsi="TimesNewRoman" w:cs="TimesNewRoman"/>
        </w:rPr>
        <w:t>mi konfliktusok. A háború és következményei, a terrorizmus. A forradalmak d</w:t>
      </w:r>
      <w:r w:rsidRPr="00AB484A">
        <w:rPr>
          <w:rFonts w:ascii="TimesNewRoman" w:hAnsi="TimesNewRoman" w:cs="TimesNewRoman"/>
        </w:rPr>
        <w:t>i</w:t>
      </w:r>
      <w:r w:rsidRPr="00AB484A">
        <w:rPr>
          <w:rFonts w:ascii="TimesNewRoman" w:hAnsi="TimesNewRoman" w:cs="TimesNewRoman"/>
        </w:rPr>
        <w:t xml:space="preserve">namikája. </w:t>
      </w:r>
    </w:p>
    <w:p w:rsidR="00E118E5" w:rsidRPr="00AB484A" w:rsidRDefault="00E118E5" w:rsidP="00D72C76">
      <w:pPr>
        <w:numPr>
          <w:ilvl w:val="0"/>
          <w:numId w:val="33"/>
        </w:numPr>
        <w:autoSpaceDE w:val="0"/>
        <w:autoSpaceDN w:val="0"/>
        <w:adjustRightInd w:val="0"/>
        <w:spacing w:before="120" w:after="120"/>
        <w:jc w:val="both"/>
        <w:rPr>
          <w:rFonts w:ascii="TimesNewRoman" w:hAnsi="TimesNewRoman" w:cs="TimesNewRoman"/>
        </w:rPr>
      </w:pPr>
      <w:r w:rsidRPr="00AB484A">
        <w:rPr>
          <w:rFonts w:ascii="TimesNewRoman" w:hAnsi="TimesNewRoman" w:cs="TimesNewRoman"/>
        </w:rPr>
        <w:t>Társadalmi szerződések. Reformok és stratégiai fejlesztés. A társadalmi pro</w:t>
      </w:r>
      <w:r w:rsidRPr="00AB484A">
        <w:rPr>
          <w:rFonts w:ascii="TimesNewRoman" w:hAnsi="TimesNewRoman" w:cs="TimesNewRoman"/>
        </w:rPr>
        <w:t>g</w:t>
      </w:r>
      <w:r w:rsidRPr="00AB484A">
        <w:rPr>
          <w:rFonts w:ascii="TimesNewRoman" w:hAnsi="TimesNewRoman" w:cs="TimesNewRoman"/>
        </w:rPr>
        <w:t>ramok hatékonyságának értékelése.</w:t>
      </w:r>
    </w:p>
    <w:p w:rsidR="00E118E5" w:rsidRPr="00AB484A" w:rsidRDefault="00E118E5" w:rsidP="00D72C76">
      <w:pPr>
        <w:numPr>
          <w:ilvl w:val="0"/>
          <w:numId w:val="33"/>
        </w:numPr>
        <w:autoSpaceDE w:val="0"/>
        <w:autoSpaceDN w:val="0"/>
        <w:adjustRightInd w:val="0"/>
        <w:spacing w:before="120" w:after="120"/>
        <w:jc w:val="both"/>
        <w:rPr>
          <w:rFonts w:ascii="TimesNewRoman" w:hAnsi="TimesNewRoman" w:cs="TimesNewRoman"/>
        </w:rPr>
      </w:pPr>
      <w:r w:rsidRPr="00AB484A">
        <w:rPr>
          <w:rFonts w:ascii="TimesNewRoman" w:hAnsi="TimesNewRoman" w:cs="TimesNewRoman"/>
        </w:rPr>
        <w:t>A társadalmi közélet. A politika szerveződési formái és intézményei. Uralmi rendszerek és államformák. Közgondolkodás és ideológia. Tekintélyelvű és di</w:t>
      </w:r>
      <w:r w:rsidRPr="00AB484A">
        <w:rPr>
          <w:rFonts w:ascii="TimesNewRoman" w:hAnsi="TimesNewRoman" w:cs="TimesNewRoman"/>
        </w:rPr>
        <w:t>k</w:t>
      </w:r>
      <w:r w:rsidRPr="00AB484A">
        <w:rPr>
          <w:rFonts w:ascii="TimesNewRoman" w:hAnsi="TimesNewRoman" w:cs="TimesNewRoman"/>
        </w:rPr>
        <w:t>tatórikus berendezkedések. A plurális demokrácia. A társadalmi mozgalmak, pártrendszer és pártpolitika. A politikai meggyőződés és a választói magatartás.</w:t>
      </w:r>
    </w:p>
    <w:p w:rsidR="00E118E5" w:rsidRPr="00AB484A" w:rsidRDefault="00E118E5" w:rsidP="00D72C76">
      <w:pPr>
        <w:numPr>
          <w:ilvl w:val="0"/>
          <w:numId w:val="33"/>
        </w:numPr>
        <w:autoSpaceDE w:val="0"/>
        <w:autoSpaceDN w:val="0"/>
        <w:adjustRightInd w:val="0"/>
        <w:spacing w:before="120" w:after="120"/>
        <w:jc w:val="both"/>
        <w:rPr>
          <w:rFonts w:ascii="TimesNewRoman" w:hAnsi="TimesNewRoman" w:cs="TimesNewRoman"/>
        </w:rPr>
      </w:pPr>
      <w:r w:rsidRPr="00AB484A">
        <w:rPr>
          <w:rFonts w:ascii="TimesNewRoman" w:hAnsi="TimesNewRoman" w:cs="TimesNewRoman"/>
        </w:rPr>
        <w:t>A társadalmi normák. A normák funkciói és fajtái. Az erkölcsi szabályok, vallá</w:t>
      </w:r>
      <w:r w:rsidRPr="00AB484A">
        <w:rPr>
          <w:rFonts w:ascii="TimesNewRoman" w:hAnsi="TimesNewRoman" w:cs="TimesNewRoman"/>
        </w:rPr>
        <w:t>s</w:t>
      </w:r>
      <w:r w:rsidRPr="00AB484A">
        <w:rPr>
          <w:rFonts w:ascii="TimesNewRoman" w:hAnsi="TimesNewRoman" w:cs="TimesNewRoman"/>
        </w:rPr>
        <w:t xml:space="preserve">erkölcs és a szekularizált civil erkölcs. </w:t>
      </w:r>
    </w:p>
    <w:p w:rsidR="00E118E5" w:rsidRPr="00AB484A" w:rsidRDefault="00E118E5" w:rsidP="00D72C76">
      <w:pPr>
        <w:numPr>
          <w:ilvl w:val="0"/>
          <w:numId w:val="33"/>
        </w:numPr>
        <w:autoSpaceDE w:val="0"/>
        <w:autoSpaceDN w:val="0"/>
        <w:adjustRightInd w:val="0"/>
        <w:spacing w:before="120" w:after="120"/>
        <w:jc w:val="both"/>
        <w:rPr>
          <w:rFonts w:ascii="TimesNewRoman" w:hAnsi="TimesNewRoman" w:cs="TimesNewRoman"/>
        </w:rPr>
      </w:pPr>
      <w:r w:rsidRPr="00AB484A">
        <w:rPr>
          <w:rFonts w:ascii="TimesNewRoman" w:hAnsi="TimesNewRoman" w:cs="TimesNewRoman"/>
        </w:rPr>
        <w:t>A jogi szabályozás: jogalkotás, jogi szankcionálás és igazságszolgáltatás. Az emberi és állampolgári jogok. Erkölcsi magatartás, érzelmek és tudatosság.</w:t>
      </w:r>
    </w:p>
    <w:p w:rsidR="00E118E5" w:rsidRPr="00AB484A" w:rsidRDefault="00E118E5" w:rsidP="00D72C76">
      <w:pPr>
        <w:numPr>
          <w:ilvl w:val="0"/>
          <w:numId w:val="33"/>
        </w:numPr>
        <w:autoSpaceDE w:val="0"/>
        <w:autoSpaceDN w:val="0"/>
        <w:adjustRightInd w:val="0"/>
        <w:spacing w:before="120" w:after="120"/>
        <w:jc w:val="both"/>
        <w:rPr>
          <w:rFonts w:ascii="TimesNewRoman" w:hAnsi="TimesNewRoman" w:cs="TimesNewRoman"/>
        </w:rPr>
      </w:pPr>
      <w:r w:rsidRPr="00AB484A">
        <w:rPr>
          <w:rFonts w:ascii="TimesNewRoman" w:hAnsi="TimesNewRoman" w:cs="TimesNewRoman"/>
        </w:rPr>
        <w:t xml:space="preserve"> Az életút és az életmód. A születés, a gyermekkor, a betegség és öregség, a halálozás kultúrtörténete. Az egészséges élet feltételei, az épített és termész</w:t>
      </w:r>
      <w:r w:rsidRPr="00AB484A">
        <w:rPr>
          <w:rFonts w:ascii="TimesNewRoman" w:hAnsi="TimesNewRoman" w:cs="TimesNewRoman"/>
        </w:rPr>
        <w:t>e</w:t>
      </w:r>
      <w:r w:rsidRPr="00AB484A">
        <w:rPr>
          <w:rFonts w:ascii="TimesNewRoman" w:hAnsi="TimesNewRoman" w:cs="TimesNewRoman"/>
        </w:rPr>
        <w:t xml:space="preserve">tes környezethez való viszony. </w:t>
      </w:r>
    </w:p>
    <w:p w:rsidR="00E118E5" w:rsidRPr="00AB484A" w:rsidRDefault="00E118E5" w:rsidP="00D72C76">
      <w:pPr>
        <w:numPr>
          <w:ilvl w:val="0"/>
          <w:numId w:val="33"/>
        </w:numPr>
        <w:autoSpaceDE w:val="0"/>
        <w:autoSpaceDN w:val="0"/>
        <w:adjustRightInd w:val="0"/>
        <w:spacing w:before="120" w:after="120"/>
        <w:jc w:val="both"/>
        <w:rPr>
          <w:rFonts w:ascii="TimesNewRoman" w:hAnsi="TimesNewRoman" w:cs="TimesNewRoman"/>
        </w:rPr>
      </w:pPr>
      <w:r w:rsidRPr="00AB484A">
        <w:rPr>
          <w:rFonts w:ascii="TimesNewRoman" w:hAnsi="TimesNewRoman" w:cs="TimesNewRoman"/>
        </w:rPr>
        <w:t>A munka és a szabadidő. Testkultúra, élménykeresés és szórakozás.</w:t>
      </w:r>
    </w:p>
    <w:p w:rsidR="00E118E5" w:rsidRPr="00AB484A" w:rsidRDefault="00E118E5" w:rsidP="00D72C76">
      <w:pPr>
        <w:numPr>
          <w:ilvl w:val="0"/>
          <w:numId w:val="33"/>
        </w:numPr>
        <w:autoSpaceDE w:val="0"/>
        <w:autoSpaceDN w:val="0"/>
        <w:adjustRightInd w:val="0"/>
        <w:spacing w:before="120" w:after="120"/>
        <w:jc w:val="both"/>
        <w:rPr>
          <w:rFonts w:ascii="TimesNewRoman" w:hAnsi="TimesNewRoman" w:cs="TimesNewRoman"/>
        </w:rPr>
      </w:pPr>
      <w:r w:rsidRPr="00AB484A">
        <w:rPr>
          <w:rFonts w:ascii="TimesNewRoman" w:hAnsi="TimesNewRoman" w:cs="TimesNewRoman"/>
        </w:rPr>
        <w:t xml:space="preserve">A társadalom és az egyén megismerése. Laikus és tudományos ismeretek a társadalomról és az emberről. A laikus ismeretszerzés buktatói. A gondolkodás egyéni stílusa. </w:t>
      </w:r>
    </w:p>
    <w:p w:rsidR="00E118E5" w:rsidRPr="00AB484A" w:rsidRDefault="00E118E5" w:rsidP="00D72C76">
      <w:pPr>
        <w:numPr>
          <w:ilvl w:val="0"/>
          <w:numId w:val="33"/>
        </w:numPr>
        <w:autoSpaceDE w:val="0"/>
        <w:autoSpaceDN w:val="0"/>
        <w:adjustRightInd w:val="0"/>
        <w:spacing w:before="120" w:after="120"/>
        <w:jc w:val="both"/>
        <w:rPr>
          <w:rFonts w:ascii="TimesNewRoman" w:hAnsi="TimesNewRoman" w:cs="TimesNewRoman"/>
        </w:rPr>
      </w:pPr>
      <w:r w:rsidRPr="00AB484A">
        <w:rPr>
          <w:rFonts w:ascii="TimesNewRoman" w:hAnsi="TimesNewRoman" w:cs="TimesNewRoman"/>
        </w:rPr>
        <w:t>A tudományos ismeretszerzés típusai, forrásai, eszközei, rendszere. Tételek és kételyek a társadalmi törvényszerűségekkel kapcsolatban.</w:t>
      </w:r>
    </w:p>
    <w:p w:rsidR="00E118E5" w:rsidRPr="00AB484A" w:rsidRDefault="00E118E5" w:rsidP="00D72C76">
      <w:pPr>
        <w:numPr>
          <w:ilvl w:val="0"/>
          <w:numId w:val="33"/>
        </w:numPr>
        <w:autoSpaceDE w:val="0"/>
        <w:autoSpaceDN w:val="0"/>
        <w:adjustRightInd w:val="0"/>
        <w:spacing w:before="120" w:after="120"/>
        <w:jc w:val="both"/>
        <w:rPr>
          <w:rFonts w:ascii="TimesNewRoman" w:hAnsi="TimesNewRoman" w:cs="TimesNewRoman"/>
        </w:rPr>
      </w:pPr>
      <w:r w:rsidRPr="00AB484A">
        <w:rPr>
          <w:rFonts w:ascii="TimesNewRoman" w:hAnsi="TimesNewRoman" w:cs="TimesNewRoman"/>
        </w:rPr>
        <w:t>A globalizáció hatása a társadalmi és gazdasági folyamatokra. Az egyének és közösségek válaszai a globalizációs kihívásokra.</w:t>
      </w:r>
    </w:p>
    <w:p w:rsidR="00E118E5" w:rsidRPr="00AB484A" w:rsidRDefault="00E118E5" w:rsidP="003011BC"/>
    <w:p w:rsidR="00E118E5" w:rsidRPr="00AB484A" w:rsidRDefault="00E118E5" w:rsidP="00E118E5">
      <w:pPr>
        <w:jc w:val="right"/>
      </w:pPr>
      <w:r w:rsidRPr="00AB484A">
        <w:t>2008. december 10.</w:t>
      </w:r>
    </w:p>
    <w:p w:rsidR="001F2D89" w:rsidRPr="00AB484A" w:rsidRDefault="001F2D89" w:rsidP="00B418E8"/>
    <w:p w:rsidR="008A6EC1" w:rsidRPr="00AB484A" w:rsidRDefault="008A6EC1" w:rsidP="008A6EC1">
      <w:pPr>
        <w:pStyle w:val="Cmsor2"/>
        <w:spacing w:before="0" w:after="0"/>
        <w:jc w:val="center"/>
      </w:pPr>
      <w:r w:rsidRPr="00AB484A">
        <w:br w:type="page"/>
      </w:r>
      <w:bookmarkStart w:id="114" w:name="_Toc320174439"/>
      <w:r w:rsidRPr="00AB484A">
        <w:rPr>
          <w:rFonts w:ascii="Times New Roman" w:hAnsi="Times New Roman"/>
          <w:caps/>
        </w:rPr>
        <w:lastRenderedPageBreak/>
        <w:t>Földrajz tanári zárószigorlati tematika</w:t>
      </w:r>
      <w:bookmarkEnd w:id="114"/>
    </w:p>
    <w:p w:rsidR="008A6EC1" w:rsidRPr="00AB484A" w:rsidRDefault="008A6EC1" w:rsidP="008A6EC1">
      <w:pPr>
        <w:jc w:val="both"/>
        <w:rPr>
          <w:b/>
          <w:bCs/>
        </w:rPr>
      </w:pPr>
    </w:p>
    <w:p w:rsidR="008A6EC1" w:rsidRPr="00AB484A" w:rsidRDefault="008A6EC1" w:rsidP="008A6EC1">
      <w:pPr>
        <w:jc w:val="both"/>
      </w:pPr>
      <w:r w:rsidRPr="00AB484A">
        <w:rPr>
          <w:b/>
          <w:bCs/>
        </w:rPr>
        <w:t>A zárószigorlat célja:</w:t>
      </w:r>
      <w:r w:rsidRPr="00AB484A">
        <w:t xml:space="preserve"> a tanárjelölt által választott </w:t>
      </w:r>
      <w:r w:rsidRPr="00AB484A">
        <w:rPr>
          <w:i/>
        </w:rPr>
        <w:t xml:space="preserve">Földrajz tanári </w:t>
      </w:r>
      <w:r w:rsidRPr="00AB484A">
        <w:t>szakképzettség ismere</w:t>
      </w:r>
      <w:r w:rsidRPr="00AB484A">
        <w:t>t</w:t>
      </w:r>
      <w:r w:rsidRPr="00AB484A">
        <w:t>anyagának és kompetenciáinak számonkérése. A szigorlat tartalmazza a szakterület teljes, komplex ismeretanyagát. A tanárjelöltnek bizonyítania kell a szigorlat során a diszciplináris felkészültségét. A zárószigorlat sikeres teljesítése előfeltétele a féléves összefüggő gyakorlat felvételének.</w:t>
      </w:r>
    </w:p>
    <w:p w:rsidR="008A6EC1" w:rsidRPr="00AB484A" w:rsidRDefault="008A6EC1" w:rsidP="008A6EC1">
      <w:pPr>
        <w:jc w:val="both"/>
      </w:pPr>
      <w:r w:rsidRPr="00AB484A">
        <w:rPr>
          <w:b/>
          <w:bCs/>
        </w:rPr>
        <w:t>A zárószigorlat tartalma</w:t>
      </w:r>
      <w:r w:rsidRPr="00AB484A">
        <w:t>: a diszciplináris ismeretek alábbi komplex kérdéskörei.</w:t>
      </w:r>
    </w:p>
    <w:p w:rsidR="008A6EC1" w:rsidRPr="00AB484A" w:rsidRDefault="008A6EC1" w:rsidP="008A6EC1">
      <w:pPr>
        <w:jc w:val="both"/>
        <w:rPr>
          <w:b/>
        </w:rPr>
      </w:pPr>
    </w:p>
    <w:p w:rsidR="008A6EC1" w:rsidRPr="00AB484A" w:rsidRDefault="008A6EC1" w:rsidP="008A6EC1">
      <w:pPr>
        <w:jc w:val="both"/>
        <w:rPr>
          <w:b/>
        </w:rPr>
      </w:pPr>
      <w:r w:rsidRPr="00AB484A">
        <w:rPr>
          <w:b/>
        </w:rPr>
        <w:t>Témakörök:</w:t>
      </w:r>
    </w:p>
    <w:p w:rsidR="008A6EC1" w:rsidRPr="00AB484A" w:rsidRDefault="008A6EC1" w:rsidP="00391727">
      <w:pPr>
        <w:spacing w:beforeLines="60" w:before="144" w:afterLines="60" w:after="144"/>
        <w:ind w:left="540" w:hanging="540"/>
      </w:pPr>
      <w:smartTag w:uri="urn:schemas-microsoft-com:office:smarttags" w:element="metricconverter">
        <w:smartTagPr>
          <w:attr w:name="ProductID" w:val="1. A"/>
        </w:smartTagPr>
        <w:r w:rsidRPr="00AB484A">
          <w:t xml:space="preserve">1. </w:t>
        </w:r>
        <w:proofErr w:type="gramStart"/>
        <w:r w:rsidRPr="00AB484A">
          <w:t>a</w:t>
        </w:r>
      </w:smartTag>
      <w:r w:rsidRPr="00AB484A">
        <w:t>.</w:t>
      </w:r>
      <w:proofErr w:type="gramEnd"/>
      <w:r w:rsidRPr="00AB484A">
        <w:t xml:space="preserve"> A Naprendszer; keletkezése, az égitestek általános jellemzése, alapvető mozgásaik, és azok következményei</w:t>
      </w:r>
    </w:p>
    <w:p w:rsidR="008A6EC1" w:rsidRPr="00AB484A" w:rsidRDefault="008A6EC1" w:rsidP="00391727">
      <w:pPr>
        <w:spacing w:beforeLines="60" w:before="144" w:afterLines="60" w:after="144"/>
        <w:ind w:left="900" w:hanging="540"/>
      </w:pPr>
      <w:r w:rsidRPr="00AB484A">
        <w:t>b. A világgazdaság funkcionális és területi szerkezete; világgazdasági pólusok és perifér</w:t>
      </w:r>
      <w:r w:rsidRPr="00AB484A">
        <w:t>i</w:t>
      </w:r>
      <w:r w:rsidRPr="00AB484A">
        <w:t>ák, azokat jellemző természeti és társadalmi sajátosságok, a fejlett és fejlődő orsz</w:t>
      </w:r>
      <w:r w:rsidRPr="00AB484A">
        <w:t>á</w:t>
      </w:r>
      <w:r w:rsidRPr="00AB484A">
        <w:t>gok érdekellentétei</w:t>
      </w:r>
    </w:p>
    <w:p w:rsidR="008A6EC1" w:rsidRPr="00AB484A" w:rsidRDefault="008A6EC1" w:rsidP="00391727">
      <w:pPr>
        <w:spacing w:beforeLines="60" w:before="144" w:afterLines="60" w:after="144"/>
        <w:ind w:left="540" w:hanging="540"/>
      </w:pPr>
      <w:smartTag w:uri="urn:schemas-microsoft-com:office:smarttags" w:element="metricconverter">
        <w:smartTagPr>
          <w:attr w:name="ProductID" w:val="2. A"/>
        </w:smartTagPr>
        <w:r w:rsidRPr="00AB484A">
          <w:t xml:space="preserve">2. </w:t>
        </w:r>
        <w:proofErr w:type="gramStart"/>
        <w:r w:rsidRPr="00AB484A">
          <w:t>a</w:t>
        </w:r>
      </w:smartTag>
      <w:r w:rsidRPr="00AB484A">
        <w:t>.</w:t>
      </w:r>
      <w:proofErr w:type="gramEnd"/>
      <w:r w:rsidRPr="00AB484A">
        <w:t xml:space="preserve"> Vetületi rendszerek. Térképészeti alapismeretek: szelvényezés, felszínábrázolás és né</w:t>
      </w:r>
      <w:r w:rsidRPr="00AB484A">
        <w:t>v</w:t>
      </w:r>
      <w:r w:rsidRPr="00AB484A">
        <w:t>rajz, a térképek jelrendszere.  Tematikus térképészet. Térinformatikai alapismeretek.     b. Ázsia; általános földrajzi jellemzői, makrorégióinak társadalmi-gazdasági folyamatai, jellemzői, szerepe a világgazdaságban</w:t>
      </w:r>
    </w:p>
    <w:p w:rsidR="008A6EC1" w:rsidRPr="00AB484A" w:rsidRDefault="008A6EC1" w:rsidP="00391727">
      <w:pPr>
        <w:spacing w:beforeLines="60" w:before="144" w:afterLines="60" w:after="144"/>
        <w:ind w:left="540" w:hanging="540"/>
        <w:rPr>
          <w:bCs/>
        </w:rPr>
      </w:pPr>
      <w:smartTag w:uri="urn:schemas-microsoft-com:office:smarttags" w:element="metricconverter">
        <w:smartTagPr>
          <w:attr w:name="ProductID" w:val="3. A"/>
        </w:smartTagPr>
        <w:r w:rsidRPr="00AB484A">
          <w:t xml:space="preserve">3. </w:t>
        </w:r>
        <w:proofErr w:type="gramStart"/>
        <w:r w:rsidRPr="00AB484A">
          <w:t>a</w:t>
        </w:r>
      </w:smartTag>
      <w:r w:rsidRPr="00AB484A">
        <w:t>.</w:t>
      </w:r>
      <w:proofErr w:type="gramEnd"/>
      <w:r w:rsidRPr="00AB484A">
        <w:t xml:space="preserve"> </w:t>
      </w:r>
      <w:r w:rsidRPr="00AB484A">
        <w:rPr>
          <w:bCs/>
        </w:rPr>
        <w:t>A Föld szerkezete. A Föld belsejének fizikai tulajdonságai. A lemeztektonika, hegysé</w:t>
      </w:r>
      <w:r w:rsidRPr="00AB484A">
        <w:rPr>
          <w:bCs/>
        </w:rPr>
        <w:t>g</w:t>
      </w:r>
      <w:r w:rsidRPr="00AB484A">
        <w:rPr>
          <w:bCs/>
        </w:rPr>
        <w:t>képződések</w:t>
      </w:r>
    </w:p>
    <w:p w:rsidR="008A6EC1" w:rsidRPr="00AB484A" w:rsidRDefault="008A6EC1" w:rsidP="00391727">
      <w:pPr>
        <w:spacing w:beforeLines="60" w:before="144" w:afterLines="60" w:after="144"/>
        <w:ind w:left="900" w:hanging="540"/>
      </w:pPr>
      <w:r w:rsidRPr="00AB484A">
        <w:t>b. Angolszász –Amerika; természeti, társadalmi-gazdasági jellemzői, világgazdasági sz</w:t>
      </w:r>
      <w:r w:rsidRPr="00AB484A">
        <w:t>e</w:t>
      </w:r>
      <w:r w:rsidRPr="00AB484A">
        <w:t xml:space="preserve">repe, hatása </w:t>
      </w:r>
    </w:p>
    <w:p w:rsidR="008A6EC1" w:rsidRPr="00AB484A" w:rsidRDefault="008A6EC1" w:rsidP="00391727">
      <w:pPr>
        <w:spacing w:beforeLines="60" w:before="144" w:afterLines="60" w:after="144"/>
        <w:ind w:left="540" w:hanging="540"/>
      </w:pPr>
      <w:smartTag w:uri="urn:schemas-microsoft-com:office:smarttags" w:element="metricconverter">
        <w:smartTagPr>
          <w:attr w:name="ProductID" w:val="4. A"/>
        </w:smartTagPr>
        <w:r w:rsidRPr="00AB484A">
          <w:t xml:space="preserve">4. </w:t>
        </w:r>
        <w:proofErr w:type="gramStart"/>
        <w:r w:rsidRPr="00AB484A">
          <w:t>a</w:t>
        </w:r>
      </w:smartTag>
      <w:r w:rsidRPr="00AB484A">
        <w:t>.</w:t>
      </w:r>
      <w:proofErr w:type="gramEnd"/>
      <w:r w:rsidRPr="00AB484A">
        <w:t xml:space="preserve"> </w:t>
      </w:r>
      <w:r w:rsidRPr="00AB484A">
        <w:rPr>
          <w:bCs/>
        </w:rPr>
        <w:t xml:space="preserve">Ásvány- és kőzetképződés; a kőzetek genetikai osztályozása, magmatizmus, diagenézis, metamorfózis. </w:t>
      </w:r>
      <w:r w:rsidRPr="00AB484A">
        <w:t>A talaj, talajképző tényezők, a talajok genetikai osztályozása, jellemzőik.</w:t>
      </w:r>
    </w:p>
    <w:p w:rsidR="008A6EC1" w:rsidRPr="00AB484A" w:rsidRDefault="008A6EC1" w:rsidP="00391727">
      <w:pPr>
        <w:spacing w:beforeLines="60" w:before="144" w:afterLines="60" w:after="144"/>
        <w:ind w:left="900" w:hanging="540"/>
      </w:pPr>
      <w:r w:rsidRPr="00AB484A">
        <w:t xml:space="preserve">b. Latin-Amerika; makrorégióinak komplex jellemzői, társadalmi, gazdasági folyamatai, a világgazdaságban betöltött szerepe, jellegzetes természeti és társadalmi problémái </w:t>
      </w:r>
    </w:p>
    <w:p w:rsidR="008A6EC1" w:rsidRPr="00AB484A" w:rsidRDefault="008A6EC1" w:rsidP="00391727">
      <w:pPr>
        <w:spacing w:beforeLines="60" w:before="144" w:afterLines="60" w:after="144"/>
        <w:ind w:left="540" w:hanging="540"/>
      </w:pPr>
      <w:smartTag w:uri="urn:schemas-microsoft-com:office:smarttags" w:element="metricconverter">
        <w:smartTagPr>
          <w:attr w:name="ProductID" w:val="5. A"/>
        </w:smartTagPr>
        <w:r w:rsidRPr="00AB484A">
          <w:t xml:space="preserve">5. </w:t>
        </w:r>
        <w:proofErr w:type="gramStart"/>
        <w:r w:rsidRPr="00AB484A">
          <w:t>a</w:t>
        </w:r>
      </w:smartTag>
      <w:r w:rsidRPr="00AB484A">
        <w:t>.</w:t>
      </w:r>
      <w:proofErr w:type="gramEnd"/>
      <w:r w:rsidRPr="00AB484A">
        <w:t xml:space="preserve"> </w:t>
      </w:r>
      <w:r w:rsidRPr="00AB484A">
        <w:rPr>
          <w:bCs/>
        </w:rPr>
        <w:t>A Föld és az élet fejlődése; ősföldrajzi változások. A Föld és az élet fejlődése; az élet kialakulása, a növényvilág fejlődése, az állatvilág fejlődése.</w:t>
      </w:r>
      <w:r w:rsidRPr="00AB484A">
        <w:t xml:space="preserve">    </w:t>
      </w:r>
    </w:p>
    <w:p w:rsidR="008A6EC1" w:rsidRPr="00AB484A" w:rsidRDefault="008A6EC1" w:rsidP="00391727">
      <w:pPr>
        <w:spacing w:beforeLines="60" w:before="144" w:afterLines="60" w:after="144"/>
        <w:ind w:left="900" w:hanging="540"/>
      </w:pPr>
      <w:r w:rsidRPr="00AB484A">
        <w:t>b. Afrika; makrorégióinak komplex földrajzi jellemzői, meghatározó társadalmi, gazdas</w:t>
      </w:r>
      <w:r w:rsidRPr="00AB484A">
        <w:t>á</w:t>
      </w:r>
      <w:r w:rsidRPr="00AB484A">
        <w:t>gi folyamatai, problémái; világgazdasági helyzete</w:t>
      </w:r>
    </w:p>
    <w:p w:rsidR="008A6EC1" w:rsidRPr="00AB484A" w:rsidRDefault="008A6EC1" w:rsidP="00391727">
      <w:pPr>
        <w:spacing w:beforeLines="60" w:before="144" w:afterLines="60" w:after="144"/>
        <w:ind w:left="540" w:hanging="540"/>
      </w:pPr>
      <w:smartTag w:uri="urn:schemas-microsoft-com:office:smarttags" w:element="metricconverter">
        <w:smartTagPr>
          <w:attr w:name="ProductID" w:val="6. A"/>
        </w:smartTagPr>
        <w:r w:rsidRPr="00AB484A">
          <w:t xml:space="preserve">6. </w:t>
        </w:r>
        <w:proofErr w:type="gramStart"/>
        <w:r w:rsidRPr="00AB484A">
          <w:t>a</w:t>
        </w:r>
      </w:smartTag>
      <w:r w:rsidRPr="00AB484A">
        <w:t>.</w:t>
      </w:r>
      <w:proofErr w:type="gramEnd"/>
      <w:r w:rsidRPr="00AB484A">
        <w:t xml:space="preserve"> A légkör kialakulása, szerkezete, folyamatai és jelenségei, a nagy földi légkörzés ennek összetevői, az időjárást befolyásoló áramlási viszonyok, az időjárás szélsőségei.</w:t>
      </w:r>
    </w:p>
    <w:p w:rsidR="008A6EC1" w:rsidRPr="00AB484A" w:rsidRDefault="008A6EC1" w:rsidP="00391727">
      <w:pPr>
        <w:spacing w:beforeLines="60" w:before="144" w:afterLines="60" w:after="144"/>
        <w:ind w:left="900" w:hanging="540"/>
      </w:pPr>
      <w:r w:rsidRPr="00AB484A">
        <w:t>b. Ausztrália, Sarkvidékek; komplex földrajzi jellemzésük, sajátos természet, társadalmi jelenségek, folyamatok, globális természeti, gazdasági jelentőségük</w:t>
      </w:r>
    </w:p>
    <w:p w:rsidR="008A6EC1" w:rsidRPr="00AB484A" w:rsidRDefault="008A6EC1" w:rsidP="00391727">
      <w:pPr>
        <w:spacing w:beforeLines="60" w:before="144" w:afterLines="60" w:after="144"/>
        <w:ind w:left="540" w:hanging="540"/>
      </w:pPr>
      <w:smartTag w:uri="urn:schemas-microsoft-com:office:smarttags" w:element="metricconverter">
        <w:smartTagPr>
          <w:attr w:name="ProductID" w:val="7. a"/>
        </w:smartTagPr>
        <w:r w:rsidRPr="00AB484A">
          <w:t xml:space="preserve">7. </w:t>
        </w:r>
        <w:proofErr w:type="gramStart"/>
        <w:r w:rsidRPr="00AB484A">
          <w:t>a</w:t>
        </w:r>
      </w:smartTag>
      <w:r w:rsidRPr="00AB484A">
        <w:t>.</w:t>
      </w:r>
      <w:proofErr w:type="gramEnd"/>
      <w:r w:rsidRPr="00AB484A">
        <w:t xml:space="preserve"> Éghajlati rendszer; az éghajlat jellemzői, a földrajzi tényezők szerepe az éghajlat alakít</w:t>
      </w:r>
      <w:r w:rsidRPr="00AB484A">
        <w:t>á</w:t>
      </w:r>
      <w:r w:rsidRPr="00AB484A">
        <w:t>sában, az éghajlat globális jellege, az éghajlat térbeli és időbeli különbségeinek hatásai az élő és az élettelen környezetre.</w:t>
      </w:r>
    </w:p>
    <w:p w:rsidR="008A6EC1" w:rsidRPr="00AB484A" w:rsidRDefault="008A6EC1" w:rsidP="00391727">
      <w:pPr>
        <w:spacing w:beforeLines="60" w:before="144" w:afterLines="60" w:after="144"/>
        <w:ind w:left="900" w:hanging="540"/>
        <w:jc w:val="both"/>
      </w:pPr>
      <w:r w:rsidRPr="00AB484A">
        <w:t>b. Az Európai Unió; általános jellemzése, közösségi politikái, regionalitás, centrumok és perifériák</w:t>
      </w:r>
    </w:p>
    <w:p w:rsidR="008A6EC1" w:rsidRPr="00AB484A" w:rsidRDefault="008A6EC1" w:rsidP="00391727">
      <w:pPr>
        <w:spacing w:beforeLines="60" w:before="144" w:afterLines="60" w:after="144"/>
        <w:ind w:left="540" w:hanging="540"/>
        <w:rPr>
          <w:bCs/>
        </w:rPr>
      </w:pPr>
      <w:smartTag w:uri="urn:schemas-microsoft-com:office:smarttags" w:element="metricconverter">
        <w:smartTagPr>
          <w:attr w:name="ProductID" w:val="8. a"/>
        </w:smartTagPr>
        <w:r w:rsidRPr="00AB484A">
          <w:t xml:space="preserve">8. </w:t>
        </w:r>
        <w:proofErr w:type="gramStart"/>
        <w:r w:rsidRPr="00AB484A">
          <w:t>a</w:t>
        </w:r>
      </w:smartTag>
      <w:r w:rsidRPr="00AB484A">
        <w:t>.</w:t>
      </w:r>
      <w:proofErr w:type="gramEnd"/>
      <w:r w:rsidRPr="00AB484A">
        <w:t xml:space="preserve"> </w:t>
      </w:r>
      <w:r w:rsidRPr="00AB484A">
        <w:rPr>
          <w:bCs/>
        </w:rPr>
        <w:t>A vízburok; felosztása, általános jellemzői, folyamatok és jelenségek az óceánokban, tengerekben.</w:t>
      </w:r>
    </w:p>
    <w:p w:rsidR="008A6EC1" w:rsidRPr="00AB484A" w:rsidRDefault="008A6EC1" w:rsidP="00391727">
      <w:pPr>
        <w:spacing w:beforeLines="60" w:before="144" w:afterLines="60" w:after="144"/>
        <w:ind w:left="900" w:hanging="540"/>
        <w:jc w:val="both"/>
      </w:pPr>
      <w:r w:rsidRPr="00AB484A">
        <w:lastRenderedPageBreak/>
        <w:t>b. Dél-Európa; komplex földrajzi jellemzése, társadalmi, gazdasági folyamatai; a Mediterránum természeti, társadalmi, gazdasági sajátosságai</w:t>
      </w:r>
    </w:p>
    <w:p w:rsidR="008A6EC1" w:rsidRPr="00AB484A" w:rsidRDefault="008A6EC1" w:rsidP="00391727">
      <w:pPr>
        <w:spacing w:beforeLines="60" w:before="144" w:afterLines="60" w:after="144"/>
        <w:ind w:left="540" w:hanging="540"/>
        <w:rPr>
          <w:bCs/>
        </w:rPr>
      </w:pPr>
      <w:smartTag w:uri="urn:schemas-microsoft-com:office:smarttags" w:element="metricconverter">
        <w:smartTagPr>
          <w:attr w:name="ProductID" w:val="9. a"/>
        </w:smartTagPr>
        <w:r w:rsidRPr="00AB484A">
          <w:t xml:space="preserve">9. </w:t>
        </w:r>
        <w:proofErr w:type="gramStart"/>
        <w:r w:rsidRPr="00AB484A">
          <w:t>a</w:t>
        </w:r>
      </w:smartTag>
      <w:r w:rsidRPr="00AB484A">
        <w:t>.</w:t>
      </w:r>
      <w:proofErr w:type="gramEnd"/>
      <w:r w:rsidRPr="00AB484A">
        <w:t xml:space="preserve"> </w:t>
      </w:r>
      <w:r w:rsidRPr="00AB484A">
        <w:rPr>
          <w:bCs/>
        </w:rPr>
        <w:t xml:space="preserve">A szárazföld vizei; a felszíni vizek típusai, a folyóvízhálózat jellemzői, a tavak, mint ökológiai rendszerek, a felszínalatti vizek, vízgazdálkodás, vízvédelem, a víz társadalmi, gazdasági szerepe, a vízellátás globális helyzete </w:t>
      </w:r>
    </w:p>
    <w:p w:rsidR="008A6EC1" w:rsidRPr="00AB484A" w:rsidRDefault="008A6EC1" w:rsidP="00391727">
      <w:pPr>
        <w:spacing w:beforeLines="60" w:before="144" w:afterLines="60" w:after="144"/>
        <w:ind w:left="900" w:hanging="540"/>
        <w:jc w:val="both"/>
      </w:pPr>
      <w:r w:rsidRPr="00AB484A">
        <w:t>b. Észak- és Nyugat-Európa; természeti, társadalmi és gazdasági sajátosságai, tipikus táj</w:t>
      </w:r>
      <w:r w:rsidRPr="00AB484A">
        <w:t>a</w:t>
      </w:r>
      <w:r w:rsidRPr="00AB484A">
        <w:t xml:space="preserve">ik komplex földrajzi arculata  </w:t>
      </w:r>
    </w:p>
    <w:p w:rsidR="008A6EC1" w:rsidRPr="00AB484A" w:rsidRDefault="008A6EC1" w:rsidP="00391727">
      <w:pPr>
        <w:spacing w:beforeLines="60" w:before="144" w:afterLines="60" w:after="144"/>
        <w:ind w:left="540" w:hanging="540"/>
        <w:rPr>
          <w:bCs/>
        </w:rPr>
      </w:pPr>
      <w:smartTag w:uri="urn:schemas-microsoft-com:office:smarttags" w:element="metricconverter">
        <w:smartTagPr>
          <w:attr w:name="ProductID" w:val="10. a"/>
        </w:smartTagPr>
        <w:r w:rsidRPr="00AB484A">
          <w:t xml:space="preserve">10. </w:t>
        </w:r>
        <w:proofErr w:type="gramStart"/>
        <w:r w:rsidRPr="00AB484A">
          <w:t>a</w:t>
        </w:r>
      </w:smartTag>
      <w:r w:rsidRPr="00AB484A">
        <w:t>.</w:t>
      </w:r>
      <w:proofErr w:type="gramEnd"/>
      <w:r w:rsidRPr="00AB484A">
        <w:t xml:space="preserve"> </w:t>
      </w:r>
      <w:r w:rsidRPr="00AB484A">
        <w:rPr>
          <w:bCs/>
        </w:rPr>
        <w:t>A külső erők felszínformálása; lejtős tömegmozgások, a szél és a jég tevékenysége. Klimatikus geomorfológia, periglaciális felszínformálás. A folyók és tengerek felszí</w:t>
      </w:r>
      <w:r w:rsidRPr="00AB484A">
        <w:rPr>
          <w:bCs/>
        </w:rPr>
        <w:t>n</w:t>
      </w:r>
      <w:r w:rsidRPr="00AB484A">
        <w:rPr>
          <w:bCs/>
        </w:rPr>
        <w:t>alakító tevékenysége, jellegzetességeik, jellemző térbeli elterjedésük, folyószabályozás és környezeti hatásai.</w:t>
      </w:r>
    </w:p>
    <w:p w:rsidR="008A6EC1" w:rsidRPr="00AB484A" w:rsidRDefault="008A6EC1" w:rsidP="00391727">
      <w:pPr>
        <w:spacing w:beforeLines="60" w:before="144" w:afterLines="60" w:after="144"/>
        <w:ind w:left="900" w:hanging="540"/>
        <w:jc w:val="both"/>
      </w:pPr>
      <w:r w:rsidRPr="00AB484A">
        <w:t>b. Közép- és Kelet-Európa; társadalmi-gazdasági jellemzői, sajátosságai, régiói</w:t>
      </w:r>
    </w:p>
    <w:p w:rsidR="008A6EC1" w:rsidRPr="00AB484A" w:rsidRDefault="008A6EC1" w:rsidP="00391727">
      <w:pPr>
        <w:tabs>
          <w:tab w:val="num" w:pos="780"/>
        </w:tabs>
        <w:spacing w:beforeLines="60" w:before="144" w:afterLines="60" w:after="144"/>
        <w:ind w:left="540" w:hanging="540"/>
      </w:pPr>
      <w:smartTag w:uri="urn:schemas-microsoft-com:office:smarttags" w:element="metricconverter">
        <w:smartTagPr>
          <w:attr w:name="ProductID" w:val="11. a"/>
        </w:smartTagPr>
        <w:r w:rsidRPr="00AB484A">
          <w:t xml:space="preserve">11. </w:t>
        </w:r>
        <w:proofErr w:type="gramStart"/>
        <w:r w:rsidRPr="00AB484A">
          <w:t>a</w:t>
        </w:r>
      </w:smartTag>
      <w:r w:rsidRPr="00AB484A">
        <w:t>.</w:t>
      </w:r>
      <w:proofErr w:type="gramEnd"/>
      <w:r w:rsidRPr="00AB484A">
        <w:t xml:space="preserve"> A földrajzi övezetesség; markáns kivételek, komplexitás, térbeli elterjedés, a táj foga</w:t>
      </w:r>
      <w:r w:rsidRPr="00AB484A">
        <w:t>l</w:t>
      </w:r>
      <w:r w:rsidRPr="00AB484A">
        <w:t xml:space="preserve">ma, szerkezete, tájtípusok  </w:t>
      </w:r>
    </w:p>
    <w:p w:rsidR="008A6EC1" w:rsidRPr="00AB484A" w:rsidRDefault="008A6EC1" w:rsidP="00391727">
      <w:pPr>
        <w:tabs>
          <w:tab w:val="num" w:pos="780"/>
        </w:tabs>
        <w:spacing w:beforeLines="60" w:before="144" w:afterLines="60" w:after="144"/>
        <w:ind w:left="900" w:hanging="540"/>
        <w:jc w:val="both"/>
      </w:pPr>
      <w:r w:rsidRPr="00AB484A">
        <w:t>b. Kárpát-medence és Magyarország; természeti jellemzői, adottságai, azok szerepe a tá</w:t>
      </w:r>
      <w:r w:rsidRPr="00AB484A">
        <w:t>r</w:t>
      </w:r>
      <w:r w:rsidRPr="00AB484A">
        <w:t>sadalmi, gazdasági tevékenységekben, folyamatokban</w:t>
      </w:r>
    </w:p>
    <w:p w:rsidR="008A6EC1" w:rsidRPr="00AB484A" w:rsidRDefault="008A6EC1" w:rsidP="00391727">
      <w:pPr>
        <w:tabs>
          <w:tab w:val="num" w:pos="780"/>
        </w:tabs>
        <w:spacing w:beforeLines="60" w:before="144" w:afterLines="60" w:after="144"/>
        <w:ind w:left="540" w:hanging="540"/>
      </w:pPr>
      <w:smartTag w:uri="urn:schemas-microsoft-com:office:smarttags" w:element="metricconverter">
        <w:smartTagPr>
          <w:attr w:name="ProductID" w:val="12. A"/>
        </w:smartTagPr>
        <w:r w:rsidRPr="00AB484A">
          <w:t xml:space="preserve">12. </w:t>
        </w:r>
        <w:proofErr w:type="gramStart"/>
        <w:r w:rsidRPr="00AB484A">
          <w:t>a</w:t>
        </w:r>
      </w:smartTag>
      <w:r w:rsidRPr="00AB484A">
        <w:t>.</w:t>
      </w:r>
      <w:proofErr w:type="gramEnd"/>
      <w:r w:rsidRPr="00AB484A">
        <w:t xml:space="preserve"> Magyarország; általános természeti jellemzői, nagytájak komplex földrajzi arculata, környezeti állapota </w:t>
      </w:r>
    </w:p>
    <w:p w:rsidR="008A6EC1" w:rsidRPr="00AB484A" w:rsidRDefault="008A6EC1" w:rsidP="00391727">
      <w:pPr>
        <w:tabs>
          <w:tab w:val="num" w:pos="780"/>
        </w:tabs>
        <w:spacing w:beforeLines="60" w:before="144" w:afterLines="60" w:after="144"/>
        <w:ind w:left="900" w:hanging="540"/>
        <w:jc w:val="both"/>
      </w:pPr>
      <w:r w:rsidRPr="00AB484A">
        <w:t>b. Magyarország; általános társadalmi, gazdasági jellemzői, régiói, hazánk helyzete Eur</w:t>
      </w:r>
      <w:r w:rsidRPr="00AB484A">
        <w:t>ó</w:t>
      </w:r>
      <w:r w:rsidRPr="00AB484A">
        <w:t>pában és a világban</w:t>
      </w:r>
    </w:p>
    <w:p w:rsidR="008A6EC1" w:rsidRPr="00AB484A" w:rsidRDefault="008A6EC1" w:rsidP="00391727">
      <w:pPr>
        <w:tabs>
          <w:tab w:val="num" w:pos="780"/>
        </w:tabs>
        <w:spacing w:beforeLines="60" w:before="144" w:afterLines="60" w:after="144"/>
        <w:ind w:left="540" w:hanging="540"/>
      </w:pPr>
      <w:smartTag w:uri="urn:schemas-microsoft-com:office:smarttags" w:element="metricconverter">
        <w:smartTagPr>
          <w:attr w:name="ProductID" w:val="13. A"/>
        </w:smartTagPr>
        <w:r w:rsidRPr="00AB484A">
          <w:t xml:space="preserve">13. </w:t>
        </w:r>
        <w:proofErr w:type="gramStart"/>
        <w:r w:rsidRPr="00AB484A">
          <w:t>a</w:t>
        </w:r>
      </w:smartTag>
      <w:r w:rsidRPr="00AB484A">
        <w:t>.</w:t>
      </w:r>
      <w:proofErr w:type="gramEnd"/>
      <w:r w:rsidRPr="00AB484A">
        <w:t xml:space="preserve"> Természet és gazdaság kapcsolata; a mezőgazdasági termelés földrajzi típusai, az éle</w:t>
      </w:r>
      <w:r w:rsidRPr="00AB484A">
        <w:t>l</w:t>
      </w:r>
      <w:r w:rsidRPr="00AB484A">
        <w:t>miszertermelés és a világélelmezés helyzete</w:t>
      </w:r>
    </w:p>
    <w:p w:rsidR="008A6EC1" w:rsidRPr="00AB484A" w:rsidRDefault="008A6EC1" w:rsidP="00391727">
      <w:pPr>
        <w:tabs>
          <w:tab w:val="num" w:pos="780"/>
        </w:tabs>
        <w:spacing w:beforeLines="60" w:before="144" w:afterLines="60" w:after="144"/>
        <w:ind w:left="900" w:hanging="357"/>
        <w:jc w:val="both"/>
      </w:pPr>
      <w:r w:rsidRPr="00AB484A">
        <w:t>b. Társadalom és környezet kapcsolata; a világ népesedési folyamatai, helyzete</w:t>
      </w:r>
    </w:p>
    <w:p w:rsidR="008A6EC1" w:rsidRPr="00AB484A" w:rsidRDefault="008A6EC1" w:rsidP="00391727">
      <w:pPr>
        <w:tabs>
          <w:tab w:val="num" w:pos="780"/>
        </w:tabs>
        <w:spacing w:beforeLines="60" w:before="144" w:afterLines="60" w:after="144"/>
        <w:ind w:left="540" w:hanging="540"/>
      </w:pPr>
      <w:smartTag w:uri="urn:schemas-microsoft-com:office:smarttags" w:element="metricconverter">
        <w:smartTagPr>
          <w:attr w:name="ProductID" w:val="14. a"/>
        </w:smartTagPr>
        <w:r w:rsidRPr="00AB484A">
          <w:t xml:space="preserve">14. </w:t>
        </w:r>
        <w:proofErr w:type="gramStart"/>
        <w:r w:rsidRPr="00AB484A">
          <w:t>a</w:t>
        </w:r>
      </w:smartTag>
      <w:r w:rsidRPr="00AB484A">
        <w:t>.</w:t>
      </w:r>
      <w:proofErr w:type="gramEnd"/>
      <w:r w:rsidRPr="00AB484A">
        <w:t xml:space="preserve"> Természet és gazdaság kapcsolata: a Föld energiatermelése, szerkezete, földrajzi elos</w:t>
      </w:r>
      <w:r w:rsidRPr="00AB484A">
        <w:t>z</w:t>
      </w:r>
      <w:r w:rsidRPr="00AB484A">
        <w:t>lása, az energiatermelés környezeti hatásai, lehetőségei</w:t>
      </w:r>
    </w:p>
    <w:p w:rsidR="008A6EC1" w:rsidRPr="00AB484A" w:rsidRDefault="008A6EC1" w:rsidP="00391727">
      <w:pPr>
        <w:tabs>
          <w:tab w:val="num" w:pos="780"/>
        </w:tabs>
        <w:spacing w:beforeLines="60" w:before="144" w:afterLines="60" w:after="144"/>
        <w:ind w:left="900" w:hanging="540"/>
        <w:jc w:val="both"/>
      </w:pPr>
      <w:r w:rsidRPr="00AB484A">
        <w:t>b. Természet és társadalom kapcsolata; a települések kialakulása, településtípusok, sze</w:t>
      </w:r>
      <w:r w:rsidRPr="00AB484A">
        <w:t>r</w:t>
      </w:r>
      <w:r w:rsidRPr="00AB484A">
        <w:t>kezetük, jellemzőik, társadalmi jelenségek, problémák</w:t>
      </w:r>
    </w:p>
    <w:p w:rsidR="008A6EC1" w:rsidRPr="00AB484A" w:rsidRDefault="008A6EC1" w:rsidP="00391727">
      <w:pPr>
        <w:tabs>
          <w:tab w:val="num" w:pos="780"/>
        </w:tabs>
        <w:spacing w:beforeLines="60" w:before="144" w:afterLines="60" w:after="144"/>
        <w:ind w:left="357" w:hanging="357"/>
      </w:pPr>
      <w:smartTag w:uri="urn:schemas-microsoft-com:office:smarttags" w:element="metricconverter">
        <w:smartTagPr>
          <w:attr w:name="ProductID" w:val="15. a"/>
        </w:smartTagPr>
        <w:r w:rsidRPr="00AB484A">
          <w:t>15. a</w:t>
        </w:r>
      </w:smartTag>
      <w:r w:rsidRPr="00AB484A">
        <w:t xml:space="preserve"> Globális környezeti; környezeti-társadalmi jelenségek, folyamatok, problémák </w:t>
      </w:r>
    </w:p>
    <w:p w:rsidR="008A6EC1" w:rsidRPr="00AB484A" w:rsidRDefault="008A6EC1" w:rsidP="00391727">
      <w:pPr>
        <w:tabs>
          <w:tab w:val="num" w:pos="900"/>
        </w:tabs>
        <w:spacing w:beforeLines="60" w:before="144" w:afterLines="60" w:after="144"/>
        <w:ind w:left="900" w:hanging="540"/>
        <w:jc w:val="both"/>
      </w:pPr>
      <w:r w:rsidRPr="00AB484A">
        <w:t>b. Természet-társadalom-gazdaság; a közlekedés, kereskedelem, idegenforgalom általános jellemzői, területi sajátosságai, nemzetközi gazdasági integrációk</w:t>
      </w:r>
    </w:p>
    <w:p w:rsidR="008A6EC1" w:rsidRPr="00AB484A" w:rsidRDefault="001C125A" w:rsidP="001C125A">
      <w:pPr>
        <w:jc w:val="right"/>
        <w:rPr>
          <w:sz w:val="20"/>
          <w:szCs w:val="20"/>
        </w:rPr>
      </w:pPr>
      <w:r w:rsidRPr="00AB484A">
        <w:rPr>
          <w:sz w:val="20"/>
          <w:szCs w:val="20"/>
        </w:rPr>
        <w:t>2008. december 10.</w:t>
      </w:r>
    </w:p>
    <w:p w:rsidR="008A6EC1" w:rsidRPr="00AB484A" w:rsidRDefault="006F197F" w:rsidP="006F197F">
      <w:pPr>
        <w:pStyle w:val="Cmsor2"/>
        <w:spacing w:before="0" w:after="0"/>
        <w:jc w:val="center"/>
      </w:pPr>
      <w:r w:rsidRPr="00AB484A">
        <w:br w:type="page"/>
      </w:r>
      <w:bookmarkStart w:id="115" w:name="_Toc320174440"/>
      <w:r w:rsidRPr="00AB484A">
        <w:rPr>
          <w:rFonts w:ascii="Times New Roman" w:hAnsi="Times New Roman"/>
          <w:caps/>
        </w:rPr>
        <w:lastRenderedPageBreak/>
        <w:t>Matematikatanári zárószigorlati tematika</w:t>
      </w:r>
      <w:bookmarkEnd w:id="115"/>
    </w:p>
    <w:p w:rsidR="006F197F" w:rsidRPr="00AB484A" w:rsidRDefault="006F197F" w:rsidP="006F197F">
      <w:pPr>
        <w:spacing w:before="120"/>
        <w:jc w:val="both"/>
      </w:pPr>
      <w:r w:rsidRPr="00AB484A">
        <w:rPr>
          <w:b/>
          <w:bCs/>
        </w:rPr>
        <w:t>A zárószigorlat célja:</w:t>
      </w:r>
      <w:r w:rsidRPr="00AB484A">
        <w:t xml:space="preserve"> a tanárjelölt által választott </w:t>
      </w:r>
      <w:r w:rsidR="00FE048E" w:rsidRPr="00AB484A">
        <w:rPr>
          <w:i/>
        </w:rPr>
        <w:t>Matematika</w:t>
      </w:r>
      <w:r w:rsidRPr="00AB484A">
        <w:rPr>
          <w:i/>
        </w:rPr>
        <w:t xml:space="preserve">tanári </w:t>
      </w:r>
      <w:r w:rsidRPr="00AB484A">
        <w:t>szakképzettség ismere</w:t>
      </w:r>
      <w:r w:rsidRPr="00AB484A">
        <w:t>t</w:t>
      </w:r>
      <w:r w:rsidRPr="00AB484A">
        <w:t>anyagának és kompetenciáinak számonkérése. A szigorlat tartalmazza a szakterület teljes, komplex ismeretanyagát. A tanárjelöltnek bizonyítania kell a szigorlat során a diszciplináris felkészültségét. A zárószigorlat sikeres teljesítése előfeltétele a féléves összefüggő gyakorlat felvételének.</w:t>
      </w:r>
    </w:p>
    <w:p w:rsidR="006F197F" w:rsidRPr="00AB484A" w:rsidRDefault="006F197F" w:rsidP="006F197F">
      <w:pPr>
        <w:jc w:val="both"/>
      </w:pPr>
      <w:r w:rsidRPr="00AB484A">
        <w:rPr>
          <w:b/>
          <w:bCs/>
        </w:rPr>
        <w:t>A zárószigorlat tartalma</w:t>
      </w:r>
      <w:r w:rsidRPr="00AB484A">
        <w:t>: a diszciplináris ismeretek alábbi komplex kérdéskörei.</w:t>
      </w:r>
    </w:p>
    <w:p w:rsidR="006F197F" w:rsidRPr="00AB484A" w:rsidRDefault="006F197F" w:rsidP="006F197F">
      <w:pPr>
        <w:jc w:val="both"/>
        <w:rPr>
          <w:b/>
        </w:rPr>
      </w:pPr>
    </w:p>
    <w:p w:rsidR="006F197F" w:rsidRPr="00AB484A" w:rsidRDefault="006F197F" w:rsidP="006F197F">
      <w:pPr>
        <w:jc w:val="both"/>
        <w:rPr>
          <w:b/>
        </w:rPr>
      </w:pPr>
      <w:r w:rsidRPr="00AB484A">
        <w:rPr>
          <w:b/>
        </w:rPr>
        <w:t>Témakörök:</w:t>
      </w:r>
    </w:p>
    <w:p w:rsidR="00603C71" w:rsidRPr="00AB484A" w:rsidRDefault="00603C71" w:rsidP="00603C71">
      <w:pPr>
        <w:numPr>
          <w:ilvl w:val="0"/>
          <w:numId w:val="30"/>
        </w:numPr>
        <w:tabs>
          <w:tab w:val="clear" w:pos="720"/>
          <w:tab w:val="left" w:pos="360"/>
        </w:tabs>
        <w:suppressAutoHyphens/>
        <w:spacing w:before="120"/>
        <w:ind w:left="360"/>
        <w:jc w:val="both"/>
      </w:pPr>
      <w:r w:rsidRPr="00AB484A">
        <w:t>Számelméleti alapismeretek, a számelmélet alaptétele. A prímszámelmélet elemei. A kongruencia fogalma, maradékosztályok, Euler</w:t>
      </w:r>
      <w:r w:rsidRPr="00AB484A">
        <w:rPr>
          <w:rFonts w:ascii="Symbol" w:hAnsi="Symbol"/>
        </w:rPr>
        <w:t></w:t>
      </w:r>
      <w:r w:rsidRPr="00AB484A">
        <w:t>Fermat-tétel. Lineáris és magasabb fokú algebrai kongruenciák. Binom kongruenciák, kvadratikus kongruenciák.</w:t>
      </w:r>
    </w:p>
    <w:p w:rsidR="00603C71" w:rsidRPr="00AB484A" w:rsidRDefault="00603C71" w:rsidP="00603C71">
      <w:pPr>
        <w:numPr>
          <w:ilvl w:val="0"/>
          <w:numId w:val="30"/>
        </w:numPr>
        <w:tabs>
          <w:tab w:val="clear" w:pos="720"/>
          <w:tab w:val="left" w:pos="360"/>
        </w:tabs>
        <w:suppressAutoHyphens/>
        <w:spacing w:before="120"/>
        <w:ind w:left="360"/>
        <w:jc w:val="both"/>
      </w:pPr>
      <w:r w:rsidRPr="00AB484A">
        <w:t>Az egész számok gyűrűjének, a racionális, a valós és a komplex számok testének kiépítése. Az algebra alaptétele. Másod-, harmad- és negyedfokú egyenletek algebrai megoldása. A Galois-elmélet idevonatkozó eredményei.</w:t>
      </w:r>
    </w:p>
    <w:p w:rsidR="00603C71" w:rsidRPr="00AB484A" w:rsidRDefault="00603C71" w:rsidP="00603C71">
      <w:pPr>
        <w:numPr>
          <w:ilvl w:val="0"/>
          <w:numId w:val="30"/>
        </w:numPr>
        <w:tabs>
          <w:tab w:val="clear" w:pos="720"/>
          <w:tab w:val="left" w:pos="360"/>
        </w:tabs>
        <w:suppressAutoHyphens/>
        <w:spacing w:before="120"/>
        <w:ind w:left="360"/>
        <w:jc w:val="both"/>
      </w:pPr>
      <w:r w:rsidRPr="00AB484A">
        <w:t>Multiplikatív és additív számelméleti függvények. Tökéletes számok. Összegzési és megfordítási függvények. Számelméleti függvények értékkészletére vonatkozó tételek. Lineáris diofantikus egyenletek, a Pitagoraszi számhármasok, a Fermat-féle problémakör. Diofantikus approximáció, a Pell-egyenlet.</w:t>
      </w:r>
    </w:p>
    <w:p w:rsidR="00603C71" w:rsidRPr="00AB484A" w:rsidRDefault="00603C71" w:rsidP="00603C71">
      <w:pPr>
        <w:numPr>
          <w:ilvl w:val="0"/>
          <w:numId w:val="30"/>
        </w:numPr>
        <w:tabs>
          <w:tab w:val="clear" w:pos="720"/>
          <w:tab w:val="left" w:pos="360"/>
        </w:tabs>
        <w:suppressAutoHyphens/>
        <w:spacing w:before="120"/>
        <w:ind w:left="360"/>
        <w:jc w:val="both"/>
      </w:pPr>
      <w:r w:rsidRPr="00AB484A">
        <w:t>A mátrix és a determináns fogalma, alaptulajdonságok, a mátrixok rangszámtétele, a determináns kifejtése. Laplace tétele. Lineáris egyenletrendszerek, a Gauss-féle módszer, Cramer-szabály, Kronecker</w:t>
      </w:r>
      <w:r w:rsidRPr="00AB484A">
        <w:rPr>
          <w:rFonts w:ascii="Symbol" w:hAnsi="Symbol"/>
        </w:rPr>
        <w:t></w:t>
      </w:r>
      <w:r w:rsidRPr="00AB484A">
        <w:t>Capelli tétel. Homogén lineáris egyenletrendszerek.</w:t>
      </w:r>
    </w:p>
    <w:p w:rsidR="00603C71" w:rsidRPr="00AB484A" w:rsidRDefault="00603C71" w:rsidP="00603C71">
      <w:pPr>
        <w:numPr>
          <w:ilvl w:val="0"/>
          <w:numId w:val="30"/>
        </w:numPr>
        <w:tabs>
          <w:tab w:val="clear" w:pos="720"/>
          <w:tab w:val="left" w:pos="360"/>
        </w:tabs>
        <w:suppressAutoHyphens/>
        <w:spacing w:before="120"/>
        <w:ind w:left="360"/>
        <w:jc w:val="both"/>
      </w:pPr>
      <w:r w:rsidRPr="00AB484A">
        <w:t>Test feletti vektortér fogalma, vektorok lineáris függősége. Vektorrendszer rangja, generátorrendszer, bázis, dimenzió. Vektorterek lineáris leképezései, a leképezés rangja és magja. A szabadvektor fogalma, műveletek szabadvektorokkal (skaláris, vektoriális és vegyes szorzat). Az egyenes egyenletei síkban és térben. A sík egyenletei. Másodrendű görbék.</w:t>
      </w:r>
    </w:p>
    <w:p w:rsidR="00603C71" w:rsidRPr="00AB484A" w:rsidRDefault="00603C71" w:rsidP="00603C71">
      <w:pPr>
        <w:numPr>
          <w:ilvl w:val="0"/>
          <w:numId w:val="30"/>
        </w:numPr>
        <w:tabs>
          <w:tab w:val="clear" w:pos="720"/>
          <w:tab w:val="left" w:pos="360"/>
        </w:tabs>
        <w:suppressAutoHyphens/>
        <w:spacing w:before="120"/>
        <w:ind w:left="360"/>
        <w:jc w:val="both"/>
      </w:pPr>
      <w:r w:rsidRPr="00AB484A">
        <w:t>A geometria axiomatikus felépítése. Euklideszi és nemeuklideszi geometriák, modellek. Abszolút tételek.</w:t>
      </w:r>
    </w:p>
    <w:p w:rsidR="00603C71" w:rsidRPr="00AB484A" w:rsidRDefault="00603C71" w:rsidP="0056536A">
      <w:pPr>
        <w:numPr>
          <w:ilvl w:val="0"/>
          <w:numId w:val="30"/>
        </w:numPr>
        <w:tabs>
          <w:tab w:val="clear" w:pos="720"/>
          <w:tab w:val="left" w:pos="360"/>
        </w:tabs>
        <w:suppressAutoHyphens/>
        <w:spacing w:before="120"/>
        <w:ind w:left="360"/>
        <w:jc w:val="both"/>
      </w:pPr>
      <w:r w:rsidRPr="00AB484A">
        <w:t xml:space="preserve">A differenciálgeometria alapvető fogalmai. Görbeelmélet: görbület, torzió, a görbeelmélet alaptétele. Felületek első és második alapmennyiségei, mérés a felületen, felületek görbülete. </w:t>
      </w:r>
    </w:p>
    <w:p w:rsidR="00603C71" w:rsidRPr="00AB484A" w:rsidRDefault="00603C71" w:rsidP="0056536A">
      <w:pPr>
        <w:numPr>
          <w:ilvl w:val="0"/>
          <w:numId w:val="30"/>
        </w:numPr>
        <w:tabs>
          <w:tab w:val="clear" w:pos="720"/>
          <w:tab w:val="left" w:pos="360"/>
        </w:tabs>
        <w:suppressAutoHyphens/>
        <w:spacing w:before="120"/>
        <w:ind w:left="360"/>
        <w:jc w:val="both"/>
      </w:pPr>
      <w:r w:rsidRPr="00AB484A">
        <w:t>Kombinatorikai alapfogalmak. Binomiális és polinomiális tétel, a Pascal-háromszög. Gráfelméleti alapfogalmak. Néhány egyszerű gráfelméleti probléma megfogalmazása (Euler-kör, Hamilton-kör). Fagráfok.</w:t>
      </w:r>
    </w:p>
    <w:p w:rsidR="00603C71" w:rsidRPr="00AB484A" w:rsidRDefault="00603C71" w:rsidP="0056536A">
      <w:pPr>
        <w:numPr>
          <w:ilvl w:val="0"/>
          <w:numId w:val="30"/>
        </w:numPr>
        <w:tabs>
          <w:tab w:val="clear" w:pos="720"/>
          <w:tab w:val="left" w:pos="360"/>
        </w:tabs>
        <w:suppressAutoHyphens/>
        <w:spacing w:before="120"/>
        <w:ind w:left="360"/>
        <w:jc w:val="both"/>
      </w:pPr>
      <w:r w:rsidRPr="00AB484A">
        <w:t xml:space="preserve">Valószínűségszámítási axiómák. Klasszikus és geometriai valószínűségi mezők. Feltételes valószínűség, a teljes valószínűség és Bayes-tétele, események függetlensége. Valószínűségi változó, eloszlásfüggvény, sűrűségfüggvény. Várható érték. Szórásnégyzet. A nagy számok törvényei. </w:t>
      </w:r>
    </w:p>
    <w:p w:rsidR="00603C71" w:rsidRPr="00AB484A" w:rsidRDefault="00603C71" w:rsidP="0056536A">
      <w:pPr>
        <w:numPr>
          <w:ilvl w:val="0"/>
          <w:numId w:val="30"/>
        </w:numPr>
        <w:tabs>
          <w:tab w:val="clear" w:pos="720"/>
          <w:tab w:val="left" w:pos="360"/>
        </w:tabs>
        <w:suppressAutoHyphens/>
        <w:spacing w:before="120"/>
        <w:ind w:left="360"/>
        <w:jc w:val="both"/>
      </w:pPr>
      <w:r w:rsidRPr="00AB484A">
        <w:t>A matematikai statisztika alapfogalmai, u- és t-próba, szórásanalízis, egyváltozós lineáris regresszió.</w:t>
      </w:r>
    </w:p>
    <w:p w:rsidR="00603C71" w:rsidRPr="00AB484A" w:rsidRDefault="00603C71" w:rsidP="0056536A">
      <w:pPr>
        <w:numPr>
          <w:ilvl w:val="0"/>
          <w:numId w:val="30"/>
        </w:numPr>
        <w:tabs>
          <w:tab w:val="clear" w:pos="720"/>
          <w:tab w:val="left" w:pos="360"/>
        </w:tabs>
        <w:suppressAutoHyphens/>
        <w:spacing w:before="120"/>
        <w:ind w:left="360"/>
        <w:jc w:val="both"/>
      </w:pPr>
      <w:r w:rsidRPr="00AB484A">
        <w:t>Térelemek távolsága és szöge. Sokszögek és síkidomok területe, poliéderek és testek térfogata. Poliéderekkel kapcsolatos tételek (Euler-tétel, szabályos poliéderek). A gömb, az egyenes körkúp és az egyenes körhenger síkmetszetei.</w:t>
      </w:r>
    </w:p>
    <w:p w:rsidR="00603C71" w:rsidRPr="00AB484A" w:rsidRDefault="00603C71" w:rsidP="0056536A">
      <w:pPr>
        <w:numPr>
          <w:ilvl w:val="0"/>
          <w:numId w:val="30"/>
        </w:numPr>
        <w:tabs>
          <w:tab w:val="clear" w:pos="720"/>
          <w:tab w:val="left" w:pos="360"/>
        </w:tabs>
        <w:suppressAutoHyphens/>
        <w:spacing w:before="120"/>
        <w:ind w:left="360"/>
        <w:jc w:val="both"/>
      </w:pPr>
      <w:r w:rsidRPr="00AB484A">
        <w:lastRenderedPageBreak/>
        <w:t>A sík és a tér transzformációi: a mozgások, egybevágóságok, hasonlósági transzformációk, projektív transzformációk csoportja. Transzformációkkal kapcsolatos helyettesítési tételek. Háromszögek egybevágóságának és hasonlóságának alapesetei. Háromszögre és körre vonatkozó arányossági tételek.</w:t>
      </w:r>
    </w:p>
    <w:p w:rsidR="00603C71" w:rsidRPr="00AB484A" w:rsidRDefault="00603C71" w:rsidP="0056536A">
      <w:pPr>
        <w:numPr>
          <w:ilvl w:val="0"/>
          <w:numId w:val="30"/>
        </w:numPr>
        <w:tabs>
          <w:tab w:val="clear" w:pos="720"/>
          <w:tab w:val="left" w:pos="360"/>
        </w:tabs>
        <w:suppressAutoHyphens/>
        <w:spacing w:before="120"/>
        <w:ind w:left="360"/>
        <w:jc w:val="both"/>
      </w:pPr>
      <w:r w:rsidRPr="00AB484A">
        <w:t>Halmazelméleti alapismeretek, műveletek halmazokkal. Halmazok számossága. A matematikai logika elemei, következményfogalom, predikátumlogikai fogalmak. A formális axiomatikus elméletek legfontosabb jellemzői.</w:t>
      </w:r>
    </w:p>
    <w:p w:rsidR="00603C71" w:rsidRPr="00AB484A" w:rsidRDefault="00603C71" w:rsidP="0056536A">
      <w:pPr>
        <w:numPr>
          <w:ilvl w:val="0"/>
          <w:numId w:val="30"/>
        </w:numPr>
        <w:tabs>
          <w:tab w:val="clear" w:pos="720"/>
          <w:tab w:val="left" w:pos="360"/>
        </w:tabs>
        <w:suppressAutoHyphens/>
        <w:spacing w:before="120"/>
        <w:ind w:left="360"/>
        <w:jc w:val="both"/>
      </w:pPr>
      <w:r w:rsidRPr="00AB484A">
        <w:t>Az algebrai művelet és algebrai struktúrák. Csoport, részcsoport, normálosztó. Ciklikus csoportok tulajdonságai. Külső és belső direkt szorzat, a véges Abel-csoportok alaptétele. Gyűrűk, testek, testbővítések.</w:t>
      </w:r>
    </w:p>
    <w:p w:rsidR="00603C71" w:rsidRPr="00AB484A" w:rsidRDefault="00603C71" w:rsidP="0056536A">
      <w:pPr>
        <w:numPr>
          <w:ilvl w:val="0"/>
          <w:numId w:val="30"/>
        </w:numPr>
        <w:tabs>
          <w:tab w:val="clear" w:pos="720"/>
          <w:tab w:val="left" w:pos="360"/>
        </w:tabs>
        <w:suppressAutoHyphens/>
        <w:spacing w:before="120"/>
        <w:ind w:left="360"/>
        <w:jc w:val="both"/>
      </w:pPr>
      <w:r w:rsidRPr="00AB484A">
        <w:t>Valós és metrikus térbeli sorozatok konvergenciája, valós számsorok. Valós és metrikus teret metrikus térbe képező függvények folytonossága és határértéke. A folytonosságra és határértékre vonatkozó alapvető tételek. Hatványsorok és elemi függvények.</w:t>
      </w:r>
    </w:p>
    <w:p w:rsidR="00603C71" w:rsidRPr="00AB484A" w:rsidRDefault="00603C71" w:rsidP="0056536A">
      <w:pPr>
        <w:numPr>
          <w:ilvl w:val="0"/>
          <w:numId w:val="30"/>
        </w:numPr>
        <w:tabs>
          <w:tab w:val="clear" w:pos="720"/>
          <w:tab w:val="left" w:pos="360"/>
        </w:tabs>
        <w:suppressAutoHyphens/>
        <w:spacing w:before="120"/>
        <w:ind w:left="360"/>
        <w:jc w:val="both"/>
      </w:pPr>
      <w:r w:rsidRPr="00AB484A">
        <w:t>Egy- és többváltozós függvények differenciálhatósága. Középértéktételek és következményeik. Taylor-formula és Taylor-sor. Függvényvizsgálat (monotonitás, konvexitás, egy- és többváltozós függvények szélsőértéke).</w:t>
      </w:r>
    </w:p>
    <w:p w:rsidR="00603C71" w:rsidRPr="00AB484A" w:rsidRDefault="00603C71" w:rsidP="0056536A">
      <w:pPr>
        <w:numPr>
          <w:ilvl w:val="0"/>
          <w:numId w:val="30"/>
        </w:numPr>
        <w:tabs>
          <w:tab w:val="clear" w:pos="720"/>
          <w:tab w:val="left" w:pos="360"/>
        </w:tabs>
        <w:suppressAutoHyphens/>
        <w:spacing w:before="120"/>
        <w:ind w:left="360"/>
        <w:jc w:val="both"/>
      </w:pPr>
      <w:r w:rsidRPr="00AB484A">
        <w:t>A Riemann- és a Lebesgue-integrál fogalma. Az integrál alapvető tulajdonságai és kiszámítása. A mérték fogalma és alkalmazásai.</w:t>
      </w:r>
    </w:p>
    <w:p w:rsidR="00603C71" w:rsidRPr="00AB484A" w:rsidRDefault="00603C71" w:rsidP="0056536A">
      <w:pPr>
        <w:numPr>
          <w:ilvl w:val="0"/>
          <w:numId w:val="30"/>
        </w:numPr>
        <w:tabs>
          <w:tab w:val="clear" w:pos="720"/>
          <w:tab w:val="left" w:pos="360"/>
        </w:tabs>
        <w:suppressAutoHyphens/>
        <w:spacing w:before="120"/>
        <w:ind w:left="360"/>
        <w:jc w:val="both"/>
      </w:pPr>
      <w:r w:rsidRPr="00AB484A">
        <w:t>Elsőrendű közönséges expicit differenciálegyenletek (Picard</w:t>
      </w:r>
      <w:r w:rsidRPr="00AB484A">
        <w:rPr>
          <w:rFonts w:ascii="Symbol" w:hAnsi="Symbol"/>
        </w:rPr>
        <w:t></w:t>
      </w:r>
      <w:r w:rsidRPr="00AB484A">
        <w:t>Lindelöf-féle egzisztencia- és unicitástétel). Kvadraturával megoldható differenciálegyenletek. Magasabb rendű differenciálegyenletek, átviteli elv, az n-edrendű lineáris differenciálegyenletek elmélete.</w:t>
      </w:r>
    </w:p>
    <w:p w:rsidR="006F197F" w:rsidRPr="00AB484A" w:rsidRDefault="006F197F" w:rsidP="00603C71">
      <w:pPr>
        <w:tabs>
          <w:tab w:val="left" w:pos="540"/>
        </w:tabs>
        <w:suppressAutoHyphens/>
        <w:spacing w:before="120" w:after="120"/>
        <w:jc w:val="both"/>
      </w:pPr>
    </w:p>
    <w:p w:rsidR="006F197F" w:rsidRPr="00AB484A" w:rsidRDefault="006F197F" w:rsidP="006F197F">
      <w:pPr>
        <w:spacing w:before="120"/>
        <w:jc w:val="both"/>
        <w:rPr>
          <w:b/>
        </w:rPr>
      </w:pPr>
    </w:p>
    <w:p w:rsidR="006F197F" w:rsidRPr="00AB484A" w:rsidRDefault="006F197F" w:rsidP="006F197F">
      <w:pPr>
        <w:jc w:val="right"/>
        <w:rPr>
          <w:sz w:val="20"/>
          <w:szCs w:val="20"/>
        </w:rPr>
      </w:pPr>
      <w:r w:rsidRPr="00AB484A">
        <w:rPr>
          <w:sz w:val="20"/>
          <w:szCs w:val="20"/>
        </w:rPr>
        <w:t>2008. december 10.</w:t>
      </w:r>
    </w:p>
    <w:p w:rsidR="006F197F" w:rsidRPr="00AB484A" w:rsidRDefault="00CA3E5C" w:rsidP="00CA3E5C">
      <w:pPr>
        <w:pStyle w:val="Cmsor2"/>
        <w:spacing w:before="0" w:after="0"/>
        <w:jc w:val="center"/>
      </w:pPr>
      <w:r w:rsidRPr="00AB484A">
        <w:br w:type="page"/>
      </w:r>
      <w:bookmarkStart w:id="116" w:name="_Toc320174441"/>
      <w:r w:rsidRPr="00AB484A">
        <w:rPr>
          <w:rFonts w:ascii="Times New Roman" w:hAnsi="Times New Roman"/>
          <w:caps/>
        </w:rPr>
        <w:lastRenderedPageBreak/>
        <w:t>Informatikatanári zárószigorlati tematika</w:t>
      </w:r>
      <w:bookmarkEnd w:id="116"/>
    </w:p>
    <w:p w:rsidR="00D25C47" w:rsidRPr="00AB484A" w:rsidRDefault="00D25C47" w:rsidP="00D25C47">
      <w:pPr>
        <w:spacing w:before="120"/>
        <w:jc w:val="both"/>
      </w:pPr>
      <w:r w:rsidRPr="00AB484A">
        <w:rPr>
          <w:b/>
          <w:bCs/>
        </w:rPr>
        <w:t>A zárószigorlat célja:</w:t>
      </w:r>
      <w:r w:rsidRPr="00AB484A">
        <w:t xml:space="preserve"> a tanárjelölt által választott </w:t>
      </w:r>
      <w:r w:rsidR="006963C7" w:rsidRPr="00AB484A">
        <w:rPr>
          <w:i/>
        </w:rPr>
        <w:t>az Informatika</w:t>
      </w:r>
      <w:r w:rsidRPr="00AB484A">
        <w:rPr>
          <w:i/>
        </w:rPr>
        <w:t xml:space="preserve">tanári </w:t>
      </w:r>
      <w:r w:rsidRPr="00AB484A">
        <w:t>szakképzettség ism</w:t>
      </w:r>
      <w:r w:rsidRPr="00AB484A">
        <w:t>e</w:t>
      </w:r>
      <w:r w:rsidRPr="00AB484A">
        <w:t>retanyagának és kompetenciáinak számonkérése. A szigorlat tartalmazza a szakterület teljes, komplex ismeretanyagát. A tanárjelöltnek bizonyítania kell a szigorlat során a diszciplináris felkészültségét. A zárószigorlat sikeres teljesítése előfeltétele a féléves összefüggő gyakorlat felvételének.</w:t>
      </w:r>
    </w:p>
    <w:p w:rsidR="00D25C47" w:rsidRPr="00AB484A" w:rsidRDefault="00D25C47" w:rsidP="00D25C47">
      <w:pPr>
        <w:jc w:val="both"/>
      </w:pPr>
      <w:r w:rsidRPr="00AB484A">
        <w:rPr>
          <w:b/>
          <w:bCs/>
        </w:rPr>
        <w:t>A zárószigorlat tartalma</w:t>
      </w:r>
      <w:r w:rsidRPr="00AB484A">
        <w:t>: a diszciplináris ismeretek alábbi komplex kérdéskörei.</w:t>
      </w:r>
    </w:p>
    <w:p w:rsidR="00D25C47" w:rsidRPr="00AB484A" w:rsidRDefault="00D25C47" w:rsidP="00D25C47">
      <w:pPr>
        <w:jc w:val="both"/>
        <w:rPr>
          <w:b/>
        </w:rPr>
      </w:pPr>
    </w:p>
    <w:p w:rsidR="00D25C47" w:rsidRPr="00AB484A" w:rsidRDefault="00D25C47" w:rsidP="00D25C47">
      <w:pPr>
        <w:jc w:val="both"/>
        <w:rPr>
          <w:b/>
        </w:rPr>
      </w:pPr>
      <w:r w:rsidRPr="00AB484A">
        <w:rPr>
          <w:b/>
        </w:rPr>
        <w:t>Témakörök:</w:t>
      </w:r>
    </w:p>
    <w:p w:rsidR="00D25C47" w:rsidRPr="00AB484A" w:rsidRDefault="00D25C47" w:rsidP="00D25C47">
      <w:pPr>
        <w:autoSpaceDE w:val="0"/>
        <w:autoSpaceDN w:val="0"/>
        <w:adjustRightInd w:val="0"/>
        <w:rPr>
          <w:b/>
        </w:rPr>
      </w:pPr>
      <w:r w:rsidRPr="00AB484A">
        <w:rPr>
          <w:b/>
        </w:rPr>
        <w:t xml:space="preserve">Információs társadalom </w:t>
      </w:r>
    </w:p>
    <w:p w:rsidR="00D25C47" w:rsidRPr="00AB484A" w:rsidRDefault="00D25C47" w:rsidP="00D25C47">
      <w:pPr>
        <w:ind w:firstLine="708"/>
        <w:jc w:val="both"/>
      </w:pPr>
      <w:r w:rsidRPr="00AB484A">
        <w:rPr>
          <w:i/>
        </w:rPr>
        <w:t>Az informatika és a számítástechnika fejlődése:</w:t>
      </w:r>
      <w:r w:rsidRPr="00AB484A">
        <w:t xml:space="preserve"> számolás, számírás, számolási segé</w:t>
      </w:r>
      <w:r w:rsidRPr="00AB484A">
        <w:t>d</w:t>
      </w:r>
      <w:r w:rsidRPr="00AB484A">
        <w:t>eszközök, mechanikus számolóeszközök, elektromechanikus számítógépek, számítógép gen</w:t>
      </w:r>
      <w:r w:rsidRPr="00AB484A">
        <w:t>e</w:t>
      </w:r>
      <w:r w:rsidRPr="00AB484A">
        <w:t>rációk. Neumann János munkássága, további magyar tudósok szerepe a számítástechnika fe</w:t>
      </w:r>
      <w:r w:rsidRPr="00AB484A">
        <w:t>j</w:t>
      </w:r>
      <w:r w:rsidRPr="00AB484A">
        <w:t>lődéséhez. Informatika fejlődésének irányai napjainkig, várható szerepe, lehetőségei a köze</w:t>
      </w:r>
      <w:r w:rsidRPr="00AB484A">
        <w:t>l</w:t>
      </w:r>
      <w:r w:rsidRPr="00AB484A">
        <w:t>jövőben.</w:t>
      </w:r>
    </w:p>
    <w:p w:rsidR="00D25C47" w:rsidRPr="00AB484A" w:rsidRDefault="00D25C47" w:rsidP="00D25C47">
      <w:pPr>
        <w:ind w:firstLine="708"/>
        <w:jc w:val="both"/>
      </w:pPr>
      <w:r w:rsidRPr="00AB484A">
        <w:rPr>
          <w:i/>
        </w:rPr>
        <w:t>Az informatika hatásai:</w:t>
      </w:r>
      <w:r w:rsidRPr="00AB484A">
        <w:t xml:space="preserve"> etikai, pszichológiai, szociológiai kérdések. Az adatbiztonság (titkosítás, hitelesítés, digitális aláírás) fogalma, megosztható adatok, kulcs adat. Titkosítási protokollok, az elektronikus adatvédelem. Netikett, elektronikus titokvédelem. Személyes adatok biztonsága, védelme (elektronikus vásárlás, banki átutalások elektronikus úton történő bonyolítása). Az Internetezők jogai, kötelességei, azonosíthatóság az Interneten. Internetes attitűdök, az adatbiztonság hatása a társadalomra, a nagytestvér szindróma. A számítógép-használat fizikai és mentális veszélyei.</w:t>
      </w:r>
    </w:p>
    <w:p w:rsidR="00D25C47" w:rsidRPr="00AB484A" w:rsidRDefault="00D25C47" w:rsidP="00D25C47">
      <w:pPr>
        <w:autoSpaceDE w:val="0"/>
        <w:autoSpaceDN w:val="0"/>
        <w:adjustRightInd w:val="0"/>
        <w:spacing w:before="120" w:after="120"/>
        <w:rPr>
          <w:b/>
        </w:rPr>
      </w:pPr>
      <w:r w:rsidRPr="00AB484A">
        <w:rPr>
          <w:b/>
        </w:rPr>
        <w:t>Informatikai alkalmazások</w:t>
      </w:r>
    </w:p>
    <w:p w:rsidR="00D25C47" w:rsidRPr="00AB484A" w:rsidRDefault="00D25C47" w:rsidP="00D25C47">
      <w:pPr>
        <w:ind w:firstLine="708"/>
        <w:jc w:val="both"/>
      </w:pPr>
      <w:r w:rsidRPr="00AB484A">
        <w:rPr>
          <w:i/>
        </w:rPr>
        <w:t>Dokumentumkészítés</w:t>
      </w:r>
      <w:r w:rsidRPr="00AB484A">
        <w:t>i, szövegszerkesztési alapfogalmak, alapszolgáltatások. A sze</w:t>
      </w:r>
      <w:r w:rsidRPr="00AB484A">
        <w:t>r</w:t>
      </w:r>
      <w:r w:rsidRPr="00AB484A">
        <w:t>kesztés műveletei. Szövegegységek és formázásuk. Táblázatok használata, rajzolási lehetős</w:t>
      </w:r>
      <w:r w:rsidRPr="00AB484A">
        <w:t>é</w:t>
      </w:r>
      <w:r w:rsidRPr="00AB484A">
        <w:t>gek, körlevélkészítés. Sablonok, varázslók, makrók. A kiadványszerkesztés alapjai, a korre</w:t>
      </w:r>
      <w:r w:rsidRPr="00AB484A">
        <w:t>k</w:t>
      </w:r>
      <w:r w:rsidRPr="00AB484A">
        <w:t xml:space="preserve">túra használata. </w:t>
      </w:r>
    </w:p>
    <w:p w:rsidR="00D25C47" w:rsidRPr="00AB484A" w:rsidRDefault="00D25C47" w:rsidP="00D25C47">
      <w:pPr>
        <w:ind w:firstLine="708"/>
        <w:jc w:val="both"/>
      </w:pPr>
      <w:r w:rsidRPr="00AB484A">
        <w:rPr>
          <w:i/>
        </w:rPr>
        <w:t>Grafikus rajzoló, képszerkesztő és videószerkesztő</w:t>
      </w:r>
      <w:r w:rsidRPr="00AB484A">
        <w:t xml:space="preserve"> programok alapvető szolgáltatásai, vektor és pixelgrafikus képek készítése. Képszerkesztők különleges lehetőségei, retusálás, képek, rajzok és videók készítése webes megjelenítéshez. Grafikus fájlformátumok használ</w:t>
      </w:r>
      <w:r w:rsidRPr="00AB484A">
        <w:t>a</w:t>
      </w:r>
      <w:r w:rsidRPr="00AB484A">
        <w:t>ta, konvertálás formátumok között.</w:t>
      </w:r>
    </w:p>
    <w:p w:rsidR="00D25C47" w:rsidRPr="00AB484A" w:rsidRDefault="00D25C47" w:rsidP="00D25C47">
      <w:pPr>
        <w:ind w:firstLine="708"/>
        <w:jc w:val="both"/>
      </w:pPr>
      <w:r w:rsidRPr="00AB484A">
        <w:t xml:space="preserve">A </w:t>
      </w:r>
      <w:r w:rsidRPr="00AB484A">
        <w:rPr>
          <w:i/>
        </w:rPr>
        <w:t>táblázatkezelés</w:t>
      </w:r>
      <w:r w:rsidRPr="00AB484A">
        <w:t xml:space="preserve"> és </w:t>
      </w:r>
      <w:r w:rsidRPr="00AB484A">
        <w:rPr>
          <w:i/>
        </w:rPr>
        <w:t>adatbázis-kezelés</w:t>
      </w:r>
      <w:r w:rsidRPr="00AB484A">
        <w:t xml:space="preserve"> alapjai. A táblázatkezelő programok alapszo</w:t>
      </w:r>
      <w:r w:rsidRPr="00AB484A">
        <w:t>l</w:t>
      </w:r>
      <w:r w:rsidRPr="00AB484A">
        <w:t>gáltatásai (alapműveletek, formátum, beállítások). Képletek, függvények, statisztikai számít</w:t>
      </w:r>
      <w:r w:rsidRPr="00AB484A">
        <w:t>á</w:t>
      </w:r>
      <w:r w:rsidRPr="00AB484A">
        <w:t>sok. Háromdimenziós táblázatok, grafikonkészítés, diagramok formázása, nyomtatás. Nagy táblázatok kezelése. Adatbázis-kezelés alapjai, alapműveletek (táblák, adatbevitel, adatkez</w:t>
      </w:r>
      <w:r w:rsidRPr="00AB484A">
        <w:t>e</w:t>
      </w:r>
      <w:r w:rsidRPr="00AB484A">
        <w:t xml:space="preserve">lés, lekérdezések). Űrlapok, jelentések készítése. Adatbáziseszközök. </w:t>
      </w:r>
    </w:p>
    <w:p w:rsidR="00D25C47" w:rsidRPr="00AB484A" w:rsidRDefault="00D25C47" w:rsidP="00D25C47">
      <w:pPr>
        <w:ind w:firstLine="708"/>
        <w:jc w:val="both"/>
      </w:pPr>
      <w:r w:rsidRPr="00AB484A">
        <w:rPr>
          <w:i/>
        </w:rPr>
        <w:t>Prezentáció</w:t>
      </w:r>
      <w:r w:rsidRPr="00AB484A">
        <w:t xml:space="preserve"> készítés alapjai. A különféle dia típusok. Dia tervezése, létrehozása. N</w:t>
      </w:r>
      <w:r w:rsidRPr="00AB484A">
        <w:t>a</w:t>
      </w:r>
      <w:r w:rsidRPr="00AB484A">
        <w:t>vigálás a diák között. Animációs és multimédiás lehetőségek használata.</w:t>
      </w:r>
    </w:p>
    <w:p w:rsidR="00D25C47" w:rsidRPr="00AB484A" w:rsidRDefault="00D25C47" w:rsidP="00D25C47">
      <w:pPr>
        <w:ind w:firstLine="708"/>
        <w:jc w:val="both"/>
      </w:pPr>
      <w:r w:rsidRPr="00AB484A">
        <w:t>Alkalmazói versenyfeladatok típusai, feladatok összeállítása, a megoldások feldolg</w:t>
      </w:r>
      <w:r w:rsidRPr="00AB484A">
        <w:t>o</w:t>
      </w:r>
      <w:r w:rsidRPr="00AB484A">
        <w:t>zása.</w:t>
      </w:r>
    </w:p>
    <w:p w:rsidR="00D25C47" w:rsidRPr="00AB484A" w:rsidRDefault="00D25C47" w:rsidP="00D25C47">
      <w:pPr>
        <w:autoSpaceDE w:val="0"/>
        <w:autoSpaceDN w:val="0"/>
        <w:adjustRightInd w:val="0"/>
        <w:spacing w:before="120" w:after="120"/>
        <w:rPr>
          <w:b/>
        </w:rPr>
      </w:pPr>
      <w:r w:rsidRPr="00AB484A">
        <w:rPr>
          <w:b/>
        </w:rPr>
        <w:t>A problémamegoldás informatikai eszközei és módszerei</w:t>
      </w:r>
    </w:p>
    <w:p w:rsidR="00D25C47" w:rsidRPr="00AB484A" w:rsidRDefault="00D25C47" w:rsidP="00D25C47">
      <w:pPr>
        <w:ind w:firstLine="708"/>
        <w:jc w:val="both"/>
      </w:pPr>
      <w:r w:rsidRPr="00AB484A">
        <w:rPr>
          <w:i/>
        </w:rPr>
        <w:t>Algoritmikus problémamegoldás</w:t>
      </w:r>
      <w:r w:rsidRPr="00AB484A">
        <w:t xml:space="preserve"> módszerei. Alapvető adatszerkezetek. Az algoritm</w:t>
      </w:r>
      <w:r w:rsidRPr="00AB484A">
        <w:t>u</w:t>
      </w:r>
      <w:r w:rsidRPr="00AB484A">
        <w:t>sok tervezését és leírását segítő eszközök (folyamatábra, struktogram, mondatszerű leírás). A programkészítés folyamata.</w:t>
      </w:r>
    </w:p>
    <w:p w:rsidR="00D25C47" w:rsidRPr="00AB484A" w:rsidRDefault="00D25C47" w:rsidP="00D25C47">
      <w:pPr>
        <w:ind w:firstLine="708"/>
        <w:jc w:val="both"/>
      </w:pPr>
      <w:r w:rsidRPr="00AB484A">
        <w:t xml:space="preserve">A közoktatásban használt </w:t>
      </w:r>
      <w:r w:rsidRPr="00AB484A">
        <w:rPr>
          <w:i/>
        </w:rPr>
        <w:t>programozási nyelvek</w:t>
      </w:r>
      <w:r w:rsidRPr="00AB484A">
        <w:t xml:space="preserve"> áttekintése (LOGO, DELPHI, C#, J</w:t>
      </w:r>
      <w:r w:rsidRPr="00AB484A">
        <w:t>a</w:t>
      </w:r>
      <w:r w:rsidRPr="00AB484A">
        <w:t>va, C, Pascal, ADA, Scripting nyelvek, PHP, PERL, PYTHON, stb). A programfejlesztés útja: problémafelvetés, specifikáció, tervezés, kódolás, tesztelés, dokumentálás. Szoftver-</w:t>
      </w:r>
      <w:r w:rsidRPr="00AB484A">
        <w:lastRenderedPageBreak/>
        <w:t>fejlesztési módszerek (imperatív magasszintű, objektum-orientált, funkcionális, stb.) Szof</w:t>
      </w:r>
      <w:r w:rsidRPr="00AB484A">
        <w:t>t</w:t>
      </w:r>
      <w:r w:rsidRPr="00AB484A">
        <w:t xml:space="preserve">verfejlesztési platformok (web, console, windows, linux, mobile eszközök). </w:t>
      </w:r>
    </w:p>
    <w:p w:rsidR="00D25C47" w:rsidRPr="00AB484A" w:rsidRDefault="00D25C47" w:rsidP="00D25C47">
      <w:pPr>
        <w:ind w:firstLine="708"/>
        <w:jc w:val="both"/>
      </w:pPr>
      <w:r w:rsidRPr="00AB484A">
        <w:t>Pontos definíciók tisztázása, alkalmazásuk a különböző programozási nyelvekben:</w:t>
      </w:r>
      <w:r w:rsidRPr="00AB484A">
        <w:rPr>
          <w:b/>
        </w:rPr>
        <w:t xml:space="preserve"> </w:t>
      </w:r>
      <w:r w:rsidRPr="00AB484A">
        <w:t>programozási alapfogalmak az imperatív programozási nyelvekben. A programozási nyelvek alapelemei, szintaktika, szemantika. Típusrendszer, típusképzés, paraméteres típusok. Kon</w:t>
      </w:r>
      <w:r w:rsidRPr="00AB484A">
        <w:t>s</w:t>
      </w:r>
      <w:r w:rsidRPr="00AB484A">
        <w:t>tansok, literálok, változók. Élettartam és hatáskör. Típuskompatibilitás, explicit és implicit típuskonverziók. Típusbiztonság és a fordítóprogram kapcsolata. Típusok és a gépi kód ka</w:t>
      </w:r>
      <w:r w:rsidRPr="00AB484A">
        <w:t>p</w:t>
      </w:r>
      <w:r w:rsidRPr="00AB484A">
        <w:t>csolata. Kifejezések írása, operátorok, kifejezések kiértékelése. Programvezérlési szerkezetek. Függvények és eljárások készítése, függvény-mellékhatás. Operátor-mellékhatás. Paraméterek feldolgozási sorrendjének problémái. Paraméterek átadása és átvétele, kimenő, bemenő, á</w:t>
      </w:r>
      <w:r w:rsidRPr="00AB484A">
        <w:t>t</w:t>
      </w:r>
      <w:r w:rsidRPr="00AB484A">
        <w:t>menő paraméterek jellemzői és használatuk. Referenciák (pointerek) átadása. Dinamikus m</w:t>
      </w:r>
      <w:r w:rsidRPr="00AB484A">
        <w:t>e</w:t>
      </w:r>
      <w:r w:rsidRPr="00AB484A">
        <w:t xml:space="preserve">móriafoglalás, memóriaszivárgás és kezelése. Távoli eljáráshívások, szerializáció. Hibajelzés és hibakezelés módjai. Kivételkezelés. Felhasználói felületek tervezési szabályai. Az input és output kezelése (console, stream-alapú, web, windows). A logo programozási nyelv alapjai, egyszerű függvények írása, rekurzió.  A rekurzió szerepe a feladatmegoldásban. Programozási feladattípusok a közoktatásban.  </w:t>
      </w:r>
    </w:p>
    <w:p w:rsidR="00D25C47" w:rsidRPr="00AB484A" w:rsidRDefault="00D25C47" w:rsidP="00D25C47">
      <w:pPr>
        <w:ind w:firstLine="708"/>
        <w:jc w:val="both"/>
      </w:pPr>
      <w:r w:rsidRPr="00AB484A">
        <w:rPr>
          <w:i/>
        </w:rPr>
        <w:t>Fordítók és interpreterek</w:t>
      </w:r>
      <w:r w:rsidRPr="00AB484A">
        <w:t xml:space="preserve">. Integrált fejlesztői környezetek. A </w:t>
      </w:r>
      <w:r w:rsidRPr="00AB484A">
        <w:rPr>
          <w:spacing w:val="1"/>
        </w:rPr>
        <w:t>program forrásszöveg</w:t>
      </w:r>
      <w:r w:rsidRPr="00AB484A">
        <w:rPr>
          <w:spacing w:val="1"/>
        </w:rPr>
        <w:t>é</w:t>
      </w:r>
      <w:r w:rsidRPr="00AB484A">
        <w:rPr>
          <w:spacing w:val="1"/>
        </w:rPr>
        <w:t xml:space="preserve">nek összeállítása, nyelvérzékeny szövegszerkesztők. A fordítás </w:t>
      </w:r>
      <w:r w:rsidRPr="00AB484A">
        <w:rPr>
          <w:spacing w:val="-3"/>
        </w:rPr>
        <w:t>vezérlése. Könyvtárak haszn</w:t>
      </w:r>
      <w:r w:rsidRPr="00AB484A">
        <w:rPr>
          <w:spacing w:val="-3"/>
        </w:rPr>
        <w:t>á</w:t>
      </w:r>
      <w:r w:rsidRPr="00AB484A">
        <w:rPr>
          <w:spacing w:val="-3"/>
        </w:rPr>
        <w:t xml:space="preserve">lata. Nyomkövetési lehetőségek. Az </w:t>
      </w:r>
      <w:r w:rsidRPr="00AB484A">
        <w:t>eljárásorientált, objektumorientált, funkcionális és logikai fejlesztői környezetek sajátosságai. Webes fejlesztői felületek. CASE-eszközök.</w:t>
      </w:r>
    </w:p>
    <w:p w:rsidR="00D25C47" w:rsidRPr="00AB484A" w:rsidRDefault="00D25C47" w:rsidP="00D25C47">
      <w:pPr>
        <w:pStyle w:val="Default"/>
        <w:ind w:firstLine="720"/>
        <w:jc w:val="both"/>
        <w:rPr>
          <w:color w:val="auto"/>
          <w:sz w:val="20"/>
          <w:szCs w:val="20"/>
        </w:rPr>
      </w:pPr>
      <w:r w:rsidRPr="00AB484A">
        <w:rPr>
          <w:color w:val="auto"/>
          <w:sz w:val="20"/>
          <w:szCs w:val="20"/>
        </w:rPr>
        <w:t xml:space="preserve">A mindennapi élet és más tudományterületek alapvető jelenségeinek véletlen és determinisztikus </w:t>
      </w:r>
      <w:r w:rsidRPr="00AB484A">
        <w:rPr>
          <w:i/>
          <w:color w:val="auto"/>
          <w:sz w:val="20"/>
          <w:szCs w:val="20"/>
        </w:rPr>
        <w:t>m</w:t>
      </w:r>
      <w:r w:rsidRPr="00AB484A">
        <w:rPr>
          <w:i/>
          <w:color w:val="auto"/>
          <w:sz w:val="20"/>
          <w:szCs w:val="20"/>
        </w:rPr>
        <w:t>o</w:t>
      </w:r>
      <w:r w:rsidRPr="00AB484A">
        <w:rPr>
          <w:i/>
          <w:color w:val="auto"/>
          <w:sz w:val="20"/>
          <w:szCs w:val="20"/>
        </w:rPr>
        <w:t>dellezés</w:t>
      </w:r>
      <w:r w:rsidRPr="00AB484A">
        <w:rPr>
          <w:color w:val="auto"/>
          <w:sz w:val="20"/>
          <w:szCs w:val="20"/>
        </w:rPr>
        <w:t>e, a modellek tudatos használata a belső összefüggések megismerése céljából.</w:t>
      </w:r>
    </w:p>
    <w:p w:rsidR="00D25C47" w:rsidRPr="00AB484A" w:rsidRDefault="00D25C47" w:rsidP="00D25C47">
      <w:pPr>
        <w:autoSpaceDE w:val="0"/>
        <w:autoSpaceDN w:val="0"/>
        <w:adjustRightInd w:val="0"/>
        <w:spacing w:before="120" w:after="120"/>
        <w:rPr>
          <w:b/>
        </w:rPr>
      </w:pPr>
      <w:r w:rsidRPr="00AB484A">
        <w:rPr>
          <w:b/>
        </w:rPr>
        <w:t>Információs és kommunikációs technológiák</w:t>
      </w:r>
    </w:p>
    <w:p w:rsidR="00D25C47" w:rsidRPr="00AB484A" w:rsidRDefault="00D25C47" w:rsidP="00D25C47">
      <w:pPr>
        <w:ind w:firstLine="708"/>
        <w:jc w:val="both"/>
      </w:pPr>
      <w:r w:rsidRPr="00AB484A">
        <w:rPr>
          <w:i/>
        </w:rPr>
        <w:t>Szoftver és hardver eszközök</w:t>
      </w:r>
      <w:r w:rsidRPr="00AB484A">
        <w:t xml:space="preserve"> célirányos </w:t>
      </w:r>
      <w:r w:rsidRPr="00AB484A">
        <w:rPr>
          <w:i/>
        </w:rPr>
        <w:t>használata</w:t>
      </w:r>
      <w:r w:rsidRPr="00AB484A">
        <w:t>, hatékony eszközválasztás. Adott feladat megoldásához szükséges optimális informatikai környezet kialakítása.</w:t>
      </w:r>
    </w:p>
    <w:p w:rsidR="00D25C47" w:rsidRPr="00AB484A" w:rsidRDefault="00D25C47" w:rsidP="00D25C47">
      <w:pPr>
        <w:ind w:firstLine="708"/>
        <w:jc w:val="both"/>
      </w:pPr>
      <w:r w:rsidRPr="00AB484A">
        <w:rPr>
          <w:i/>
        </w:rPr>
        <w:t xml:space="preserve">Infokommunikáció, információs technológiák </w:t>
      </w:r>
      <w:r w:rsidRPr="00AB484A">
        <w:t>Az információ fogalma, mérése, kódol</w:t>
      </w:r>
      <w:r w:rsidRPr="00AB484A">
        <w:t>á</w:t>
      </w:r>
      <w:r w:rsidRPr="00AB484A">
        <w:t>sa. Kódrendszerek. A gépi információ (adat, utasítás) ábrázolása</w:t>
      </w:r>
      <w:proofErr w:type="gramStart"/>
      <w:r w:rsidRPr="00AB484A">
        <w:t>..</w:t>
      </w:r>
      <w:proofErr w:type="gramEnd"/>
      <w:r w:rsidRPr="00AB484A">
        <w:t xml:space="preserve"> Hálózatok és operációs rendszerek működésének elméleti alapjai, felépítése, kapcsolatuk a hardver elemekkel. Op</w:t>
      </w:r>
      <w:r w:rsidRPr="00AB484A">
        <w:t>e</w:t>
      </w:r>
      <w:r w:rsidRPr="00AB484A">
        <w:t xml:space="preserve">rációs rendszerek működtetése, alap parancsok. Grafikus és karakteres felhasználói felületek. </w:t>
      </w:r>
    </w:p>
    <w:p w:rsidR="00D25C47" w:rsidRPr="00AB484A" w:rsidRDefault="00D25C47" w:rsidP="00D25C47">
      <w:pPr>
        <w:ind w:firstLine="708"/>
        <w:jc w:val="both"/>
      </w:pPr>
      <w:r w:rsidRPr="00AB484A">
        <w:rPr>
          <w:i/>
        </w:rPr>
        <w:t>Könyvtártudomány.</w:t>
      </w:r>
      <w:r w:rsidRPr="00AB484A">
        <w:t xml:space="preserve"> A könyvtárak hármas funkciója (számbavétel és azonosítás, az ismeretek rendszerezése, szolgáltatások). Forrástípusok (dokumentumtípusok). Könyvtártíp</w:t>
      </w:r>
      <w:r w:rsidRPr="00AB484A">
        <w:t>u</w:t>
      </w:r>
      <w:r w:rsidRPr="00AB484A">
        <w:t xml:space="preserve">sok. A könyvtári rendszerekben használható keresőnyelvek, keresési technikák. Elektronikus információ szolgáltatás adatbázisai. </w:t>
      </w:r>
    </w:p>
    <w:p w:rsidR="00D25C47" w:rsidRPr="00AB484A" w:rsidRDefault="00D25C47" w:rsidP="00D25C47">
      <w:pPr>
        <w:ind w:firstLine="708"/>
        <w:jc w:val="both"/>
      </w:pPr>
      <w:r w:rsidRPr="00AB484A">
        <w:rPr>
          <w:i/>
        </w:rPr>
        <w:t>Oktatóprogramok</w:t>
      </w:r>
      <w:r w:rsidRPr="00AB484A">
        <w:t xml:space="preserve"> készítésének alapelvei. Informatikai oktatóprogramok. Számítóg</w:t>
      </w:r>
      <w:r w:rsidRPr="00AB484A">
        <w:t>é</w:t>
      </w:r>
      <w:r w:rsidRPr="00AB484A">
        <w:t>pes szimuláció elvi alapjai, alapmodellek (darázsmodell, Bernoulli modell). A szimuláció módszertana. Fizikai, kémiai, biológiai, matematikai modellek.</w:t>
      </w:r>
    </w:p>
    <w:p w:rsidR="00D25C47" w:rsidRPr="00AB484A" w:rsidRDefault="00D25C47" w:rsidP="00D25C47">
      <w:pPr>
        <w:ind w:firstLine="708"/>
        <w:jc w:val="both"/>
      </w:pPr>
      <w:r w:rsidRPr="00AB484A">
        <w:t xml:space="preserve">Az </w:t>
      </w:r>
      <w:r w:rsidRPr="00AB484A">
        <w:rPr>
          <w:i/>
        </w:rPr>
        <w:t>elektronikus távoktatás</w:t>
      </w:r>
      <w:r w:rsidRPr="00AB484A">
        <w:t xml:space="preserve"> (e-learning) karakterisztikus jellemzői. Internetes inform</w:t>
      </w:r>
      <w:r w:rsidRPr="00AB484A">
        <w:t>á</w:t>
      </w:r>
      <w:r w:rsidRPr="00AB484A">
        <w:t>cióforrások illetve adatbázisok (digitális tudásbázisok) jellemzői. A „learning object” fogalom értelmezése, metaadatok, szabványok. Tananyagfejlesztő és tanulástámogató keretrendszerek.</w:t>
      </w:r>
    </w:p>
    <w:p w:rsidR="00D25C47" w:rsidRPr="00AB484A" w:rsidRDefault="00D25C47" w:rsidP="00D25C47">
      <w:pPr>
        <w:autoSpaceDE w:val="0"/>
        <w:autoSpaceDN w:val="0"/>
        <w:adjustRightInd w:val="0"/>
        <w:spacing w:before="120" w:after="120"/>
        <w:rPr>
          <w:b/>
        </w:rPr>
      </w:pPr>
      <w:r w:rsidRPr="00AB484A">
        <w:rPr>
          <w:b/>
        </w:rPr>
        <w:t>Számítástudományi ismeretek</w:t>
      </w:r>
    </w:p>
    <w:p w:rsidR="00F904FC" w:rsidRDefault="00D25C47" w:rsidP="00D25C47">
      <w:pPr>
        <w:ind w:firstLine="708"/>
        <w:jc w:val="both"/>
      </w:pPr>
      <w:r w:rsidRPr="00AB484A">
        <w:t>A programozás logikai alapjai. A mesterséges intelligencia kutatási területei, módsz</w:t>
      </w:r>
      <w:r w:rsidRPr="00AB484A">
        <w:t>e</w:t>
      </w:r>
      <w:r w:rsidRPr="00AB484A">
        <w:t>rei, eredményei. Problémák reprezentálása állapottéren. Gráfreprezentáció. A megoldást ker</w:t>
      </w:r>
      <w:r w:rsidRPr="00AB484A">
        <w:t>e</w:t>
      </w:r>
      <w:r w:rsidRPr="00AB484A">
        <w:t xml:space="preserve">ső rendszerek felépítése, csoportosítása. Nem módosítható stratégiák. A backtrack algoritmus. Gráfkereső eljárások: szélességi, mélységi, optimális keresések. Heurisztikus gráfkeresők: a best-first és az </w:t>
      </w:r>
      <w:proofErr w:type="gramStart"/>
      <w:r w:rsidRPr="00AB484A">
        <w:t>A</w:t>
      </w:r>
      <w:proofErr w:type="gramEnd"/>
      <w:r w:rsidRPr="00AB484A">
        <w:t xml:space="preserve"> algoritmusok. Az </w:t>
      </w:r>
      <w:proofErr w:type="gramStart"/>
      <w:r w:rsidRPr="00AB484A">
        <w:t>A</w:t>
      </w:r>
      <w:proofErr w:type="gramEnd"/>
      <w:r w:rsidRPr="00AB484A">
        <w:t xml:space="preserve"> algoritmus teljessége. Probléma-redukciós feladatme</w:t>
      </w:r>
      <w:r w:rsidRPr="00AB484A">
        <w:t>g</w:t>
      </w:r>
      <w:r w:rsidRPr="00AB484A">
        <w:t xml:space="preserve">oldás, reprezentálása </w:t>
      </w:r>
      <w:proofErr w:type="gramStart"/>
      <w:r w:rsidRPr="00AB484A">
        <w:t>ÉS</w:t>
      </w:r>
      <w:proofErr w:type="gramEnd"/>
      <w:r w:rsidRPr="00AB484A">
        <w:t xml:space="preserve">/VAGY gráffal. Megoldás az </w:t>
      </w:r>
      <w:proofErr w:type="gramStart"/>
      <w:r w:rsidRPr="00AB484A">
        <w:t>ÉS</w:t>
      </w:r>
      <w:proofErr w:type="gramEnd"/>
      <w:r w:rsidRPr="00AB484A">
        <w:t xml:space="preserve">/VAGY gráfban. Keresési stratégiák </w:t>
      </w:r>
      <w:proofErr w:type="gramStart"/>
      <w:r w:rsidRPr="00AB484A">
        <w:t>ÉS</w:t>
      </w:r>
      <w:proofErr w:type="gramEnd"/>
      <w:r w:rsidRPr="00AB484A">
        <w:t xml:space="preserve">/VAGY gráfban: szélességi, mélységi. A terminálás figyelése címkézéssel. Kétszemélyes, teljes információjú játékok, ábrázolásuk játékfával. A nyerő stratégia létezése. A minimax eljárás, az </w:t>
      </w:r>
      <w:proofErr w:type="gramStart"/>
      <w:r w:rsidRPr="00AB484A">
        <w:t>alfa-béta vágás</w:t>
      </w:r>
      <w:proofErr w:type="gramEnd"/>
      <w:r w:rsidRPr="00AB484A">
        <w:t>. A logikai programozás alapelvei.</w:t>
      </w:r>
    </w:p>
    <w:p w:rsidR="00F904FC" w:rsidRPr="00F904FC" w:rsidRDefault="00F904FC" w:rsidP="00F904FC">
      <w:pPr>
        <w:pStyle w:val="Cmsor2"/>
        <w:jc w:val="center"/>
        <w:rPr>
          <w:rFonts w:ascii="Times New Roman" w:hAnsi="Times New Roman" w:cs="Times New Roman"/>
        </w:rPr>
      </w:pPr>
      <w:bookmarkStart w:id="117" w:name="_Toc320174442"/>
      <w:r w:rsidRPr="00F904FC">
        <w:rPr>
          <w:rFonts w:ascii="Times New Roman" w:hAnsi="Times New Roman" w:cs="Times New Roman"/>
        </w:rPr>
        <w:lastRenderedPageBreak/>
        <w:t>Biológiatanári (MA) záróvizsga biológia szakterületi záró</w:t>
      </w:r>
      <w:r>
        <w:rPr>
          <w:rFonts w:ascii="Times New Roman" w:hAnsi="Times New Roman" w:cs="Times New Roman"/>
        </w:rPr>
        <w:t>szigorlat</w:t>
      </w:r>
      <w:r w:rsidRPr="00F904FC">
        <w:rPr>
          <w:rFonts w:ascii="Times New Roman" w:hAnsi="Times New Roman" w:cs="Times New Roman"/>
        </w:rPr>
        <w:t xml:space="preserve"> kérdései</w:t>
      </w:r>
      <w:bookmarkEnd w:id="117"/>
    </w:p>
    <w:p w:rsidR="00F904FC" w:rsidRPr="00F904FC" w:rsidRDefault="00F904FC" w:rsidP="00F904FC">
      <w:pPr>
        <w:pStyle w:val="Cmsor2"/>
        <w:jc w:val="center"/>
        <w:rPr>
          <w:rFonts w:ascii="Times New Roman" w:hAnsi="Times New Roman" w:cs="Times New Roman"/>
        </w:rPr>
      </w:pPr>
      <w:bookmarkStart w:id="118" w:name="_Toc320174443"/>
      <w:proofErr w:type="gramStart"/>
      <w:r w:rsidRPr="00F904FC">
        <w:rPr>
          <w:rFonts w:ascii="Times New Roman" w:hAnsi="Times New Roman" w:cs="Times New Roman"/>
        </w:rPr>
        <w:t>a</w:t>
      </w:r>
      <w:proofErr w:type="gramEnd"/>
      <w:r w:rsidRPr="00F904FC">
        <w:rPr>
          <w:rFonts w:ascii="Times New Roman" w:hAnsi="Times New Roman" w:cs="Times New Roman"/>
        </w:rPr>
        <w:t xml:space="preserve"> két féléves képzésben résztvevők számára (2012-ben)</w:t>
      </w:r>
      <w:bookmarkEnd w:id="118"/>
    </w:p>
    <w:p w:rsidR="00F904FC" w:rsidRPr="008F2F8C" w:rsidRDefault="00F904FC" w:rsidP="00F904FC">
      <w:pPr>
        <w:spacing w:line="360" w:lineRule="auto"/>
        <w:jc w:val="center"/>
        <w:rPr>
          <w:b/>
          <w:color w:val="000000"/>
        </w:rPr>
      </w:pPr>
    </w:p>
    <w:p w:rsidR="00F904FC" w:rsidRPr="00010880" w:rsidRDefault="00F904FC" w:rsidP="00F904FC">
      <w:pPr>
        <w:pStyle w:val="Alaprtelmezett"/>
        <w:numPr>
          <w:ilvl w:val="0"/>
          <w:numId w:val="42"/>
        </w:numPr>
        <w:spacing w:after="0" w:line="360" w:lineRule="auto"/>
        <w:ind w:left="714" w:hanging="357"/>
        <w:jc w:val="both"/>
      </w:pPr>
      <w:r w:rsidRPr="00010880">
        <w:rPr>
          <w:color w:val="000000"/>
          <w:sz w:val="24"/>
          <w:szCs w:val="24"/>
        </w:rPr>
        <w:t>Az ember táplálkozása. Az emberi emésztőrendszer felépítése és működése, fontosabb betegségei: táplálkozási és anyagcsere betegségek ismertetése.</w:t>
      </w:r>
    </w:p>
    <w:p w:rsidR="00F904FC" w:rsidRPr="00010880" w:rsidRDefault="00F904FC" w:rsidP="00F904FC">
      <w:pPr>
        <w:pStyle w:val="Alaprtelmezett"/>
        <w:numPr>
          <w:ilvl w:val="0"/>
          <w:numId w:val="42"/>
        </w:numPr>
        <w:spacing w:after="0" w:line="360" w:lineRule="auto"/>
        <w:ind w:left="714" w:hanging="357"/>
        <w:jc w:val="both"/>
      </w:pPr>
      <w:r w:rsidRPr="00010880">
        <w:rPr>
          <w:color w:val="000000"/>
          <w:sz w:val="24"/>
          <w:szCs w:val="24"/>
        </w:rPr>
        <w:t>A homeosztázis (Cannon-elmélet). A belső környezet fogalma. Az ember keringési szervrendszere és annak fontosabb betegségei, megelőzésük lehetőségei. A légzőrendszer és a gázcsere, a keringési és a légzőrendszer működésének összehangolása. A stressz biológiája, a stressz-fogalom, a stresszorok.</w:t>
      </w:r>
    </w:p>
    <w:p w:rsidR="00F904FC" w:rsidRPr="00010880" w:rsidRDefault="00F904FC" w:rsidP="00F904FC">
      <w:pPr>
        <w:pStyle w:val="Alaprtelmezett"/>
        <w:numPr>
          <w:ilvl w:val="0"/>
          <w:numId w:val="42"/>
        </w:numPr>
        <w:spacing w:after="0" w:line="360" w:lineRule="auto"/>
        <w:ind w:left="714" w:hanging="357"/>
        <w:jc w:val="both"/>
      </w:pPr>
      <w:r w:rsidRPr="00010880">
        <w:rPr>
          <w:color w:val="000000"/>
          <w:sz w:val="24"/>
          <w:szCs w:val="24"/>
        </w:rPr>
        <w:t>Az ember szaporodásbiológiája, ivarszervrendszere. Ivarsejtképzés és megtermékenyítés hormonális szabályozása. A nemi betegségek és megelőzésük. A HIV-fertőzés. A nemi élet és a születésszabályozás.</w:t>
      </w:r>
    </w:p>
    <w:p w:rsidR="00F904FC" w:rsidRPr="00010880" w:rsidRDefault="00F904FC" w:rsidP="00F904FC">
      <w:pPr>
        <w:pStyle w:val="Alaprtelmezett"/>
        <w:numPr>
          <w:ilvl w:val="0"/>
          <w:numId w:val="42"/>
        </w:numPr>
        <w:spacing w:after="0" w:line="360" w:lineRule="auto"/>
        <w:ind w:left="714" w:hanging="357"/>
        <w:jc w:val="both"/>
      </w:pPr>
      <w:r w:rsidRPr="00010880">
        <w:rPr>
          <w:color w:val="000000"/>
          <w:sz w:val="24"/>
          <w:szCs w:val="24"/>
        </w:rPr>
        <w:t>Az immunrendszer és működése: az immunrendszer sejtjei és szervei, az antigén fogalma, az immunválasz folyamata. Ellenanyag-szerkezet és funkció, effektor funkciók. A természetes és adaptív immunrendszer összehangolt működése.</w:t>
      </w:r>
    </w:p>
    <w:p w:rsidR="00F904FC" w:rsidRPr="00010880" w:rsidRDefault="00F904FC" w:rsidP="00F904FC">
      <w:pPr>
        <w:pStyle w:val="Alaprtelmezett"/>
        <w:numPr>
          <w:ilvl w:val="0"/>
          <w:numId w:val="42"/>
        </w:numPr>
        <w:spacing w:after="0" w:line="360" w:lineRule="auto"/>
        <w:ind w:left="714" w:hanging="357"/>
        <w:jc w:val="both"/>
      </w:pPr>
      <w:r w:rsidRPr="00010880">
        <w:rPr>
          <w:color w:val="000000"/>
          <w:sz w:val="24"/>
          <w:szCs w:val="24"/>
        </w:rPr>
        <w:t>A magasabb idegműködés élettana (tanulás, emlékezés, beszéd). Az asszociációs kéregrészek felépítése és működése, a kognitív működések.</w:t>
      </w:r>
    </w:p>
    <w:p w:rsidR="00F904FC" w:rsidRPr="00010880" w:rsidRDefault="00F904FC" w:rsidP="00F904FC">
      <w:pPr>
        <w:pStyle w:val="Alaprtelmezett"/>
        <w:numPr>
          <w:ilvl w:val="0"/>
          <w:numId w:val="42"/>
        </w:numPr>
        <w:spacing w:after="0" w:line="360" w:lineRule="auto"/>
        <w:ind w:left="714" w:hanging="357"/>
        <w:jc w:val="both"/>
      </w:pPr>
      <w:r w:rsidRPr="00010880">
        <w:rPr>
          <w:color w:val="000000"/>
          <w:sz w:val="24"/>
          <w:szCs w:val="24"/>
        </w:rPr>
        <w:t>Az emberi magatartás és viselkedés élettana, a viselkedés megítélése. Limbikus rendszer, agyi jutalmazó körök felépítése és működése. A függőség kialakulása. A viselkedés zavarai: nem pszichotikus és pszichotikus pszichiátriai kórképek.</w:t>
      </w:r>
    </w:p>
    <w:p w:rsidR="00F904FC" w:rsidRPr="00010880" w:rsidRDefault="00F904FC" w:rsidP="00F904FC">
      <w:pPr>
        <w:pStyle w:val="Alaprtelmezett"/>
        <w:numPr>
          <w:ilvl w:val="0"/>
          <w:numId w:val="42"/>
        </w:numPr>
        <w:spacing w:after="0" w:line="360" w:lineRule="auto"/>
        <w:ind w:left="714" w:hanging="357"/>
        <w:jc w:val="both"/>
      </w:pPr>
      <w:r w:rsidRPr="00010880">
        <w:rPr>
          <w:color w:val="000000"/>
          <w:sz w:val="24"/>
          <w:szCs w:val="24"/>
        </w:rPr>
        <w:t>Az idegszövet felépítése, sejttípusai. A sejtek közötti kommunikáció molekuláris mechanizmusa. Idegrendszer élettana: membránpotenciál, ionáramok és az akciós potenciál, szinaptikus potenciálok kialakulása. Az EEG.</w:t>
      </w:r>
    </w:p>
    <w:p w:rsidR="00F904FC" w:rsidRPr="00010880" w:rsidRDefault="00F904FC" w:rsidP="00F904FC">
      <w:pPr>
        <w:pStyle w:val="Alaprtelmezett"/>
        <w:numPr>
          <w:ilvl w:val="0"/>
          <w:numId w:val="42"/>
        </w:numPr>
        <w:spacing w:after="0" w:line="360" w:lineRule="auto"/>
        <w:ind w:left="714" w:hanging="357"/>
        <w:jc w:val="both"/>
      </w:pPr>
      <w:r w:rsidRPr="00010880">
        <w:rPr>
          <w:color w:val="000000"/>
          <w:sz w:val="24"/>
          <w:szCs w:val="24"/>
        </w:rPr>
        <w:t>Az ember érzékszervei. A látás és a hallás szerveinek felépítése és működése.</w:t>
      </w:r>
    </w:p>
    <w:p w:rsidR="00F904FC" w:rsidRPr="00010880" w:rsidRDefault="00F904FC" w:rsidP="00F904FC">
      <w:pPr>
        <w:pStyle w:val="Alaprtelmezett"/>
        <w:numPr>
          <w:ilvl w:val="0"/>
          <w:numId w:val="42"/>
        </w:numPr>
        <w:spacing w:after="0" w:line="360" w:lineRule="auto"/>
        <w:ind w:left="714" w:hanging="357"/>
        <w:jc w:val="both"/>
      </w:pPr>
      <w:r w:rsidRPr="00010880">
        <w:rPr>
          <w:color w:val="000000"/>
          <w:sz w:val="24"/>
          <w:szCs w:val="24"/>
        </w:rPr>
        <w:t>A biológiai membránok felépítése és működése. A membrántranszport. Membránreceptorok, szignalizáció. Mitokondrium felépítése és működése, az energianyerés lehetőségei az állatvilágban.</w:t>
      </w:r>
    </w:p>
    <w:p w:rsidR="00F904FC" w:rsidRPr="00010880" w:rsidRDefault="00F904FC" w:rsidP="00F904FC">
      <w:pPr>
        <w:pStyle w:val="Alaprtelmezett"/>
        <w:numPr>
          <w:ilvl w:val="0"/>
          <w:numId w:val="42"/>
        </w:numPr>
        <w:spacing w:after="0" w:line="360" w:lineRule="auto"/>
        <w:ind w:left="714" w:hanging="357"/>
        <w:jc w:val="both"/>
      </w:pPr>
      <w:r w:rsidRPr="00010880">
        <w:rPr>
          <w:color w:val="000000"/>
          <w:sz w:val="24"/>
          <w:szCs w:val="24"/>
        </w:rPr>
        <w:t>Sejt belső membránrendszerei: endoplazmatikus retikulum, Golgi készülék, periszómák, lizoszómák. Makromolekulák szintézise, a sejten belüli anyagszállítás, szortírozás: szignál szekvenciák, és szignálfehérjék jelentősége. A vezikuláris transzport szabályozása.</w:t>
      </w:r>
    </w:p>
    <w:p w:rsidR="00F904FC" w:rsidRPr="00010880" w:rsidRDefault="00F904FC" w:rsidP="00F904FC">
      <w:pPr>
        <w:pStyle w:val="Alaprtelmezett"/>
        <w:numPr>
          <w:ilvl w:val="0"/>
          <w:numId w:val="42"/>
        </w:numPr>
        <w:spacing w:after="0" w:line="360" w:lineRule="auto"/>
        <w:ind w:left="714" w:hanging="357"/>
        <w:jc w:val="both"/>
        <w:rPr>
          <w:sz w:val="24"/>
          <w:szCs w:val="24"/>
        </w:rPr>
      </w:pPr>
      <w:r w:rsidRPr="00010880">
        <w:rPr>
          <w:color w:val="000000"/>
          <w:sz w:val="24"/>
          <w:szCs w:val="24"/>
        </w:rPr>
        <w:t xml:space="preserve">A sejtmag felépítése és működése. A sejtciklus és a sejtosztódás. A mitózis és a meiózis. A sejtosztódás szabályozása. Differenciálódás, sejtosztódás és </w:t>
      </w:r>
      <w:r w:rsidRPr="00010880">
        <w:rPr>
          <w:color w:val="000000"/>
          <w:sz w:val="24"/>
          <w:szCs w:val="24"/>
        </w:rPr>
        <w:lastRenderedPageBreak/>
        <w:t>differenciálódás szabályozása, zavarai: a rák kialakulása. Sejtpusztulás mechanizmusai: nekrózis és apoptózis.</w:t>
      </w:r>
    </w:p>
    <w:p w:rsidR="00F904FC" w:rsidRPr="00010880" w:rsidRDefault="00F904FC" w:rsidP="00F904FC">
      <w:pPr>
        <w:pStyle w:val="Alaprtelmezett"/>
        <w:numPr>
          <w:ilvl w:val="0"/>
          <w:numId w:val="42"/>
        </w:numPr>
        <w:spacing w:after="0" w:line="360" w:lineRule="auto"/>
        <w:ind w:left="714" w:hanging="357"/>
        <w:jc w:val="both"/>
        <w:rPr>
          <w:sz w:val="24"/>
          <w:szCs w:val="24"/>
        </w:rPr>
      </w:pPr>
      <w:r w:rsidRPr="00010880">
        <w:rPr>
          <w:sz w:val="24"/>
          <w:szCs w:val="24"/>
        </w:rPr>
        <w:t>A DNS felépítése, az örökítő anyag jellegének kísérleti bizonyítása: transzformáció, bakteriofágok, fehérjeszintézis. A genetikai szabályozás. Az operon-elmélet. Mendel-szabályok. Az intermedier és a domináns-recesszív öröklődés, nemhez kötött öröklődés, extranukleáris öröklődés.</w:t>
      </w:r>
    </w:p>
    <w:p w:rsidR="00F904FC" w:rsidRPr="00010880" w:rsidRDefault="00F904FC" w:rsidP="00F904FC">
      <w:pPr>
        <w:numPr>
          <w:ilvl w:val="0"/>
          <w:numId w:val="42"/>
        </w:numPr>
        <w:suppressAutoHyphens/>
        <w:spacing w:line="360" w:lineRule="auto"/>
        <w:ind w:left="714" w:hanging="357"/>
        <w:jc w:val="both"/>
      </w:pPr>
      <w:r w:rsidRPr="00010880">
        <w:rPr>
          <w:color w:val="000000"/>
        </w:rPr>
        <w:t>A genom molekuláris szerveződése. Replikáció, transzkripció, transzláció. A genetikai kód.</w:t>
      </w:r>
      <w:r w:rsidRPr="00010880">
        <w:t xml:space="preserve"> A génexpresszió szabályozása pro- és eukariótákban.</w:t>
      </w:r>
    </w:p>
    <w:p w:rsidR="00F904FC" w:rsidRPr="00010880" w:rsidRDefault="00F904FC" w:rsidP="00F904FC">
      <w:pPr>
        <w:numPr>
          <w:ilvl w:val="0"/>
          <w:numId w:val="42"/>
        </w:numPr>
        <w:suppressAutoHyphens/>
        <w:spacing w:line="360" w:lineRule="auto"/>
        <w:ind w:left="714" w:hanging="357"/>
        <w:jc w:val="both"/>
      </w:pPr>
      <w:r w:rsidRPr="00010880">
        <w:t>Természetvédelmi alapfogalmak. Hazánk nemzeti parkjai, rövid jellemzésük, legfontosabb védett növény- és állatfajaik. Az EU Natura 2000-es programjának jellemzése.</w:t>
      </w:r>
    </w:p>
    <w:p w:rsidR="00F904FC" w:rsidRPr="00010880" w:rsidRDefault="00F904FC" w:rsidP="00F904FC">
      <w:pPr>
        <w:numPr>
          <w:ilvl w:val="0"/>
          <w:numId w:val="42"/>
        </w:numPr>
        <w:suppressAutoHyphens/>
        <w:spacing w:line="360" w:lineRule="auto"/>
        <w:ind w:left="714" w:hanging="357"/>
        <w:jc w:val="both"/>
      </w:pPr>
      <w:r w:rsidRPr="00010880">
        <w:t>Az ipari termelésből származó környezetvédelmi problémák. A talaj szennyeződései. A környezet szennyeződései: zaj, sugárzás, hő, fény, bűz. Hulladékok és hasznosításuk.</w:t>
      </w:r>
    </w:p>
    <w:p w:rsidR="00F904FC" w:rsidRPr="00010880" w:rsidRDefault="00F904FC" w:rsidP="00F904FC">
      <w:pPr>
        <w:numPr>
          <w:ilvl w:val="0"/>
          <w:numId w:val="42"/>
        </w:numPr>
        <w:suppressAutoHyphens/>
        <w:spacing w:line="360" w:lineRule="auto"/>
        <w:ind w:left="714" w:hanging="357"/>
        <w:jc w:val="both"/>
      </w:pPr>
      <w:r w:rsidRPr="00010880">
        <w:t>A környezetvédelem fogalma, viszonya, alapelvei. Globális környezeti problémák: éghajlatváltozás, ózonprobléma, savas ülepedés, vizek szennyezettsége, urbanizáció. Levegőszennyezés, levegővédelem. A környezetvédelmi hatásvizsgálat (KHV).</w:t>
      </w:r>
    </w:p>
    <w:p w:rsidR="00F904FC" w:rsidRDefault="00F904FC" w:rsidP="00F904FC">
      <w:pPr>
        <w:numPr>
          <w:ilvl w:val="0"/>
          <w:numId w:val="42"/>
        </w:numPr>
        <w:suppressAutoHyphens/>
        <w:spacing w:line="360" w:lineRule="auto"/>
        <w:ind w:left="714" w:hanging="357"/>
        <w:jc w:val="both"/>
      </w:pPr>
      <w:r w:rsidRPr="00010880">
        <w:t>A populációk, populációkollektívumok és az élettelen környezeti tényezők kölcsönhatásai. A fény, hőmérséklet, víz, talaj, mint ökológiai tényező, hatásai a növény és állatközösségekre. A vízi élettér ökológiája. Az éghajlat meghatározói, makroklíma, mikroklíma.</w:t>
      </w:r>
    </w:p>
    <w:p w:rsidR="00F904FC" w:rsidRDefault="00F904FC" w:rsidP="00F904FC">
      <w:pPr>
        <w:numPr>
          <w:ilvl w:val="0"/>
          <w:numId w:val="42"/>
        </w:numPr>
        <w:suppressAutoHyphens/>
        <w:spacing w:line="360" w:lineRule="auto"/>
        <w:ind w:left="714" w:hanging="357"/>
        <w:jc w:val="both"/>
      </w:pPr>
      <w:r>
        <w:t>Szintetikus evolúcióelmélet. Az evolúció populációszinten való értelmezése, a populáció egyensúlyi állapota, ideális populáció.</w:t>
      </w:r>
    </w:p>
    <w:p w:rsidR="00F904FC" w:rsidRPr="00010880" w:rsidRDefault="00F904FC" w:rsidP="00F904FC">
      <w:pPr>
        <w:numPr>
          <w:ilvl w:val="0"/>
          <w:numId w:val="42"/>
        </w:numPr>
        <w:suppressAutoHyphens/>
        <w:spacing w:line="360" w:lineRule="auto"/>
        <w:ind w:left="714" w:hanging="357"/>
        <w:jc w:val="both"/>
      </w:pPr>
      <w:r w:rsidRPr="00010880">
        <w:t>Populáción belüli variabilitást növelő és csökkentő tényezők. A természetes szelekció hatásának értelmezése az evolúció folyamatában.</w:t>
      </w:r>
    </w:p>
    <w:p w:rsidR="00F904FC" w:rsidRPr="00010880" w:rsidRDefault="00F904FC" w:rsidP="00F904FC">
      <w:pPr>
        <w:pStyle w:val="Alaprtelmezett"/>
        <w:jc w:val="both"/>
      </w:pPr>
    </w:p>
    <w:p w:rsidR="00F904FC" w:rsidRDefault="00F904FC" w:rsidP="00F904FC">
      <w:pPr>
        <w:jc w:val="both"/>
      </w:pPr>
      <w:r>
        <w:br w:type="page"/>
      </w:r>
    </w:p>
    <w:p w:rsidR="00F904FC" w:rsidRPr="00F904FC" w:rsidRDefault="00F904FC" w:rsidP="00F904FC">
      <w:pPr>
        <w:pStyle w:val="Cmsor2"/>
        <w:jc w:val="center"/>
        <w:rPr>
          <w:rFonts w:ascii="Times New Roman" w:hAnsi="Times New Roman" w:cs="Times New Roman"/>
        </w:rPr>
      </w:pPr>
      <w:bookmarkStart w:id="119" w:name="_Toc320174444"/>
      <w:r w:rsidRPr="00F904FC">
        <w:rPr>
          <w:rFonts w:ascii="Times New Roman" w:hAnsi="Times New Roman" w:cs="Times New Roman"/>
        </w:rPr>
        <w:lastRenderedPageBreak/>
        <w:t>Biológiatanári (MA) záróvizsga biológia szakterületi záró</w:t>
      </w:r>
      <w:r>
        <w:rPr>
          <w:rFonts w:ascii="Times New Roman" w:hAnsi="Times New Roman" w:cs="Times New Roman"/>
        </w:rPr>
        <w:t>szigorlat</w:t>
      </w:r>
      <w:r w:rsidRPr="00F904FC">
        <w:rPr>
          <w:rFonts w:ascii="Times New Roman" w:hAnsi="Times New Roman" w:cs="Times New Roman"/>
        </w:rPr>
        <w:t xml:space="preserve"> kérdései</w:t>
      </w:r>
      <w:bookmarkEnd w:id="119"/>
    </w:p>
    <w:p w:rsidR="00F904FC" w:rsidRDefault="00F904FC" w:rsidP="00F904FC">
      <w:pPr>
        <w:jc w:val="both"/>
        <w:rPr>
          <w:b/>
        </w:rPr>
      </w:pPr>
    </w:p>
    <w:p w:rsidR="00F904FC" w:rsidRPr="00F1091D" w:rsidRDefault="00F904FC" w:rsidP="00F904FC">
      <w:pPr>
        <w:jc w:val="both"/>
        <w:rPr>
          <w:b/>
        </w:rPr>
      </w:pPr>
      <w:r w:rsidRPr="00F1091D">
        <w:rPr>
          <w:b/>
        </w:rPr>
        <w:t>A szakterületi ismereteket számon kérő zárószigorlat bemutatása</w:t>
      </w:r>
    </w:p>
    <w:p w:rsidR="00F904FC" w:rsidRPr="001D585A" w:rsidRDefault="00F904FC" w:rsidP="00F904FC">
      <w:pPr>
        <w:ind w:firstLine="708"/>
        <w:jc w:val="both"/>
      </w:pPr>
      <w:r w:rsidRPr="001D585A">
        <w:t>Tanári mesterképzésben a zárószigorlat a tanárjelölt által választott szakképzettség i</w:t>
      </w:r>
      <w:r w:rsidRPr="001D585A">
        <w:t>s</w:t>
      </w:r>
      <w:r w:rsidRPr="001D585A">
        <w:t>meretanyagának és kompetenciáinak számonkérési formája. A zárószigorlat az adott szakter</w:t>
      </w:r>
      <w:r w:rsidRPr="001D585A">
        <w:t>ü</w:t>
      </w:r>
      <w:r w:rsidRPr="001D585A">
        <w:t>let teljes ismeretanyagát komplex módon felöleli. A zárószigorlatot az előírt szakmai kreditek megszerzése után, a gyakorló félévet megelőzően kell letenni.</w:t>
      </w:r>
    </w:p>
    <w:p w:rsidR="00F904FC" w:rsidRPr="001D585A" w:rsidRDefault="00F904FC" w:rsidP="00F904FC">
      <w:pPr>
        <w:ind w:firstLine="708"/>
        <w:jc w:val="both"/>
        <w:rPr>
          <w:color w:val="000000"/>
        </w:rPr>
      </w:pPr>
      <w:r w:rsidRPr="001D585A">
        <w:t xml:space="preserve">A szóbeli szakzáróvizsga a </w:t>
      </w:r>
      <w:proofErr w:type="gramStart"/>
      <w:r w:rsidRPr="001D585A">
        <w:t>szak tanulmányi</w:t>
      </w:r>
      <w:proofErr w:type="gramEnd"/>
      <w:r w:rsidRPr="001D585A">
        <w:t xml:space="preserve"> területeibe tartozó tudás átfogó és inte</w:t>
      </w:r>
      <w:r w:rsidRPr="001D585A">
        <w:t>g</w:t>
      </w:r>
      <w:r w:rsidRPr="001D585A">
        <w:t>rált számonkérése. A szakzáróvizsga bizottság előtt történik. A záróvizsgát és a tanári zár</w:t>
      </w:r>
      <w:r w:rsidRPr="001D585A">
        <w:t>ó</w:t>
      </w:r>
      <w:r w:rsidRPr="001D585A">
        <w:t>vizsgát záróvizsga-bizottság előtt kell tenni, amelynek elnöke és legalább még két tagja van. A záróvizsga-bizottságot úgy kell összeállítani, hogy legalább egy tagja egyetemi vagy fői</w:t>
      </w:r>
      <w:r w:rsidRPr="001D585A">
        <w:t>s</w:t>
      </w:r>
      <w:r w:rsidRPr="001D585A">
        <w:t>kolai tanár, illetve egyetemi vagy főiskolai docens legyen, továbbá legalább egy tagja ne ál</w:t>
      </w:r>
      <w:r w:rsidRPr="001D585A">
        <w:t>l</w:t>
      </w:r>
      <w:r w:rsidRPr="001D585A">
        <w:t xml:space="preserve">jon foglalkoztatási jogviszonyban a Főiskolával. </w:t>
      </w:r>
      <w:r w:rsidRPr="001D585A">
        <w:rPr>
          <w:color w:val="000000"/>
        </w:rPr>
        <w:t>A zárószigorlat bizottsági tagjainak kiválas</w:t>
      </w:r>
      <w:r w:rsidRPr="001D585A">
        <w:rPr>
          <w:color w:val="000000"/>
        </w:rPr>
        <w:t>z</w:t>
      </w:r>
      <w:r w:rsidRPr="001D585A">
        <w:rPr>
          <w:color w:val="000000"/>
        </w:rPr>
        <w:t xml:space="preserve">tása úgy történik, hogy azok szakmailag lehetőleg lefedjék a biológia tudáskincsét. </w:t>
      </w:r>
      <w:r w:rsidRPr="001D585A">
        <w:t>A tanári záróvizsga bizottság elnöke a neveléstudomány vagy a lélektan minősített, vezető oktatója, tagjai a szakdiszciplínák, a szakmódszertanok, valamint a külső bázisiskolák mentortanára</w:t>
      </w:r>
      <w:r w:rsidRPr="001D585A">
        <w:t>i</w:t>
      </w:r>
      <w:r w:rsidRPr="001D585A">
        <w:t>nak képviselői, továbbá tag lehet a jelölt témavezetője és a bíráló.</w:t>
      </w:r>
      <w:r w:rsidRPr="001D585A">
        <w:rPr>
          <w:b/>
          <w:color w:val="000000"/>
        </w:rPr>
        <w:t xml:space="preserve"> </w:t>
      </w:r>
      <w:r w:rsidRPr="001D585A">
        <w:t>A záróvizsga-bizottság e</w:t>
      </w:r>
      <w:r w:rsidRPr="001D585A">
        <w:t>l</w:t>
      </w:r>
      <w:r w:rsidRPr="001D585A">
        <w:t>nökét és a bizottság tagjait a Főiskola rektora egy évi időtartamra bízza meg. Az elnök megb</w:t>
      </w:r>
      <w:r w:rsidRPr="001D585A">
        <w:t>í</w:t>
      </w:r>
      <w:r w:rsidRPr="001D585A">
        <w:t>zásához a kari tanács egyetértése szükséges.</w:t>
      </w:r>
      <w:r w:rsidRPr="001D585A">
        <w:rPr>
          <w:color w:val="000000"/>
        </w:rPr>
        <w:t xml:space="preserve"> </w:t>
      </w:r>
      <w:r w:rsidRPr="001D585A">
        <w:t xml:space="preserve">A záróvizsgáról jegyzőkönyvet kell vezetni. </w:t>
      </w:r>
      <w:r w:rsidRPr="001D585A">
        <w:rPr>
          <w:color w:val="000000"/>
        </w:rPr>
        <w:t>A szigorlati bizottság munkáját jegyző segíti.</w:t>
      </w:r>
    </w:p>
    <w:p w:rsidR="00F904FC" w:rsidRPr="001D585A" w:rsidRDefault="00F904FC" w:rsidP="00F904FC">
      <w:pPr>
        <w:ind w:firstLine="180"/>
        <w:jc w:val="both"/>
        <w:rPr>
          <w:color w:val="000000"/>
        </w:rPr>
      </w:pPr>
      <w:r w:rsidRPr="001D585A">
        <w:rPr>
          <w:color w:val="000000"/>
        </w:rPr>
        <w:tab/>
        <w:t>A bizottság a szigorlatozó hallgatóknak a teremőrzés mellett legalább egy óra felk</w:t>
      </w:r>
      <w:r w:rsidRPr="001D585A">
        <w:rPr>
          <w:color w:val="000000"/>
        </w:rPr>
        <w:t>é</w:t>
      </w:r>
      <w:r w:rsidRPr="001D585A">
        <w:rPr>
          <w:color w:val="000000"/>
        </w:rPr>
        <w:t>szülési időt biztosít. Az érdemjegy számítása a Tanulmányi és vizsgaszabályzat rendelkezései alapján történik.</w:t>
      </w:r>
    </w:p>
    <w:p w:rsidR="00F904FC" w:rsidRPr="008A79A5" w:rsidRDefault="00F904FC" w:rsidP="00F904FC">
      <w:pPr>
        <w:spacing w:before="120"/>
        <w:ind w:firstLine="180"/>
        <w:jc w:val="center"/>
        <w:rPr>
          <w:b/>
          <w:color w:val="000000"/>
        </w:rPr>
      </w:pPr>
      <w:r>
        <w:rPr>
          <w:b/>
          <w:color w:val="000000"/>
        </w:rPr>
        <w:t>A biológia zárószigorlat témakörei</w:t>
      </w:r>
    </w:p>
    <w:p w:rsidR="00F904FC" w:rsidRPr="005409C9" w:rsidRDefault="00F904FC" w:rsidP="00F904FC">
      <w:pPr>
        <w:spacing w:before="120"/>
        <w:ind w:left="284" w:hanging="284"/>
        <w:jc w:val="both"/>
        <w:rPr>
          <w:color w:val="000000"/>
        </w:rPr>
      </w:pPr>
    </w:p>
    <w:p w:rsidR="00F904FC" w:rsidRDefault="00F904FC" w:rsidP="00F904FC">
      <w:pPr>
        <w:numPr>
          <w:ilvl w:val="0"/>
          <w:numId w:val="43"/>
        </w:numPr>
        <w:jc w:val="both"/>
        <w:rPr>
          <w:color w:val="000000"/>
        </w:rPr>
      </w:pPr>
      <w:r w:rsidRPr="00FF3C36">
        <w:rPr>
          <w:color w:val="000000"/>
        </w:rPr>
        <w:t>Az élő fogalma, az élet kritériumai. Az élet kialakulásának fontosabb elméletei. A v</w:t>
      </w:r>
      <w:r w:rsidRPr="00FF3C36">
        <w:rPr>
          <w:color w:val="000000"/>
        </w:rPr>
        <w:t>í</w:t>
      </w:r>
      <w:r w:rsidRPr="00FF3C36">
        <w:rPr>
          <w:color w:val="000000"/>
        </w:rPr>
        <w:t>rusok általános jellemzése, rendszerezésük. A vírusok által okozott megbetegedések</w:t>
      </w:r>
      <w:r>
        <w:rPr>
          <w:color w:val="000000"/>
        </w:rPr>
        <w:t>.</w:t>
      </w:r>
    </w:p>
    <w:p w:rsidR="00F904FC" w:rsidRDefault="00F904FC" w:rsidP="00F904FC">
      <w:pPr>
        <w:numPr>
          <w:ilvl w:val="0"/>
          <w:numId w:val="43"/>
        </w:numPr>
        <w:jc w:val="both"/>
        <w:rPr>
          <w:color w:val="000000"/>
        </w:rPr>
      </w:pPr>
      <w:r w:rsidRPr="00FF3C36">
        <w:rPr>
          <w:color w:val="000000"/>
        </w:rPr>
        <w:t>A prokarióták jellemzése és rendszerük. A baktériumok által terjesztett emberi bete</w:t>
      </w:r>
      <w:r w:rsidRPr="00FF3C36">
        <w:rPr>
          <w:color w:val="000000"/>
        </w:rPr>
        <w:t>g</w:t>
      </w:r>
      <w:r w:rsidRPr="00FF3C36">
        <w:rPr>
          <w:color w:val="000000"/>
        </w:rPr>
        <w:t>ségek és az ellenük való védekezés, a megelőzés módjai. Prokarióta szervezetek tec</w:t>
      </w:r>
      <w:r w:rsidRPr="00FF3C36">
        <w:rPr>
          <w:color w:val="000000"/>
        </w:rPr>
        <w:t>h</w:t>
      </w:r>
      <w:r w:rsidRPr="00FF3C36">
        <w:rPr>
          <w:color w:val="000000"/>
        </w:rPr>
        <w:t>nológiai alkalmazása</w:t>
      </w:r>
      <w:r>
        <w:rPr>
          <w:color w:val="000000"/>
        </w:rPr>
        <w:t>.</w:t>
      </w:r>
    </w:p>
    <w:p w:rsidR="00F904FC" w:rsidRPr="00FF3C36" w:rsidRDefault="00F904FC" w:rsidP="00F904FC">
      <w:pPr>
        <w:numPr>
          <w:ilvl w:val="0"/>
          <w:numId w:val="43"/>
        </w:numPr>
        <w:jc w:val="both"/>
        <w:rPr>
          <w:color w:val="000000"/>
        </w:rPr>
      </w:pPr>
      <w:r w:rsidRPr="00FF3C36">
        <w:rPr>
          <w:color w:val="000000"/>
        </w:rPr>
        <w:t>Az eukarióta sejt felépítése és eredete. A sejtek közötti kapcsolatok szerepe a soksejtű élőlényekben: a sejt-sejt kapcsolatok és a sejt-EC mátrix kapcsolatok. A sejtek közötti kommunikációt biztosító molekuláris jelek és továbbítóik csoportosítása. Jelátviteli mechanizmusok</w:t>
      </w:r>
      <w:r>
        <w:rPr>
          <w:color w:val="000000"/>
        </w:rPr>
        <w:t>.</w:t>
      </w:r>
    </w:p>
    <w:p w:rsidR="00F904FC" w:rsidRPr="005409C9" w:rsidRDefault="00F904FC" w:rsidP="00F904FC">
      <w:pPr>
        <w:numPr>
          <w:ilvl w:val="0"/>
          <w:numId w:val="43"/>
        </w:numPr>
        <w:jc w:val="both"/>
        <w:rPr>
          <w:color w:val="000000"/>
        </w:rPr>
      </w:pPr>
      <w:r w:rsidRPr="005409C9">
        <w:rPr>
          <w:color w:val="000000"/>
        </w:rPr>
        <w:t>A rendszerezés története, mestersé</w:t>
      </w:r>
      <w:r>
        <w:rPr>
          <w:color w:val="000000"/>
        </w:rPr>
        <w:t xml:space="preserve">ges és természetes rendszerek. </w:t>
      </w:r>
      <w:r w:rsidRPr="005409C9">
        <w:rPr>
          <w:color w:val="000000"/>
        </w:rPr>
        <w:t>Faj alatti és faj feletti rendszertani kategóriák. A faj, mint a rendszerezés alapegysége. A virágtalan növ</w:t>
      </w:r>
      <w:r w:rsidRPr="005409C9">
        <w:rPr>
          <w:color w:val="000000"/>
        </w:rPr>
        <w:t>é</w:t>
      </w:r>
      <w:r w:rsidRPr="005409C9">
        <w:rPr>
          <w:color w:val="000000"/>
        </w:rPr>
        <w:t>nyek rendszerezése</w:t>
      </w:r>
      <w:r>
        <w:rPr>
          <w:color w:val="000000"/>
        </w:rPr>
        <w:t>.</w:t>
      </w:r>
    </w:p>
    <w:p w:rsidR="00F904FC" w:rsidRPr="005409C9" w:rsidRDefault="00F904FC" w:rsidP="00F904FC">
      <w:pPr>
        <w:numPr>
          <w:ilvl w:val="0"/>
          <w:numId w:val="43"/>
        </w:numPr>
        <w:jc w:val="both"/>
        <w:rPr>
          <w:color w:val="000000"/>
        </w:rPr>
      </w:pPr>
      <w:r w:rsidRPr="005409C9">
        <w:rPr>
          <w:color w:val="000000"/>
        </w:rPr>
        <w:t>A hajtásos növények rendszerezése, a növényvilág evolúciója</w:t>
      </w:r>
      <w:r>
        <w:rPr>
          <w:color w:val="000000"/>
        </w:rPr>
        <w:t>.</w:t>
      </w:r>
    </w:p>
    <w:p w:rsidR="00F904FC" w:rsidRDefault="00F904FC" w:rsidP="00F904FC">
      <w:pPr>
        <w:numPr>
          <w:ilvl w:val="0"/>
          <w:numId w:val="43"/>
        </w:numPr>
        <w:jc w:val="both"/>
        <w:rPr>
          <w:color w:val="000000"/>
        </w:rPr>
      </w:pPr>
      <w:r w:rsidRPr="00FF3C36">
        <w:rPr>
          <w:color w:val="000000"/>
        </w:rPr>
        <w:t>A gombák általános jellemzése, helyük az élővilágban. A gombagyűjtés és fogyasztás egészségügyi vonatkozásai (ehető és mérgező gombák). A fontosabb patogén gombák</w:t>
      </w:r>
      <w:r>
        <w:rPr>
          <w:color w:val="000000"/>
        </w:rPr>
        <w:t>.</w:t>
      </w:r>
    </w:p>
    <w:p w:rsidR="00F904FC" w:rsidRDefault="00F904FC" w:rsidP="00F904FC">
      <w:pPr>
        <w:numPr>
          <w:ilvl w:val="0"/>
          <w:numId w:val="43"/>
        </w:numPr>
        <w:jc w:val="both"/>
        <w:rPr>
          <w:color w:val="000000"/>
        </w:rPr>
      </w:pPr>
      <w:r w:rsidRPr="00E31F75">
        <w:rPr>
          <w:color w:val="000000"/>
        </w:rPr>
        <w:t>Az állatvilág evolúciója és ennek tükröződése a rendszerezésben. A gerinces osztályok jellemzése</w:t>
      </w:r>
      <w:r>
        <w:rPr>
          <w:color w:val="000000"/>
        </w:rPr>
        <w:t>.</w:t>
      </w:r>
    </w:p>
    <w:p w:rsidR="00F904FC" w:rsidRDefault="00F904FC" w:rsidP="00F904FC">
      <w:pPr>
        <w:numPr>
          <w:ilvl w:val="0"/>
          <w:numId w:val="43"/>
        </w:numPr>
        <w:jc w:val="both"/>
        <w:rPr>
          <w:color w:val="000000"/>
        </w:rPr>
      </w:pPr>
      <w:r w:rsidRPr="00E31F75">
        <w:rPr>
          <w:color w:val="000000"/>
        </w:rPr>
        <w:t>A szerveződés főbb formái az élővilágban. A növényi és állati szövetek, jel</w:t>
      </w:r>
      <w:r>
        <w:rPr>
          <w:color w:val="000000"/>
        </w:rPr>
        <w:t>lemzésük, funkciójuk.</w:t>
      </w:r>
    </w:p>
    <w:p w:rsidR="00F904FC" w:rsidRDefault="00F904FC" w:rsidP="00F904FC">
      <w:pPr>
        <w:numPr>
          <w:ilvl w:val="0"/>
          <w:numId w:val="43"/>
        </w:numPr>
        <w:jc w:val="both"/>
        <w:rPr>
          <w:color w:val="000000"/>
        </w:rPr>
      </w:pPr>
      <w:r w:rsidRPr="00E31F75">
        <w:rPr>
          <w:color w:val="000000"/>
        </w:rPr>
        <w:t>Az autotróf és a heterotróf asszimiláció lényege. A fotoszintézis folyamatrendszere, evolúciója, jelentősége a földi élet szempontjából. A szénhidrát-, a nitrogén- és a ké</w:t>
      </w:r>
      <w:r w:rsidRPr="00E31F75">
        <w:rPr>
          <w:color w:val="000000"/>
        </w:rPr>
        <w:t>n</w:t>
      </w:r>
      <w:r w:rsidRPr="00E31F75">
        <w:rPr>
          <w:color w:val="000000"/>
        </w:rPr>
        <w:t>anyagcsere növényekben</w:t>
      </w:r>
      <w:r>
        <w:rPr>
          <w:color w:val="000000"/>
        </w:rPr>
        <w:t>.</w:t>
      </w:r>
    </w:p>
    <w:p w:rsidR="00F904FC" w:rsidRDefault="00F904FC" w:rsidP="00F904FC">
      <w:pPr>
        <w:numPr>
          <w:ilvl w:val="0"/>
          <w:numId w:val="43"/>
        </w:numPr>
        <w:jc w:val="both"/>
        <w:rPr>
          <w:color w:val="000000"/>
        </w:rPr>
      </w:pPr>
      <w:r w:rsidRPr="00E31F75">
        <w:rPr>
          <w:color w:val="000000"/>
        </w:rPr>
        <w:t>A növények vízforgalma, anyagfelvétele, ásványos táplálkozása. A hosszú és rövid t</w:t>
      </w:r>
      <w:r w:rsidRPr="00E31F75">
        <w:rPr>
          <w:color w:val="000000"/>
        </w:rPr>
        <w:t>á</w:t>
      </w:r>
      <w:r w:rsidRPr="00E31F75">
        <w:rPr>
          <w:color w:val="000000"/>
        </w:rPr>
        <w:t>vú transzport. Az univerzális és a speciális anyagcsere össze</w:t>
      </w:r>
      <w:r>
        <w:rPr>
          <w:color w:val="000000"/>
        </w:rPr>
        <w:t>függései.</w:t>
      </w:r>
    </w:p>
    <w:p w:rsidR="00F904FC" w:rsidRPr="00E31F75" w:rsidRDefault="00F904FC" w:rsidP="00F904FC">
      <w:pPr>
        <w:numPr>
          <w:ilvl w:val="0"/>
          <w:numId w:val="43"/>
        </w:numPr>
        <w:jc w:val="both"/>
        <w:rPr>
          <w:color w:val="000000"/>
        </w:rPr>
      </w:pPr>
      <w:r w:rsidRPr="00E31F75">
        <w:rPr>
          <w:color w:val="000000"/>
        </w:rPr>
        <w:lastRenderedPageBreak/>
        <w:t>Az állatok táplálkozásának összehasonlító anatómiai és élettani áttekintése, szabály</w:t>
      </w:r>
      <w:r w:rsidRPr="00E31F75">
        <w:rPr>
          <w:color w:val="000000"/>
        </w:rPr>
        <w:t>o</w:t>
      </w:r>
      <w:r w:rsidRPr="00E31F75">
        <w:rPr>
          <w:color w:val="000000"/>
        </w:rPr>
        <w:t>zása. Az ember táplálkozása. Az emberi emésztőrendszer felépítése és működése, fo</w:t>
      </w:r>
      <w:r w:rsidRPr="00E31F75">
        <w:rPr>
          <w:color w:val="000000"/>
        </w:rPr>
        <w:t>n</w:t>
      </w:r>
      <w:r w:rsidRPr="00E31F75">
        <w:rPr>
          <w:color w:val="000000"/>
        </w:rPr>
        <w:t>tosabb betegségei</w:t>
      </w:r>
      <w:r>
        <w:rPr>
          <w:color w:val="000000"/>
        </w:rPr>
        <w:t xml:space="preserve">. </w:t>
      </w:r>
      <w:r w:rsidRPr="00E31F75">
        <w:rPr>
          <w:color w:val="000000"/>
        </w:rPr>
        <w:t>A homeosztázis (Cannon-elmélet). A belső környezet fogalma. Az állatok keringési rendszerének összehasonlító anatómiai és élettani áttekintése, szab</w:t>
      </w:r>
      <w:r w:rsidRPr="00E31F75">
        <w:rPr>
          <w:color w:val="000000"/>
        </w:rPr>
        <w:t>á</w:t>
      </w:r>
      <w:r w:rsidRPr="00E31F75">
        <w:rPr>
          <w:color w:val="000000"/>
        </w:rPr>
        <w:t>lyozása. Az ember keringési szervrendszere és annak fontosabb betegségei, megelőz</w:t>
      </w:r>
      <w:r w:rsidRPr="00E31F75">
        <w:rPr>
          <w:color w:val="000000"/>
        </w:rPr>
        <w:t>é</w:t>
      </w:r>
      <w:r w:rsidRPr="00E31F75">
        <w:rPr>
          <w:color w:val="000000"/>
        </w:rPr>
        <w:t>sük lehetőségei.</w:t>
      </w:r>
    </w:p>
    <w:p w:rsidR="00F904FC" w:rsidRDefault="00F904FC" w:rsidP="00F904FC">
      <w:pPr>
        <w:numPr>
          <w:ilvl w:val="0"/>
          <w:numId w:val="43"/>
        </w:numPr>
        <w:jc w:val="both"/>
        <w:rPr>
          <w:color w:val="000000"/>
        </w:rPr>
      </w:pPr>
      <w:r w:rsidRPr="007B6CB6">
        <w:rPr>
          <w:color w:val="000000"/>
        </w:rPr>
        <w:t>A kiválasztás lényege. Az állatok kiválasztó szerveinek összehasonlító anatómiája és élettana. Az emberi kiválasztó szervrendszer anatómiája és élettana, szabályozása, megbetegedései. A növények kiválasztása</w:t>
      </w:r>
      <w:r>
        <w:rPr>
          <w:color w:val="000000"/>
        </w:rPr>
        <w:t>.</w:t>
      </w:r>
    </w:p>
    <w:p w:rsidR="00F904FC" w:rsidRPr="007B6CB6" w:rsidRDefault="00F904FC" w:rsidP="00F904FC">
      <w:pPr>
        <w:numPr>
          <w:ilvl w:val="0"/>
          <w:numId w:val="43"/>
        </w:numPr>
        <w:jc w:val="both"/>
        <w:rPr>
          <w:color w:val="000000"/>
        </w:rPr>
      </w:pPr>
      <w:r w:rsidRPr="007B6CB6">
        <w:rPr>
          <w:color w:val="000000"/>
        </w:rPr>
        <w:t>A légzés összehasonlító anatómiai és élettani áttekintése. Az ember légzőszervren</w:t>
      </w:r>
      <w:r w:rsidRPr="007B6CB6">
        <w:rPr>
          <w:color w:val="000000"/>
        </w:rPr>
        <w:t>d</w:t>
      </w:r>
      <w:r w:rsidRPr="007B6CB6">
        <w:rPr>
          <w:color w:val="000000"/>
        </w:rPr>
        <w:t>szerének felépítése és működése, fontosabb betegségei. A növényi gázcsere fontosabb vonatkozásai.</w:t>
      </w:r>
    </w:p>
    <w:p w:rsidR="00F904FC" w:rsidRPr="005409C9" w:rsidRDefault="00F904FC" w:rsidP="00F904FC">
      <w:pPr>
        <w:numPr>
          <w:ilvl w:val="0"/>
          <w:numId w:val="43"/>
        </w:numPr>
        <w:jc w:val="both"/>
        <w:rPr>
          <w:color w:val="000000"/>
        </w:rPr>
      </w:pPr>
      <w:r w:rsidRPr="005409C9">
        <w:rPr>
          <w:color w:val="000000"/>
        </w:rPr>
        <w:t>A mozgásszervek evolúciója. Az ember mozgás-szervrendszerének felépítése. Mo</w:t>
      </w:r>
      <w:r w:rsidRPr="005409C9">
        <w:rPr>
          <w:color w:val="000000"/>
        </w:rPr>
        <w:t>z</w:t>
      </w:r>
      <w:r w:rsidRPr="005409C9">
        <w:rPr>
          <w:color w:val="000000"/>
        </w:rPr>
        <w:t>gásszervi betegségek.</w:t>
      </w:r>
      <w:r>
        <w:rPr>
          <w:color w:val="000000"/>
        </w:rPr>
        <w:t xml:space="preserve"> A Ca-anyagcsere, a csontfelépítés és degradáció szabályozása.</w:t>
      </w:r>
      <w:r w:rsidRPr="005409C9">
        <w:rPr>
          <w:color w:val="000000"/>
        </w:rPr>
        <w:t xml:space="preserve"> A növények mozgásjelenségei.</w:t>
      </w:r>
    </w:p>
    <w:p w:rsidR="00F904FC" w:rsidRPr="005409C9" w:rsidRDefault="00F904FC" w:rsidP="00F904FC">
      <w:pPr>
        <w:numPr>
          <w:ilvl w:val="0"/>
          <w:numId w:val="43"/>
        </w:numPr>
        <w:jc w:val="both"/>
        <w:rPr>
          <w:color w:val="000000"/>
        </w:rPr>
      </w:pPr>
      <w:r w:rsidRPr="005409C9">
        <w:rPr>
          <w:color w:val="000000"/>
        </w:rPr>
        <w:t>Ivaros és ivartalan szaporodás a növényvilágban. A virág felépítése. Ivarsejtképzés, megporzás, a zárvatermők kettős megtermékenyítési folyamata, a termés- és magké</w:t>
      </w:r>
      <w:r w:rsidRPr="005409C9">
        <w:rPr>
          <w:color w:val="000000"/>
        </w:rPr>
        <w:t>p</w:t>
      </w:r>
      <w:r w:rsidRPr="005409C9">
        <w:rPr>
          <w:color w:val="000000"/>
        </w:rPr>
        <w:t>zés. A fogalmak elsajátítása.</w:t>
      </w:r>
    </w:p>
    <w:p w:rsidR="00F904FC" w:rsidRDefault="00F904FC" w:rsidP="00F904FC">
      <w:pPr>
        <w:numPr>
          <w:ilvl w:val="0"/>
          <w:numId w:val="43"/>
        </w:numPr>
        <w:jc w:val="both"/>
        <w:rPr>
          <w:color w:val="000000"/>
        </w:rPr>
      </w:pPr>
      <w:r w:rsidRPr="007B6CB6">
        <w:rPr>
          <w:color w:val="000000"/>
        </w:rPr>
        <w:t>A szaporodás formái az állatvilágban. Az ember szaporodásbiológiája, szaporító szervrendszere. Ivarsejtképzés és megtermékenyítés. A nemi betegségek és megelőz</w:t>
      </w:r>
      <w:r w:rsidRPr="007B6CB6">
        <w:rPr>
          <w:color w:val="000000"/>
        </w:rPr>
        <w:t>é</w:t>
      </w:r>
      <w:r w:rsidRPr="007B6CB6">
        <w:rPr>
          <w:color w:val="000000"/>
        </w:rPr>
        <w:t>sük. A HIV-fertőzés. A nemi élet és a születésszabályozás</w:t>
      </w:r>
      <w:r>
        <w:rPr>
          <w:color w:val="000000"/>
        </w:rPr>
        <w:t>.</w:t>
      </w:r>
    </w:p>
    <w:p w:rsidR="00F904FC" w:rsidRDefault="00F904FC" w:rsidP="00F904FC">
      <w:pPr>
        <w:numPr>
          <w:ilvl w:val="0"/>
          <w:numId w:val="43"/>
        </w:numPr>
        <w:jc w:val="both"/>
        <w:rPr>
          <w:color w:val="000000"/>
        </w:rPr>
      </w:pPr>
      <w:r w:rsidRPr="007B6CB6">
        <w:rPr>
          <w:color w:val="000000"/>
        </w:rPr>
        <w:t>Az immunrendszer és működése: az immunrendszer sejtjei és szervei, az antigén f</w:t>
      </w:r>
      <w:r w:rsidRPr="007B6CB6">
        <w:rPr>
          <w:color w:val="000000"/>
        </w:rPr>
        <w:t>o</w:t>
      </w:r>
      <w:r w:rsidRPr="007B6CB6">
        <w:rPr>
          <w:color w:val="000000"/>
        </w:rPr>
        <w:t>galma, az immunválasz folyamata. Ellenanyag-szerkezet és funkció, effektor funkc</w:t>
      </w:r>
      <w:r w:rsidRPr="007B6CB6">
        <w:rPr>
          <w:color w:val="000000"/>
        </w:rPr>
        <w:t>i</w:t>
      </w:r>
      <w:r w:rsidRPr="007B6CB6">
        <w:rPr>
          <w:color w:val="000000"/>
        </w:rPr>
        <w:t>ók. A természetes és adaptív immunrendszer összehangolt működése</w:t>
      </w:r>
      <w:r>
        <w:rPr>
          <w:color w:val="000000"/>
        </w:rPr>
        <w:t>.</w:t>
      </w:r>
    </w:p>
    <w:p w:rsidR="00F904FC" w:rsidRDefault="00F904FC" w:rsidP="00F904FC">
      <w:pPr>
        <w:numPr>
          <w:ilvl w:val="0"/>
          <w:numId w:val="43"/>
        </w:numPr>
        <w:jc w:val="both"/>
        <w:rPr>
          <w:color w:val="000000"/>
        </w:rPr>
      </w:pPr>
      <w:r w:rsidRPr="007B6CB6">
        <w:rPr>
          <w:color w:val="000000"/>
        </w:rPr>
        <w:t>Az idegi szabályozás az állatvilágban. Az idegsejtek közötti kommunikáció molekul</w:t>
      </w:r>
      <w:r w:rsidRPr="007B6CB6">
        <w:rPr>
          <w:color w:val="000000"/>
        </w:rPr>
        <w:t>á</w:t>
      </w:r>
      <w:r w:rsidRPr="007B6CB6">
        <w:rPr>
          <w:color w:val="000000"/>
        </w:rPr>
        <w:t>ris mechanizmusa. Az ember idegrendszere, fontosabb betegségei. Központi idegren</w:t>
      </w:r>
      <w:r w:rsidRPr="007B6CB6">
        <w:rPr>
          <w:color w:val="000000"/>
        </w:rPr>
        <w:t>d</w:t>
      </w:r>
      <w:r w:rsidRPr="007B6CB6">
        <w:rPr>
          <w:color w:val="000000"/>
        </w:rPr>
        <w:t>szer zsigeri és viselkedésirányító funkciója, ezek kölcsönhatásai</w:t>
      </w:r>
      <w:r>
        <w:rPr>
          <w:color w:val="000000"/>
        </w:rPr>
        <w:t>.</w:t>
      </w:r>
    </w:p>
    <w:p w:rsidR="00F904FC" w:rsidRPr="007B6CB6" w:rsidRDefault="00F904FC" w:rsidP="00F904FC">
      <w:pPr>
        <w:numPr>
          <w:ilvl w:val="0"/>
          <w:numId w:val="43"/>
        </w:numPr>
        <w:jc w:val="both"/>
        <w:rPr>
          <w:color w:val="000000"/>
        </w:rPr>
      </w:pPr>
      <w:r w:rsidRPr="007B6CB6">
        <w:rPr>
          <w:color w:val="000000"/>
        </w:rPr>
        <w:t>Az érzékelés evolúciója. Az ember érzékszervei. A látás és a hallás szerveinek felép</w:t>
      </w:r>
      <w:r w:rsidRPr="007B6CB6">
        <w:rPr>
          <w:color w:val="000000"/>
        </w:rPr>
        <w:t>í</w:t>
      </w:r>
      <w:r w:rsidRPr="007B6CB6">
        <w:rPr>
          <w:color w:val="000000"/>
        </w:rPr>
        <w:t>tése és működése.</w:t>
      </w:r>
    </w:p>
    <w:p w:rsidR="00F904FC" w:rsidRPr="005409C9" w:rsidRDefault="00F904FC" w:rsidP="00F904FC">
      <w:pPr>
        <w:numPr>
          <w:ilvl w:val="0"/>
          <w:numId w:val="43"/>
        </w:numPr>
        <w:jc w:val="both"/>
        <w:rPr>
          <w:color w:val="000000"/>
        </w:rPr>
      </w:pPr>
      <w:r w:rsidRPr="005409C9">
        <w:rPr>
          <w:color w:val="000000"/>
        </w:rPr>
        <w:t>Hormonális szabályozás az állatvilá</w:t>
      </w:r>
      <w:r>
        <w:rPr>
          <w:color w:val="000000"/>
        </w:rPr>
        <w:t>gban. Az ember neuroendokrin rendszerének</w:t>
      </w:r>
      <w:r w:rsidRPr="005409C9">
        <w:rPr>
          <w:color w:val="000000"/>
        </w:rPr>
        <w:t xml:space="preserve"> fe</w:t>
      </w:r>
      <w:r w:rsidRPr="005409C9">
        <w:rPr>
          <w:color w:val="000000"/>
        </w:rPr>
        <w:t>l</w:t>
      </w:r>
      <w:r w:rsidRPr="005409C9">
        <w:rPr>
          <w:color w:val="000000"/>
        </w:rPr>
        <w:t>építése, működése, fontosabb betegségei.</w:t>
      </w:r>
    </w:p>
    <w:p w:rsidR="00F904FC" w:rsidRPr="005409C9" w:rsidRDefault="00F904FC" w:rsidP="00F904FC">
      <w:pPr>
        <w:numPr>
          <w:ilvl w:val="0"/>
          <w:numId w:val="43"/>
        </w:numPr>
        <w:jc w:val="both"/>
        <w:rPr>
          <w:color w:val="000000"/>
        </w:rPr>
      </w:pPr>
      <w:r w:rsidRPr="005409C9">
        <w:rPr>
          <w:color w:val="000000"/>
        </w:rPr>
        <w:t>A növekedés és fejlődés fogalma. A növények növekedése és fejlődése. Az egyedfe</w:t>
      </w:r>
      <w:r w:rsidRPr="005409C9">
        <w:rPr>
          <w:color w:val="000000"/>
        </w:rPr>
        <w:t>j</w:t>
      </w:r>
      <w:r w:rsidRPr="005409C9">
        <w:rPr>
          <w:color w:val="000000"/>
        </w:rPr>
        <w:t xml:space="preserve">lődés szakaszai. </w:t>
      </w:r>
      <w:r>
        <w:rPr>
          <w:color w:val="000000"/>
        </w:rPr>
        <w:t xml:space="preserve">A virágzás biológiája. </w:t>
      </w:r>
      <w:r w:rsidRPr="005409C9">
        <w:rPr>
          <w:color w:val="000000"/>
        </w:rPr>
        <w:t>A növekedés és fejlődés külső és belső tény</w:t>
      </w:r>
      <w:r w:rsidRPr="005409C9">
        <w:rPr>
          <w:color w:val="000000"/>
        </w:rPr>
        <w:t>e</w:t>
      </w:r>
      <w:r w:rsidRPr="005409C9">
        <w:rPr>
          <w:color w:val="000000"/>
        </w:rPr>
        <w:t>zői. A növényi hormonok és szerepük a növekedésben és fejlődésben.</w:t>
      </w:r>
    </w:p>
    <w:p w:rsidR="00F904FC" w:rsidRPr="005409C9" w:rsidRDefault="00F904FC" w:rsidP="00F904FC">
      <w:pPr>
        <w:numPr>
          <w:ilvl w:val="0"/>
          <w:numId w:val="43"/>
        </w:numPr>
        <w:jc w:val="both"/>
        <w:rPr>
          <w:color w:val="000000"/>
        </w:rPr>
      </w:pPr>
      <w:r w:rsidRPr="005409C9">
        <w:rPr>
          <w:color w:val="000000"/>
        </w:rPr>
        <w:t>Az ember növekedése és egyedfejlődése. Az egyedfejlődés szakaszai,</w:t>
      </w:r>
      <w:r>
        <w:rPr>
          <w:color w:val="000000"/>
        </w:rPr>
        <w:t xml:space="preserve"> a csíralemezek fejlődése és azok jellemzői</w:t>
      </w:r>
      <w:r w:rsidRPr="005409C9">
        <w:rPr>
          <w:color w:val="000000"/>
        </w:rPr>
        <w:t>. A környezeti tényezők</w:t>
      </w:r>
      <w:r>
        <w:rPr>
          <w:color w:val="000000"/>
        </w:rPr>
        <w:t>, a genetikai kontroll</w:t>
      </w:r>
      <w:r w:rsidRPr="005409C9">
        <w:rPr>
          <w:color w:val="000000"/>
        </w:rPr>
        <w:t xml:space="preserve"> és az egye</w:t>
      </w:r>
      <w:r w:rsidRPr="005409C9">
        <w:rPr>
          <w:color w:val="000000"/>
        </w:rPr>
        <w:t>d</w:t>
      </w:r>
      <w:r w:rsidRPr="005409C9">
        <w:rPr>
          <w:color w:val="000000"/>
        </w:rPr>
        <w:t>fejlődés összefüggései.</w:t>
      </w:r>
    </w:p>
    <w:p w:rsidR="00F904FC" w:rsidRPr="005409C9" w:rsidRDefault="00F904FC" w:rsidP="00F904FC">
      <w:pPr>
        <w:numPr>
          <w:ilvl w:val="0"/>
          <w:numId w:val="43"/>
        </w:numPr>
        <w:jc w:val="both"/>
        <w:rPr>
          <w:color w:val="000000"/>
        </w:rPr>
      </w:pPr>
      <w:r w:rsidRPr="005409C9">
        <w:rPr>
          <w:color w:val="000000"/>
        </w:rPr>
        <w:t xml:space="preserve"> A fontosabb biomonomerek. A lipidek és szénhidrátok felépítése és jellemzése, bi</w:t>
      </w:r>
      <w:r w:rsidRPr="005409C9">
        <w:rPr>
          <w:color w:val="000000"/>
        </w:rPr>
        <w:t>o</w:t>
      </w:r>
      <w:r w:rsidRPr="005409C9">
        <w:rPr>
          <w:color w:val="000000"/>
        </w:rPr>
        <w:t>lógiai szerepük, anyagcseréjük.</w:t>
      </w:r>
    </w:p>
    <w:p w:rsidR="00F904FC" w:rsidRDefault="00F904FC" w:rsidP="00F904FC">
      <w:pPr>
        <w:numPr>
          <w:ilvl w:val="0"/>
          <w:numId w:val="43"/>
        </w:numPr>
        <w:jc w:val="both"/>
        <w:rPr>
          <w:color w:val="000000"/>
        </w:rPr>
      </w:pPr>
      <w:r w:rsidRPr="005409C9">
        <w:rPr>
          <w:color w:val="000000"/>
        </w:rPr>
        <w:t xml:space="preserve">A fehérjék általános jellemzése, felépítése, csoportosítása, biológiai szerepe. A tartós elsajátítás elve. </w:t>
      </w:r>
      <w:r>
        <w:rPr>
          <w:color w:val="000000"/>
        </w:rPr>
        <w:t>A fehérjeevolúció.</w:t>
      </w:r>
    </w:p>
    <w:p w:rsidR="00F904FC" w:rsidRPr="005409C9" w:rsidRDefault="00F904FC" w:rsidP="00F904FC">
      <w:pPr>
        <w:numPr>
          <w:ilvl w:val="0"/>
          <w:numId w:val="43"/>
        </w:numPr>
        <w:jc w:val="both"/>
        <w:rPr>
          <w:color w:val="000000"/>
        </w:rPr>
      </w:pPr>
      <w:r>
        <w:rPr>
          <w:color w:val="000000"/>
        </w:rPr>
        <w:t>A biokatalízis termodinamikai alapjai, molekuláris mechanizmusa és szabályozása. Az enzimreakciók kinetikája. A bioenergetika alapjai, anyagcsere-hálózatok.</w:t>
      </w:r>
    </w:p>
    <w:p w:rsidR="00F904FC" w:rsidRPr="005409C9" w:rsidRDefault="00F904FC" w:rsidP="00F904FC">
      <w:pPr>
        <w:numPr>
          <w:ilvl w:val="0"/>
          <w:numId w:val="43"/>
        </w:numPr>
        <w:jc w:val="both"/>
        <w:rPr>
          <w:color w:val="000000"/>
        </w:rPr>
      </w:pPr>
      <w:r w:rsidRPr="005409C9">
        <w:rPr>
          <w:color w:val="000000"/>
        </w:rPr>
        <w:t>Nukleotidok és származékaik. A nukleinsavak felépítése, bioszintézisük. A nukleins</w:t>
      </w:r>
      <w:r w:rsidRPr="005409C9">
        <w:rPr>
          <w:color w:val="000000"/>
        </w:rPr>
        <w:t>a</w:t>
      </w:r>
      <w:r w:rsidRPr="005409C9">
        <w:rPr>
          <w:color w:val="000000"/>
        </w:rPr>
        <w:t>vak, mint információhordozók.</w:t>
      </w:r>
    </w:p>
    <w:p w:rsidR="00F904FC" w:rsidRDefault="00F904FC" w:rsidP="00F904FC">
      <w:pPr>
        <w:numPr>
          <w:ilvl w:val="0"/>
          <w:numId w:val="43"/>
        </w:numPr>
        <w:jc w:val="both"/>
        <w:rPr>
          <w:color w:val="000000"/>
        </w:rPr>
      </w:pPr>
      <w:r w:rsidRPr="005409C9">
        <w:rPr>
          <w:color w:val="000000"/>
        </w:rPr>
        <w:t>A biológiai membránok felépítése és működése. A mem</w:t>
      </w:r>
      <w:r>
        <w:rPr>
          <w:color w:val="000000"/>
        </w:rPr>
        <w:t>brántranszport. Membránreceptorok, szignalizáció</w:t>
      </w:r>
      <w:r w:rsidRPr="005409C9">
        <w:rPr>
          <w:color w:val="000000"/>
        </w:rPr>
        <w:t>. Az energianyerés lehetőségei az élővilágban.</w:t>
      </w:r>
    </w:p>
    <w:p w:rsidR="00F904FC" w:rsidRDefault="00F904FC" w:rsidP="00F904FC">
      <w:pPr>
        <w:numPr>
          <w:ilvl w:val="0"/>
          <w:numId w:val="43"/>
        </w:numPr>
        <w:jc w:val="both"/>
        <w:rPr>
          <w:color w:val="000000"/>
        </w:rPr>
      </w:pPr>
      <w:r>
        <w:rPr>
          <w:color w:val="000000"/>
        </w:rPr>
        <w:t>A genom molekuláris szerveződése. Replikáció, transzkripció, transzláció. A genetikai kód.</w:t>
      </w:r>
      <w:r w:rsidRPr="00CD3A5D">
        <w:t xml:space="preserve"> </w:t>
      </w:r>
      <w:r>
        <w:t>A génexpresszió szabályozása pro- és eukariótákban.</w:t>
      </w:r>
    </w:p>
    <w:p w:rsidR="00F904FC" w:rsidRDefault="00F904FC" w:rsidP="00F904FC">
      <w:pPr>
        <w:numPr>
          <w:ilvl w:val="0"/>
          <w:numId w:val="43"/>
        </w:numPr>
        <w:jc w:val="both"/>
        <w:rPr>
          <w:color w:val="000000"/>
        </w:rPr>
      </w:pPr>
      <w:r w:rsidRPr="005409C9">
        <w:rPr>
          <w:color w:val="000000"/>
        </w:rPr>
        <w:lastRenderedPageBreak/>
        <w:t>A sejtmag felépítése és működése. A sejtciklus és a sejtosztódás. A mitózis és a meiózis.</w:t>
      </w:r>
      <w:r>
        <w:rPr>
          <w:color w:val="000000"/>
        </w:rPr>
        <w:t xml:space="preserve"> A sejtosztódás szabályozása. A sejtpusztulás és mechanizmusai.</w:t>
      </w:r>
    </w:p>
    <w:p w:rsidR="00F904FC" w:rsidRPr="005409C9" w:rsidRDefault="00F904FC" w:rsidP="00F904FC">
      <w:pPr>
        <w:numPr>
          <w:ilvl w:val="0"/>
          <w:numId w:val="43"/>
        </w:numPr>
        <w:jc w:val="both"/>
        <w:rPr>
          <w:color w:val="000000"/>
        </w:rPr>
      </w:pPr>
      <w:r>
        <w:rPr>
          <w:color w:val="000000"/>
        </w:rPr>
        <w:t>A biotechnológia és géntechnológia fogalma, tárgya. Transzgénikus élőlények. A g</w:t>
      </w:r>
      <w:r>
        <w:rPr>
          <w:color w:val="000000"/>
        </w:rPr>
        <w:t>e</w:t>
      </w:r>
      <w:r>
        <w:rPr>
          <w:color w:val="000000"/>
        </w:rPr>
        <w:t>netikailag módosított növények, és szerepük a túlnépesedés okozta élelmezési probl</w:t>
      </w:r>
      <w:r>
        <w:rPr>
          <w:color w:val="000000"/>
        </w:rPr>
        <w:t>é</w:t>
      </w:r>
      <w:r>
        <w:rPr>
          <w:color w:val="000000"/>
        </w:rPr>
        <w:t>mákban.</w:t>
      </w:r>
    </w:p>
    <w:p w:rsidR="00F904FC" w:rsidRPr="005409C9" w:rsidRDefault="00F904FC" w:rsidP="00F904FC">
      <w:pPr>
        <w:numPr>
          <w:ilvl w:val="0"/>
          <w:numId w:val="43"/>
        </w:numPr>
        <w:jc w:val="both"/>
        <w:rPr>
          <w:color w:val="000000"/>
        </w:rPr>
      </w:pPr>
      <w:r w:rsidRPr="005409C9">
        <w:rPr>
          <w:color w:val="000000"/>
        </w:rPr>
        <w:t>Genetikai alapfogalmak. A mutáció fogalma, csoportosítása, evolúciós jelentősége, mutagén anyagok. Mendel törvényei. Az egy gén által meghatározott tulajdonságok öröklődése.</w:t>
      </w:r>
    </w:p>
    <w:p w:rsidR="00F904FC" w:rsidRDefault="00F904FC" w:rsidP="00F904FC">
      <w:pPr>
        <w:numPr>
          <w:ilvl w:val="0"/>
          <w:numId w:val="43"/>
        </w:numPr>
        <w:jc w:val="both"/>
        <w:rPr>
          <w:color w:val="000000"/>
        </w:rPr>
      </w:pPr>
      <w:r w:rsidRPr="005409C9">
        <w:rPr>
          <w:color w:val="000000"/>
        </w:rPr>
        <w:t>A genetikai kapcsoltság. A genetikai és fizikai térképezés lényege, rekombináció. A nemhez kapcsolt öröklődés. A mendeli szabályok kiterjesztése, több gén által megh</w:t>
      </w:r>
      <w:r w:rsidRPr="005409C9">
        <w:rPr>
          <w:color w:val="000000"/>
        </w:rPr>
        <w:t>a</w:t>
      </w:r>
      <w:r w:rsidRPr="005409C9">
        <w:rPr>
          <w:color w:val="000000"/>
        </w:rPr>
        <w:t>tározott tulajdonságok, génkölcsönhatások</w:t>
      </w:r>
      <w:r>
        <w:rPr>
          <w:color w:val="000000"/>
        </w:rPr>
        <w:t>.</w:t>
      </w:r>
    </w:p>
    <w:p w:rsidR="00F904FC" w:rsidRPr="005409C9" w:rsidRDefault="00F904FC" w:rsidP="00F904FC">
      <w:pPr>
        <w:numPr>
          <w:ilvl w:val="0"/>
          <w:numId w:val="43"/>
        </w:numPr>
        <w:jc w:val="both"/>
        <w:rPr>
          <w:color w:val="000000"/>
        </w:rPr>
      </w:pPr>
      <w:r>
        <w:rPr>
          <w:color w:val="000000"/>
        </w:rPr>
        <w:t>Humángenetika: családfaelemzés, LOD elemzés, DNS diagnosztika, igazságügyi a</w:t>
      </w:r>
      <w:r>
        <w:rPr>
          <w:color w:val="000000"/>
        </w:rPr>
        <w:t>l</w:t>
      </w:r>
      <w:r>
        <w:rPr>
          <w:color w:val="000000"/>
        </w:rPr>
        <w:t>kalmazások. A Humán Genom Program és más genom programok jelentősége.</w:t>
      </w:r>
    </w:p>
    <w:p w:rsidR="00F904FC" w:rsidRPr="005409C9" w:rsidRDefault="00F904FC" w:rsidP="00F904FC">
      <w:pPr>
        <w:numPr>
          <w:ilvl w:val="0"/>
          <w:numId w:val="43"/>
        </w:numPr>
        <w:jc w:val="both"/>
        <w:rPr>
          <w:color w:val="000000"/>
        </w:rPr>
      </w:pPr>
      <w:r w:rsidRPr="005409C9">
        <w:rPr>
          <w:color w:val="000000"/>
        </w:rPr>
        <w:t xml:space="preserve">A genetikai egyensúly. A Hardy-Weinberg-szabály. Fontosabb evolúciós elméletek. Az evolúció értelmezési szintjei, formái és bizonyítékai. </w:t>
      </w:r>
      <w:r>
        <w:rPr>
          <w:color w:val="000000"/>
        </w:rPr>
        <w:t>A genetikai diverzitás, mint az evolúció alapja. A fajkeletkezés genetikai alapjai és módjai.</w:t>
      </w:r>
    </w:p>
    <w:p w:rsidR="00F904FC" w:rsidRDefault="00F904FC" w:rsidP="00F904FC">
      <w:pPr>
        <w:numPr>
          <w:ilvl w:val="0"/>
          <w:numId w:val="43"/>
        </w:numPr>
        <w:jc w:val="both"/>
        <w:rPr>
          <w:color w:val="000000"/>
        </w:rPr>
      </w:pPr>
      <w:r w:rsidRPr="0034070E">
        <w:rPr>
          <w:color w:val="000000"/>
        </w:rPr>
        <w:t xml:space="preserve">Az ember evolúciójának főbb lépései. Az emberelődök. A </w:t>
      </w:r>
      <w:r w:rsidRPr="0034070E">
        <w:rPr>
          <w:i/>
          <w:color w:val="000000"/>
        </w:rPr>
        <w:t>Homo sapiens</w:t>
      </w:r>
      <w:r w:rsidRPr="0034070E">
        <w:rPr>
          <w:color w:val="000000"/>
        </w:rPr>
        <w:t xml:space="preserve"> biodiverzitása, a földrajzi rasszok kialakulása és jellemzése. Az ember, mint az </w:t>
      </w:r>
      <w:proofErr w:type="gramStart"/>
      <w:r w:rsidRPr="0034070E">
        <w:rPr>
          <w:color w:val="000000"/>
        </w:rPr>
        <w:t>evol</w:t>
      </w:r>
      <w:r w:rsidRPr="0034070E">
        <w:rPr>
          <w:color w:val="000000"/>
        </w:rPr>
        <w:t>ú</w:t>
      </w:r>
      <w:r w:rsidRPr="0034070E">
        <w:rPr>
          <w:color w:val="000000"/>
        </w:rPr>
        <w:t>ció befolyásoló</w:t>
      </w:r>
      <w:proofErr w:type="gramEnd"/>
      <w:r w:rsidRPr="0034070E">
        <w:rPr>
          <w:color w:val="000000"/>
        </w:rPr>
        <w:t xml:space="preserve"> tényezője.</w:t>
      </w:r>
    </w:p>
    <w:p w:rsidR="00F904FC" w:rsidRPr="0034070E" w:rsidRDefault="00F904FC" w:rsidP="00F904FC">
      <w:pPr>
        <w:numPr>
          <w:ilvl w:val="0"/>
          <w:numId w:val="43"/>
        </w:numPr>
        <w:jc w:val="both"/>
        <w:rPr>
          <w:color w:val="000000"/>
        </w:rPr>
      </w:pPr>
      <w:r w:rsidRPr="0034070E">
        <w:rPr>
          <w:color w:val="000000"/>
        </w:rPr>
        <w:t>Az állati társadalmak típusai eredete, az együttműködés evolúciója. A munkamegos</w:t>
      </w:r>
      <w:r w:rsidRPr="0034070E">
        <w:rPr>
          <w:color w:val="000000"/>
        </w:rPr>
        <w:t>z</w:t>
      </w:r>
      <w:r w:rsidRPr="0034070E">
        <w:rPr>
          <w:color w:val="000000"/>
        </w:rPr>
        <w:t>tás és a kasztok. Az emberi társadalom eredete. Az emberi nyelv eredete és szimulác</w:t>
      </w:r>
      <w:r w:rsidRPr="0034070E">
        <w:rPr>
          <w:color w:val="000000"/>
        </w:rPr>
        <w:t>i</w:t>
      </w:r>
      <w:r w:rsidRPr="0034070E">
        <w:rPr>
          <w:color w:val="000000"/>
        </w:rPr>
        <w:t>ós megközelítése.</w:t>
      </w:r>
    </w:p>
    <w:p w:rsidR="00F904FC" w:rsidRDefault="00F904FC" w:rsidP="00F904FC">
      <w:pPr>
        <w:numPr>
          <w:ilvl w:val="0"/>
          <w:numId w:val="43"/>
        </w:numPr>
        <w:jc w:val="both"/>
        <w:rPr>
          <w:color w:val="000000"/>
        </w:rPr>
      </w:pPr>
      <w:r w:rsidRPr="005409C9">
        <w:rPr>
          <w:color w:val="000000"/>
        </w:rPr>
        <w:t>A magasabb idegműködés élettana (tanulás, emlékezés, beszéd).</w:t>
      </w:r>
      <w:r>
        <w:rPr>
          <w:color w:val="000000"/>
        </w:rPr>
        <w:t xml:space="preserve"> A kognitív működ</w:t>
      </w:r>
      <w:r>
        <w:rPr>
          <w:color w:val="000000"/>
        </w:rPr>
        <w:t>é</w:t>
      </w:r>
      <w:r>
        <w:rPr>
          <w:color w:val="000000"/>
        </w:rPr>
        <w:t>sek.</w:t>
      </w:r>
      <w:r w:rsidRPr="005409C9">
        <w:rPr>
          <w:color w:val="000000"/>
        </w:rPr>
        <w:t xml:space="preserve"> </w:t>
      </w:r>
      <w:r>
        <w:rPr>
          <w:color w:val="000000"/>
        </w:rPr>
        <w:t>Az emberi viselkedés élettana (késztetések és emóciók, motivációk, a viselkedés zavarai, magatartás a stresszválasz fiziológiája).</w:t>
      </w:r>
    </w:p>
    <w:p w:rsidR="00F904FC" w:rsidRDefault="00F904FC" w:rsidP="00F904FC">
      <w:pPr>
        <w:numPr>
          <w:ilvl w:val="0"/>
          <w:numId w:val="43"/>
        </w:numPr>
        <w:jc w:val="both"/>
        <w:rPr>
          <w:color w:val="000000"/>
        </w:rPr>
      </w:pPr>
      <w:r w:rsidRPr="005409C9">
        <w:rPr>
          <w:color w:val="000000"/>
        </w:rPr>
        <w:t>Az etológia tárgya, alapfogalmai.</w:t>
      </w:r>
      <w:r>
        <w:rPr>
          <w:color w:val="000000"/>
        </w:rPr>
        <w:t xml:space="preserve"> A szociális viselkedés formái és evolúciója, kognitív etológia. A viselkedésökológia és a viselkedésevolúció alapjai. A szexuális viselkedés alapjai, genetikai szabályozottsága. Az ember és a domesztikált állatok kapcsolata. A kísérleti állatok tartásának, kezelésének szabályai.</w:t>
      </w:r>
    </w:p>
    <w:p w:rsidR="00F904FC" w:rsidRDefault="00F904FC" w:rsidP="00F904FC">
      <w:pPr>
        <w:numPr>
          <w:ilvl w:val="0"/>
          <w:numId w:val="43"/>
        </w:numPr>
        <w:jc w:val="both"/>
        <w:rPr>
          <w:color w:val="000000"/>
        </w:rPr>
      </w:pPr>
      <w:r>
        <w:rPr>
          <w:color w:val="000000"/>
        </w:rPr>
        <w:t xml:space="preserve">Az ökológia, mint tudomány, szünbiológia. </w:t>
      </w:r>
      <w:r w:rsidRPr="005409C9">
        <w:rPr>
          <w:color w:val="000000"/>
        </w:rPr>
        <w:t>Az egyed feletti szerveződési szintek és jellemzésük. A populáció tér</w:t>
      </w:r>
      <w:r>
        <w:rPr>
          <w:color w:val="000000"/>
        </w:rPr>
        <w:t>-</w:t>
      </w:r>
      <w:r w:rsidRPr="005409C9">
        <w:rPr>
          <w:color w:val="000000"/>
        </w:rPr>
        <w:t xml:space="preserve"> és idődinamizmusa, szabályozása. Életmenet stratégiák. A populáción belüli és a populációk közötti kölcsönhatások. Az ökológiai niche.</w:t>
      </w:r>
    </w:p>
    <w:p w:rsidR="00F904FC" w:rsidRDefault="00F904FC" w:rsidP="00F904FC">
      <w:pPr>
        <w:numPr>
          <w:ilvl w:val="0"/>
          <w:numId w:val="43"/>
        </w:numPr>
        <w:jc w:val="both"/>
        <w:rPr>
          <w:color w:val="000000"/>
        </w:rPr>
      </w:pPr>
      <w:r>
        <w:rPr>
          <w:color w:val="000000"/>
        </w:rPr>
        <w:t>A stressz biológiája, a stressz-fogalom, a stresszorok. A funkcionális ökológia. A fo</w:t>
      </w:r>
      <w:r>
        <w:rPr>
          <w:color w:val="000000"/>
        </w:rPr>
        <w:t>n</w:t>
      </w:r>
      <w:r>
        <w:rPr>
          <w:color w:val="000000"/>
        </w:rPr>
        <w:t>tosabb abiotikus és biotikus korlátozó tényezők fiziológiai és ökológiai hatásai. Az oxigénaktiválás, mint a stressz-reakciók alapja.</w:t>
      </w:r>
    </w:p>
    <w:p w:rsidR="00F904FC" w:rsidRPr="00D532D4" w:rsidRDefault="00F904FC" w:rsidP="00F904FC">
      <w:pPr>
        <w:numPr>
          <w:ilvl w:val="0"/>
          <w:numId w:val="43"/>
        </w:numPr>
        <w:jc w:val="both"/>
        <w:rPr>
          <w:color w:val="000000"/>
        </w:rPr>
      </w:pPr>
      <w:r w:rsidRPr="005409C9">
        <w:rPr>
          <w:color w:val="000000"/>
        </w:rPr>
        <w:t>Az életközösség fogalma. Az életközös</w:t>
      </w:r>
      <w:r>
        <w:rPr>
          <w:color w:val="000000"/>
        </w:rPr>
        <w:t xml:space="preserve">ségek szerveződése, diverzitás, </w:t>
      </w:r>
      <w:r w:rsidRPr="005409C9">
        <w:rPr>
          <w:color w:val="000000"/>
        </w:rPr>
        <w:t>az életközöss</w:t>
      </w:r>
      <w:r w:rsidRPr="005409C9">
        <w:rPr>
          <w:color w:val="000000"/>
        </w:rPr>
        <w:t>é</w:t>
      </w:r>
      <w:r w:rsidRPr="005409C9">
        <w:rPr>
          <w:color w:val="000000"/>
        </w:rPr>
        <w:t>gek anyag</w:t>
      </w:r>
      <w:r>
        <w:rPr>
          <w:color w:val="000000"/>
        </w:rPr>
        <w:t>-</w:t>
      </w:r>
      <w:r w:rsidRPr="005409C9">
        <w:rPr>
          <w:color w:val="000000"/>
        </w:rPr>
        <w:t xml:space="preserve"> és energiaforgalma. </w:t>
      </w:r>
      <w:r>
        <w:rPr>
          <w:color w:val="000000"/>
        </w:rPr>
        <w:t>A trofikus struktúra (vízi és szárazföldi tápláléklá</w:t>
      </w:r>
      <w:r>
        <w:rPr>
          <w:color w:val="000000"/>
        </w:rPr>
        <w:t>n</w:t>
      </w:r>
      <w:r>
        <w:rPr>
          <w:color w:val="000000"/>
        </w:rPr>
        <w:t xml:space="preserve">cok, táplálékhálózatok), biogeokémiai ciklusok. </w:t>
      </w:r>
      <w:r w:rsidRPr="005409C9">
        <w:rPr>
          <w:color w:val="000000"/>
        </w:rPr>
        <w:t>Az ökológiai szukcesszió. Az ökol</w:t>
      </w:r>
      <w:r w:rsidRPr="005409C9">
        <w:rPr>
          <w:color w:val="000000"/>
        </w:rPr>
        <w:t>ó</w:t>
      </w:r>
      <w:r w:rsidRPr="005409C9">
        <w:rPr>
          <w:color w:val="000000"/>
        </w:rPr>
        <w:t xml:space="preserve">giai indikáció. </w:t>
      </w:r>
      <w:r>
        <w:rPr>
          <w:color w:val="000000"/>
        </w:rPr>
        <w:t>A talaj fogalma, talajképződés, a talaj fizikai, kémiai és biológiai tula</w:t>
      </w:r>
      <w:r>
        <w:rPr>
          <w:color w:val="000000"/>
        </w:rPr>
        <w:t>j</w:t>
      </w:r>
      <w:r>
        <w:rPr>
          <w:color w:val="000000"/>
        </w:rPr>
        <w:t>donságai.</w:t>
      </w:r>
    </w:p>
    <w:p w:rsidR="00F904FC" w:rsidRPr="005409C9" w:rsidRDefault="00F904FC" w:rsidP="00F904FC">
      <w:pPr>
        <w:numPr>
          <w:ilvl w:val="0"/>
          <w:numId w:val="43"/>
        </w:numPr>
        <w:jc w:val="both"/>
        <w:rPr>
          <w:color w:val="000000"/>
        </w:rPr>
      </w:pPr>
      <w:r w:rsidRPr="005409C9">
        <w:rPr>
          <w:color w:val="000000"/>
        </w:rPr>
        <w:t>A Föld nagy növényzeti övei, a zonalitás</w:t>
      </w:r>
      <w:r>
        <w:rPr>
          <w:color w:val="000000"/>
        </w:rPr>
        <w:t>, a Föld állatvilága</w:t>
      </w:r>
      <w:r w:rsidRPr="005409C9">
        <w:rPr>
          <w:color w:val="000000"/>
        </w:rPr>
        <w:t>.</w:t>
      </w:r>
      <w:r>
        <w:rPr>
          <w:color w:val="000000"/>
        </w:rPr>
        <w:t xml:space="preserve"> Áreatípusok, flóra- és f</w:t>
      </w:r>
      <w:r>
        <w:rPr>
          <w:color w:val="000000"/>
        </w:rPr>
        <w:t>a</w:t>
      </w:r>
      <w:r>
        <w:rPr>
          <w:color w:val="000000"/>
        </w:rPr>
        <w:t>unaelemek, ökotípusok.</w:t>
      </w:r>
      <w:r w:rsidRPr="005409C9">
        <w:rPr>
          <w:color w:val="000000"/>
        </w:rPr>
        <w:t xml:space="preserve"> Magyarország </w:t>
      </w:r>
      <w:r>
        <w:rPr>
          <w:color w:val="000000"/>
        </w:rPr>
        <w:t xml:space="preserve">(pannóniai életföldrajzi régió) </w:t>
      </w:r>
      <w:r w:rsidRPr="005409C9">
        <w:rPr>
          <w:color w:val="000000"/>
        </w:rPr>
        <w:t xml:space="preserve">növényföldrajzi felosztása és állatvilága. </w:t>
      </w:r>
      <w:r>
        <w:rPr>
          <w:color w:val="000000"/>
        </w:rPr>
        <w:t>A biológiai invázió és következményei.</w:t>
      </w:r>
    </w:p>
    <w:p w:rsidR="00F904FC" w:rsidRPr="005409C9" w:rsidRDefault="00F904FC" w:rsidP="00F904FC">
      <w:pPr>
        <w:numPr>
          <w:ilvl w:val="0"/>
          <w:numId w:val="43"/>
        </w:numPr>
        <w:jc w:val="both"/>
        <w:rPr>
          <w:color w:val="000000"/>
        </w:rPr>
      </w:pPr>
      <w:r w:rsidRPr="005409C9">
        <w:rPr>
          <w:color w:val="000000"/>
        </w:rPr>
        <w:t>A környezet- és természetvédelem fogalma, jelentősége. A természetvédelem ökológ</w:t>
      </w:r>
      <w:r w:rsidRPr="005409C9">
        <w:rPr>
          <w:color w:val="000000"/>
        </w:rPr>
        <w:t>i</w:t>
      </w:r>
      <w:r w:rsidRPr="005409C9">
        <w:rPr>
          <w:color w:val="000000"/>
        </w:rPr>
        <w:t xml:space="preserve">ai alapjai. </w:t>
      </w:r>
      <w:r>
        <w:rPr>
          <w:color w:val="000000"/>
        </w:rPr>
        <w:t xml:space="preserve">Globális környezeti problémák, általános és regionális következményei, nemzetközi egyezmények. A biológiai indikáció, a biológiai monitorozás. </w:t>
      </w:r>
      <w:r w:rsidRPr="005409C9">
        <w:rPr>
          <w:color w:val="000000"/>
        </w:rPr>
        <w:t>A magyar természetvédelem felépítése, nemzeti parkok</w:t>
      </w:r>
      <w:r>
        <w:rPr>
          <w:color w:val="000000"/>
        </w:rPr>
        <w:t>, természeti örökségünk a Kárpát-medencében, Natura 2000 területek</w:t>
      </w:r>
      <w:r w:rsidRPr="005409C9">
        <w:rPr>
          <w:color w:val="000000"/>
        </w:rPr>
        <w:t>.</w:t>
      </w:r>
    </w:p>
    <w:p w:rsidR="00F904FC" w:rsidRDefault="00F904FC">
      <w:r>
        <w:br w:type="page"/>
      </w:r>
    </w:p>
    <w:p w:rsidR="00F904FC" w:rsidRDefault="00F904FC"/>
    <w:p w:rsidR="00B418E8" w:rsidRPr="00AB484A" w:rsidRDefault="00B418E8" w:rsidP="00D25C47">
      <w:pPr>
        <w:ind w:firstLine="708"/>
        <w:jc w:val="both"/>
      </w:pPr>
    </w:p>
    <w:p w:rsidR="00327007" w:rsidRPr="00AB484A" w:rsidRDefault="006A79B3" w:rsidP="00D21894">
      <w:pPr>
        <w:pStyle w:val="Cmsor1"/>
        <w:rPr>
          <w:smallCaps/>
          <w:sz w:val="28"/>
        </w:rPr>
      </w:pPr>
      <w:bookmarkStart w:id="120" w:name="_Toc210635526"/>
      <w:bookmarkStart w:id="121" w:name="_Toc320174445"/>
      <w:r w:rsidRPr="00AB484A">
        <w:rPr>
          <w:smallCaps/>
          <w:sz w:val="28"/>
        </w:rPr>
        <w:t>iii. sz. melléklet:</w:t>
      </w:r>
      <w:bookmarkEnd w:id="120"/>
      <w:bookmarkEnd w:id="121"/>
    </w:p>
    <w:p w:rsidR="005C2BD6" w:rsidRPr="00AB484A" w:rsidRDefault="00327007" w:rsidP="00A73B0A">
      <w:pPr>
        <w:pStyle w:val="Cmsor1"/>
      </w:pPr>
      <w:bookmarkStart w:id="122" w:name="_Toc210635527"/>
      <w:bookmarkStart w:id="123" w:name="_Toc320174446"/>
      <w:r w:rsidRPr="00AB484A">
        <w:rPr>
          <w:caps/>
        </w:rPr>
        <w:t>Tanári Mesterszak Pedagógiai – Pszichológiai Eg</w:t>
      </w:r>
      <w:r w:rsidRPr="00AB484A">
        <w:rPr>
          <w:caps/>
        </w:rPr>
        <w:t>y</w:t>
      </w:r>
      <w:r w:rsidRPr="00AB484A">
        <w:rPr>
          <w:caps/>
        </w:rPr>
        <w:t>ségének</w:t>
      </w:r>
      <w:r w:rsidR="00EF4FD5" w:rsidRPr="00AB484A">
        <w:rPr>
          <w:caps/>
        </w:rPr>
        <w:t xml:space="preserve"> T</w:t>
      </w:r>
      <w:r w:rsidR="006A79B3" w:rsidRPr="00AB484A">
        <w:rPr>
          <w:caps/>
        </w:rPr>
        <w:t>anegységlist</w:t>
      </w:r>
      <w:r w:rsidRPr="00AB484A">
        <w:rPr>
          <w:caps/>
        </w:rPr>
        <w:t>áj</w:t>
      </w:r>
      <w:r w:rsidR="0095766F" w:rsidRPr="00AB484A">
        <w:rPr>
          <w:caps/>
        </w:rPr>
        <w:t>a</w:t>
      </w:r>
      <w:r w:rsidR="00A73B0A" w:rsidRPr="00AB484A">
        <w:t xml:space="preserve"> </w:t>
      </w:r>
      <w:r w:rsidR="00CA6346" w:rsidRPr="00AB484A">
        <w:rPr>
          <w:sz w:val="24"/>
          <w:szCs w:val="24"/>
        </w:rPr>
        <w:t>[15/2006. (IV.</w:t>
      </w:r>
      <w:r w:rsidR="0095766F" w:rsidRPr="00AB484A">
        <w:rPr>
          <w:sz w:val="24"/>
          <w:szCs w:val="24"/>
        </w:rPr>
        <w:t xml:space="preserve"> </w:t>
      </w:r>
      <w:r w:rsidR="00CA6346" w:rsidRPr="00AB484A">
        <w:rPr>
          <w:sz w:val="24"/>
          <w:szCs w:val="24"/>
        </w:rPr>
        <w:t>3.) OM rendelet 4.</w:t>
      </w:r>
      <w:r w:rsidR="007A2677" w:rsidRPr="00AB484A">
        <w:rPr>
          <w:sz w:val="24"/>
          <w:szCs w:val="24"/>
        </w:rPr>
        <w:t xml:space="preserve"> </w:t>
      </w:r>
      <w:r w:rsidR="00CA6346" w:rsidRPr="00AB484A">
        <w:rPr>
          <w:sz w:val="24"/>
          <w:szCs w:val="24"/>
        </w:rPr>
        <w:t>1. és 4.</w:t>
      </w:r>
      <w:r w:rsidR="007A2677" w:rsidRPr="00AB484A">
        <w:rPr>
          <w:sz w:val="24"/>
          <w:szCs w:val="24"/>
        </w:rPr>
        <w:t xml:space="preserve"> </w:t>
      </w:r>
      <w:r w:rsidR="00CA6346" w:rsidRPr="00AB484A">
        <w:rPr>
          <w:sz w:val="24"/>
          <w:szCs w:val="24"/>
        </w:rPr>
        <w:t>2. pontjához]</w:t>
      </w:r>
      <w:bookmarkEnd w:id="122"/>
      <w:bookmarkEnd w:id="123"/>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11"/>
        <w:gridCol w:w="2132"/>
        <w:gridCol w:w="28"/>
        <w:gridCol w:w="14"/>
        <w:gridCol w:w="1679"/>
        <w:gridCol w:w="1182"/>
        <w:gridCol w:w="638"/>
        <w:gridCol w:w="44"/>
        <w:gridCol w:w="361"/>
        <w:gridCol w:w="43"/>
        <w:gridCol w:w="334"/>
        <w:gridCol w:w="29"/>
        <w:gridCol w:w="346"/>
        <w:gridCol w:w="375"/>
        <w:gridCol w:w="375"/>
        <w:gridCol w:w="375"/>
      </w:tblGrid>
      <w:tr w:rsidR="00511FA8" w:rsidRPr="00AB484A">
        <w:trPr>
          <w:cantSplit/>
        </w:trPr>
        <w:tc>
          <w:tcPr>
            <w:tcW w:w="1759" w:type="dxa"/>
            <w:vMerge w:val="restart"/>
            <w:shd w:val="clear" w:color="auto" w:fill="B3B3B3"/>
            <w:vAlign w:val="center"/>
          </w:tcPr>
          <w:p w:rsidR="00511FA8" w:rsidRPr="00AB484A" w:rsidRDefault="00511FA8" w:rsidP="00511FA8">
            <w:pPr>
              <w:spacing w:line="220" w:lineRule="exact"/>
              <w:jc w:val="center"/>
              <w:rPr>
                <w:b/>
                <w:sz w:val="22"/>
                <w:szCs w:val="22"/>
              </w:rPr>
            </w:pPr>
            <w:r w:rsidRPr="00AB484A">
              <w:rPr>
                <w:b/>
                <w:sz w:val="22"/>
                <w:szCs w:val="22"/>
              </w:rPr>
              <w:t>Kód</w:t>
            </w:r>
          </w:p>
        </w:tc>
        <w:tc>
          <w:tcPr>
            <w:tcW w:w="2143" w:type="dxa"/>
            <w:gridSpan w:val="2"/>
            <w:vMerge w:val="restart"/>
            <w:shd w:val="clear" w:color="auto" w:fill="B3B3B3"/>
            <w:vAlign w:val="center"/>
          </w:tcPr>
          <w:p w:rsidR="00511FA8" w:rsidRPr="00AB484A" w:rsidRDefault="00511FA8" w:rsidP="00511FA8">
            <w:pPr>
              <w:spacing w:line="220" w:lineRule="exact"/>
              <w:jc w:val="center"/>
              <w:rPr>
                <w:b/>
                <w:sz w:val="22"/>
                <w:szCs w:val="22"/>
              </w:rPr>
            </w:pPr>
            <w:r w:rsidRPr="00AB484A">
              <w:rPr>
                <w:b/>
                <w:sz w:val="22"/>
                <w:szCs w:val="22"/>
              </w:rPr>
              <w:t>Tantárgyak:</w:t>
            </w:r>
          </w:p>
        </w:tc>
        <w:tc>
          <w:tcPr>
            <w:tcW w:w="1721" w:type="dxa"/>
            <w:gridSpan w:val="3"/>
            <w:vMerge w:val="restart"/>
            <w:shd w:val="clear" w:color="auto" w:fill="B3B3B3"/>
            <w:vAlign w:val="center"/>
          </w:tcPr>
          <w:p w:rsidR="00511FA8" w:rsidRPr="00AB484A" w:rsidRDefault="00511FA8" w:rsidP="00511FA8">
            <w:pPr>
              <w:spacing w:line="220" w:lineRule="exact"/>
              <w:jc w:val="center"/>
              <w:rPr>
                <w:b/>
                <w:sz w:val="22"/>
                <w:szCs w:val="22"/>
              </w:rPr>
            </w:pPr>
            <w:r w:rsidRPr="00AB484A">
              <w:rPr>
                <w:b/>
                <w:sz w:val="22"/>
                <w:szCs w:val="22"/>
              </w:rPr>
              <w:t>Előfeltétel</w:t>
            </w:r>
          </w:p>
        </w:tc>
        <w:tc>
          <w:tcPr>
            <w:tcW w:w="1182" w:type="dxa"/>
            <w:vMerge w:val="restart"/>
            <w:shd w:val="clear" w:color="auto" w:fill="B3B3B3"/>
            <w:vAlign w:val="center"/>
          </w:tcPr>
          <w:p w:rsidR="00511FA8" w:rsidRPr="00AB484A" w:rsidRDefault="00511FA8" w:rsidP="00511FA8">
            <w:pPr>
              <w:spacing w:line="220" w:lineRule="exact"/>
              <w:jc w:val="center"/>
              <w:rPr>
                <w:b/>
                <w:sz w:val="22"/>
                <w:szCs w:val="22"/>
              </w:rPr>
            </w:pPr>
            <w:r w:rsidRPr="00AB484A">
              <w:rPr>
                <w:b/>
                <w:sz w:val="22"/>
                <w:szCs w:val="22"/>
              </w:rPr>
              <w:t>Elmélet,</w:t>
            </w:r>
          </w:p>
          <w:p w:rsidR="00511FA8" w:rsidRPr="00AB484A" w:rsidRDefault="00511FA8" w:rsidP="00511FA8">
            <w:pPr>
              <w:spacing w:line="220" w:lineRule="exact"/>
              <w:jc w:val="center"/>
              <w:rPr>
                <w:b/>
                <w:sz w:val="22"/>
                <w:szCs w:val="22"/>
              </w:rPr>
            </w:pPr>
            <w:r w:rsidRPr="00AB484A">
              <w:rPr>
                <w:b/>
                <w:sz w:val="22"/>
                <w:szCs w:val="22"/>
              </w:rPr>
              <w:t>Gyakorlat</w:t>
            </w:r>
          </w:p>
          <w:p w:rsidR="00511FA8" w:rsidRPr="00AB484A" w:rsidRDefault="00511FA8" w:rsidP="00511FA8">
            <w:pPr>
              <w:spacing w:line="220" w:lineRule="exact"/>
              <w:jc w:val="center"/>
              <w:rPr>
                <w:b/>
                <w:sz w:val="22"/>
                <w:szCs w:val="22"/>
              </w:rPr>
            </w:pPr>
            <w:r w:rsidRPr="00AB484A">
              <w:rPr>
                <w:b/>
                <w:sz w:val="22"/>
                <w:szCs w:val="22"/>
              </w:rPr>
              <w:t>(heti</w:t>
            </w:r>
          </w:p>
          <w:p w:rsidR="00511FA8" w:rsidRPr="00AB484A" w:rsidRDefault="00511FA8" w:rsidP="00511FA8">
            <w:pPr>
              <w:spacing w:line="220" w:lineRule="exact"/>
              <w:jc w:val="center"/>
              <w:rPr>
                <w:b/>
                <w:sz w:val="22"/>
                <w:szCs w:val="22"/>
              </w:rPr>
            </w:pPr>
            <w:r w:rsidRPr="00AB484A">
              <w:rPr>
                <w:b/>
                <w:sz w:val="22"/>
                <w:szCs w:val="22"/>
              </w:rPr>
              <w:t>kontakt</w:t>
            </w:r>
          </w:p>
          <w:p w:rsidR="00511FA8" w:rsidRPr="00AB484A" w:rsidRDefault="00511FA8" w:rsidP="00511FA8">
            <w:pPr>
              <w:spacing w:line="220" w:lineRule="exact"/>
              <w:jc w:val="center"/>
              <w:rPr>
                <w:b/>
                <w:sz w:val="22"/>
                <w:szCs w:val="22"/>
              </w:rPr>
            </w:pPr>
            <w:r w:rsidRPr="00AB484A">
              <w:rPr>
                <w:b/>
                <w:sz w:val="22"/>
                <w:szCs w:val="22"/>
              </w:rPr>
              <w:t>óraszám)</w:t>
            </w:r>
          </w:p>
        </w:tc>
        <w:tc>
          <w:tcPr>
            <w:tcW w:w="682" w:type="dxa"/>
            <w:gridSpan w:val="2"/>
            <w:vMerge w:val="restart"/>
            <w:shd w:val="clear" w:color="auto" w:fill="B3B3B3"/>
            <w:textDirection w:val="btLr"/>
            <w:vAlign w:val="center"/>
          </w:tcPr>
          <w:p w:rsidR="00511FA8" w:rsidRPr="00AB484A" w:rsidRDefault="00511FA8" w:rsidP="00511FA8">
            <w:pPr>
              <w:spacing w:line="220" w:lineRule="exact"/>
              <w:ind w:left="113" w:right="113"/>
              <w:jc w:val="center"/>
              <w:rPr>
                <w:b/>
                <w:sz w:val="22"/>
                <w:szCs w:val="22"/>
              </w:rPr>
            </w:pPr>
            <w:r w:rsidRPr="00AB484A">
              <w:rPr>
                <w:b/>
                <w:sz w:val="22"/>
                <w:szCs w:val="22"/>
              </w:rPr>
              <w:t>Értékelés</w:t>
            </w:r>
          </w:p>
        </w:tc>
        <w:tc>
          <w:tcPr>
            <w:tcW w:w="361" w:type="dxa"/>
            <w:vMerge w:val="restart"/>
            <w:shd w:val="clear" w:color="auto" w:fill="B3B3B3"/>
            <w:textDirection w:val="btLr"/>
            <w:vAlign w:val="center"/>
          </w:tcPr>
          <w:p w:rsidR="00511FA8" w:rsidRPr="00AB484A" w:rsidRDefault="00511FA8" w:rsidP="00511FA8">
            <w:pPr>
              <w:spacing w:line="220" w:lineRule="exact"/>
              <w:ind w:left="113" w:right="113"/>
              <w:jc w:val="center"/>
              <w:rPr>
                <w:b/>
                <w:sz w:val="22"/>
                <w:szCs w:val="22"/>
              </w:rPr>
            </w:pPr>
            <w:r w:rsidRPr="00AB484A">
              <w:rPr>
                <w:b/>
                <w:sz w:val="22"/>
                <w:szCs w:val="22"/>
              </w:rPr>
              <w:t>Kredit</w:t>
            </w:r>
          </w:p>
        </w:tc>
        <w:tc>
          <w:tcPr>
            <w:tcW w:w="1877" w:type="dxa"/>
            <w:gridSpan w:val="7"/>
            <w:shd w:val="clear" w:color="auto" w:fill="B3B3B3"/>
            <w:vAlign w:val="center"/>
          </w:tcPr>
          <w:p w:rsidR="00511FA8" w:rsidRPr="00AB484A" w:rsidRDefault="00511FA8" w:rsidP="00511FA8">
            <w:pPr>
              <w:spacing w:line="220" w:lineRule="exact"/>
              <w:jc w:val="center"/>
              <w:rPr>
                <w:b/>
                <w:sz w:val="22"/>
                <w:szCs w:val="22"/>
              </w:rPr>
            </w:pPr>
            <w:r w:rsidRPr="00AB484A">
              <w:rPr>
                <w:b/>
                <w:sz w:val="22"/>
                <w:szCs w:val="22"/>
              </w:rPr>
              <w:t>F é l é v</w:t>
            </w:r>
          </w:p>
        </w:tc>
      </w:tr>
      <w:tr w:rsidR="00511FA8" w:rsidRPr="00AB484A">
        <w:trPr>
          <w:cantSplit/>
          <w:trHeight w:val="946"/>
        </w:trPr>
        <w:tc>
          <w:tcPr>
            <w:tcW w:w="1759" w:type="dxa"/>
            <w:vMerge/>
          </w:tcPr>
          <w:p w:rsidR="00511FA8" w:rsidRPr="00AB484A" w:rsidRDefault="00511FA8" w:rsidP="00511FA8">
            <w:pPr>
              <w:spacing w:line="220" w:lineRule="exact"/>
              <w:rPr>
                <w:b/>
                <w:sz w:val="22"/>
                <w:szCs w:val="22"/>
              </w:rPr>
            </w:pPr>
          </w:p>
        </w:tc>
        <w:tc>
          <w:tcPr>
            <w:tcW w:w="2143" w:type="dxa"/>
            <w:gridSpan w:val="2"/>
            <w:vMerge/>
            <w:vAlign w:val="center"/>
          </w:tcPr>
          <w:p w:rsidR="00511FA8" w:rsidRPr="00AB484A" w:rsidRDefault="00511FA8" w:rsidP="00511FA8">
            <w:pPr>
              <w:spacing w:line="220" w:lineRule="exact"/>
              <w:rPr>
                <w:b/>
                <w:sz w:val="22"/>
                <w:szCs w:val="22"/>
              </w:rPr>
            </w:pPr>
          </w:p>
        </w:tc>
        <w:tc>
          <w:tcPr>
            <w:tcW w:w="1721" w:type="dxa"/>
            <w:gridSpan w:val="3"/>
            <w:vMerge/>
          </w:tcPr>
          <w:p w:rsidR="00511FA8" w:rsidRPr="00AB484A" w:rsidRDefault="00511FA8" w:rsidP="00511FA8">
            <w:pPr>
              <w:spacing w:line="220" w:lineRule="exact"/>
              <w:rPr>
                <w:b/>
                <w:sz w:val="22"/>
                <w:szCs w:val="22"/>
              </w:rPr>
            </w:pPr>
          </w:p>
        </w:tc>
        <w:tc>
          <w:tcPr>
            <w:tcW w:w="1182" w:type="dxa"/>
            <w:vMerge/>
            <w:vAlign w:val="center"/>
          </w:tcPr>
          <w:p w:rsidR="00511FA8" w:rsidRPr="00AB484A" w:rsidRDefault="00511FA8" w:rsidP="00511FA8">
            <w:pPr>
              <w:spacing w:line="220" w:lineRule="exact"/>
              <w:rPr>
                <w:b/>
                <w:sz w:val="22"/>
                <w:szCs w:val="22"/>
              </w:rPr>
            </w:pPr>
          </w:p>
        </w:tc>
        <w:tc>
          <w:tcPr>
            <w:tcW w:w="682" w:type="dxa"/>
            <w:gridSpan w:val="2"/>
            <w:vMerge/>
            <w:vAlign w:val="center"/>
          </w:tcPr>
          <w:p w:rsidR="00511FA8" w:rsidRPr="00AB484A" w:rsidRDefault="00511FA8" w:rsidP="00511FA8">
            <w:pPr>
              <w:spacing w:line="220" w:lineRule="exact"/>
              <w:rPr>
                <w:b/>
                <w:sz w:val="22"/>
                <w:szCs w:val="22"/>
              </w:rPr>
            </w:pPr>
          </w:p>
        </w:tc>
        <w:tc>
          <w:tcPr>
            <w:tcW w:w="361" w:type="dxa"/>
            <w:vMerge/>
            <w:vAlign w:val="center"/>
          </w:tcPr>
          <w:p w:rsidR="00511FA8" w:rsidRPr="00AB484A" w:rsidRDefault="00511FA8" w:rsidP="00511FA8">
            <w:pPr>
              <w:spacing w:line="220" w:lineRule="exact"/>
              <w:rPr>
                <w:b/>
                <w:sz w:val="22"/>
                <w:szCs w:val="22"/>
              </w:rPr>
            </w:pPr>
          </w:p>
        </w:tc>
        <w:tc>
          <w:tcPr>
            <w:tcW w:w="377" w:type="dxa"/>
            <w:gridSpan w:val="2"/>
            <w:shd w:val="clear" w:color="auto" w:fill="B3B3B3"/>
            <w:vAlign w:val="center"/>
          </w:tcPr>
          <w:p w:rsidR="00511FA8" w:rsidRPr="00AB484A" w:rsidRDefault="00511FA8" w:rsidP="00511FA8">
            <w:pPr>
              <w:spacing w:line="220" w:lineRule="exact"/>
              <w:jc w:val="center"/>
              <w:rPr>
                <w:b/>
                <w:sz w:val="22"/>
                <w:szCs w:val="22"/>
              </w:rPr>
            </w:pPr>
            <w:r w:rsidRPr="00AB484A">
              <w:rPr>
                <w:b/>
                <w:sz w:val="22"/>
                <w:szCs w:val="22"/>
              </w:rPr>
              <w:t>1</w:t>
            </w:r>
          </w:p>
        </w:tc>
        <w:tc>
          <w:tcPr>
            <w:tcW w:w="375" w:type="dxa"/>
            <w:gridSpan w:val="2"/>
            <w:shd w:val="clear" w:color="auto" w:fill="B3B3B3"/>
            <w:vAlign w:val="center"/>
          </w:tcPr>
          <w:p w:rsidR="00511FA8" w:rsidRPr="00AB484A" w:rsidRDefault="00511FA8" w:rsidP="00511FA8">
            <w:pPr>
              <w:spacing w:line="220" w:lineRule="exact"/>
              <w:jc w:val="center"/>
              <w:rPr>
                <w:b/>
                <w:sz w:val="22"/>
                <w:szCs w:val="22"/>
              </w:rPr>
            </w:pPr>
            <w:r w:rsidRPr="00AB484A">
              <w:rPr>
                <w:b/>
                <w:sz w:val="22"/>
                <w:szCs w:val="22"/>
              </w:rPr>
              <w:t>2</w:t>
            </w:r>
          </w:p>
        </w:tc>
        <w:tc>
          <w:tcPr>
            <w:tcW w:w="375" w:type="dxa"/>
            <w:shd w:val="clear" w:color="auto" w:fill="B3B3B3"/>
            <w:vAlign w:val="center"/>
          </w:tcPr>
          <w:p w:rsidR="00511FA8" w:rsidRPr="00AB484A" w:rsidRDefault="00511FA8" w:rsidP="00511FA8">
            <w:pPr>
              <w:spacing w:line="220" w:lineRule="exact"/>
              <w:jc w:val="center"/>
              <w:rPr>
                <w:b/>
                <w:sz w:val="22"/>
                <w:szCs w:val="22"/>
              </w:rPr>
            </w:pPr>
            <w:r w:rsidRPr="00AB484A">
              <w:rPr>
                <w:b/>
                <w:sz w:val="22"/>
                <w:szCs w:val="22"/>
              </w:rPr>
              <w:t>3</w:t>
            </w:r>
          </w:p>
        </w:tc>
        <w:tc>
          <w:tcPr>
            <w:tcW w:w="375" w:type="dxa"/>
            <w:shd w:val="clear" w:color="auto" w:fill="B3B3B3"/>
            <w:vAlign w:val="center"/>
          </w:tcPr>
          <w:p w:rsidR="00511FA8" w:rsidRPr="00AB484A" w:rsidRDefault="00511FA8" w:rsidP="00511FA8">
            <w:pPr>
              <w:spacing w:line="220" w:lineRule="exact"/>
              <w:jc w:val="center"/>
              <w:rPr>
                <w:b/>
                <w:sz w:val="22"/>
                <w:szCs w:val="22"/>
              </w:rPr>
            </w:pPr>
            <w:r w:rsidRPr="00AB484A">
              <w:rPr>
                <w:b/>
                <w:sz w:val="22"/>
                <w:szCs w:val="22"/>
              </w:rPr>
              <w:t>4</w:t>
            </w:r>
          </w:p>
        </w:tc>
        <w:tc>
          <w:tcPr>
            <w:tcW w:w="375" w:type="dxa"/>
            <w:shd w:val="clear" w:color="auto" w:fill="B3B3B3"/>
            <w:vAlign w:val="center"/>
          </w:tcPr>
          <w:p w:rsidR="00511FA8" w:rsidRPr="00AB484A" w:rsidRDefault="00511FA8" w:rsidP="00511FA8">
            <w:pPr>
              <w:spacing w:line="220" w:lineRule="exact"/>
              <w:jc w:val="center"/>
              <w:rPr>
                <w:b/>
                <w:sz w:val="22"/>
                <w:szCs w:val="22"/>
              </w:rPr>
            </w:pPr>
            <w:r w:rsidRPr="00AB484A">
              <w:rPr>
                <w:b/>
                <w:sz w:val="22"/>
                <w:szCs w:val="22"/>
              </w:rPr>
              <w:t>5</w:t>
            </w:r>
          </w:p>
        </w:tc>
      </w:tr>
      <w:tr w:rsidR="00511FA8" w:rsidRPr="00AB484A">
        <w:trPr>
          <w:trHeight w:val="458"/>
        </w:trPr>
        <w:tc>
          <w:tcPr>
            <w:tcW w:w="9725" w:type="dxa"/>
            <w:gridSpan w:val="17"/>
            <w:shd w:val="clear" w:color="auto" w:fill="CCCCCC"/>
            <w:vAlign w:val="center"/>
          </w:tcPr>
          <w:p w:rsidR="00511FA8" w:rsidRPr="00AB484A" w:rsidRDefault="00511FA8" w:rsidP="00511FA8">
            <w:pPr>
              <w:spacing w:line="220" w:lineRule="exact"/>
              <w:jc w:val="center"/>
              <w:rPr>
                <w:b/>
                <w:sz w:val="22"/>
                <w:szCs w:val="22"/>
              </w:rPr>
            </w:pPr>
            <w:r w:rsidRPr="00AB484A">
              <w:rPr>
                <w:b/>
                <w:sz w:val="22"/>
                <w:szCs w:val="22"/>
              </w:rPr>
              <w:t>Alapozó törzstantárgyak (10 kredit):</w:t>
            </w:r>
          </w:p>
        </w:tc>
      </w:tr>
      <w:tr w:rsidR="00511FA8" w:rsidRPr="00AB484A">
        <w:tc>
          <w:tcPr>
            <w:tcW w:w="1759" w:type="dxa"/>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P_NV008K2</w:t>
            </w:r>
          </w:p>
        </w:tc>
        <w:tc>
          <w:tcPr>
            <w:tcW w:w="2171" w:type="dxa"/>
            <w:gridSpan w:val="3"/>
            <w:vAlign w:val="center"/>
          </w:tcPr>
          <w:p w:rsidR="00511FA8" w:rsidRPr="00AB484A" w:rsidRDefault="00511FA8" w:rsidP="00511FA8">
            <w:pPr>
              <w:spacing w:line="220" w:lineRule="exact"/>
              <w:rPr>
                <w:sz w:val="20"/>
                <w:szCs w:val="20"/>
              </w:rPr>
            </w:pPr>
            <w:r w:rsidRPr="00AB484A">
              <w:rPr>
                <w:sz w:val="20"/>
                <w:szCs w:val="20"/>
              </w:rPr>
              <w:t>A tanítás-tanulás elm</w:t>
            </w:r>
            <w:r w:rsidRPr="00AB484A">
              <w:rPr>
                <w:sz w:val="20"/>
                <w:szCs w:val="20"/>
              </w:rPr>
              <w:t>é</w:t>
            </w:r>
            <w:r w:rsidRPr="00AB484A">
              <w:rPr>
                <w:sz w:val="20"/>
                <w:szCs w:val="20"/>
              </w:rPr>
              <w:t>lete</w:t>
            </w:r>
          </w:p>
        </w:tc>
        <w:tc>
          <w:tcPr>
            <w:tcW w:w="1693" w:type="dxa"/>
            <w:gridSpan w:val="2"/>
            <w:vAlign w:val="center"/>
          </w:tcPr>
          <w:p w:rsidR="00511FA8" w:rsidRPr="00AB484A" w:rsidRDefault="00511FA8" w:rsidP="00511FA8">
            <w:pPr>
              <w:spacing w:line="220" w:lineRule="exact"/>
              <w:jc w:val="center"/>
              <w:rPr>
                <w:sz w:val="20"/>
                <w:szCs w:val="20"/>
              </w:rPr>
            </w:pP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2+0</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Koll.</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2"/>
                <w:szCs w:val="22"/>
              </w:rPr>
            </w:pPr>
          </w:p>
        </w:tc>
      </w:tr>
      <w:tr w:rsidR="00511FA8" w:rsidRPr="00AB484A">
        <w:tc>
          <w:tcPr>
            <w:tcW w:w="1759" w:type="dxa"/>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P_NV007K2</w:t>
            </w:r>
          </w:p>
        </w:tc>
        <w:tc>
          <w:tcPr>
            <w:tcW w:w="2171" w:type="dxa"/>
            <w:gridSpan w:val="3"/>
            <w:vAlign w:val="center"/>
          </w:tcPr>
          <w:p w:rsidR="00511FA8" w:rsidRPr="00AB484A" w:rsidRDefault="00511FA8" w:rsidP="00511FA8">
            <w:pPr>
              <w:spacing w:line="220" w:lineRule="exact"/>
              <w:rPr>
                <w:sz w:val="20"/>
                <w:szCs w:val="20"/>
              </w:rPr>
            </w:pPr>
            <w:r w:rsidRPr="00AB484A">
              <w:rPr>
                <w:sz w:val="20"/>
                <w:szCs w:val="20"/>
              </w:rPr>
              <w:t>Iskolaszociológia</w:t>
            </w:r>
          </w:p>
        </w:tc>
        <w:tc>
          <w:tcPr>
            <w:tcW w:w="1693" w:type="dxa"/>
            <w:gridSpan w:val="2"/>
            <w:vAlign w:val="center"/>
          </w:tcPr>
          <w:p w:rsidR="00511FA8" w:rsidRPr="00AB484A" w:rsidRDefault="00511FA8" w:rsidP="00511FA8">
            <w:pPr>
              <w:spacing w:line="220" w:lineRule="exact"/>
              <w:jc w:val="center"/>
              <w:rPr>
                <w:sz w:val="20"/>
                <w:szCs w:val="20"/>
              </w:rPr>
            </w:pP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2+0</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Koll.</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2"/>
                <w:szCs w:val="22"/>
              </w:rPr>
            </w:pPr>
          </w:p>
        </w:tc>
      </w:tr>
      <w:tr w:rsidR="00511FA8" w:rsidRPr="00AB484A">
        <w:trPr>
          <w:trHeight w:val="324"/>
        </w:trPr>
        <w:tc>
          <w:tcPr>
            <w:tcW w:w="1759" w:type="dxa"/>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P_NV006G2</w:t>
            </w:r>
          </w:p>
        </w:tc>
        <w:tc>
          <w:tcPr>
            <w:tcW w:w="2171" w:type="dxa"/>
            <w:gridSpan w:val="3"/>
            <w:vAlign w:val="center"/>
          </w:tcPr>
          <w:p w:rsidR="00511FA8" w:rsidRPr="00AB484A" w:rsidRDefault="00511FA8" w:rsidP="00511FA8">
            <w:pPr>
              <w:spacing w:line="220" w:lineRule="exact"/>
              <w:rPr>
                <w:sz w:val="20"/>
                <w:szCs w:val="20"/>
              </w:rPr>
            </w:pPr>
            <w:r w:rsidRPr="00AB484A">
              <w:rPr>
                <w:sz w:val="20"/>
                <w:szCs w:val="20"/>
              </w:rPr>
              <w:t>A tanítás mestersége</w:t>
            </w:r>
          </w:p>
        </w:tc>
        <w:tc>
          <w:tcPr>
            <w:tcW w:w="1693" w:type="dxa"/>
            <w:gridSpan w:val="2"/>
            <w:vAlign w:val="center"/>
          </w:tcPr>
          <w:p w:rsidR="00511FA8" w:rsidRPr="00AB484A" w:rsidRDefault="00511FA8" w:rsidP="00511FA8">
            <w:pPr>
              <w:spacing w:line="220" w:lineRule="exact"/>
              <w:jc w:val="center"/>
              <w:rPr>
                <w:sz w:val="20"/>
                <w:szCs w:val="20"/>
              </w:rPr>
            </w:pP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0+2</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Gyj.</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2"/>
                <w:szCs w:val="22"/>
              </w:rPr>
            </w:pPr>
          </w:p>
        </w:tc>
      </w:tr>
      <w:tr w:rsidR="00511FA8" w:rsidRPr="00AB484A">
        <w:tc>
          <w:tcPr>
            <w:tcW w:w="1759" w:type="dxa"/>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P_PS020G2</w:t>
            </w:r>
          </w:p>
        </w:tc>
        <w:tc>
          <w:tcPr>
            <w:tcW w:w="2171" w:type="dxa"/>
            <w:gridSpan w:val="3"/>
            <w:vAlign w:val="center"/>
          </w:tcPr>
          <w:p w:rsidR="00511FA8" w:rsidRPr="00AB484A" w:rsidRDefault="00511FA8" w:rsidP="00511FA8">
            <w:pPr>
              <w:spacing w:line="220" w:lineRule="exact"/>
              <w:rPr>
                <w:sz w:val="20"/>
                <w:szCs w:val="20"/>
              </w:rPr>
            </w:pPr>
            <w:r w:rsidRPr="00AB484A">
              <w:rPr>
                <w:sz w:val="20"/>
                <w:szCs w:val="20"/>
              </w:rPr>
              <w:t>A személyiség fejlődése</w:t>
            </w:r>
          </w:p>
        </w:tc>
        <w:tc>
          <w:tcPr>
            <w:tcW w:w="1693" w:type="dxa"/>
            <w:gridSpan w:val="2"/>
            <w:vAlign w:val="center"/>
          </w:tcPr>
          <w:p w:rsidR="00511FA8" w:rsidRPr="00AB484A" w:rsidRDefault="00511FA8" w:rsidP="00511FA8">
            <w:pPr>
              <w:spacing w:line="220" w:lineRule="exact"/>
              <w:jc w:val="center"/>
              <w:rPr>
                <w:sz w:val="20"/>
                <w:szCs w:val="20"/>
              </w:rPr>
            </w:pP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0+2</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Gyj.</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2"/>
                <w:szCs w:val="22"/>
              </w:rPr>
            </w:pPr>
          </w:p>
        </w:tc>
      </w:tr>
      <w:tr w:rsidR="00511FA8" w:rsidRPr="00AB484A">
        <w:tc>
          <w:tcPr>
            <w:tcW w:w="1759" w:type="dxa"/>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P_MI003G2</w:t>
            </w:r>
          </w:p>
        </w:tc>
        <w:tc>
          <w:tcPr>
            <w:tcW w:w="2171" w:type="dxa"/>
            <w:gridSpan w:val="3"/>
            <w:vAlign w:val="center"/>
          </w:tcPr>
          <w:p w:rsidR="00511FA8" w:rsidRPr="00AB484A" w:rsidRDefault="00511FA8" w:rsidP="00511FA8">
            <w:pPr>
              <w:spacing w:line="220" w:lineRule="exact"/>
              <w:rPr>
                <w:sz w:val="20"/>
                <w:szCs w:val="20"/>
              </w:rPr>
            </w:pPr>
            <w:r w:rsidRPr="00AB484A">
              <w:rPr>
                <w:sz w:val="20"/>
                <w:szCs w:val="20"/>
              </w:rPr>
              <w:t>A tanári tevékenység IKT alapjai</w:t>
            </w:r>
          </w:p>
        </w:tc>
        <w:tc>
          <w:tcPr>
            <w:tcW w:w="1693" w:type="dxa"/>
            <w:gridSpan w:val="2"/>
            <w:vAlign w:val="center"/>
          </w:tcPr>
          <w:p w:rsidR="00511FA8" w:rsidRPr="00AB484A" w:rsidRDefault="00511FA8" w:rsidP="00511FA8">
            <w:pPr>
              <w:spacing w:line="220" w:lineRule="exact"/>
              <w:jc w:val="center"/>
              <w:rPr>
                <w:sz w:val="20"/>
                <w:szCs w:val="20"/>
              </w:rPr>
            </w:pP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0+2</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Gyj.</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2"/>
                <w:szCs w:val="22"/>
              </w:rPr>
            </w:pPr>
          </w:p>
        </w:tc>
      </w:tr>
      <w:tr w:rsidR="00511FA8" w:rsidRPr="00AB484A">
        <w:tc>
          <w:tcPr>
            <w:tcW w:w="9725" w:type="dxa"/>
            <w:gridSpan w:val="17"/>
            <w:shd w:val="clear" w:color="auto" w:fill="CCCCCC"/>
          </w:tcPr>
          <w:p w:rsidR="00511FA8" w:rsidRPr="00AB484A" w:rsidRDefault="00511FA8" w:rsidP="00511FA8">
            <w:pPr>
              <w:spacing w:line="220" w:lineRule="exact"/>
              <w:jc w:val="center"/>
              <w:rPr>
                <w:b/>
                <w:sz w:val="22"/>
                <w:szCs w:val="22"/>
              </w:rPr>
            </w:pPr>
            <w:r w:rsidRPr="00AB484A">
              <w:rPr>
                <w:b/>
                <w:sz w:val="22"/>
                <w:szCs w:val="22"/>
              </w:rPr>
              <w:t>Szakmai törzstantárgyak (14 kredit):</w:t>
            </w:r>
          </w:p>
        </w:tc>
      </w:tr>
      <w:tr w:rsidR="00511FA8" w:rsidRPr="00AB484A">
        <w:tc>
          <w:tcPr>
            <w:tcW w:w="1759" w:type="dxa"/>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P_NV009G2</w:t>
            </w:r>
          </w:p>
        </w:tc>
        <w:tc>
          <w:tcPr>
            <w:tcW w:w="2171" w:type="dxa"/>
            <w:gridSpan w:val="3"/>
            <w:vAlign w:val="center"/>
          </w:tcPr>
          <w:p w:rsidR="00511FA8" w:rsidRPr="00AB484A" w:rsidRDefault="00511FA8" w:rsidP="00511FA8">
            <w:pPr>
              <w:spacing w:line="220" w:lineRule="exact"/>
              <w:rPr>
                <w:sz w:val="20"/>
                <w:szCs w:val="20"/>
              </w:rPr>
            </w:pPr>
            <w:r w:rsidRPr="00AB484A">
              <w:rPr>
                <w:sz w:val="20"/>
                <w:szCs w:val="20"/>
              </w:rPr>
              <w:t>Pedagógiai tervezés és értékelés</w:t>
            </w:r>
          </w:p>
        </w:tc>
        <w:tc>
          <w:tcPr>
            <w:tcW w:w="1693" w:type="dxa"/>
            <w:gridSpan w:val="2"/>
            <w:vAlign w:val="center"/>
          </w:tcPr>
          <w:p w:rsidR="00511FA8" w:rsidRPr="00AB484A" w:rsidRDefault="00511FA8" w:rsidP="00511FA8">
            <w:pPr>
              <w:spacing w:line="220" w:lineRule="exact"/>
              <w:jc w:val="center"/>
              <w:rPr>
                <w:sz w:val="20"/>
                <w:szCs w:val="20"/>
              </w:rPr>
            </w:pPr>
            <w:r w:rsidRPr="00AB484A">
              <w:rPr>
                <w:sz w:val="20"/>
                <w:szCs w:val="20"/>
              </w:rPr>
              <w:t>NMP_NV008K2</w:t>
            </w:r>
          </w:p>
          <w:p w:rsidR="00511FA8" w:rsidRPr="00AB484A" w:rsidRDefault="00511FA8" w:rsidP="00511FA8">
            <w:pPr>
              <w:spacing w:line="220" w:lineRule="exact"/>
              <w:jc w:val="center"/>
              <w:rPr>
                <w:sz w:val="20"/>
                <w:szCs w:val="20"/>
              </w:rPr>
            </w:pPr>
            <w:r w:rsidRPr="00AB484A">
              <w:rPr>
                <w:sz w:val="20"/>
                <w:szCs w:val="20"/>
              </w:rPr>
              <w:t>MNP_NV006G2</w:t>
            </w: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0+2</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Gyj.</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2"/>
                <w:szCs w:val="22"/>
              </w:rPr>
            </w:pPr>
          </w:p>
        </w:tc>
      </w:tr>
      <w:tr w:rsidR="00511FA8" w:rsidRPr="00AB484A">
        <w:tc>
          <w:tcPr>
            <w:tcW w:w="1759" w:type="dxa"/>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P_NV010K2</w:t>
            </w:r>
          </w:p>
        </w:tc>
        <w:tc>
          <w:tcPr>
            <w:tcW w:w="2171" w:type="dxa"/>
            <w:gridSpan w:val="3"/>
            <w:vAlign w:val="center"/>
          </w:tcPr>
          <w:p w:rsidR="00511FA8" w:rsidRPr="00AB484A" w:rsidRDefault="00511FA8" w:rsidP="00511FA8">
            <w:pPr>
              <w:spacing w:line="220" w:lineRule="exact"/>
              <w:rPr>
                <w:sz w:val="20"/>
                <w:szCs w:val="20"/>
              </w:rPr>
            </w:pPr>
            <w:r w:rsidRPr="00AB484A">
              <w:rPr>
                <w:sz w:val="20"/>
                <w:szCs w:val="20"/>
              </w:rPr>
              <w:t>Iskolaszervezet, iskol</w:t>
            </w:r>
            <w:r w:rsidRPr="00AB484A">
              <w:rPr>
                <w:sz w:val="20"/>
                <w:szCs w:val="20"/>
              </w:rPr>
              <w:t>a</w:t>
            </w:r>
            <w:r w:rsidRPr="00AB484A">
              <w:rPr>
                <w:sz w:val="20"/>
                <w:szCs w:val="20"/>
              </w:rPr>
              <w:t>fejlesztés</w:t>
            </w:r>
          </w:p>
        </w:tc>
        <w:tc>
          <w:tcPr>
            <w:tcW w:w="1693" w:type="dxa"/>
            <w:gridSpan w:val="2"/>
            <w:vAlign w:val="center"/>
          </w:tcPr>
          <w:p w:rsidR="00511FA8" w:rsidRPr="00AB484A" w:rsidRDefault="00511FA8" w:rsidP="00511FA8">
            <w:pPr>
              <w:spacing w:line="220" w:lineRule="exact"/>
              <w:jc w:val="center"/>
              <w:rPr>
                <w:sz w:val="20"/>
                <w:szCs w:val="20"/>
              </w:rPr>
            </w:pPr>
            <w:r w:rsidRPr="00AB484A">
              <w:rPr>
                <w:sz w:val="20"/>
                <w:szCs w:val="20"/>
              </w:rPr>
              <w:t>NMP_NV008K2</w:t>
            </w:r>
          </w:p>
          <w:p w:rsidR="00511FA8" w:rsidRPr="00AB484A" w:rsidRDefault="00511FA8" w:rsidP="00511FA8">
            <w:pPr>
              <w:spacing w:line="220" w:lineRule="exact"/>
              <w:jc w:val="center"/>
              <w:rPr>
                <w:sz w:val="20"/>
                <w:szCs w:val="20"/>
              </w:rPr>
            </w:pPr>
            <w:r w:rsidRPr="00AB484A">
              <w:rPr>
                <w:sz w:val="20"/>
                <w:szCs w:val="20"/>
              </w:rPr>
              <w:t>MNP_NV006G2</w:t>
            </w: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2+0</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Koll.</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2"/>
                <w:szCs w:val="22"/>
              </w:rPr>
            </w:pPr>
          </w:p>
        </w:tc>
      </w:tr>
      <w:tr w:rsidR="00511FA8" w:rsidRPr="00AB484A">
        <w:tc>
          <w:tcPr>
            <w:tcW w:w="1759" w:type="dxa"/>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P_MI004G2</w:t>
            </w:r>
          </w:p>
        </w:tc>
        <w:tc>
          <w:tcPr>
            <w:tcW w:w="2171" w:type="dxa"/>
            <w:gridSpan w:val="3"/>
            <w:vAlign w:val="center"/>
          </w:tcPr>
          <w:p w:rsidR="00511FA8" w:rsidRPr="00AB484A" w:rsidRDefault="00511FA8" w:rsidP="00511FA8">
            <w:pPr>
              <w:spacing w:line="220" w:lineRule="exact"/>
              <w:rPr>
                <w:sz w:val="20"/>
                <w:szCs w:val="20"/>
              </w:rPr>
            </w:pPr>
            <w:r w:rsidRPr="00AB484A">
              <w:rPr>
                <w:sz w:val="20"/>
                <w:szCs w:val="20"/>
              </w:rPr>
              <w:t>Elektronikus tanulási környezet</w:t>
            </w:r>
          </w:p>
        </w:tc>
        <w:tc>
          <w:tcPr>
            <w:tcW w:w="1693" w:type="dxa"/>
            <w:gridSpan w:val="2"/>
            <w:vAlign w:val="center"/>
          </w:tcPr>
          <w:p w:rsidR="00511FA8" w:rsidRPr="00AB484A" w:rsidRDefault="00511FA8" w:rsidP="00511FA8">
            <w:pPr>
              <w:spacing w:line="220" w:lineRule="exact"/>
              <w:jc w:val="center"/>
              <w:rPr>
                <w:sz w:val="20"/>
                <w:szCs w:val="20"/>
              </w:rPr>
            </w:pPr>
            <w:r w:rsidRPr="00AB484A">
              <w:rPr>
                <w:sz w:val="20"/>
                <w:szCs w:val="20"/>
              </w:rPr>
              <w:t>MNP_MI003G2</w:t>
            </w: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0+2</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Gyj.</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2"/>
                <w:szCs w:val="22"/>
              </w:rPr>
            </w:pPr>
          </w:p>
        </w:tc>
      </w:tr>
      <w:tr w:rsidR="00511FA8" w:rsidRPr="00AB484A">
        <w:tc>
          <w:tcPr>
            <w:tcW w:w="1759" w:type="dxa"/>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P_PS021K2</w:t>
            </w:r>
          </w:p>
        </w:tc>
        <w:tc>
          <w:tcPr>
            <w:tcW w:w="2171" w:type="dxa"/>
            <w:gridSpan w:val="3"/>
            <w:vAlign w:val="center"/>
          </w:tcPr>
          <w:p w:rsidR="00511FA8" w:rsidRPr="00AB484A" w:rsidRDefault="00511FA8" w:rsidP="00511FA8">
            <w:pPr>
              <w:spacing w:line="220" w:lineRule="exact"/>
              <w:rPr>
                <w:sz w:val="20"/>
                <w:szCs w:val="20"/>
              </w:rPr>
            </w:pPr>
            <w:r w:rsidRPr="00AB484A">
              <w:rPr>
                <w:sz w:val="20"/>
                <w:szCs w:val="20"/>
              </w:rPr>
              <w:t>Pedagógiai - szociál</w:t>
            </w:r>
            <w:r w:rsidRPr="00AB484A">
              <w:rPr>
                <w:sz w:val="20"/>
                <w:szCs w:val="20"/>
              </w:rPr>
              <w:t>p</w:t>
            </w:r>
            <w:r w:rsidRPr="00AB484A">
              <w:rPr>
                <w:sz w:val="20"/>
                <w:szCs w:val="20"/>
              </w:rPr>
              <w:t>szichológia</w:t>
            </w:r>
          </w:p>
        </w:tc>
        <w:tc>
          <w:tcPr>
            <w:tcW w:w="1693" w:type="dxa"/>
            <w:gridSpan w:val="2"/>
            <w:vAlign w:val="center"/>
          </w:tcPr>
          <w:p w:rsidR="00511FA8" w:rsidRPr="00AB484A" w:rsidRDefault="00511FA8" w:rsidP="00511FA8">
            <w:pPr>
              <w:spacing w:line="220" w:lineRule="exact"/>
              <w:jc w:val="center"/>
              <w:rPr>
                <w:sz w:val="20"/>
                <w:szCs w:val="20"/>
              </w:rPr>
            </w:pPr>
            <w:r w:rsidRPr="00AB484A">
              <w:rPr>
                <w:sz w:val="20"/>
                <w:szCs w:val="20"/>
              </w:rPr>
              <w:t>MNP_PS020G2</w:t>
            </w: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2+0</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Koll.</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2"/>
                <w:szCs w:val="22"/>
              </w:rPr>
            </w:pPr>
          </w:p>
        </w:tc>
      </w:tr>
      <w:tr w:rsidR="00511FA8" w:rsidRPr="00AB484A">
        <w:tc>
          <w:tcPr>
            <w:tcW w:w="1759" w:type="dxa"/>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P_PS022G2</w:t>
            </w:r>
          </w:p>
        </w:tc>
        <w:tc>
          <w:tcPr>
            <w:tcW w:w="2171" w:type="dxa"/>
            <w:gridSpan w:val="3"/>
            <w:vAlign w:val="center"/>
          </w:tcPr>
          <w:p w:rsidR="00511FA8" w:rsidRPr="00AB484A" w:rsidRDefault="00511FA8" w:rsidP="00511FA8">
            <w:pPr>
              <w:spacing w:line="220" w:lineRule="exact"/>
              <w:rPr>
                <w:sz w:val="20"/>
                <w:szCs w:val="20"/>
              </w:rPr>
            </w:pPr>
            <w:r w:rsidRPr="00AB484A">
              <w:rPr>
                <w:sz w:val="20"/>
                <w:szCs w:val="20"/>
              </w:rPr>
              <w:t>A tanulók megismer</w:t>
            </w:r>
            <w:r w:rsidRPr="00AB484A">
              <w:rPr>
                <w:sz w:val="20"/>
                <w:szCs w:val="20"/>
              </w:rPr>
              <w:t>é</w:t>
            </w:r>
            <w:r w:rsidRPr="00AB484A">
              <w:rPr>
                <w:sz w:val="20"/>
                <w:szCs w:val="20"/>
              </w:rPr>
              <w:t>sének pszichológiája</w:t>
            </w:r>
          </w:p>
        </w:tc>
        <w:tc>
          <w:tcPr>
            <w:tcW w:w="1693" w:type="dxa"/>
            <w:gridSpan w:val="2"/>
            <w:vAlign w:val="center"/>
          </w:tcPr>
          <w:p w:rsidR="00511FA8" w:rsidRPr="00AB484A" w:rsidRDefault="00511FA8" w:rsidP="00511FA8">
            <w:pPr>
              <w:spacing w:line="220" w:lineRule="exact"/>
              <w:jc w:val="center"/>
              <w:rPr>
                <w:sz w:val="20"/>
                <w:szCs w:val="20"/>
              </w:rPr>
            </w:pPr>
            <w:r w:rsidRPr="00AB484A">
              <w:rPr>
                <w:sz w:val="20"/>
                <w:szCs w:val="20"/>
              </w:rPr>
              <w:t>MNP_PS020G2</w:t>
            </w: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0+2</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Gyj.</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2"/>
                <w:szCs w:val="22"/>
              </w:rPr>
            </w:pPr>
          </w:p>
        </w:tc>
      </w:tr>
      <w:tr w:rsidR="00511FA8" w:rsidRPr="00AB484A">
        <w:tc>
          <w:tcPr>
            <w:tcW w:w="1759" w:type="dxa"/>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P_PS023K2</w:t>
            </w:r>
          </w:p>
        </w:tc>
        <w:tc>
          <w:tcPr>
            <w:tcW w:w="2171" w:type="dxa"/>
            <w:gridSpan w:val="3"/>
            <w:vAlign w:val="center"/>
          </w:tcPr>
          <w:p w:rsidR="00511FA8" w:rsidRPr="00AB484A" w:rsidRDefault="00511FA8" w:rsidP="00511FA8">
            <w:pPr>
              <w:spacing w:line="220" w:lineRule="exact"/>
              <w:rPr>
                <w:sz w:val="20"/>
                <w:szCs w:val="20"/>
              </w:rPr>
            </w:pPr>
            <w:r w:rsidRPr="00AB484A">
              <w:rPr>
                <w:sz w:val="20"/>
                <w:szCs w:val="20"/>
              </w:rPr>
              <w:t>Személyiség- és egé</w:t>
            </w:r>
            <w:r w:rsidRPr="00AB484A">
              <w:rPr>
                <w:sz w:val="20"/>
                <w:szCs w:val="20"/>
              </w:rPr>
              <w:t>s</w:t>
            </w:r>
            <w:r w:rsidRPr="00AB484A">
              <w:rPr>
                <w:sz w:val="20"/>
                <w:szCs w:val="20"/>
              </w:rPr>
              <w:t>zségpszichológia</w:t>
            </w:r>
          </w:p>
        </w:tc>
        <w:tc>
          <w:tcPr>
            <w:tcW w:w="1693" w:type="dxa"/>
            <w:gridSpan w:val="2"/>
            <w:vAlign w:val="center"/>
          </w:tcPr>
          <w:p w:rsidR="00511FA8" w:rsidRPr="00AB484A" w:rsidRDefault="00511FA8" w:rsidP="00511FA8">
            <w:pPr>
              <w:spacing w:line="220" w:lineRule="exact"/>
              <w:jc w:val="center"/>
              <w:rPr>
                <w:sz w:val="20"/>
                <w:szCs w:val="20"/>
              </w:rPr>
            </w:pPr>
            <w:r w:rsidRPr="00AB484A">
              <w:rPr>
                <w:sz w:val="20"/>
                <w:szCs w:val="20"/>
              </w:rPr>
              <w:t>MNP_PS020G2</w:t>
            </w: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2+0</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Koll.</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2"/>
                <w:szCs w:val="22"/>
              </w:rPr>
            </w:pPr>
          </w:p>
        </w:tc>
      </w:tr>
      <w:tr w:rsidR="00511FA8" w:rsidRPr="00AB484A">
        <w:tc>
          <w:tcPr>
            <w:tcW w:w="1759" w:type="dxa"/>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P_PS024G2</w:t>
            </w:r>
          </w:p>
        </w:tc>
        <w:tc>
          <w:tcPr>
            <w:tcW w:w="2171" w:type="dxa"/>
            <w:gridSpan w:val="3"/>
            <w:vAlign w:val="center"/>
          </w:tcPr>
          <w:p w:rsidR="00511FA8" w:rsidRPr="00AB484A" w:rsidRDefault="00511FA8" w:rsidP="00511FA8">
            <w:pPr>
              <w:spacing w:line="220" w:lineRule="exact"/>
              <w:rPr>
                <w:sz w:val="20"/>
                <w:szCs w:val="20"/>
              </w:rPr>
            </w:pPr>
            <w:r w:rsidRPr="00AB484A">
              <w:rPr>
                <w:sz w:val="20"/>
                <w:szCs w:val="20"/>
              </w:rPr>
              <w:t>Szakmai önismeret*</w:t>
            </w:r>
          </w:p>
        </w:tc>
        <w:tc>
          <w:tcPr>
            <w:tcW w:w="1693" w:type="dxa"/>
            <w:gridSpan w:val="2"/>
            <w:vAlign w:val="center"/>
          </w:tcPr>
          <w:p w:rsidR="00511FA8" w:rsidRPr="00AB484A" w:rsidRDefault="00511FA8" w:rsidP="00511FA8">
            <w:pPr>
              <w:spacing w:line="220" w:lineRule="exact"/>
              <w:jc w:val="center"/>
              <w:rPr>
                <w:sz w:val="20"/>
                <w:szCs w:val="20"/>
              </w:rPr>
            </w:pP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0+2</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3 fok</w:t>
            </w:r>
          </w:p>
          <w:p w:rsidR="00511FA8" w:rsidRPr="00AB484A" w:rsidRDefault="00511FA8" w:rsidP="00511FA8">
            <w:pPr>
              <w:spacing w:line="220" w:lineRule="exact"/>
              <w:jc w:val="center"/>
              <w:rPr>
                <w:sz w:val="20"/>
                <w:szCs w:val="20"/>
              </w:rPr>
            </w:pPr>
            <w:r w:rsidRPr="00AB484A">
              <w:rPr>
                <w:sz w:val="20"/>
                <w:szCs w:val="20"/>
              </w:rPr>
              <w:t>min.</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gridSpan w:val="2"/>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2"/>
                <w:szCs w:val="22"/>
              </w:rPr>
            </w:pPr>
          </w:p>
        </w:tc>
      </w:tr>
      <w:tr w:rsidR="00511FA8" w:rsidRPr="00AB484A">
        <w:tc>
          <w:tcPr>
            <w:tcW w:w="9725" w:type="dxa"/>
            <w:gridSpan w:val="17"/>
            <w:shd w:val="clear" w:color="auto" w:fill="CCCCCC"/>
          </w:tcPr>
          <w:p w:rsidR="00511FA8" w:rsidRPr="00AB484A" w:rsidRDefault="00511FA8" w:rsidP="00511FA8">
            <w:pPr>
              <w:spacing w:line="220" w:lineRule="exact"/>
              <w:jc w:val="center"/>
              <w:rPr>
                <w:b/>
                <w:sz w:val="22"/>
                <w:szCs w:val="22"/>
              </w:rPr>
            </w:pPr>
            <w:r w:rsidRPr="00AB484A">
              <w:rPr>
                <w:b/>
                <w:sz w:val="22"/>
                <w:szCs w:val="22"/>
              </w:rPr>
              <w:t>Differenciált szakmai ismeretek tantárgyai (összesen 6 kredit felvétele kötelező):</w:t>
            </w:r>
          </w:p>
        </w:tc>
      </w:tr>
      <w:tr w:rsidR="00511FA8" w:rsidRPr="00AB484A">
        <w:tc>
          <w:tcPr>
            <w:tcW w:w="9725" w:type="dxa"/>
            <w:gridSpan w:val="17"/>
          </w:tcPr>
          <w:p w:rsidR="00511FA8" w:rsidRPr="00AB484A" w:rsidRDefault="00511FA8" w:rsidP="00511FA8">
            <w:pPr>
              <w:spacing w:line="220" w:lineRule="exact"/>
              <w:jc w:val="center"/>
              <w:rPr>
                <w:b/>
                <w:i/>
                <w:sz w:val="22"/>
                <w:szCs w:val="22"/>
              </w:rPr>
            </w:pPr>
            <w:r w:rsidRPr="00AB484A">
              <w:rPr>
                <w:b/>
                <w:i/>
                <w:sz w:val="22"/>
                <w:szCs w:val="22"/>
              </w:rPr>
              <w:t>Az iskola pedagógiai kultúrája (2 kredit felvétele kötelező)*:</w:t>
            </w:r>
          </w:p>
        </w:tc>
      </w:tr>
      <w:tr w:rsidR="00511FA8" w:rsidRPr="00AB484A">
        <w:tc>
          <w:tcPr>
            <w:tcW w:w="1770" w:type="dxa"/>
            <w:gridSpan w:val="2"/>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P_NV011G2</w:t>
            </w:r>
          </w:p>
        </w:tc>
        <w:tc>
          <w:tcPr>
            <w:tcW w:w="2160" w:type="dxa"/>
            <w:gridSpan w:val="2"/>
            <w:vAlign w:val="center"/>
          </w:tcPr>
          <w:p w:rsidR="00511FA8" w:rsidRPr="00AB484A" w:rsidRDefault="00511FA8" w:rsidP="00511FA8">
            <w:pPr>
              <w:spacing w:line="220" w:lineRule="exact"/>
              <w:rPr>
                <w:sz w:val="20"/>
                <w:szCs w:val="20"/>
              </w:rPr>
            </w:pPr>
            <w:r w:rsidRPr="00AB484A">
              <w:rPr>
                <w:sz w:val="20"/>
                <w:szCs w:val="20"/>
              </w:rPr>
              <w:t>Tanárprofilok</w:t>
            </w:r>
          </w:p>
        </w:tc>
        <w:tc>
          <w:tcPr>
            <w:tcW w:w="1693" w:type="dxa"/>
            <w:gridSpan w:val="2"/>
            <w:vAlign w:val="center"/>
          </w:tcPr>
          <w:p w:rsidR="00511FA8" w:rsidRPr="00AB484A" w:rsidRDefault="00511FA8" w:rsidP="00511FA8">
            <w:pPr>
              <w:spacing w:line="220" w:lineRule="exact"/>
              <w:jc w:val="center"/>
              <w:rPr>
                <w:sz w:val="20"/>
                <w:szCs w:val="20"/>
              </w:rPr>
            </w:pP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0+2</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Gyj.</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p>
        </w:tc>
      </w:tr>
      <w:tr w:rsidR="00511FA8" w:rsidRPr="00AB484A">
        <w:tc>
          <w:tcPr>
            <w:tcW w:w="1770" w:type="dxa"/>
            <w:gridSpan w:val="2"/>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P_NV012G2</w:t>
            </w:r>
          </w:p>
        </w:tc>
        <w:tc>
          <w:tcPr>
            <w:tcW w:w="2160" w:type="dxa"/>
            <w:gridSpan w:val="2"/>
            <w:vAlign w:val="center"/>
          </w:tcPr>
          <w:p w:rsidR="00511FA8" w:rsidRPr="00AB484A" w:rsidRDefault="00511FA8" w:rsidP="00511FA8">
            <w:pPr>
              <w:spacing w:line="220" w:lineRule="exact"/>
              <w:rPr>
                <w:sz w:val="20"/>
                <w:szCs w:val="20"/>
              </w:rPr>
            </w:pPr>
            <w:r w:rsidRPr="00AB484A">
              <w:rPr>
                <w:sz w:val="20"/>
                <w:szCs w:val="20"/>
              </w:rPr>
              <w:t>Kultúra és szocializáció</w:t>
            </w:r>
          </w:p>
        </w:tc>
        <w:tc>
          <w:tcPr>
            <w:tcW w:w="1693" w:type="dxa"/>
            <w:gridSpan w:val="2"/>
            <w:vAlign w:val="center"/>
          </w:tcPr>
          <w:p w:rsidR="00511FA8" w:rsidRPr="00AB484A" w:rsidRDefault="00511FA8" w:rsidP="00511FA8">
            <w:pPr>
              <w:spacing w:line="220" w:lineRule="exact"/>
              <w:jc w:val="center"/>
              <w:rPr>
                <w:sz w:val="20"/>
                <w:szCs w:val="20"/>
              </w:rPr>
            </w:pP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0+2</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Gyj.</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p>
        </w:tc>
      </w:tr>
      <w:tr w:rsidR="00511FA8" w:rsidRPr="00AB484A">
        <w:tc>
          <w:tcPr>
            <w:tcW w:w="1770" w:type="dxa"/>
            <w:gridSpan w:val="2"/>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P_NV013G2</w:t>
            </w:r>
          </w:p>
        </w:tc>
        <w:tc>
          <w:tcPr>
            <w:tcW w:w="2160" w:type="dxa"/>
            <w:gridSpan w:val="2"/>
            <w:vAlign w:val="center"/>
          </w:tcPr>
          <w:p w:rsidR="00511FA8" w:rsidRPr="00AB484A" w:rsidRDefault="00511FA8" w:rsidP="00511FA8">
            <w:pPr>
              <w:spacing w:line="220" w:lineRule="exact"/>
              <w:rPr>
                <w:sz w:val="20"/>
                <w:szCs w:val="20"/>
              </w:rPr>
            </w:pPr>
            <w:r w:rsidRPr="00AB484A">
              <w:rPr>
                <w:sz w:val="20"/>
                <w:szCs w:val="20"/>
              </w:rPr>
              <w:t>Pedagógiai esetmegb</w:t>
            </w:r>
            <w:r w:rsidRPr="00AB484A">
              <w:rPr>
                <w:sz w:val="20"/>
                <w:szCs w:val="20"/>
              </w:rPr>
              <w:t>e</w:t>
            </w:r>
            <w:r w:rsidRPr="00AB484A">
              <w:rPr>
                <w:sz w:val="20"/>
                <w:szCs w:val="20"/>
              </w:rPr>
              <w:t>szélés</w:t>
            </w:r>
          </w:p>
        </w:tc>
        <w:tc>
          <w:tcPr>
            <w:tcW w:w="1693" w:type="dxa"/>
            <w:gridSpan w:val="2"/>
            <w:vAlign w:val="center"/>
          </w:tcPr>
          <w:p w:rsidR="00511FA8" w:rsidRPr="00AB484A" w:rsidRDefault="00511FA8" w:rsidP="00511FA8">
            <w:pPr>
              <w:spacing w:line="220" w:lineRule="exact"/>
              <w:jc w:val="center"/>
              <w:rPr>
                <w:sz w:val="20"/>
                <w:szCs w:val="20"/>
              </w:rPr>
            </w:pPr>
            <w:r w:rsidRPr="00AB484A">
              <w:rPr>
                <w:sz w:val="20"/>
                <w:szCs w:val="20"/>
              </w:rPr>
              <w:t>MNP_NV009G2</w:t>
            </w: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0+2</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Gyj.</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p>
        </w:tc>
      </w:tr>
      <w:tr w:rsidR="00511FA8" w:rsidRPr="00AB484A">
        <w:tc>
          <w:tcPr>
            <w:tcW w:w="1770" w:type="dxa"/>
            <w:gridSpan w:val="2"/>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P_NV014G2</w:t>
            </w:r>
          </w:p>
        </w:tc>
        <w:tc>
          <w:tcPr>
            <w:tcW w:w="2160" w:type="dxa"/>
            <w:gridSpan w:val="2"/>
            <w:vAlign w:val="center"/>
          </w:tcPr>
          <w:p w:rsidR="00511FA8" w:rsidRPr="00AB484A" w:rsidRDefault="00511FA8" w:rsidP="00511FA8">
            <w:pPr>
              <w:spacing w:line="220" w:lineRule="exact"/>
              <w:rPr>
                <w:sz w:val="20"/>
                <w:szCs w:val="20"/>
              </w:rPr>
            </w:pPr>
            <w:r w:rsidRPr="00AB484A">
              <w:rPr>
                <w:sz w:val="20"/>
                <w:szCs w:val="20"/>
              </w:rPr>
              <w:t>Multikulturális nevelés</w:t>
            </w:r>
          </w:p>
        </w:tc>
        <w:tc>
          <w:tcPr>
            <w:tcW w:w="1693" w:type="dxa"/>
            <w:gridSpan w:val="2"/>
            <w:vAlign w:val="center"/>
          </w:tcPr>
          <w:p w:rsidR="00511FA8" w:rsidRPr="00AB484A" w:rsidRDefault="00511FA8" w:rsidP="00511FA8">
            <w:pPr>
              <w:spacing w:line="220" w:lineRule="exact"/>
              <w:jc w:val="center"/>
              <w:rPr>
                <w:sz w:val="20"/>
                <w:szCs w:val="20"/>
              </w:rPr>
            </w:pP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0+2</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Gyj.</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p>
        </w:tc>
      </w:tr>
      <w:tr w:rsidR="00511FA8" w:rsidRPr="00AB484A">
        <w:tc>
          <w:tcPr>
            <w:tcW w:w="1770" w:type="dxa"/>
            <w:gridSpan w:val="2"/>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P_PS031G2</w:t>
            </w:r>
          </w:p>
        </w:tc>
        <w:tc>
          <w:tcPr>
            <w:tcW w:w="2160" w:type="dxa"/>
            <w:gridSpan w:val="2"/>
            <w:vAlign w:val="center"/>
          </w:tcPr>
          <w:p w:rsidR="00511FA8" w:rsidRPr="00AB484A" w:rsidRDefault="00511FA8" w:rsidP="00511FA8">
            <w:pPr>
              <w:spacing w:line="220" w:lineRule="exact"/>
              <w:rPr>
                <w:sz w:val="20"/>
                <w:szCs w:val="20"/>
              </w:rPr>
            </w:pPr>
            <w:r w:rsidRPr="00AB484A">
              <w:rPr>
                <w:sz w:val="20"/>
                <w:szCs w:val="20"/>
              </w:rPr>
              <w:t>Együttnevelés</w:t>
            </w:r>
          </w:p>
        </w:tc>
        <w:tc>
          <w:tcPr>
            <w:tcW w:w="1693" w:type="dxa"/>
            <w:gridSpan w:val="2"/>
            <w:vAlign w:val="center"/>
          </w:tcPr>
          <w:p w:rsidR="00511FA8" w:rsidRPr="00AB484A" w:rsidRDefault="00511FA8" w:rsidP="00511FA8">
            <w:pPr>
              <w:spacing w:line="220" w:lineRule="exact"/>
              <w:jc w:val="center"/>
              <w:rPr>
                <w:sz w:val="20"/>
                <w:szCs w:val="20"/>
              </w:rPr>
            </w:pP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0+2</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Gyj.</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p>
        </w:tc>
      </w:tr>
      <w:tr w:rsidR="00511FA8" w:rsidRPr="00AB484A">
        <w:tc>
          <w:tcPr>
            <w:tcW w:w="9725" w:type="dxa"/>
            <w:gridSpan w:val="17"/>
          </w:tcPr>
          <w:p w:rsidR="00511FA8" w:rsidRPr="00AB484A" w:rsidRDefault="00511FA8" w:rsidP="00511FA8">
            <w:pPr>
              <w:spacing w:line="220" w:lineRule="exact"/>
              <w:jc w:val="center"/>
              <w:rPr>
                <w:b/>
                <w:i/>
                <w:sz w:val="22"/>
                <w:szCs w:val="22"/>
              </w:rPr>
            </w:pPr>
            <w:r w:rsidRPr="00AB484A">
              <w:rPr>
                <w:b/>
                <w:i/>
                <w:sz w:val="22"/>
                <w:szCs w:val="22"/>
              </w:rPr>
              <w:t>A nevelés történeti és összehasonlító dimenziói (2 kredit felvétele kötelező)*:</w:t>
            </w:r>
          </w:p>
        </w:tc>
      </w:tr>
      <w:tr w:rsidR="00511FA8" w:rsidRPr="00AB484A">
        <w:tc>
          <w:tcPr>
            <w:tcW w:w="1770" w:type="dxa"/>
            <w:gridSpan w:val="2"/>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P_NV015K2</w:t>
            </w:r>
          </w:p>
        </w:tc>
        <w:tc>
          <w:tcPr>
            <w:tcW w:w="2160" w:type="dxa"/>
            <w:gridSpan w:val="2"/>
            <w:vAlign w:val="center"/>
          </w:tcPr>
          <w:p w:rsidR="00511FA8" w:rsidRPr="00AB484A" w:rsidRDefault="00511FA8" w:rsidP="00511FA8">
            <w:pPr>
              <w:spacing w:line="220" w:lineRule="exact"/>
              <w:rPr>
                <w:sz w:val="20"/>
                <w:szCs w:val="20"/>
              </w:rPr>
            </w:pPr>
            <w:r w:rsidRPr="00AB484A">
              <w:rPr>
                <w:sz w:val="20"/>
                <w:szCs w:val="20"/>
              </w:rPr>
              <w:t>Reform- és alternatív pedagógia</w:t>
            </w:r>
          </w:p>
        </w:tc>
        <w:tc>
          <w:tcPr>
            <w:tcW w:w="1693" w:type="dxa"/>
            <w:gridSpan w:val="2"/>
            <w:vAlign w:val="center"/>
          </w:tcPr>
          <w:p w:rsidR="00511FA8" w:rsidRPr="00AB484A" w:rsidRDefault="00511FA8" w:rsidP="00511FA8">
            <w:pPr>
              <w:spacing w:line="220" w:lineRule="exact"/>
              <w:jc w:val="center"/>
              <w:rPr>
                <w:sz w:val="20"/>
                <w:szCs w:val="20"/>
              </w:rPr>
            </w:pP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2+0</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Koll.</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2"/>
                <w:szCs w:val="22"/>
              </w:rPr>
            </w:pPr>
          </w:p>
        </w:tc>
      </w:tr>
      <w:tr w:rsidR="00511FA8" w:rsidRPr="00AB484A">
        <w:tc>
          <w:tcPr>
            <w:tcW w:w="1770" w:type="dxa"/>
            <w:gridSpan w:val="2"/>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P_NV016K2</w:t>
            </w:r>
          </w:p>
        </w:tc>
        <w:tc>
          <w:tcPr>
            <w:tcW w:w="2160" w:type="dxa"/>
            <w:gridSpan w:val="2"/>
            <w:vAlign w:val="center"/>
          </w:tcPr>
          <w:p w:rsidR="00511FA8" w:rsidRPr="00AB484A" w:rsidRDefault="00511FA8" w:rsidP="00511FA8">
            <w:pPr>
              <w:spacing w:line="220" w:lineRule="exact"/>
              <w:rPr>
                <w:sz w:val="20"/>
                <w:szCs w:val="20"/>
              </w:rPr>
            </w:pPr>
            <w:r w:rsidRPr="00AB484A">
              <w:rPr>
                <w:sz w:val="20"/>
                <w:szCs w:val="20"/>
              </w:rPr>
              <w:t>Iskolatörténet</w:t>
            </w:r>
          </w:p>
        </w:tc>
        <w:tc>
          <w:tcPr>
            <w:tcW w:w="1693" w:type="dxa"/>
            <w:gridSpan w:val="2"/>
            <w:vAlign w:val="center"/>
          </w:tcPr>
          <w:p w:rsidR="00511FA8" w:rsidRPr="00AB484A" w:rsidRDefault="00511FA8" w:rsidP="00511FA8">
            <w:pPr>
              <w:spacing w:line="220" w:lineRule="exact"/>
              <w:jc w:val="center"/>
              <w:rPr>
                <w:sz w:val="20"/>
                <w:szCs w:val="20"/>
              </w:rPr>
            </w:pP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2+0</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Koll.</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2"/>
                <w:szCs w:val="22"/>
              </w:rPr>
            </w:pPr>
          </w:p>
        </w:tc>
      </w:tr>
      <w:tr w:rsidR="00511FA8" w:rsidRPr="00AB484A">
        <w:tc>
          <w:tcPr>
            <w:tcW w:w="1770" w:type="dxa"/>
            <w:gridSpan w:val="2"/>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P_NV017K2</w:t>
            </w:r>
          </w:p>
        </w:tc>
        <w:tc>
          <w:tcPr>
            <w:tcW w:w="2160" w:type="dxa"/>
            <w:gridSpan w:val="2"/>
            <w:vAlign w:val="center"/>
          </w:tcPr>
          <w:p w:rsidR="00511FA8" w:rsidRPr="00AB484A" w:rsidRDefault="00511FA8" w:rsidP="00511FA8">
            <w:pPr>
              <w:spacing w:line="220" w:lineRule="exact"/>
              <w:rPr>
                <w:sz w:val="20"/>
                <w:szCs w:val="20"/>
              </w:rPr>
            </w:pPr>
            <w:r w:rsidRPr="00AB484A">
              <w:rPr>
                <w:sz w:val="20"/>
                <w:szCs w:val="20"/>
              </w:rPr>
              <w:t>Az európai iskolázás összehasonlító története</w:t>
            </w:r>
          </w:p>
        </w:tc>
        <w:tc>
          <w:tcPr>
            <w:tcW w:w="1693" w:type="dxa"/>
            <w:gridSpan w:val="2"/>
            <w:vAlign w:val="center"/>
          </w:tcPr>
          <w:p w:rsidR="00511FA8" w:rsidRPr="00AB484A" w:rsidRDefault="00511FA8" w:rsidP="00511FA8">
            <w:pPr>
              <w:spacing w:line="220" w:lineRule="exact"/>
              <w:jc w:val="center"/>
              <w:rPr>
                <w:sz w:val="20"/>
                <w:szCs w:val="20"/>
              </w:rPr>
            </w:pP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2+0</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Koll.</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2"/>
                <w:szCs w:val="22"/>
              </w:rPr>
            </w:pPr>
          </w:p>
        </w:tc>
      </w:tr>
      <w:tr w:rsidR="00511FA8" w:rsidRPr="00AB484A">
        <w:tc>
          <w:tcPr>
            <w:tcW w:w="9725" w:type="dxa"/>
            <w:gridSpan w:val="17"/>
          </w:tcPr>
          <w:p w:rsidR="00511FA8" w:rsidRPr="00AB484A" w:rsidRDefault="00511FA8" w:rsidP="00511FA8">
            <w:pPr>
              <w:spacing w:line="220" w:lineRule="exact"/>
              <w:jc w:val="center"/>
              <w:rPr>
                <w:b/>
                <w:i/>
                <w:sz w:val="22"/>
                <w:szCs w:val="22"/>
              </w:rPr>
            </w:pPr>
            <w:r w:rsidRPr="00AB484A">
              <w:rPr>
                <w:b/>
                <w:i/>
                <w:sz w:val="22"/>
                <w:szCs w:val="22"/>
              </w:rPr>
              <w:t>A tanulási-tanítási folyamatok pszichológiai kérdései (2 kredit felvétele kötelező)*:</w:t>
            </w:r>
          </w:p>
        </w:tc>
      </w:tr>
      <w:tr w:rsidR="00511FA8" w:rsidRPr="00AB484A">
        <w:tc>
          <w:tcPr>
            <w:tcW w:w="1770" w:type="dxa"/>
            <w:gridSpan w:val="2"/>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P_PS025G2</w:t>
            </w:r>
          </w:p>
        </w:tc>
        <w:tc>
          <w:tcPr>
            <w:tcW w:w="2174" w:type="dxa"/>
            <w:gridSpan w:val="3"/>
            <w:vAlign w:val="center"/>
          </w:tcPr>
          <w:p w:rsidR="00511FA8" w:rsidRPr="00AB484A" w:rsidRDefault="00511FA8" w:rsidP="00511FA8">
            <w:pPr>
              <w:spacing w:line="220" w:lineRule="exact"/>
              <w:rPr>
                <w:sz w:val="20"/>
                <w:szCs w:val="20"/>
              </w:rPr>
            </w:pPr>
            <w:r w:rsidRPr="00AB484A">
              <w:rPr>
                <w:sz w:val="20"/>
                <w:szCs w:val="20"/>
              </w:rPr>
              <w:t>Az egyéni bánásmód pszichológiája</w:t>
            </w:r>
          </w:p>
        </w:tc>
        <w:tc>
          <w:tcPr>
            <w:tcW w:w="1679" w:type="dxa"/>
            <w:vAlign w:val="center"/>
          </w:tcPr>
          <w:p w:rsidR="00511FA8" w:rsidRPr="00AB484A" w:rsidRDefault="00511FA8" w:rsidP="00511FA8">
            <w:pPr>
              <w:spacing w:line="220" w:lineRule="exact"/>
              <w:jc w:val="center"/>
              <w:rPr>
                <w:sz w:val="20"/>
                <w:szCs w:val="20"/>
              </w:rPr>
            </w:pPr>
            <w:r w:rsidRPr="00AB484A">
              <w:rPr>
                <w:sz w:val="20"/>
                <w:szCs w:val="20"/>
              </w:rPr>
              <w:t>MNP_PS020G2</w:t>
            </w: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0+2</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Gyj.</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2"/>
                <w:szCs w:val="22"/>
              </w:rPr>
            </w:pPr>
          </w:p>
        </w:tc>
      </w:tr>
      <w:tr w:rsidR="00511FA8" w:rsidRPr="00AB484A">
        <w:tc>
          <w:tcPr>
            <w:tcW w:w="1770" w:type="dxa"/>
            <w:gridSpan w:val="2"/>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P_PS026G2</w:t>
            </w:r>
          </w:p>
        </w:tc>
        <w:tc>
          <w:tcPr>
            <w:tcW w:w="2174" w:type="dxa"/>
            <w:gridSpan w:val="3"/>
            <w:vAlign w:val="center"/>
          </w:tcPr>
          <w:p w:rsidR="00511FA8" w:rsidRPr="00AB484A" w:rsidRDefault="00511FA8" w:rsidP="00511FA8">
            <w:pPr>
              <w:spacing w:line="220" w:lineRule="exact"/>
              <w:rPr>
                <w:sz w:val="20"/>
                <w:szCs w:val="20"/>
              </w:rPr>
            </w:pPr>
            <w:r w:rsidRPr="00AB484A">
              <w:rPr>
                <w:sz w:val="20"/>
                <w:szCs w:val="20"/>
              </w:rPr>
              <w:t>Pályalélektan - pály</w:t>
            </w:r>
            <w:r w:rsidRPr="00AB484A">
              <w:rPr>
                <w:sz w:val="20"/>
                <w:szCs w:val="20"/>
              </w:rPr>
              <w:t>a</w:t>
            </w:r>
            <w:r w:rsidRPr="00AB484A">
              <w:rPr>
                <w:sz w:val="20"/>
                <w:szCs w:val="20"/>
              </w:rPr>
              <w:t>orientáció</w:t>
            </w:r>
          </w:p>
        </w:tc>
        <w:tc>
          <w:tcPr>
            <w:tcW w:w="1679" w:type="dxa"/>
            <w:vAlign w:val="center"/>
          </w:tcPr>
          <w:p w:rsidR="00511FA8" w:rsidRPr="00AB484A" w:rsidRDefault="00511FA8" w:rsidP="00511FA8">
            <w:pPr>
              <w:spacing w:line="220" w:lineRule="exact"/>
              <w:jc w:val="center"/>
              <w:rPr>
                <w:sz w:val="20"/>
                <w:szCs w:val="20"/>
              </w:rPr>
            </w:pPr>
            <w:r w:rsidRPr="00AB484A">
              <w:rPr>
                <w:sz w:val="20"/>
                <w:szCs w:val="20"/>
              </w:rPr>
              <w:t>MNP_PS021K2</w:t>
            </w: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0+2</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Gyj.</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2"/>
                <w:szCs w:val="22"/>
              </w:rPr>
            </w:pPr>
          </w:p>
        </w:tc>
      </w:tr>
      <w:tr w:rsidR="00511FA8" w:rsidRPr="00AB484A">
        <w:tc>
          <w:tcPr>
            <w:tcW w:w="1770" w:type="dxa"/>
            <w:gridSpan w:val="2"/>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P_PS027G2</w:t>
            </w:r>
          </w:p>
        </w:tc>
        <w:tc>
          <w:tcPr>
            <w:tcW w:w="2174" w:type="dxa"/>
            <w:gridSpan w:val="3"/>
            <w:vAlign w:val="center"/>
          </w:tcPr>
          <w:p w:rsidR="00511FA8" w:rsidRPr="00AB484A" w:rsidRDefault="00511FA8" w:rsidP="00511FA8">
            <w:pPr>
              <w:spacing w:line="220" w:lineRule="exact"/>
              <w:rPr>
                <w:sz w:val="20"/>
                <w:szCs w:val="20"/>
              </w:rPr>
            </w:pPr>
            <w:r w:rsidRPr="00AB484A">
              <w:rPr>
                <w:sz w:val="20"/>
                <w:szCs w:val="20"/>
              </w:rPr>
              <w:t>Önszabályozó tanulás pszichológiája</w:t>
            </w:r>
          </w:p>
        </w:tc>
        <w:tc>
          <w:tcPr>
            <w:tcW w:w="1679" w:type="dxa"/>
            <w:vAlign w:val="center"/>
          </w:tcPr>
          <w:p w:rsidR="00511FA8" w:rsidRPr="00AB484A" w:rsidRDefault="00511FA8" w:rsidP="00511FA8">
            <w:pPr>
              <w:spacing w:line="220" w:lineRule="exact"/>
              <w:jc w:val="center"/>
              <w:rPr>
                <w:sz w:val="20"/>
                <w:szCs w:val="20"/>
              </w:rPr>
            </w:pPr>
            <w:r w:rsidRPr="00AB484A">
              <w:rPr>
                <w:sz w:val="20"/>
                <w:szCs w:val="20"/>
              </w:rPr>
              <w:t>MNP_PS021K2</w:t>
            </w: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0+2</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Gyj.</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2"/>
                <w:szCs w:val="22"/>
              </w:rPr>
            </w:pPr>
          </w:p>
        </w:tc>
      </w:tr>
      <w:tr w:rsidR="00511FA8" w:rsidRPr="00AB484A">
        <w:tc>
          <w:tcPr>
            <w:tcW w:w="9725" w:type="dxa"/>
            <w:gridSpan w:val="17"/>
            <w:shd w:val="clear" w:color="auto" w:fill="E0E0E0"/>
          </w:tcPr>
          <w:p w:rsidR="00511FA8" w:rsidRPr="00AB484A" w:rsidRDefault="00511FA8" w:rsidP="00511FA8">
            <w:pPr>
              <w:spacing w:line="220" w:lineRule="exact"/>
              <w:jc w:val="center"/>
              <w:rPr>
                <w:b/>
                <w:sz w:val="22"/>
                <w:szCs w:val="22"/>
              </w:rPr>
            </w:pPr>
            <w:r w:rsidRPr="00AB484A">
              <w:rPr>
                <w:b/>
                <w:sz w:val="22"/>
                <w:szCs w:val="22"/>
              </w:rPr>
              <w:t>Pedagógiai-pszichológiai szabadon választható tanegységek</w:t>
            </w:r>
          </w:p>
          <w:p w:rsidR="00511FA8" w:rsidRPr="00AB484A" w:rsidRDefault="00511FA8" w:rsidP="00511FA8">
            <w:pPr>
              <w:spacing w:line="220" w:lineRule="exact"/>
              <w:jc w:val="center"/>
              <w:rPr>
                <w:b/>
                <w:sz w:val="22"/>
                <w:szCs w:val="22"/>
              </w:rPr>
            </w:pPr>
            <w:r w:rsidRPr="00AB484A">
              <w:rPr>
                <w:b/>
                <w:sz w:val="22"/>
                <w:szCs w:val="22"/>
              </w:rPr>
              <w:t>(2 kredit felvétele kötelező)*:</w:t>
            </w:r>
          </w:p>
        </w:tc>
      </w:tr>
      <w:tr w:rsidR="00511FA8" w:rsidRPr="00AB484A">
        <w:tc>
          <w:tcPr>
            <w:tcW w:w="1759" w:type="dxa"/>
            <w:vAlign w:val="center"/>
          </w:tcPr>
          <w:p w:rsidR="00511FA8" w:rsidRPr="00AB484A" w:rsidRDefault="00FE604F" w:rsidP="00511FA8">
            <w:pPr>
              <w:spacing w:line="220" w:lineRule="exact"/>
              <w:rPr>
                <w:sz w:val="20"/>
                <w:szCs w:val="20"/>
              </w:rPr>
            </w:pPr>
            <w:r w:rsidRPr="00AB484A">
              <w:rPr>
                <w:sz w:val="20"/>
                <w:szCs w:val="20"/>
              </w:rPr>
              <w:lastRenderedPageBreak/>
              <w:t>NM</w:t>
            </w:r>
            <w:r w:rsidR="00511FA8" w:rsidRPr="00AB484A">
              <w:rPr>
                <w:sz w:val="20"/>
                <w:szCs w:val="20"/>
              </w:rPr>
              <w:t>P_NV018G2</w:t>
            </w:r>
          </w:p>
        </w:tc>
        <w:tc>
          <w:tcPr>
            <w:tcW w:w="2185" w:type="dxa"/>
            <w:gridSpan w:val="4"/>
            <w:vAlign w:val="center"/>
          </w:tcPr>
          <w:p w:rsidR="00511FA8" w:rsidRPr="00AB484A" w:rsidRDefault="00511FA8" w:rsidP="00511FA8">
            <w:pPr>
              <w:spacing w:line="220" w:lineRule="exact"/>
              <w:rPr>
                <w:sz w:val="20"/>
                <w:szCs w:val="20"/>
              </w:rPr>
            </w:pPr>
            <w:r w:rsidRPr="00AB484A">
              <w:rPr>
                <w:sz w:val="20"/>
                <w:szCs w:val="20"/>
              </w:rPr>
              <w:t>Pedagógiai innováció</w:t>
            </w:r>
          </w:p>
        </w:tc>
        <w:tc>
          <w:tcPr>
            <w:tcW w:w="1679" w:type="dxa"/>
            <w:vAlign w:val="center"/>
          </w:tcPr>
          <w:p w:rsidR="00511FA8" w:rsidRPr="00AB484A" w:rsidRDefault="00511FA8" w:rsidP="00511FA8">
            <w:pPr>
              <w:spacing w:line="220" w:lineRule="exact"/>
              <w:jc w:val="center"/>
              <w:rPr>
                <w:sz w:val="20"/>
                <w:szCs w:val="20"/>
              </w:rPr>
            </w:pPr>
            <w:r w:rsidRPr="00AB484A">
              <w:rPr>
                <w:sz w:val="20"/>
                <w:szCs w:val="20"/>
              </w:rPr>
              <w:t>MNP_NV009G2</w:t>
            </w: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0+2</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Gyj.</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p>
        </w:tc>
      </w:tr>
      <w:tr w:rsidR="00511FA8" w:rsidRPr="00AB484A">
        <w:tc>
          <w:tcPr>
            <w:tcW w:w="1759" w:type="dxa"/>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P_NV019G2</w:t>
            </w:r>
          </w:p>
        </w:tc>
        <w:tc>
          <w:tcPr>
            <w:tcW w:w="2185" w:type="dxa"/>
            <w:gridSpan w:val="4"/>
            <w:vAlign w:val="center"/>
          </w:tcPr>
          <w:p w:rsidR="00511FA8" w:rsidRPr="00AB484A" w:rsidRDefault="00511FA8" w:rsidP="00511FA8">
            <w:pPr>
              <w:spacing w:line="220" w:lineRule="exact"/>
              <w:rPr>
                <w:sz w:val="20"/>
                <w:szCs w:val="20"/>
              </w:rPr>
            </w:pPr>
            <w:r w:rsidRPr="00AB484A">
              <w:rPr>
                <w:sz w:val="20"/>
                <w:szCs w:val="20"/>
              </w:rPr>
              <w:t>Pedagógiai képességfe</w:t>
            </w:r>
            <w:r w:rsidRPr="00AB484A">
              <w:rPr>
                <w:sz w:val="20"/>
                <w:szCs w:val="20"/>
              </w:rPr>
              <w:t>j</w:t>
            </w:r>
            <w:r w:rsidRPr="00AB484A">
              <w:rPr>
                <w:sz w:val="20"/>
                <w:szCs w:val="20"/>
              </w:rPr>
              <w:t>lesztés</w:t>
            </w:r>
          </w:p>
        </w:tc>
        <w:tc>
          <w:tcPr>
            <w:tcW w:w="1679" w:type="dxa"/>
            <w:vAlign w:val="center"/>
          </w:tcPr>
          <w:p w:rsidR="00511FA8" w:rsidRPr="00AB484A" w:rsidRDefault="00511FA8" w:rsidP="00511FA8">
            <w:pPr>
              <w:spacing w:line="220" w:lineRule="exact"/>
              <w:jc w:val="center"/>
              <w:rPr>
                <w:sz w:val="20"/>
                <w:szCs w:val="20"/>
              </w:rPr>
            </w:pP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0+2</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Gyj.</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p>
        </w:tc>
      </w:tr>
      <w:tr w:rsidR="00511FA8" w:rsidRPr="00AB484A">
        <w:tc>
          <w:tcPr>
            <w:tcW w:w="1759" w:type="dxa"/>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P_AK001G2</w:t>
            </w:r>
          </w:p>
        </w:tc>
        <w:tc>
          <w:tcPr>
            <w:tcW w:w="2185" w:type="dxa"/>
            <w:gridSpan w:val="4"/>
            <w:vAlign w:val="center"/>
          </w:tcPr>
          <w:p w:rsidR="00511FA8" w:rsidRPr="00AB484A" w:rsidRDefault="00511FA8" w:rsidP="00511FA8">
            <w:pPr>
              <w:spacing w:line="220" w:lineRule="exact"/>
              <w:rPr>
                <w:sz w:val="20"/>
                <w:szCs w:val="20"/>
              </w:rPr>
            </w:pPr>
            <w:r w:rsidRPr="00AB484A">
              <w:rPr>
                <w:sz w:val="20"/>
                <w:szCs w:val="20"/>
              </w:rPr>
              <w:t>A szabadidő - szervezés módszertana</w:t>
            </w:r>
          </w:p>
        </w:tc>
        <w:tc>
          <w:tcPr>
            <w:tcW w:w="1679" w:type="dxa"/>
            <w:vAlign w:val="center"/>
          </w:tcPr>
          <w:p w:rsidR="00511FA8" w:rsidRPr="00AB484A" w:rsidRDefault="00511FA8" w:rsidP="00511FA8">
            <w:pPr>
              <w:spacing w:line="220" w:lineRule="exact"/>
              <w:jc w:val="center"/>
              <w:rPr>
                <w:sz w:val="20"/>
                <w:szCs w:val="20"/>
              </w:rPr>
            </w:pPr>
            <w:r w:rsidRPr="00AB484A">
              <w:rPr>
                <w:sz w:val="20"/>
                <w:szCs w:val="20"/>
              </w:rPr>
              <w:t>MNP_NV009G2</w:t>
            </w: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0+2</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Gyj.</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p>
        </w:tc>
      </w:tr>
      <w:tr w:rsidR="00511FA8" w:rsidRPr="00AB484A">
        <w:tc>
          <w:tcPr>
            <w:tcW w:w="1759" w:type="dxa"/>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P_AK002K2</w:t>
            </w:r>
          </w:p>
        </w:tc>
        <w:tc>
          <w:tcPr>
            <w:tcW w:w="2185" w:type="dxa"/>
            <w:gridSpan w:val="4"/>
            <w:vAlign w:val="center"/>
          </w:tcPr>
          <w:p w:rsidR="00511FA8" w:rsidRPr="00AB484A" w:rsidRDefault="00511FA8" w:rsidP="00511FA8">
            <w:pPr>
              <w:spacing w:line="220" w:lineRule="exact"/>
              <w:rPr>
                <w:sz w:val="20"/>
                <w:szCs w:val="20"/>
              </w:rPr>
            </w:pPr>
            <w:r w:rsidRPr="00AB484A">
              <w:rPr>
                <w:sz w:val="20"/>
                <w:szCs w:val="20"/>
              </w:rPr>
              <w:t>Andragógiai alapism</w:t>
            </w:r>
            <w:r w:rsidRPr="00AB484A">
              <w:rPr>
                <w:sz w:val="20"/>
                <w:szCs w:val="20"/>
              </w:rPr>
              <w:t>e</w:t>
            </w:r>
            <w:r w:rsidRPr="00AB484A">
              <w:rPr>
                <w:sz w:val="20"/>
                <w:szCs w:val="20"/>
              </w:rPr>
              <w:t>retek</w:t>
            </w:r>
          </w:p>
        </w:tc>
        <w:tc>
          <w:tcPr>
            <w:tcW w:w="1679" w:type="dxa"/>
            <w:vAlign w:val="center"/>
          </w:tcPr>
          <w:p w:rsidR="00511FA8" w:rsidRPr="00AB484A" w:rsidRDefault="00511FA8" w:rsidP="00511FA8">
            <w:pPr>
              <w:spacing w:line="220" w:lineRule="exact"/>
              <w:jc w:val="center"/>
              <w:rPr>
                <w:sz w:val="20"/>
                <w:szCs w:val="20"/>
              </w:rPr>
            </w:pP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2+0</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Koll.</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p>
        </w:tc>
      </w:tr>
      <w:tr w:rsidR="00511FA8" w:rsidRPr="00AB484A">
        <w:tc>
          <w:tcPr>
            <w:tcW w:w="1759" w:type="dxa"/>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P_PS028G2</w:t>
            </w:r>
          </w:p>
        </w:tc>
        <w:tc>
          <w:tcPr>
            <w:tcW w:w="2185" w:type="dxa"/>
            <w:gridSpan w:val="4"/>
            <w:vAlign w:val="center"/>
          </w:tcPr>
          <w:p w:rsidR="00511FA8" w:rsidRPr="00AB484A" w:rsidRDefault="00511FA8" w:rsidP="00511FA8">
            <w:pPr>
              <w:spacing w:line="220" w:lineRule="exact"/>
              <w:rPr>
                <w:sz w:val="20"/>
                <w:szCs w:val="20"/>
              </w:rPr>
            </w:pPr>
            <w:r w:rsidRPr="00AB484A">
              <w:rPr>
                <w:sz w:val="20"/>
                <w:szCs w:val="20"/>
              </w:rPr>
              <w:t>Autogén tréning</w:t>
            </w:r>
          </w:p>
        </w:tc>
        <w:tc>
          <w:tcPr>
            <w:tcW w:w="1679" w:type="dxa"/>
            <w:vAlign w:val="center"/>
          </w:tcPr>
          <w:p w:rsidR="00511FA8" w:rsidRPr="00AB484A" w:rsidRDefault="00511FA8" w:rsidP="00511FA8">
            <w:pPr>
              <w:spacing w:line="220" w:lineRule="exact"/>
              <w:jc w:val="center"/>
              <w:rPr>
                <w:sz w:val="20"/>
                <w:szCs w:val="20"/>
              </w:rPr>
            </w:pP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0+2</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3 fok</w:t>
            </w:r>
          </w:p>
          <w:p w:rsidR="00511FA8" w:rsidRPr="00AB484A" w:rsidRDefault="00511FA8" w:rsidP="00511FA8">
            <w:pPr>
              <w:spacing w:line="220" w:lineRule="exact"/>
              <w:jc w:val="center"/>
              <w:rPr>
                <w:sz w:val="20"/>
                <w:szCs w:val="20"/>
              </w:rPr>
            </w:pPr>
            <w:r w:rsidRPr="00AB484A">
              <w:rPr>
                <w:sz w:val="20"/>
                <w:szCs w:val="20"/>
              </w:rPr>
              <w:t>min.</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p>
        </w:tc>
      </w:tr>
      <w:tr w:rsidR="00511FA8" w:rsidRPr="00AB484A">
        <w:tc>
          <w:tcPr>
            <w:tcW w:w="1759" w:type="dxa"/>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P_PS029G2</w:t>
            </w:r>
          </w:p>
        </w:tc>
        <w:tc>
          <w:tcPr>
            <w:tcW w:w="2185" w:type="dxa"/>
            <w:gridSpan w:val="4"/>
            <w:vAlign w:val="center"/>
          </w:tcPr>
          <w:p w:rsidR="00511FA8" w:rsidRPr="00AB484A" w:rsidRDefault="00511FA8" w:rsidP="00511FA8">
            <w:pPr>
              <w:spacing w:line="220" w:lineRule="exact"/>
              <w:rPr>
                <w:sz w:val="20"/>
                <w:szCs w:val="20"/>
              </w:rPr>
            </w:pPr>
            <w:r w:rsidRPr="00AB484A">
              <w:rPr>
                <w:sz w:val="20"/>
                <w:szCs w:val="20"/>
              </w:rPr>
              <w:t>Tehetséggondozás - kreativitásfejlesztés</w:t>
            </w:r>
          </w:p>
        </w:tc>
        <w:tc>
          <w:tcPr>
            <w:tcW w:w="1679" w:type="dxa"/>
            <w:vAlign w:val="center"/>
          </w:tcPr>
          <w:p w:rsidR="00511FA8" w:rsidRPr="00AB484A" w:rsidRDefault="00511FA8" w:rsidP="00511FA8">
            <w:pPr>
              <w:spacing w:line="220" w:lineRule="exact"/>
              <w:jc w:val="center"/>
              <w:rPr>
                <w:sz w:val="20"/>
                <w:szCs w:val="20"/>
              </w:rPr>
            </w:pPr>
            <w:r w:rsidRPr="00AB484A">
              <w:rPr>
                <w:sz w:val="20"/>
                <w:szCs w:val="20"/>
              </w:rPr>
              <w:t>MNP_PS021K2</w:t>
            </w: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0+2</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Gyj.</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p>
        </w:tc>
      </w:tr>
      <w:tr w:rsidR="00511FA8" w:rsidRPr="00AB484A">
        <w:tc>
          <w:tcPr>
            <w:tcW w:w="1759" w:type="dxa"/>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P_PS030G2</w:t>
            </w:r>
          </w:p>
        </w:tc>
        <w:tc>
          <w:tcPr>
            <w:tcW w:w="2185" w:type="dxa"/>
            <w:gridSpan w:val="4"/>
            <w:vAlign w:val="center"/>
          </w:tcPr>
          <w:p w:rsidR="00511FA8" w:rsidRPr="00AB484A" w:rsidRDefault="00511FA8" w:rsidP="00511FA8">
            <w:pPr>
              <w:spacing w:line="220" w:lineRule="exact"/>
              <w:rPr>
                <w:sz w:val="20"/>
                <w:szCs w:val="20"/>
              </w:rPr>
            </w:pPr>
            <w:r w:rsidRPr="00AB484A">
              <w:rPr>
                <w:sz w:val="20"/>
                <w:szCs w:val="20"/>
              </w:rPr>
              <w:t>Művészetpszichológia</w:t>
            </w:r>
          </w:p>
        </w:tc>
        <w:tc>
          <w:tcPr>
            <w:tcW w:w="1679" w:type="dxa"/>
            <w:vAlign w:val="center"/>
          </w:tcPr>
          <w:p w:rsidR="00511FA8" w:rsidRPr="00AB484A" w:rsidRDefault="00511FA8" w:rsidP="00511FA8">
            <w:pPr>
              <w:spacing w:line="220" w:lineRule="exact"/>
              <w:jc w:val="center"/>
              <w:rPr>
                <w:sz w:val="20"/>
                <w:szCs w:val="20"/>
              </w:rPr>
            </w:pP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0+2</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Gyj.</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p>
        </w:tc>
      </w:tr>
      <w:tr w:rsidR="00511FA8" w:rsidRPr="00AB484A">
        <w:tc>
          <w:tcPr>
            <w:tcW w:w="1759" w:type="dxa"/>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P_MI005G2</w:t>
            </w:r>
          </w:p>
        </w:tc>
        <w:tc>
          <w:tcPr>
            <w:tcW w:w="2185" w:type="dxa"/>
            <w:gridSpan w:val="4"/>
            <w:vAlign w:val="center"/>
          </w:tcPr>
          <w:p w:rsidR="00511FA8" w:rsidRPr="00AB484A" w:rsidRDefault="00511FA8" w:rsidP="00511FA8">
            <w:pPr>
              <w:spacing w:line="220" w:lineRule="exact"/>
              <w:rPr>
                <w:sz w:val="20"/>
                <w:szCs w:val="20"/>
              </w:rPr>
            </w:pPr>
            <w:r w:rsidRPr="00AB484A">
              <w:rPr>
                <w:sz w:val="20"/>
                <w:szCs w:val="20"/>
              </w:rPr>
              <w:t>A pedagógiai kutatás kvantitatív módszerei</w:t>
            </w:r>
          </w:p>
        </w:tc>
        <w:tc>
          <w:tcPr>
            <w:tcW w:w="1679" w:type="dxa"/>
            <w:vAlign w:val="center"/>
          </w:tcPr>
          <w:p w:rsidR="00511FA8" w:rsidRPr="00AB484A" w:rsidRDefault="00511FA8" w:rsidP="00511FA8">
            <w:pPr>
              <w:spacing w:line="220" w:lineRule="exact"/>
              <w:jc w:val="center"/>
              <w:rPr>
                <w:sz w:val="20"/>
                <w:szCs w:val="20"/>
              </w:rPr>
            </w:pPr>
          </w:p>
        </w:tc>
        <w:tc>
          <w:tcPr>
            <w:tcW w:w="1182" w:type="dxa"/>
            <w:vAlign w:val="center"/>
          </w:tcPr>
          <w:p w:rsidR="00511FA8" w:rsidRPr="00AB484A" w:rsidRDefault="00511FA8" w:rsidP="00511FA8">
            <w:pPr>
              <w:spacing w:line="220" w:lineRule="exact"/>
              <w:jc w:val="center"/>
              <w:rPr>
                <w:sz w:val="20"/>
                <w:szCs w:val="20"/>
              </w:rPr>
            </w:pPr>
            <w:r w:rsidRPr="00AB484A">
              <w:rPr>
                <w:sz w:val="20"/>
                <w:szCs w:val="20"/>
              </w:rPr>
              <w:t>0+2</w:t>
            </w:r>
          </w:p>
        </w:tc>
        <w:tc>
          <w:tcPr>
            <w:tcW w:w="682" w:type="dxa"/>
            <w:gridSpan w:val="2"/>
            <w:vAlign w:val="center"/>
          </w:tcPr>
          <w:p w:rsidR="00511FA8" w:rsidRPr="00AB484A" w:rsidRDefault="00511FA8" w:rsidP="00511FA8">
            <w:pPr>
              <w:spacing w:line="220" w:lineRule="exact"/>
              <w:jc w:val="center"/>
              <w:rPr>
                <w:sz w:val="20"/>
                <w:szCs w:val="20"/>
              </w:rPr>
            </w:pPr>
            <w:r w:rsidRPr="00AB484A">
              <w:rPr>
                <w:sz w:val="20"/>
                <w:szCs w:val="20"/>
              </w:rPr>
              <w:t>Gyj.</w:t>
            </w: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2</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vAlign w:val="center"/>
          </w:tcPr>
          <w:p w:rsidR="00511FA8" w:rsidRPr="00AB484A" w:rsidRDefault="00511FA8" w:rsidP="00511FA8">
            <w:pPr>
              <w:spacing w:line="220" w:lineRule="exact"/>
              <w:jc w:val="center"/>
              <w:rPr>
                <w:sz w:val="20"/>
                <w:szCs w:val="20"/>
              </w:rPr>
            </w:pPr>
          </w:p>
        </w:tc>
      </w:tr>
      <w:tr w:rsidR="00511FA8" w:rsidRPr="00AB484A">
        <w:tc>
          <w:tcPr>
            <w:tcW w:w="9725" w:type="dxa"/>
            <w:gridSpan w:val="17"/>
          </w:tcPr>
          <w:p w:rsidR="00511FA8" w:rsidRPr="00AB484A" w:rsidRDefault="00511FA8" w:rsidP="00511FA8">
            <w:pPr>
              <w:spacing w:line="220" w:lineRule="exact"/>
              <w:jc w:val="center"/>
              <w:rPr>
                <w:b/>
                <w:i/>
                <w:sz w:val="22"/>
                <w:szCs w:val="22"/>
              </w:rPr>
            </w:pPr>
            <w:r w:rsidRPr="00AB484A">
              <w:rPr>
                <w:b/>
                <w:i/>
                <w:sz w:val="22"/>
                <w:szCs w:val="22"/>
              </w:rPr>
              <w:t>A pedagógiai és pszichológiai tanulmányok keretében végzett gyakorlat (3 kredit):</w:t>
            </w:r>
          </w:p>
        </w:tc>
      </w:tr>
      <w:tr w:rsidR="00511FA8" w:rsidRPr="00AB484A">
        <w:tc>
          <w:tcPr>
            <w:tcW w:w="1770" w:type="dxa"/>
            <w:gridSpan w:val="2"/>
            <w:tcBorders>
              <w:bottom w:val="single" w:sz="4" w:space="0" w:color="auto"/>
            </w:tcBorders>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P_PS032G3</w:t>
            </w:r>
          </w:p>
        </w:tc>
        <w:tc>
          <w:tcPr>
            <w:tcW w:w="2160" w:type="dxa"/>
            <w:gridSpan w:val="2"/>
            <w:tcBorders>
              <w:bottom w:val="single" w:sz="4" w:space="0" w:color="auto"/>
            </w:tcBorders>
            <w:vAlign w:val="center"/>
          </w:tcPr>
          <w:p w:rsidR="00511FA8" w:rsidRPr="00AB484A" w:rsidRDefault="00511FA8" w:rsidP="00511FA8">
            <w:pPr>
              <w:spacing w:line="220" w:lineRule="exact"/>
              <w:rPr>
                <w:sz w:val="20"/>
                <w:szCs w:val="20"/>
              </w:rPr>
            </w:pPr>
            <w:r w:rsidRPr="00AB484A">
              <w:rPr>
                <w:sz w:val="20"/>
                <w:szCs w:val="20"/>
              </w:rPr>
              <w:t>Nevelési-oktatási gy</w:t>
            </w:r>
            <w:r w:rsidRPr="00AB484A">
              <w:rPr>
                <w:sz w:val="20"/>
                <w:szCs w:val="20"/>
              </w:rPr>
              <w:t>a</w:t>
            </w:r>
            <w:r w:rsidRPr="00AB484A">
              <w:rPr>
                <w:sz w:val="20"/>
                <w:szCs w:val="20"/>
              </w:rPr>
              <w:t>korlat</w:t>
            </w:r>
          </w:p>
        </w:tc>
        <w:tc>
          <w:tcPr>
            <w:tcW w:w="1693" w:type="dxa"/>
            <w:gridSpan w:val="2"/>
            <w:tcBorders>
              <w:bottom w:val="single" w:sz="4" w:space="0" w:color="auto"/>
            </w:tcBorders>
            <w:vAlign w:val="center"/>
          </w:tcPr>
          <w:p w:rsidR="00511FA8" w:rsidRPr="00AB484A" w:rsidRDefault="00511FA8" w:rsidP="00511FA8">
            <w:pPr>
              <w:spacing w:line="220" w:lineRule="exact"/>
              <w:jc w:val="center"/>
              <w:rPr>
                <w:sz w:val="20"/>
                <w:szCs w:val="20"/>
              </w:rPr>
            </w:pPr>
          </w:p>
        </w:tc>
        <w:tc>
          <w:tcPr>
            <w:tcW w:w="1182" w:type="dxa"/>
            <w:tcBorders>
              <w:bottom w:val="single" w:sz="4" w:space="0" w:color="auto"/>
            </w:tcBorders>
            <w:vAlign w:val="center"/>
          </w:tcPr>
          <w:p w:rsidR="00511FA8" w:rsidRPr="00AB484A" w:rsidRDefault="00511FA8" w:rsidP="00511FA8">
            <w:pPr>
              <w:spacing w:line="220" w:lineRule="exact"/>
              <w:jc w:val="center"/>
              <w:rPr>
                <w:sz w:val="20"/>
                <w:szCs w:val="20"/>
              </w:rPr>
            </w:pPr>
            <w:r w:rsidRPr="00AB484A">
              <w:rPr>
                <w:sz w:val="20"/>
                <w:szCs w:val="20"/>
              </w:rPr>
              <w:t>0+3</w:t>
            </w:r>
          </w:p>
        </w:tc>
        <w:tc>
          <w:tcPr>
            <w:tcW w:w="638" w:type="dxa"/>
            <w:tcBorders>
              <w:bottom w:val="single" w:sz="4" w:space="0" w:color="auto"/>
            </w:tcBorders>
            <w:vAlign w:val="center"/>
          </w:tcPr>
          <w:p w:rsidR="00511FA8" w:rsidRPr="00AB484A" w:rsidRDefault="00511FA8" w:rsidP="00511FA8">
            <w:pPr>
              <w:spacing w:line="220" w:lineRule="exact"/>
              <w:jc w:val="center"/>
              <w:rPr>
                <w:sz w:val="20"/>
                <w:szCs w:val="20"/>
              </w:rPr>
            </w:pPr>
            <w:r w:rsidRPr="00AB484A">
              <w:rPr>
                <w:sz w:val="20"/>
                <w:szCs w:val="20"/>
              </w:rPr>
              <w:t>Gyj</w:t>
            </w:r>
          </w:p>
        </w:tc>
        <w:tc>
          <w:tcPr>
            <w:tcW w:w="448" w:type="dxa"/>
            <w:gridSpan w:val="3"/>
            <w:tcBorders>
              <w:bottom w:val="single" w:sz="4" w:space="0" w:color="auto"/>
            </w:tcBorders>
            <w:vAlign w:val="center"/>
          </w:tcPr>
          <w:p w:rsidR="00511FA8" w:rsidRPr="00AB484A" w:rsidRDefault="00511FA8" w:rsidP="00511FA8">
            <w:pPr>
              <w:spacing w:line="220" w:lineRule="exact"/>
              <w:jc w:val="center"/>
              <w:rPr>
                <w:sz w:val="20"/>
                <w:szCs w:val="20"/>
              </w:rPr>
            </w:pPr>
            <w:r w:rsidRPr="00AB484A">
              <w:rPr>
                <w:sz w:val="20"/>
                <w:szCs w:val="20"/>
              </w:rPr>
              <w:t>3</w:t>
            </w:r>
          </w:p>
        </w:tc>
        <w:tc>
          <w:tcPr>
            <w:tcW w:w="363" w:type="dxa"/>
            <w:gridSpan w:val="2"/>
            <w:tcBorders>
              <w:bottom w:val="single" w:sz="4" w:space="0" w:color="auto"/>
            </w:tcBorders>
            <w:vAlign w:val="center"/>
          </w:tcPr>
          <w:p w:rsidR="00511FA8" w:rsidRPr="00AB484A" w:rsidRDefault="00511FA8" w:rsidP="00511FA8">
            <w:pPr>
              <w:spacing w:line="220" w:lineRule="exact"/>
              <w:jc w:val="center"/>
              <w:rPr>
                <w:sz w:val="20"/>
                <w:szCs w:val="20"/>
              </w:rPr>
            </w:pPr>
            <w:r w:rsidRPr="00AB484A">
              <w:rPr>
                <w:sz w:val="20"/>
                <w:szCs w:val="20"/>
              </w:rPr>
              <w:t>X</w:t>
            </w:r>
          </w:p>
        </w:tc>
        <w:tc>
          <w:tcPr>
            <w:tcW w:w="346" w:type="dxa"/>
            <w:tcBorders>
              <w:bottom w:val="single" w:sz="4" w:space="0" w:color="auto"/>
            </w:tcBorders>
            <w:vAlign w:val="center"/>
          </w:tcPr>
          <w:p w:rsidR="00511FA8" w:rsidRPr="00AB484A" w:rsidRDefault="00511FA8" w:rsidP="00511FA8">
            <w:pPr>
              <w:spacing w:line="220" w:lineRule="exact"/>
              <w:jc w:val="center"/>
              <w:rPr>
                <w:sz w:val="20"/>
                <w:szCs w:val="20"/>
              </w:rPr>
            </w:pPr>
            <w:r w:rsidRPr="00AB484A">
              <w:rPr>
                <w:sz w:val="20"/>
                <w:szCs w:val="20"/>
              </w:rPr>
              <w:t>X</w:t>
            </w:r>
          </w:p>
        </w:tc>
        <w:tc>
          <w:tcPr>
            <w:tcW w:w="375" w:type="dxa"/>
            <w:tcBorders>
              <w:bottom w:val="single" w:sz="4" w:space="0" w:color="auto"/>
            </w:tcBorders>
            <w:vAlign w:val="center"/>
          </w:tcPr>
          <w:p w:rsidR="00511FA8" w:rsidRPr="00AB484A" w:rsidRDefault="00511FA8" w:rsidP="00511FA8">
            <w:pPr>
              <w:spacing w:line="220" w:lineRule="exact"/>
              <w:jc w:val="center"/>
              <w:rPr>
                <w:sz w:val="20"/>
                <w:szCs w:val="20"/>
              </w:rPr>
            </w:pPr>
          </w:p>
        </w:tc>
        <w:tc>
          <w:tcPr>
            <w:tcW w:w="375" w:type="dxa"/>
            <w:tcBorders>
              <w:bottom w:val="single" w:sz="4" w:space="0" w:color="auto"/>
            </w:tcBorders>
            <w:vAlign w:val="center"/>
          </w:tcPr>
          <w:p w:rsidR="00511FA8" w:rsidRPr="00AB484A" w:rsidRDefault="00511FA8" w:rsidP="00511FA8">
            <w:pPr>
              <w:spacing w:line="220" w:lineRule="exact"/>
              <w:jc w:val="center"/>
              <w:rPr>
                <w:sz w:val="20"/>
                <w:szCs w:val="20"/>
              </w:rPr>
            </w:pPr>
          </w:p>
        </w:tc>
        <w:tc>
          <w:tcPr>
            <w:tcW w:w="375" w:type="dxa"/>
            <w:tcBorders>
              <w:bottom w:val="single" w:sz="4" w:space="0" w:color="auto"/>
            </w:tcBorders>
            <w:vAlign w:val="center"/>
          </w:tcPr>
          <w:p w:rsidR="00511FA8" w:rsidRPr="00AB484A" w:rsidRDefault="00511FA8" w:rsidP="00511FA8">
            <w:pPr>
              <w:spacing w:line="220" w:lineRule="exact"/>
              <w:jc w:val="center"/>
              <w:rPr>
                <w:sz w:val="20"/>
                <w:szCs w:val="20"/>
              </w:rPr>
            </w:pPr>
          </w:p>
        </w:tc>
      </w:tr>
      <w:tr w:rsidR="00511FA8" w:rsidRPr="00AB484A">
        <w:tc>
          <w:tcPr>
            <w:tcW w:w="1770" w:type="dxa"/>
            <w:gridSpan w:val="2"/>
            <w:shd w:val="clear" w:color="auto" w:fill="D9D9D9"/>
            <w:vAlign w:val="center"/>
          </w:tcPr>
          <w:p w:rsidR="00511FA8" w:rsidRPr="00AB484A" w:rsidRDefault="00FE604F" w:rsidP="00511FA8">
            <w:pPr>
              <w:spacing w:line="220" w:lineRule="exact"/>
              <w:rPr>
                <w:sz w:val="20"/>
                <w:szCs w:val="20"/>
              </w:rPr>
            </w:pPr>
            <w:r w:rsidRPr="00AB484A">
              <w:rPr>
                <w:sz w:val="20"/>
                <w:szCs w:val="20"/>
              </w:rPr>
              <w:t>NM</w:t>
            </w:r>
            <w:r w:rsidR="00511FA8" w:rsidRPr="00AB484A">
              <w:rPr>
                <w:sz w:val="20"/>
                <w:szCs w:val="20"/>
              </w:rPr>
              <w:t>P_PS033G30</w:t>
            </w:r>
          </w:p>
        </w:tc>
        <w:tc>
          <w:tcPr>
            <w:tcW w:w="2160" w:type="dxa"/>
            <w:gridSpan w:val="2"/>
            <w:shd w:val="clear" w:color="auto" w:fill="D9D9D9"/>
            <w:vAlign w:val="center"/>
          </w:tcPr>
          <w:p w:rsidR="00511FA8" w:rsidRPr="00AB484A" w:rsidRDefault="00511FA8" w:rsidP="00511FA8">
            <w:pPr>
              <w:spacing w:line="220" w:lineRule="exact"/>
              <w:rPr>
                <w:sz w:val="20"/>
                <w:szCs w:val="20"/>
              </w:rPr>
            </w:pPr>
            <w:r w:rsidRPr="00AB484A">
              <w:rPr>
                <w:sz w:val="20"/>
                <w:szCs w:val="20"/>
              </w:rPr>
              <w:t>Összefüggő egyéni gyakorlat</w:t>
            </w:r>
          </w:p>
        </w:tc>
        <w:tc>
          <w:tcPr>
            <w:tcW w:w="1693" w:type="dxa"/>
            <w:gridSpan w:val="2"/>
            <w:shd w:val="clear" w:color="auto" w:fill="D9D9D9"/>
            <w:vAlign w:val="center"/>
          </w:tcPr>
          <w:p w:rsidR="00511FA8" w:rsidRPr="00AB484A" w:rsidRDefault="00511FA8" w:rsidP="00511FA8">
            <w:pPr>
              <w:spacing w:line="220" w:lineRule="exact"/>
              <w:jc w:val="center"/>
              <w:rPr>
                <w:sz w:val="20"/>
                <w:szCs w:val="20"/>
              </w:rPr>
            </w:pPr>
            <w:r w:rsidRPr="00AB484A">
              <w:rPr>
                <w:sz w:val="20"/>
                <w:szCs w:val="20"/>
              </w:rPr>
              <w:t>Külső helyszín</w:t>
            </w:r>
          </w:p>
        </w:tc>
        <w:tc>
          <w:tcPr>
            <w:tcW w:w="1182" w:type="dxa"/>
            <w:shd w:val="clear" w:color="auto" w:fill="D9D9D9"/>
            <w:vAlign w:val="center"/>
          </w:tcPr>
          <w:p w:rsidR="00511FA8" w:rsidRPr="00AB484A" w:rsidRDefault="00511FA8" w:rsidP="00511FA8">
            <w:pPr>
              <w:spacing w:line="220" w:lineRule="exact"/>
              <w:jc w:val="center"/>
              <w:rPr>
                <w:sz w:val="20"/>
                <w:szCs w:val="20"/>
              </w:rPr>
            </w:pPr>
          </w:p>
        </w:tc>
        <w:tc>
          <w:tcPr>
            <w:tcW w:w="638" w:type="dxa"/>
            <w:shd w:val="clear" w:color="auto" w:fill="D9D9D9"/>
            <w:vAlign w:val="center"/>
          </w:tcPr>
          <w:p w:rsidR="00511FA8" w:rsidRPr="00AB484A" w:rsidRDefault="00511FA8" w:rsidP="00511FA8">
            <w:pPr>
              <w:spacing w:line="220" w:lineRule="exact"/>
              <w:jc w:val="center"/>
              <w:rPr>
                <w:sz w:val="20"/>
                <w:szCs w:val="20"/>
              </w:rPr>
            </w:pPr>
            <w:r w:rsidRPr="00AB484A">
              <w:rPr>
                <w:sz w:val="20"/>
                <w:szCs w:val="20"/>
              </w:rPr>
              <w:t>Gyj</w:t>
            </w:r>
          </w:p>
        </w:tc>
        <w:tc>
          <w:tcPr>
            <w:tcW w:w="448" w:type="dxa"/>
            <w:gridSpan w:val="3"/>
            <w:shd w:val="clear" w:color="auto" w:fill="D9D9D9"/>
            <w:vAlign w:val="center"/>
          </w:tcPr>
          <w:p w:rsidR="00511FA8" w:rsidRPr="00AB484A" w:rsidRDefault="00511FA8" w:rsidP="00511FA8">
            <w:pPr>
              <w:spacing w:line="220" w:lineRule="exact"/>
              <w:jc w:val="center"/>
              <w:rPr>
                <w:sz w:val="20"/>
                <w:szCs w:val="20"/>
              </w:rPr>
            </w:pPr>
            <w:r w:rsidRPr="00AB484A">
              <w:rPr>
                <w:sz w:val="20"/>
                <w:szCs w:val="20"/>
              </w:rPr>
              <w:t>30</w:t>
            </w:r>
          </w:p>
        </w:tc>
        <w:tc>
          <w:tcPr>
            <w:tcW w:w="363" w:type="dxa"/>
            <w:gridSpan w:val="2"/>
            <w:shd w:val="clear" w:color="auto" w:fill="D9D9D9"/>
            <w:vAlign w:val="center"/>
          </w:tcPr>
          <w:p w:rsidR="00511FA8" w:rsidRPr="00AB484A" w:rsidRDefault="00511FA8" w:rsidP="00511FA8">
            <w:pPr>
              <w:spacing w:line="220" w:lineRule="exact"/>
              <w:jc w:val="center"/>
              <w:rPr>
                <w:sz w:val="20"/>
                <w:szCs w:val="20"/>
              </w:rPr>
            </w:pPr>
          </w:p>
        </w:tc>
        <w:tc>
          <w:tcPr>
            <w:tcW w:w="346" w:type="dxa"/>
            <w:shd w:val="clear" w:color="auto" w:fill="D9D9D9"/>
            <w:vAlign w:val="center"/>
          </w:tcPr>
          <w:p w:rsidR="00511FA8" w:rsidRPr="00AB484A" w:rsidRDefault="00511FA8" w:rsidP="00511FA8">
            <w:pPr>
              <w:spacing w:line="220" w:lineRule="exact"/>
              <w:jc w:val="center"/>
              <w:rPr>
                <w:sz w:val="20"/>
                <w:szCs w:val="20"/>
              </w:rPr>
            </w:pPr>
          </w:p>
        </w:tc>
        <w:tc>
          <w:tcPr>
            <w:tcW w:w="375" w:type="dxa"/>
            <w:shd w:val="clear" w:color="auto" w:fill="D9D9D9"/>
            <w:vAlign w:val="center"/>
          </w:tcPr>
          <w:p w:rsidR="00511FA8" w:rsidRPr="00AB484A" w:rsidRDefault="00511FA8" w:rsidP="00511FA8">
            <w:pPr>
              <w:spacing w:line="220" w:lineRule="exact"/>
              <w:jc w:val="center"/>
              <w:rPr>
                <w:sz w:val="20"/>
                <w:szCs w:val="20"/>
              </w:rPr>
            </w:pPr>
          </w:p>
        </w:tc>
        <w:tc>
          <w:tcPr>
            <w:tcW w:w="375" w:type="dxa"/>
            <w:shd w:val="clear" w:color="auto" w:fill="D9D9D9"/>
            <w:vAlign w:val="center"/>
          </w:tcPr>
          <w:p w:rsidR="00511FA8" w:rsidRPr="00AB484A" w:rsidRDefault="00511FA8" w:rsidP="00511FA8">
            <w:pPr>
              <w:spacing w:line="220" w:lineRule="exact"/>
              <w:jc w:val="center"/>
              <w:rPr>
                <w:sz w:val="20"/>
                <w:szCs w:val="20"/>
              </w:rPr>
            </w:pPr>
          </w:p>
        </w:tc>
        <w:tc>
          <w:tcPr>
            <w:tcW w:w="375" w:type="dxa"/>
            <w:shd w:val="clear" w:color="auto" w:fill="D9D9D9"/>
            <w:vAlign w:val="center"/>
          </w:tcPr>
          <w:p w:rsidR="00511FA8" w:rsidRPr="00AB484A" w:rsidRDefault="00511FA8" w:rsidP="00511FA8">
            <w:pPr>
              <w:spacing w:line="220" w:lineRule="exact"/>
              <w:jc w:val="center"/>
              <w:rPr>
                <w:sz w:val="20"/>
                <w:szCs w:val="20"/>
              </w:rPr>
            </w:pPr>
            <w:r w:rsidRPr="00AB484A">
              <w:rPr>
                <w:sz w:val="20"/>
                <w:szCs w:val="20"/>
              </w:rPr>
              <w:t>X</w:t>
            </w:r>
          </w:p>
        </w:tc>
      </w:tr>
      <w:tr w:rsidR="00511FA8" w:rsidRPr="00AB484A">
        <w:tc>
          <w:tcPr>
            <w:tcW w:w="9725" w:type="dxa"/>
            <w:gridSpan w:val="17"/>
          </w:tcPr>
          <w:p w:rsidR="00511FA8" w:rsidRPr="00AB484A" w:rsidRDefault="00511FA8" w:rsidP="00511FA8">
            <w:pPr>
              <w:spacing w:line="220" w:lineRule="exact"/>
              <w:jc w:val="center"/>
              <w:rPr>
                <w:b/>
                <w:i/>
                <w:sz w:val="22"/>
                <w:szCs w:val="22"/>
              </w:rPr>
            </w:pPr>
            <w:r w:rsidRPr="00AB484A">
              <w:rPr>
                <w:b/>
                <w:i/>
                <w:sz w:val="22"/>
                <w:szCs w:val="22"/>
              </w:rPr>
              <w:t>Szakdolgozat – Tanári képesítő vizsga</w:t>
            </w:r>
          </w:p>
        </w:tc>
      </w:tr>
      <w:tr w:rsidR="00511FA8" w:rsidRPr="00AB484A">
        <w:tc>
          <w:tcPr>
            <w:tcW w:w="1770" w:type="dxa"/>
            <w:gridSpan w:val="2"/>
            <w:vAlign w:val="center"/>
          </w:tcPr>
          <w:p w:rsidR="00511FA8" w:rsidRPr="00AB484A" w:rsidRDefault="00511FA8" w:rsidP="00511FA8">
            <w:pPr>
              <w:spacing w:line="220" w:lineRule="exact"/>
              <w:rPr>
                <w:sz w:val="20"/>
                <w:szCs w:val="20"/>
              </w:rPr>
            </w:pPr>
          </w:p>
        </w:tc>
        <w:tc>
          <w:tcPr>
            <w:tcW w:w="2160" w:type="dxa"/>
            <w:gridSpan w:val="2"/>
            <w:vAlign w:val="center"/>
          </w:tcPr>
          <w:p w:rsidR="00BC630E" w:rsidRPr="00AB484A" w:rsidRDefault="00BC630E" w:rsidP="00511FA8">
            <w:pPr>
              <w:spacing w:line="220" w:lineRule="exact"/>
              <w:rPr>
                <w:sz w:val="20"/>
                <w:szCs w:val="20"/>
              </w:rPr>
            </w:pPr>
            <w:r w:rsidRPr="00AB484A">
              <w:rPr>
                <w:sz w:val="20"/>
                <w:szCs w:val="20"/>
              </w:rPr>
              <w:t xml:space="preserve">Szakdolgozat </w:t>
            </w:r>
          </w:p>
          <w:p w:rsidR="00511FA8" w:rsidRPr="00AB484A" w:rsidRDefault="00511FA8" w:rsidP="00511FA8">
            <w:pPr>
              <w:spacing w:line="220" w:lineRule="exact"/>
              <w:rPr>
                <w:sz w:val="20"/>
                <w:szCs w:val="20"/>
              </w:rPr>
            </w:pPr>
            <w:r w:rsidRPr="00AB484A">
              <w:rPr>
                <w:sz w:val="20"/>
                <w:szCs w:val="20"/>
              </w:rPr>
              <w:t>(Portfolió)</w:t>
            </w:r>
          </w:p>
        </w:tc>
        <w:tc>
          <w:tcPr>
            <w:tcW w:w="1693" w:type="dxa"/>
            <w:gridSpan w:val="2"/>
            <w:vAlign w:val="center"/>
          </w:tcPr>
          <w:p w:rsidR="00511FA8" w:rsidRPr="00AB484A" w:rsidRDefault="00511FA8" w:rsidP="00511FA8">
            <w:pPr>
              <w:spacing w:line="220" w:lineRule="exact"/>
              <w:jc w:val="center"/>
              <w:rPr>
                <w:sz w:val="20"/>
                <w:szCs w:val="20"/>
              </w:rPr>
            </w:pPr>
          </w:p>
        </w:tc>
        <w:tc>
          <w:tcPr>
            <w:tcW w:w="1182" w:type="dxa"/>
            <w:vAlign w:val="center"/>
          </w:tcPr>
          <w:p w:rsidR="00511FA8" w:rsidRPr="00AB484A" w:rsidRDefault="00511FA8" w:rsidP="00511FA8">
            <w:pPr>
              <w:spacing w:line="220" w:lineRule="exact"/>
              <w:jc w:val="center"/>
              <w:rPr>
                <w:sz w:val="20"/>
                <w:szCs w:val="20"/>
              </w:rPr>
            </w:pPr>
          </w:p>
        </w:tc>
        <w:tc>
          <w:tcPr>
            <w:tcW w:w="682" w:type="dxa"/>
            <w:gridSpan w:val="2"/>
            <w:vAlign w:val="center"/>
          </w:tcPr>
          <w:p w:rsidR="00511FA8" w:rsidRPr="00AB484A" w:rsidRDefault="00511FA8" w:rsidP="00511FA8">
            <w:pPr>
              <w:spacing w:line="220" w:lineRule="exact"/>
              <w:jc w:val="center"/>
              <w:rPr>
                <w:sz w:val="20"/>
                <w:szCs w:val="20"/>
              </w:rPr>
            </w:pPr>
          </w:p>
        </w:tc>
        <w:tc>
          <w:tcPr>
            <w:tcW w:w="361" w:type="dxa"/>
            <w:vAlign w:val="center"/>
          </w:tcPr>
          <w:p w:rsidR="00511FA8" w:rsidRPr="00AB484A" w:rsidRDefault="00511FA8" w:rsidP="00511FA8">
            <w:pPr>
              <w:spacing w:line="220" w:lineRule="exact"/>
              <w:jc w:val="center"/>
              <w:rPr>
                <w:sz w:val="20"/>
                <w:szCs w:val="20"/>
              </w:rPr>
            </w:pPr>
            <w:r w:rsidRPr="00AB484A">
              <w:rPr>
                <w:sz w:val="20"/>
                <w:szCs w:val="20"/>
              </w:rPr>
              <w:t>5</w:t>
            </w: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r>
      <w:tr w:rsidR="00511FA8" w:rsidRPr="00AB484A">
        <w:tc>
          <w:tcPr>
            <w:tcW w:w="1770" w:type="dxa"/>
            <w:gridSpan w:val="2"/>
            <w:vAlign w:val="center"/>
          </w:tcPr>
          <w:p w:rsidR="00511FA8" w:rsidRPr="00AB484A" w:rsidRDefault="00511FA8" w:rsidP="00511FA8">
            <w:pPr>
              <w:spacing w:line="220" w:lineRule="exact"/>
              <w:rPr>
                <w:sz w:val="20"/>
                <w:szCs w:val="20"/>
              </w:rPr>
            </w:pPr>
          </w:p>
        </w:tc>
        <w:tc>
          <w:tcPr>
            <w:tcW w:w="2160" w:type="dxa"/>
            <w:gridSpan w:val="2"/>
            <w:vAlign w:val="center"/>
          </w:tcPr>
          <w:p w:rsidR="00511FA8" w:rsidRPr="00AB484A" w:rsidRDefault="00511FA8" w:rsidP="00511FA8">
            <w:pPr>
              <w:spacing w:line="220" w:lineRule="exact"/>
              <w:rPr>
                <w:sz w:val="20"/>
                <w:szCs w:val="20"/>
              </w:rPr>
            </w:pPr>
            <w:r w:rsidRPr="00AB484A">
              <w:rPr>
                <w:sz w:val="20"/>
                <w:szCs w:val="20"/>
              </w:rPr>
              <w:t xml:space="preserve">Záróvizsga </w:t>
            </w:r>
          </w:p>
          <w:p w:rsidR="00511FA8" w:rsidRPr="00AB484A" w:rsidRDefault="00511FA8" w:rsidP="00511FA8">
            <w:pPr>
              <w:spacing w:line="220" w:lineRule="exact"/>
              <w:rPr>
                <w:sz w:val="20"/>
                <w:szCs w:val="20"/>
              </w:rPr>
            </w:pPr>
            <w:r w:rsidRPr="00AB484A">
              <w:rPr>
                <w:sz w:val="20"/>
                <w:szCs w:val="20"/>
              </w:rPr>
              <w:t>- tanári képesítő vizsga</w:t>
            </w:r>
          </w:p>
        </w:tc>
        <w:tc>
          <w:tcPr>
            <w:tcW w:w="1693" w:type="dxa"/>
            <w:gridSpan w:val="2"/>
            <w:vAlign w:val="center"/>
          </w:tcPr>
          <w:p w:rsidR="00511FA8" w:rsidRPr="00AB484A" w:rsidRDefault="00511FA8" w:rsidP="00511FA8">
            <w:pPr>
              <w:spacing w:line="220" w:lineRule="exact"/>
              <w:jc w:val="center"/>
              <w:rPr>
                <w:sz w:val="20"/>
                <w:szCs w:val="20"/>
              </w:rPr>
            </w:pPr>
          </w:p>
        </w:tc>
        <w:tc>
          <w:tcPr>
            <w:tcW w:w="1182" w:type="dxa"/>
            <w:vAlign w:val="center"/>
          </w:tcPr>
          <w:p w:rsidR="00511FA8" w:rsidRPr="00AB484A" w:rsidRDefault="00511FA8" w:rsidP="00511FA8">
            <w:pPr>
              <w:spacing w:line="220" w:lineRule="exact"/>
              <w:jc w:val="center"/>
              <w:rPr>
                <w:sz w:val="20"/>
                <w:szCs w:val="20"/>
              </w:rPr>
            </w:pPr>
          </w:p>
        </w:tc>
        <w:tc>
          <w:tcPr>
            <w:tcW w:w="682" w:type="dxa"/>
            <w:gridSpan w:val="2"/>
            <w:vAlign w:val="center"/>
          </w:tcPr>
          <w:p w:rsidR="00511FA8" w:rsidRPr="00AB484A" w:rsidRDefault="00511FA8" w:rsidP="00511FA8">
            <w:pPr>
              <w:spacing w:line="220" w:lineRule="exact"/>
              <w:jc w:val="center"/>
              <w:rPr>
                <w:sz w:val="20"/>
                <w:szCs w:val="20"/>
              </w:rPr>
            </w:pPr>
          </w:p>
        </w:tc>
        <w:tc>
          <w:tcPr>
            <w:tcW w:w="361" w:type="dxa"/>
            <w:vAlign w:val="center"/>
          </w:tcPr>
          <w:p w:rsidR="00511FA8" w:rsidRPr="00AB484A" w:rsidRDefault="00511FA8" w:rsidP="00511FA8">
            <w:pPr>
              <w:spacing w:line="220" w:lineRule="exact"/>
              <w:jc w:val="center"/>
              <w:rPr>
                <w:sz w:val="20"/>
                <w:szCs w:val="20"/>
              </w:rPr>
            </w:pPr>
          </w:p>
        </w:tc>
        <w:tc>
          <w:tcPr>
            <w:tcW w:w="377" w:type="dxa"/>
            <w:gridSpan w:val="2"/>
            <w:vAlign w:val="center"/>
          </w:tcPr>
          <w:p w:rsidR="00511FA8" w:rsidRPr="00AB484A" w:rsidRDefault="00511FA8" w:rsidP="00511FA8">
            <w:pPr>
              <w:spacing w:line="220" w:lineRule="exact"/>
              <w:jc w:val="center"/>
              <w:rPr>
                <w:sz w:val="20"/>
                <w:szCs w:val="20"/>
              </w:rPr>
            </w:pPr>
          </w:p>
        </w:tc>
        <w:tc>
          <w:tcPr>
            <w:tcW w:w="375" w:type="dxa"/>
            <w:gridSpan w:val="2"/>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p>
        </w:tc>
        <w:tc>
          <w:tcPr>
            <w:tcW w:w="375" w:type="dxa"/>
            <w:vAlign w:val="center"/>
          </w:tcPr>
          <w:p w:rsidR="00511FA8" w:rsidRPr="00AB484A" w:rsidRDefault="00511FA8" w:rsidP="00511FA8">
            <w:pPr>
              <w:spacing w:line="220" w:lineRule="exact"/>
              <w:jc w:val="center"/>
              <w:rPr>
                <w:sz w:val="20"/>
                <w:szCs w:val="20"/>
              </w:rPr>
            </w:pPr>
            <w:r w:rsidRPr="00AB484A">
              <w:rPr>
                <w:sz w:val="20"/>
                <w:szCs w:val="20"/>
              </w:rPr>
              <w:t>X</w:t>
            </w:r>
          </w:p>
        </w:tc>
      </w:tr>
      <w:tr w:rsidR="00511FA8" w:rsidRPr="00AB484A">
        <w:tc>
          <w:tcPr>
            <w:tcW w:w="9725" w:type="dxa"/>
            <w:gridSpan w:val="17"/>
          </w:tcPr>
          <w:p w:rsidR="00511FA8" w:rsidRPr="00AB484A" w:rsidRDefault="00511FA8" w:rsidP="005935CE">
            <w:pPr>
              <w:tabs>
                <w:tab w:val="left" w:pos="900"/>
              </w:tabs>
              <w:spacing w:line="220" w:lineRule="exact"/>
              <w:ind w:left="900" w:hanging="360"/>
              <w:rPr>
                <w:b/>
                <w:i/>
                <w:sz w:val="22"/>
                <w:szCs w:val="22"/>
              </w:rPr>
            </w:pPr>
            <w:r w:rsidRPr="00AB484A">
              <w:rPr>
                <w:sz w:val="22"/>
                <w:szCs w:val="22"/>
              </w:rPr>
              <w:t>*:</w:t>
            </w:r>
            <w:r w:rsidRPr="00AB484A">
              <w:rPr>
                <w:sz w:val="22"/>
                <w:szCs w:val="22"/>
              </w:rPr>
              <w:tab/>
              <w:t>A felsorolt tárgyak közül 2 kredit felvétele kötelező az „X”-szel jelzett félévek valamelyikében.</w:t>
            </w:r>
          </w:p>
          <w:p w:rsidR="00511FA8" w:rsidRPr="00AB484A" w:rsidRDefault="00511FA8" w:rsidP="00511FA8">
            <w:pPr>
              <w:spacing w:line="220" w:lineRule="exact"/>
              <w:jc w:val="center"/>
              <w:rPr>
                <w:b/>
                <w:i/>
                <w:sz w:val="22"/>
                <w:szCs w:val="22"/>
              </w:rPr>
            </w:pPr>
          </w:p>
          <w:tbl>
            <w:tblPr>
              <w:tblpPr w:leftFromText="141" w:rightFromText="141" w:vertAnchor="page" w:horzAnchor="margin" w:tblpXSpec="center" w:tblpY="572"/>
              <w:tblOverlap w:val="neve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9"/>
              <w:gridCol w:w="1906"/>
            </w:tblGrid>
            <w:tr w:rsidR="00511FA8" w:rsidRPr="00367FA3" w:rsidTr="00367FA3">
              <w:tc>
                <w:tcPr>
                  <w:tcW w:w="5999" w:type="dxa"/>
                  <w:tcBorders>
                    <w:top w:val="double" w:sz="4" w:space="0" w:color="auto"/>
                    <w:left w:val="double" w:sz="4" w:space="0" w:color="auto"/>
                  </w:tcBorders>
                  <w:vAlign w:val="center"/>
                </w:tcPr>
                <w:p w:rsidR="00511FA8" w:rsidRPr="00367FA3" w:rsidRDefault="00511FA8" w:rsidP="00367FA3">
                  <w:pPr>
                    <w:spacing w:line="220" w:lineRule="exact"/>
                    <w:rPr>
                      <w:b/>
                      <w:sz w:val="22"/>
                      <w:szCs w:val="22"/>
                    </w:rPr>
                  </w:pPr>
                  <w:r w:rsidRPr="00367FA3">
                    <w:rPr>
                      <w:b/>
                      <w:sz w:val="22"/>
                      <w:szCs w:val="22"/>
                    </w:rPr>
                    <w:t>Alapozó törzstárgyak összes kredit:</w:t>
                  </w:r>
                </w:p>
              </w:tc>
              <w:tc>
                <w:tcPr>
                  <w:tcW w:w="1906" w:type="dxa"/>
                  <w:tcBorders>
                    <w:top w:val="double" w:sz="4" w:space="0" w:color="auto"/>
                    <w:right w:val="double" w:sz="4" w:space="0" w:color="auto"/>
                  </w:tcBorders>
                  <w:vAlign w:val="center"/>
                </w:tcPr>
                <w:p w:rsidR="00511FA8" w:rsidRPr="00367FA3" w:rsidRDefault="00511FA8" w:rsidP="00367FA3">
                  <w:pPr>
                    <w:spacing w:line="220" w:lineRule="exact"/>
                    <w:jc w:val="center"/>
                    <w:rPr>
                      <w:b/>
                      <w:sz w:val="22"/>
                      <w:szCs w:val="22"/>
                    </w:rPr>
                  </w:pPr>
                  <w:r w:rsidRPr="00367FA3">
                    <w:rPr>
                      <w:b/>
                      <w:sz w:val="22"/>
                      <w:szCs w:val="22"/>
                    </w:rPr>
                    <w:t>10</w:t>
                  </w:r>
                </w:p>
              </w:tc>
            </w:tr>
            <w:tr w:rsidR="00511FA8" w:rsidRPr="00367FA3" w:rsidTr="00367FA3">
              <w:tc>
                <w:tcPr>
                  <w:tcW w:w="5999" w:type="dxa"/>
                  <w:tcBorders>
                    <w:left w:val="double" w:sz="4" w:space="0" w:color="auto"/>
                  </w:tcBorders>
                  <w:vAlign w:val="center"/>
                </w:tcPr>
                <w:p w:rsidR="00511FA8" w:rsidRPr="00367FA3" w:rsidRDefault="00511FA8" w:rsidP="00367FA3">
                  <w:pPr>
                    <w:spacing w:line="220" w:lineRule="exact"/>
                    <w:rPr>
                      <w:b/>
                      <w:sz w:val="22"/>
                      <w:szCs w:val="22"/>
                    </w:rPr>
                  </w:pPr>
                  <w:r w:rsidRPr="00367FA3">
                    <w:rPr>
                      <w:b/>
                      <w:sz w:val="22"/>
                      <w:szCs w:val="22"/>
                    </w:rPr>
                    <w:t>Szakmai törzstárgyak összes kredit:</w:t>
                  </w:r>
                </w:p>
              </w:tc>
              <w:tc>
                <w:tcPr>
                  <w:tcW w:w="1906" w:type="dxa"/>
                  <w:tcBorders>
                    <w:right w:val="double" w:sz="4" w:space="0" w:color="auto"/>
                  </w:tcBorders>
                  <w:vAlign w:val="center"/>
                </w:tcPr>
                <w:p w:rsidR="00511FA8" w:rsidRPr="00367FA3" w:rsidRDefault="00511FA8" w:rsidP="00367FA3">
                  <w:pPr>
                    <w:spacing w:line="220" w:lineRule="exact"/>
                    <w:jc w:val="center"/>
                    <w:rPr>
                      <w:b/>
                      <w:sz w:val="22"/>
                      <w:szCs w:val="22"/>
                    </w:rPr>
                  </w:pPr>
                  <w:r w:rsidRPr="00367FA3">
                    <w:rPr>
                      <w:b/>
                      <w:sz w:val="22"/>
                      <w:szCs w:val="22"/>
                    </w:rPr>
                    <w:t>14</w:t>
                  </w:r>
                </w:p>
              </w:tc>
            </w:tr>
            <w:tr w:rsidR="00511FA8" w:rsidRPr="00367FA3" w:rsidTr="00367FA3">
              <w:tc>
                <w:tcPr>
                  <w:tcW w:w="5999" w:type="dxa"/>
                  <w:tcBorders>
                    <w:left w:val="double" w:sz="4" w:space="0" w:color="auto"/>
                    <w:bottom w:val="single" w:sz="4" w:space="0" w:color="auto"/>
                  </w:tcBorders>
                  <w:vAlign w:val="center"/>
                </w:tcPr>
                <w:p w:rsidR="00511FA8" w:rsidRPr="00367FA3" w:rsidRDefault="00511FA8" w:rsidP="00367FA3">
                  <w:pPr>
                    <w:spacing w:line="220" w:lineRule="exact"/>
                    <w:rPr>
                      <w:b/>
                      <w:sz w:val="22"/>
                      <w:szCs w:val="22"/>
                    </w:rPr>
                  </w:pPr>
                  <w:r w:rsidRPr="00367FA3">
                    <w:rPr>
                      <w:b/>
                      <w:sz w:val="22"/>
                      <w:szCs w:val="22"/>
                    </w:rPr>
                    <w:t>Differenciált szakmai ismeretek összes kredit:</w:t>
                  </w:r>
                </w:p>
              </w:tc>
              <w:tc>
                <w:tcPr>
                  <w:tcW w:w="1906" w:type="dxa"/>
                  <w:tcBorders>
                    <w:bottom w:val="single" w:sz="4" w:space="0" w:color="auto"/>
                    <w:right w:val="double" w:sz="4" w:space="0" w:color="auto"/>
                  </w:tcBorders>
                  <w:vAlign w:val="center"/>
                </w:tcPr>
                <w:p w:rsidR="00511FA8" w:rsidRPr="00367FA3" w:rsidRDefault="00511FA8" w:rsidP="00367FA3">
                  <w:pPr>
                    <w:spacing w:line="220" w:lineRule="exact"/>
                    <w:jc w:val="center"/>
                    <w:rPr>
                      <w:b/>
                      <w:sz w:val="22"/>
                      <w:szCs w:val="22"/>
                    </w:rPr>
                  </w:pPr>
                  <w:r w:rsidRPr="00367FA3">
                    <w:rPr>
                      <w:b/>
                      <w:sz w:val="22"/>
                      <w:szCs w:val="22"/>
                    </w:rPr>
                    <w:t>6</w:t>
                  </w:r>
                </w:p>
              </w:tc>
            </w:tr>
            <w:tr w:rsidR="00511FA8" w:rsidRPr="00367FA3" w:rsidTr="00367FA3">
              <w:tc>
                <w:tcPr>
                  <w:tcW w:w="5999" w:type="dxa"/>
                  <w:tcBorders>
                    <w:left w:val="double" w:sz="4" w:space="0" w:color="auto"/>
                    <w:bottom w:val="single" w:sz="4" w:space="0" w:color="auto"/>
                  </w:tcBorders>
                  <w:vAlign w:val="center"/>
                </w:tcPr>
                <w:p w:rsidR="00511FA8" w:rsidRPr="00367FA3" w:rsidRDefault="00511FA8" w:rsidP="00367FA3">
                  <w:pPr>
                    <w:spacing w:line="220" w:lineRule="exact"/>
                    <w:rPr>
                      <w:b/>
                      <w:sz w:val="22"/>
                      <w:szCs w:val="22"/>
                    </w:rPr>
                  </w:pPr>
                  <w:r w:rsidRPr="00367FA3">
                    <w:rPr>
                      <w:b/>
                      <w:sz w:val="22"/>
                      <w:szCs w:val="22"/>
                    </w:rPr>
                    <w:t>Pedagógiai-pszichológiai szabadon választható tantárgyak:</w:t>
                  </w:r>
                </w:p>
              </w:tc>
              <w:tc>
                <w:tcPr>
                  <w:tcW w:w="1906" w:type="dxa"/>
                  <w:tcBorders>
                    <w:bottom w:val="single" w:sz="4" w:space="0" w:color="auto"/>
                    <w:right w:val="double" w:sz="4" w:space="0" w:color="auto"/>
                  </w:tcBorders>
                  <w:vAlign w:val="center"/>
                </w:tcPr>
                <w:p w:rsidR="00511FA8" w:rsidRPr="00367FA3" w:rsidRDefault="00511FA8" w:rsidP="00367FA3">
                  <w:pPr>
                    <w:spacing w:line="220" w:lineRule="exact"/>
                    <w:jc w:val="center"/>
                    <w:rPr>
                      <w:b/>
                      <w:sz w:val="22"/>
                      <w:szCs w:val="22"/>
                    </w:rPr>
                  </w:pPr>
                  <w:r w:rsidRPr="00367FA3">
                    <w:rPr>
                      <w:b/>
                      <w:sz w:val="22"/>
                      <w:szCs w:val="22"/>
                    </w:rPr>
                    <w:t>2</w:t>
                  </w:r>
                </w:p>
              </w:tc>
            </w:tr>
            <w:tr w:rsidR="00511FA8" w:rsidRPr="00367FA3" w:rsidTr="00367FA3">
              <w:trPr>
                <w:trHeight w:val="583"/>
              </w:trPr>
              <w:tc>
                <w:tcPr>
                  <w:tcW w:w="5999" w:type="dxa"/>
                  <w:tcBorders>
                    <w:left w:val="double" w:sz="4" w:space="0" w:color="auto"/>
                  </w:tcBorders>
                  <w:vAlign w:val="center"/>
                </w:tcPr>
                <w:p w:rsidR="00511FA8" w:rsidRPr="00367FA3" w:rsidRDefault="00511FA8" w:rsidP="00367FA3">
                  <w:pPr>
                    <w:pStyle w:val="Lista"/>
                    <w:spacing w:line="220" w:lineRule="exact"/>
                    <w:rPr>
                      <w:b/>
                      <w:sz w:val="22"/>
                      <w:szCs w:val="22"/>
                    </w:rPr>
                  </w:pPr>
                  <w:r w:rsidRPr="00367FA3">
                    <w:rPr>
                      <w:b/>
                      <w:sz w:val="22"/>
                      <w:szCs w:val="22"/>
                    </w:rPr>
                    <w:t>Gyakorlati képzések:</w:t>
                  </w:r>
                </w:p>
                <w:p w:rsidR="00511FA8" w:rsidRPr="00367FA3" w:rsidRDefault="00511FA8" w:rsidP="00367FA3">
                  <w:pPr>
                    <w:pStyle w:val="Lista"/>
                    <w:spacing w:line="220" w:lineRule="exact"/>
                    <w:rPr>
                      <w:b/>
                      <w:sz w:val="22"/>
                      <w:szCs w:val="22"/>
                    </w:rPr>
                  </w:pPr>
                  <w:r w:rsidRPr="00367FA3">
                    <w:rPr>
                      <w:b/>
                      <w:sz w:val="22"/>
                      <w:szCs w:val="22"/>
                    </w:rPr>
                    <w:t>A pedagógiai-pszichológiai tanulmányok keretében:</w:t>
                  </w:r>
                </w:p>
              </w:tc>
              <w:tc>
                <w:tcPr>
                  <w:tcW w:w="1906" w:type="dxa"/>
                  <w:tcBorders>
                    <w:right w:val="double" w:sz="4" w:space="0" w:color="auto"/>
                  </w:tcBorders>
                  <w:vAlign w:val="center"/>
                </w:tcPr>
                <w:p w:rsidR="00511FA8" w:rsidRPr="00367FA3" w:rsidRDefault="00511FA8" w:rsidP="00367FA3">
                  <w:pPr>
                    <w:spacing w:line="220" w:lineRule="exact"/>
                    <w:jc w:val="center"/>
                    <w:rPr>
                      <w:b/>
                      <w:sz w:val="22"/>
                      <w:szCs w:val="22"/>
                    </w:rPr>
                  </w:pPr>
                  <w:r w:rsidRPr="00367FA3">
                    <w:rPr>
                      <w:b/>
                      <w:sz w:val="22"/>
                      <w:szCs w:val="22"/>
                    </w:rPr>
                    <w:t>3</w:t>
                  </w:r>
                </w:p>
              </w:tc>
            </w:tr>
            <w:tr w:rsidR="00511FA8" w:rsidRPr="00367FA3" w:rsidTr="00367FA3">
              <w:trPr>
                <w:trHeight w:val="353"/>
              </w:trPr>
              <w:tc>
                <w:tcPr>
                  <w:tcW w:w="5999" w:type="dxa"/>
                  <w:tcBorders>
                    <w:left w:val="double" w:sz="4" w:space="0" w:color="auto"/>
                  </w:tcBorders>
                  <w:vAlign w:val="center"/>
                </w:tcPr>
                <w:p w:rsidR="00511FA8" w:rsidRPr="00367FA3" w:rsidRDefault="00511FA8" w:rsidP="00367FA3">
                  <w:pPr>
                    <w:pStyle w:val="Lista"/>
                    <w:spacing w:line="220" w:lineRule="exact"/>
                    <w:rPr>
                      <w:b/>
                      <w:sz w:val="22"/>
                      <w:szCs w:val="22"/>
                    </w:rPr>
                  </w:pPr>
                  <w:r w:rsidRPr="00367FA3">
                    <w:rPr>
                      <w:b/>
                      <w:sz w:val="22"/>
                      <w:szCs w:val="22"/>
                    </w:rPr>
                    <w:t>Összefüggő egyéni gyakorlat</w:t>
                  </w:r>
                </w:p>
              </w:tc>
              <w:tc>
                <w:tcPr>
                  <w:tcW w:w="1906" w:type="dxa"/>
                  <w:tcBorders>
                    <w:right w:val="double" w:sz="4" w:space="0" w:color="auto"/>
                  </w:tcBorders>
                  <w:vAlign w:val="center"/>
                </w:tcPr>
                <w:p w:rsidR="00511FA8" w:rsidRPr="00367FA3" w:rsidRDefault="00511FA8" w:rsidP="00367FA3">
                  <w:pPr>
                    <w:spacing w:line="220" w:lineRule="exact"/>
                    <w:jc w:val="center"/>
                    <w:rPr>
                      <w:b/>
                      <w:sz w:val="22"/>
                      <w:szCs w:val="22"/>
                    </w:rPr>
                  </w:pPr>
                  <w:r w:rsidRPr="00367FA3">
                    <w:rPr>
                      <w:b/>
                      <w:sz w:val="22"/>
                      <w:szCs w:val="22"/>
                    </w:rPr>
                    <w:t>30</w:t>
                  </w:r>
                </w:p>
              </w:tc>
            </w:tr>
            <w:tr w:rsidR="00511FA8" w:rsidRPr="00367FA3" w:rsidTr="00367FA3">
              <w:tc>
                <w:tcPr>
                  <w:tcW w:w="5999" w:type="dxa"/>
                  <w:tcBorders>
                    <w:left w:val="double" w:sz="4" w:space="0" w:color="auto"/>
                  </w:tcBorders>
                  <w:vAlign w:val="center"/>
                </w:tcPr>
                <w:p w:rsidR="00511FA8" w:rsidRPr="00367FA3" w:rsidRDefault="000127B7" w:rsidP="00367FA3">
                  <w:pPr>
                    <w:spacing w:line="220" w:lineRule="exact"/>
                    <w:rPr>
                      <w:b/>
                      <w:sz w:val="22"/>
                      <w:szCs w:val="22"/>
                    </w:rPr>
                  </w:pPr>
                  <w:r w:rsidRPr="00367FA3">
                    <w:rPr>
                      <w:b/>
                      <w:sz w:val="22"/>
                      <w:szCs w:val="22"/>
                    </w:rPr>
                    <w:t>Szakdolgozat (portfo</w:t>
                  </w:r>
                  <w:r w:rsidR="00511FA8" w:rsidRPr="00367FA3">
                    <w:rPr>
                      <w:b/>
                      <w:sz w:val="22"/>
                      <w:szCs w:val="22"/>
                    </w:rPr>
                    <w:t>lió):</w:t>
                  </w:r>
                </w:p>
              </w:tc>
              <w:tc>
                <w:tcPr>
                  <w:tcW w:w="1906" w:type="dxa"/>
                  <w:tcBorders>
                    <w:right w:val="double" w:sz="4" w:space="0" w:color="auto"/>
                  </w:tcBorders>
                  <w:vAlign w:val="center"/>
                </w:tcPr>
                <w:p w:rsidR="00511FA8" w:rsidRPr="00367FA3" w:rsidRDefault="00511FA8" w:rsidP="00367FA3">
                  <w:pPr>
                    <w:spacing w:line="220" w:lineRule="exact"/>
                    <w:jc w:val="center"/>
                    <w:rPr>
                      <w:b/>
                      <w:sz w:val="22"/>
                      <w:szCs w:val="22"/>
                    </w:rPr>
                  </w:pPr>
                  <w:r w:rsidRPr="00367FA3">
                    <w:rPr>
                      <w:b/>
                      <w:sz w:val="22"/>
                      <w:szCs w:val="22"/>
                    </w:rPr>
                    <w:t>5</w:t>
                  </w:r>
                </w:p>
              </w:tc>
            </w:tr>
            <w:tr w:rsidR="00511FA8" w:rsidRPr="00367FA3" w:rsidTr="00367FA3">
              <w:tc>
                <w:tcPr>
                  <w:tcW w:w="5999" w:type="dxa"/>
                  <w:tcBorders>
                    <w:left w:val="double" w:sz="4" w:space="0" w:color="auto"/>
                  </w:tcBorders>
                  <w:shd w:val="clear" w:color="auto" w:fill="B3B3B3"/>
                  <w:vAlign w:val="center"/>
                </w:tcPr>
                <w:p w:rsidR="00511FA8" w:rsidRPr="00367FA3" w:rsidRDefault="00511FA8" w:rsidP="00367FA3">
                  <w:pPr>
                    <w:spacing w:line="220" w:lineRule="exact"/>
                    <w:rPr>
                      <w:b/>
                      <w:i/>
                      <w:sz w:val="22"/>
                      <w:szCs w:val="22"/>
                    </w:rPr>
                  </w:pPr>
                  <w:r w:rsidRPr="00367FA3">
                    <w:rPr>
                      <w:b/>
                      <w:i/>
                      <w:sz w:val="22"/>
                      <w:szCs w:val="22"/>
                    </w:rPr>
                    <w:t>Összes kredit:</w:t>
                  </w:r>
                </w:p>
              </w:tc>
              <w:tc>
                <w:tcPr>
                  <w:tcW w:w="1906" w:type="dxa"/>
                  <w:tcBorders>
                    <w:right w:val="double" w:sz="4" w:space="0" w:color="auto"/>
                  </w:tcBorders>
                  <w:shd w:val="clear" w:color="auto" w:fill="B3B3B3"/>
                  <w:vAlign w:val="center"/>
                </w:tcPr>
                <w:p w:rsidR="00511FA8" w:rsidRPr="00367FA3" w:rsidRDefault="00511FA8" w:rsidP="00367FA3">
                  <w:pPr>
                    <w:spacing w:line="220" w:lineRule="exact"/>
                    <w:jc w:val="center"/>
                    <w:rPr>
                      <w:b/>
                      <w:i/>
                      <w:sz w:val="22"/>
                      <w:szCs w:val="22"/>
                    </w:rPr>
                  </w:pPr>
                  <w:r w:rsidRPr="00367FA3">
                    <w:rPr>
                      <w:b/>
                      <w:i/>
                      <w:sz w:val="22"/>
                      <w:szCs w:val="22"/>
                    </w:rPr>
                    <w:t>40(+30)</w:t>
                  </w:r>
                </w:p>
              </w:tc>
            </w:tr>
            <w:tr w:rsidR="00511FA8" w:rsidRPr="00367FA3" w:rsidTr="00367FA3">
              <w:tc>
                <w:tcPr>
                  <w:tcW w:w="5999" w:type="dxa"/>
                  <w:tcBorders>
                    <w:left w:val="double" w:sz="4" w:space="0" w:color="auto"/>
                  </w:tcBorders>
                  <w:shd w:val="clear" w:color="auto" w:fill="B3B3B3"/>
                  <w:vAlign w:val="center"/>
                </w:tcPr>
                <w:p w:rsidR="00511FA8" w:rsidRPr="00367FA3" w:rsidRDefault="00511FA8" w:rsidP="00367FA3">
                  <w:pPr>
                    <w:spacing w:line="220" w:lineRule="exact"/>
                    <w:rPr>
                      <w:b/>
                      <w:i/>
                      <w:sz w:val="22"/>
                      <w:szCs w:val="22"/>
                    </w:rPr>
                  </w:pPr>
                  <w:r w:rsidRPr="00367FA3">
                    <w:rPr>
                      <w:b/>
                      <w:i/>
                      <w:sz w:val="22"/>
                      <w:szCs w:val="22"/>
                    </w:rPr>
                    <w:t>Elmélet–Gyakorlat aránya</w:t>
                  </w:r>
                </w:p>
              </w:tc>
              <w:tc>
                <w:tcPr>
                  <w:tcW w:w="1906" w:type="dxa"/>
                  <w:tcBorders>
                    <w:right w:val="double" w:sz="4" w:space="0" w:color="auto"/>
                  </w:tcBorders>
                  <w:shd w:val="clear" w:color="auto" w:fill="B3B3B3"/>
                  <w:vAlign w:val="center"/>
                </w:tcPr>
                <w:p w:rsidR="00511FA8" w:rsidRPr="00367FA3" w:rsidRDefault="00511FA8" w:rsidP="00367FA3">
                  <w:pPr>
                    <w:spacing w:line="220" w:lineRule="exact"/>
                    <w:jc w:val="center"/>
                    <w:rPr>
                      <w:b/>
                      <w:i/>
                      <w:sz w:val="22"/>
                      <w:szCs w:val="22"/>
                    </w:rPr>
                  </w:pPr>
                  <w:r w:rsidRPr="00367FA3">
                    <w:rPr>
                      <w:b/>
                      <w:i/>
                      <w:sz w:val="22"/>
                      <w:szCs w:val="22"/>
                    </w:rPr>
                    <w:t>30-35% - 65-70%</w:t>
                  </w:r>
                </w:p>
              </w:tc>
            </w:tr>
          </w:tbl>
          <w:p w:rsidR="00511FA8" w:rsidRPr="00AB484A" w:rsidRDefault="00511FA8" w:rsidP="00511FA8">
            <w:pPr>
              <w:spacing w:line="220" w:lineRule="exact"/>
              <w:jc w:val="center"/>
              <w:rPr>
                <w:b/>
                <w:i/>
                <w:sz w:val="22"/>
                <w:szCs w:val="22"/>
              </w:rPr>
            </w:pPr>
          </w:p>
          <w:p w:rsidR="00511FA8" w:rsidRPr="00AB484A" w:rsidRDefault="00511FA8" w:rsidP="00511FA8">
            <w:pPr>
              <w:spacing w:line="220" w:lineRule="exact"/>
              <w:jc w:val="center"/>
              <w:rPr>
                <w:b/>
                <w:i/>
                <w:sz w:val="22"/>
                <w:szCs w:val="22"/>
              </w:rPr>
            </w:pPr>
          </w:p>
          <w:p w:rsidR="00511FA8" w:rsidRPr="00AB484A" w:rsidRDefault="00511FA8" w:rsidP="00511FA8">
            <w:pPr>
              <w:spacing w:line="220" w:lineRule="exact"/>
              <w:jc w:val="center"/>
              <w:rPr>
                <w:b/>
                <w:i/>
                <w:sz w:val="22"/>
                <w:szCs w:val="22"/>
              </w:rPr>
            </w:pPr>
          </w:p>
          <w:p w:rsidR="00511FA8" w:rsidRPr="00AB484A" w:rsidRDefault="00511FA8" w:rsidP="00511FA8">
            <w:pPr>
              <w:spacing w:line="220" w:lineRule="exact"/>
              <w:jc w:val="center"/>
              <w:rPr>
                <w:b/>
                <w:i/>
                <w:sz w:val="22"/>
                <w:szCs w:val="22"/>
              </w:rPr>
            </w:pPr>
          </w:p>
          <w:p w:rsidR="00511FA8" w:rsidRPr="00AB484A" w:rsidRDefault="00511FA8" w:rsidP="00511FA8">
            <w:pPr>
              <w:spacing w:line="220" w:lineRule="exact"/>
              <w:jc w:val="center"/>
              <w:rPr>
                <w:b/>
                <w:i/>
                <w:sz w:val="22"/>
                <w:szCs w:val="22"/>
              </w:rPr>
            </w:pPr>
          </w:p>
          <w:p w:rsidR="00511FA8" w:rsidRPr="00AB484A" w:rsidRDefault="00511FA8" w:rsidP="00511FA8">
            <w:pPr>
              <w:spacing w:line="220" w:lineRule="exact"/>
              <w:jc w:val="center"/>
              <w:rPr>
                <w:b/>
                <w:i/>
                <w:sz w:val="22"/>
                <w:szCs w:val="22"/>
              </w:rPr>
            </w:pPr>
          </w:p>
          <w:p w:rsidR="00511FA8" w:rsidRPr="00AB484A" w:rsidRDefault="00511FA8" w:rsidP="00511FA8">
            <w:pPr>
              <w:spacing w:line="220" w:lineRule="exact"/>
              <w:jc w:val="center"/>
              <w:rPr>
                <w:b/>
                <w:i/>
                <w:sz w:val="22"/>
                <w:szCs w:val="22"/>
              </w:rPr>
            </w:pPr>
          </w:p>
          <w:p w:rsidR="00511FA8" w:rsidRPr="00AB484A" w:rsidRDefault="00511FA8" w:rsidP="00511FA8">
            <w:pPr>
              <w:spacing w:line="220" w:lineRule="exact"/>
              <w:jc w:val="center"/>
              <w:rPr>
                <w:b/>
                <w:i/>
                <w:sz w:val="22"/>
                <w:szCs w:val="22"/>
              </w:rPr>
            </w:pPr>
          </w:p>
          <w:p w:rsidR="00511FA8" w:rsidRPr="00AB484A" w:rsidRDefault="00511FA8" w:rsidP="00511FA8">
            <w:pPr>
              <w:spacing w:line="220" w:lineRule="exact"/>
              <w:jc w:val="center"/>
              <w:rPr>
                <w:b/>
                <w:i/>
                <w:sz w:val="22"/>
                <w:szCs w:val="22"/>
              </w:rPr>
            </w:pPr>
          </w:p>
          <w:p w:rsidR="00511FA8" w:rsidRPr="00AB484A" w:rsidRDefault="00511FA8" w:rsidP="00511FA8">
            <w:pPr>
              <w:spacing w:line="220" w:lineRule="exact"/>
              <w:jc w:val="center"/>
              <w:rPr>
                <w:b/>
                <w:i/>
                <w:sz w:val="22"/>
                <w:szCs w:val="22"/>
              </w:rPr>
            </w:pPr>
          </w:p>
          <w:p w:rsidR="00511FA8" w:rsidRPr="00AB484A" w:rsidRDefault="00511FA8" w:rsidP="00511FA8">
            <w:pPr>
              <w:spacing w:line="220" w:lineRule="exact"/>
              <w:jc w:val="center"/>
              <w:rPr>
                <w:b/>
                <w:i/>
                <w:sz w:val="22"/>
                <w:szCs w:val="22"/>
              </w:rPr>
            </w:pPr>
          </w:p>
          <w:p w:rsidR="00511FA8" w:rsidRPr="00AB484A" w:rsidRDefault="00511FA8" w:rsidP="00511FA8">
            <w:pPr>
              <w:rPr>
                <w:b/>
                <w:i/>
                <w:sz w:val="22"/>
                <w:szCs w:val="22"/>
              </w:rPr>
            </w:pPr>
            <w:r w:rsidRPr="00AB484A">
              <w:rPr>
                <w:b/>
                <w:i/>
                <w:sz w:val="22"/>
                <w:szCs w:val="22"/>
              </w:rPr>
              <w:t>ME</w:t>
            </w:r>
            <w:r w:rsidRPr="00AB484A">
              <w:rPr>
                <w:b/>
                <w:i/>
                <w:sz w:val="22"/>
                <w:szCs w:val="22"/>
              </w:rPr>
              <w:t>G</w:t>
            </w:r>
            <w:r w:rsidRPr="00AB484A">
              <w:rPr>
                <w:b/>
                <w:i/>
                <w:sz w:val="22"/>
                <w:szCs w:val="22"/>
              </w:rPr>
              <w:t>JEGYZÉS:</w:t>
            </w:r>
          </w:p>
          <w:p w:rsidR="00511FA8" w:rsidRPr="00AB484A" w:rsidRDefault="00511FA8" w:rsidP="00D72C76">
            <w:pPr>
              <w:numPr>
                <w:ilvl w:val="0"/>
                <w:numId w:val="21"/>
              </w:numPr>
              <w:tabs>
                <w:tab w:val="clear" w:pos="720"/>
                <w:tab w:val="num" w:pos="540"/>
              </w:tabs>
              <w:ind w:left="900" w:hanging="900"/>
              <w:rPr>
                <w:i/>
                <w:sz w:val="22"/>
                <w:szCs w:val="22"/>
              </w:rPr>
            </w:pPr>
            <w:r w:rsidRPr="00AB484A">
              <w:rPr>
                <w:i/>
                <w:sz w:val="22"/>
                <w:szCs w:val="22"/>
              </w:rPr>
              <w:t>GYAKORLATI KÉPZÉS – Iskolai, szakmai és tanítási gyakorlat – (A szakterületi tanulmányok ker</w:t>
            </w:r>
            <w:r w:rsidRPr="00AB484A">
              <w:rPr>
                <w:i/>
                <w:sz w:val="22"/>
                <w:szCs w:val="22"/>
              </w:rPr>
              <w:t>e</w:t>
            </w:r>
            <w:r w:rsidRPr="00AB484A">
              <w:rPr>
                <w:i/>
                <w:sz w:val="22"/>
                <w:szCs w:val="22"/>
              </w:rPr>
              <w:t>tében, szakterületenként minimum 3 kredit, melyet a „B” dokumentáció tartalmaz).</w:t>
            </w:r>
          </w:p>
          <w:p w:rsidR="00511FA8" w:rsidRPr="00AB484A" w:rsidRDefault="00511FA8" w:rsidP="00D72C76">
            <w:pPr>
              <w:numPr>
                <w:ilvl w:val="0"/>
                <w:numId w:val="21"/>
              </w:numPr>
              <w:tabs>
                <w:tab w:val="clear" w:pos="720"/>
                <w:tab w:val="num" w:pos="540"/>
              </w:tabs>
              <w:ind w:left="900" w:hanging="900"/>
              <w:rPr>
                <w:i/>
                <w:sz w:val="22"/>
                <w:szCs w:val="22"/>
              </w:rPr>
            </w:pPr>
            <w:r w:rsidRPr="00AB484A">
              <w:rPr>
                <w:i/>
                <w:caps/>
                <w:sz w:val="22"/>
                <w:szCs w:val="22"/>
              </w:rPr>
              <w:t xml:space="preserve">Gyakorlati képzés </w:t>
            </w:r>
            <w:r w:rsidRPr="00AB484A">
              <w:rPr>
                <w:i/>
                <w:sz w:val="22"/>
                <w:szCs w:val="22"/>
              </w:rPr>
              <w:t xml:space="preserve">– Összefüggő egyéni gyakorlat (30 kredit), Részletes követelmények </w:t>
            </w:r>
            <w:proofErr w:type="gramStart"/>
            <w:r w:rsidRPr="00AB484A">
              <w:rPr>
                <w:i/>
                <w:sz w:val="22"/>
                <w:szCs w:val="22"/>
              </w:rPr>
              <w:t>a</w:t>
            </w:r>
            <w:proofErr w:type="gramEnd"/>
            <w:r w:rsidRPr="00AB484A">
              <w:rPr>
                <w:i/>
                <w:sz w:val="22"/>
                <w:szCs w:val="22"/>
              </w:rPr>
              <w:t xml:space="preserve"> A/III; 3. pontjában található</w:t>
            </w:r>
          </w:p>
          <w:p w:rsidR="000127B7" w:rsidRPr="00AB484A" w:rsidRDefault="000127B7" w:rsidP="00D72C76">
            <w:pPr>
              <w:widowControl w:val="0"/>
              <w:numPr>
                <w:ilvl w:val="0"/>
                <w:numId w:val="19"/>
              </w:numPr>
              <w:tabs>
                <w:tab w:val="clear" w:pos="720"/>
                <w:tab w:val="left" w:pos="540"/>
                <w:tab w:val="left" w:pos="5040"/>
                <w:tab w:val="left" w:pos="6943"/>
              </w:tabs>
              <w:adjustRightInd w:val="0"/>
              <w:ind w:left="540" w:hanging="540"/>
              <w:jc w:val="both"/>
              <w:textAlignment w:val="baseline"/>
              <w:rPr>
                <w:b/>
                <w:sz w:val="20"/>
                <w:szCs w:val="20"/>
              </w:rPr>
            </w:pPr>
            <w:r w:rsidRPr="00AB484A">
              <w:rPr>
                <w:b/>
                <w:i/>
                <w:sz w:val="20"/>
                <w:szCs w:val="20"/>
              </w:rPr>
              <w:t>Portfolió:</w:t>
            </w:r>
          </w:p>
          <w:p w:rsidR="000127B7" w:rsidRPr="00AB484A" w:rsidRDefault="000127B7" w:rsidP="000127B7">
            <w:pPr>
              <w:widowControl w:val="0"/>
              <w:tabs>
                <w:tab w:val="left" w:pos="540"/>
                <w:tab w:val="left" w:pos="5040"/>
                <w:tab w:val="left" w:pos="6943"/>
              </w:tabs>
              <w:adjustRightInd w:val="0"/>
              <w:ind w:left="540"/>
              <w:jc w:val="both"/>
              <w:textAlignment w:val="baseline"/>
              <w:rPr>
                <w:sz w:val="20"/>
                <w:szCs w:val="20"/>
              </w:rPr>
            </w:pPr>
            <w:r w:rsidRPr="00AB484A">
              <w:rPr>
                <w:sz w:val="20"/>
                <w:szCs w:val="20"/>
              </w:rPr>
              <w:t>A tanári mesterképzésben részt vevő hallgatóknak az oklevél megszerzéséhez elektronikus portfoliót kell kész</w:t>
            </w:r>
            <w:r w:rsidRPr="00AB484A">
              <w:rPr>
                <w:sz w:val="20"/>
                <w:szCs w:val="20"/>
              </w:rPr>
              <w:t>í</w:t>
            </w:r>
            <w:r w:rsidRPr="00AB484A">
              <w:rPr>
                <w:sz w:val="20"/>
                <w:szCs w:val="20"/>
              </w:rPr>
              <w:t>teniük. A hallgatói elektronikus portfolió a hallgatók szakmódszertani- és gyakorlati képzéshez kapcsolódó munkáinak (szöveges fájlok, képek, prezentációk, weboldalak stb.) gyűjteménye. A gyűjteményt meghatározott módon kell elkészíteni (erről minden esetben részletes tájékoztatást kapnak a hallgatók), majd az elkészített fá</w:t>
            </w:r>
            <w:r w:rsidRPr="00AB484A">
              <w:rPr>
                <w:sz w:val="20"/>
                <w:szCs w:val="20"/>
              </w:rPr>
              <w:t>j</w:t>
            </w:r>
            <w:r w:rsidRPr="00AB484A">
              <w:rPr>
                <w:sz w:val="20"/>
                <w:szCs w:val="20"/>
              </w:rPr>
              <w:t xml:space="preserve">lokat a megadott weboldalra feltölteni. Ehhez a tevékenységhez nincs szükség semmilyen speciális informatikai tudásra (pl. weboldal-szerkesztési ismeretekre), csupán néhány egyszerű utasítást kell végrehajtani. </w:t>
            </w:r>
          </w:p>
          <w:p w:rsidR="000127B7" w:rsidRPr="00AB484A" w:rsidRDefault="000127B7" w:rsidP="000127B7">
            <w:pPr>
              <w:widowControl w:val="0"/>
              <w:tabs>
                <w:tab w:val="left" w:pos="540"/>
                <w:tab w:val="left" w:pos="5040"/>
                <w:tab w:val="left" w:pos="6943"/>
              </w:tabs>
              <w:adjustRightInd w:val="0"/>
              <w:ind w:left="540"/>
              <w:jc w:val="both"/>
              <w:textAlignment w:val="baseline"/>
              <w:rPr>
                <w:sz w:val="20"/>
                <w:szCs w:val="20"/>
              </w:rPr>
            </w:pPr>
            <w:r w:rsidRPr="00AB484A">
              <w:rPr>
                <w:sz w:val="20"/>
                <w:szCs w:val="20"/>
              </w:rPr>
              <w:t>A tanulmányok során csak meghatározott tárgyakhoz kell elektronikus portfoliót készíteni, amelyről a hallgatók minden félév elején tájékoztatást kapnak.</w:t>
            </w:r>
          </w:p>
          <w:p w:rsidR="000127B7" w:rsidRPr="00AB484A" w:rsidRDefault="000127B7" w:rsidP="000127B7">
            <w:pPr>
              <w:widowControl w:val="0"/>
              <w:tabs>
                <w:tab w:val="left" w:pos="540"/>
                <w:tab w:val="left" w:pos="5040"/>
                <w:tab w:val="left" w:pos="6943"/>
              </w:tabs>
              <w:adjustRightInd w:val="0"/>
              <w:ind w:left="540"/>
              <w:jc w:val="both"/>
              <w:textAlignment w:val="baseline"/>
              <w:rPr>
                <w:sz w:val="20"/>
                <w:szCs w:val="20"/>
              </w:rPr>
            </w:pPr>
            <w:r w:rsidRPr="00AB484A">
              <w:rPr>
                <w:sz w:val="20"/>
                <w:szCs w:val="20"/>
              </w:rPr>
              <w:t>A portfolió a tanári szakdolgozat részét és a tanári képesítővizsga tárgyát képezi, meghatározott esetekben h</w:t>
            </w:r>
            <w:r w:rsidRPr="00AB484A">
              <w:rPr>
                <w:sz w:val="20"/>
                <w:szCs w:val="20"/>
              </w:rPr>
              <w:t>e</w:t>
            </w:r>
            <w:r w:rsidRPr="00AB484A">
              <w:rPr>
                <w:sz w:val="20"/>
                <w:szCs w:val="20"/>
              </w:rPr>
              <w:t>lyettesíti a szakdolgozatot.</w:t>
            </w:r>
          </w:p>
          <w:p w:rsidR="000127B7" w:rsidRPr="00AB484A" w:rsidRDefault="000127B7" w:rsidP="00AA695E">
            <w:pPr>
              <w:ind w:left="540" w:hanging="180"/>
              <w:rPr>
                <w:i/>
                <w:sz w:val="22"/>
                <w:szCs w:val="22"/>
              </w:rPr>
            </w:pPr>
          </w:p>
        </w:tc>
      </w:tr>
    </w:tbl>
    <w:p w:rsidR="00C813C9" w:rsidRPr="00AB484A" w:rsidRDefault="004E0B66" w:rsidP="00186AAD">
      <w:pPr>
        <w:pStyle w:val="Cmsor1"/>
        <w:rPr>
          <w:caps/>
        </w:rPr>
      </w:pPr>
      <w:r w:rsidRPr="00AB484A">
        <w:br w:type="page"/>
      </w:r>
      <w:bookmarkStart w:id="124" w:name="_Toc210635528"/>
      <w:bookmarkStart w:id="125" w:name="_Toc320174447"/>
      <w:r w:rsidR="00C813C9" w:rsidRPr="00AB484A">
        <w:rPr>
          <w:caps/>
        </w:rPr>
        <w:lastRenderedPageBreak/>
        <w:t>A főiskolai szintű tanári szakképzettséggel re</w:t>
      </w:r>
      <w:r w:rsidR="00C813C9" w:rsidRPr="00AB484A">
        <w:rPr>
          <w:caps/>
        </w:rPr>
        <w:t>n</w:t>
      </w:r>
      <w:r w:rsidR="00C813C9" w:rsidRPr="00AB484A">
        <w:rPr>
          <w:caps/>
        </w:rPr>
        <w:t>delkezők számára előírt pedagógiai-pszichológiai modul követelményei</w:t>
      </w:r>
      <w:bookmarkEnd w:id="124"/>
      <w:bookmarkEnd w:id="125"/>
    </w:p>
    <w:p w:rsidR="00C813C9" w:rsidRPr="00AB484A" w:rsidRDefault="00C813C9" w:rsidP="00834708">
      <w:pPr>
        <w:pStyle w:val="Cmsor1"/>
        <w:rPr>
          <w:sz w:val="24"/>
          <w:szCs w:val="24"/>
        </w:rPr>
      </w:pPr>
      <w:bookmarkStart w:id="126" w:name="_Toc210635529"/>
      <w:bookmarkStart w:id="127" w:name="_Toc320174448"/>
      <w:r w:rsidRPr="00AB484A">
        <w:rPr>
          <w:sz w:val="24"/>
          <w:szCs w:val="24"/>
        </w:rPr>
        <w:t>A Tanári Mesterszak Pedagógiai - Pszichológiai Egysége</w:t>
      </w:r>
      <w:bookmarkEnd w:id="126"/>
      <w:bookmarkEnd w:id="127"/>
    </w:p>
    <w:p w:rsidR="00C813C9" w:rsidRPr="00AB484A" w:rsidRDefault="00C813C9" w:rsidP="00834708">
      <w:pPr>
        <w:pStyle w:val="Cmsor1"/>
        <w:rPr>
          <w:sz w:val="24"/>
          <w:szCs w:val="24"/>
        </w:rPr>
      </w:pPr>
      <w:bookmarkStart w:id="128" w:name="_Toc210635530"/>
      <w:bookmarkStart w:id="129" w:name="_Toc320174449"/>
      <w:r w:rsidRPr="00AB484A">
        <w:rPr>
          <w:sz w:val="24"/>
          <w:szCs w:val="24"/>
        </w:rPr>
        <w:t>[15/2006. (IV.3.) OM rendelet 4.3.</w:t>
      </w:r>
      <w:r w:rsidR="00D63E88" w:rsidRPr="00AB484A">
        <w:rPr>
          <w:sz w:val="24"/>
          <w:szCs w:val="24"/>
        </w:rPr>
        <w:t xml:space="preserve"> </w:t>
      </w:r>
      <w:r w:rsidRPr="00AB484A">
        <w:rPr>
          <w:sz w:val="24"/>
          <w:szCs w:val="24"/>
        </w:rPr>
        <w:t>pontja szerint]</w:t>
      </w:r>
      <w:bookmarkEnd w:id="128"/>
      <w:bookmarkEnd w:id="129"/>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5"/>
        <w:gridCol w:w="3779"/>
        <w:gridCol w:w="17"/>
        <w:gridCol w:w="1035"/>
        <w:gridCol w:w="6"/>
        <w:gridCol w:w="760"/>
        <w:gridCol w:w="7"/>
        <w:gridCol w:w="988"/>
        <w:gridCol w:w="988"/>
      </w:tblGrid>
      <w:tr w:rsidR="00C813C9" w:rsidRPr="00AB484A">
        <w:trPr>
          <w:cantSplit/>
        </w:trPr>
        <w:tc>
          <w:tcPr>
            <w:tcW w:w="912" w:type="pct"/>
            <w:vMerge w:val="restart"/>
            <w:shd w:val="clear" w:color="auto" w:fill="B3B3B3"/>
            <w:vAlign w:val="center"/>
          </w:tcPr>
          <w:p w:rsidR="00C813C9" w:rsidRPr="00AB484A" w:rsidRDefault="00C813C9" w:rsidP="00591B37">
            <w:pPr>
              <w:jc w:val="center"/>
              <w:rPr>
                <w:b/>
                <w:sz w:val="18"/>
                <w:szCs w:val="18"/>
              </w:rPr>
            </w:pPr>
            <w:r w:rsidRPr="00AB484A">
              <w:rPr>
                <w:b/>
                <w:sz w:val="18"/>
                <w:szCs w:val="18"/>
              </w:rPr>
              <w:t>Kód</w:t>
            </w:r>
          </w:p>
        </w:tc>
        <w:tc>
          <w:tcPr>
            <w:tcW w:w="2051" w:type="pct"/>
            <w:gridSpan w:val="3"/>
            <w:vMerge w:val="restart"/>
            <w:shd w:val="clear" w:color="auto" w:fill="B3B3B3"/>
            <w:vAlign w:val="center"/>
          </w:tcPr>
          <w:p w:rsidR="00C813C9" w:rsidRPr="00AB484A" w:rsidRDefault="00C813C9" w:rsidP="00591B37">
            <w:pPr>
              <w:jc w:val="center"/>
              <w:rPr>
                <w:b/>
                <w:sz w:val="18"/>
                <w:szCs w:val="18"/>
              </w:rPr>
            </w:pPr>
            <w:r w:rsidRPr="00AB484A">
              <w:rPr>
                <w:b/>
                <w:sz w:val="18"/>
                <w:szCs w:val="18"/>
              </w:rPr>
              <w:t>Tantárgyak</w:t>
            </w:r>
          </w:p>
        </w:tc>
        <w:tc>
          <w:tcPr>
            <w:tcW w:w="557" w:type="pct"/>
            <w:vMerge w:val="restart"/>
            <w:shd w:val="clear" w:color="auto" w:fill="B3B3B3"/>
            <w:vAlign w:val="center"/>
          </w:tcPr>
          <w:p w:rsidR="00C813C9" w:rsidRPr="00AB484A" w:rsidRDefault="00C813C9" w:rsidP="008A4190">
            <w:pPr>
              <w:jc w:val="center"/>
              <w:rPr>
                <w:b/>
                <w:sz w:val="18"/>
                <w:szCs w:val="18"/>
              </w:rPr>
            </w:pPr>
            <w:r w:rsidRPr="00AB484A">
              <w:rPr>
                <w:b/>
                <w:sz w:val="18"/>
                <w:szCs w:val="18"/>
              </w:rPr>
              <w:t>Értékelés</w:t>
            </w:r>
          </w:p>
        </w:tc>
        <w:tc>
          <w:tcPr>
            <w:tcW w:w="412" w:type="pct"/>
            <w:gridSpan w:val="2"/>
            <w:vMerge w:val="restart"/>
            <w:shd w:val="clear" w:color="auto" w:fill="B3B3B3"/>
            <w:vAlign w:val="center"/>
          </w:tcPr>
          <w:p w:rsidR="00C813C9" w:rsidRPr="00AB484A" w:rsidRDefault="00C813C9" w:rsidP="008A4190">
            <w:pPr>
              <w:jc w:val="center"/>
              <w:rPr>
                <w:b/>
                <w:sz w:val="18"/>
                <w:szCs w:val="18"/>
              </w:rPr>
            </w:pPr>
            <w:r w:rsidRPr="00AB484A">
              <w:rPr>
                <w:b/>
                <w:sz w:val="18"/>
                <w:szCs w:val="18"/>
              </w:rPr>
              <w:t>Kredit</w:t>
            </w:r>
          </w:p>
        </w:tc>
        <w:tc>
          <w:tcPr>
            <w:tcW w:w="1068" w:type="pct"/>
            <w:gridSpan w:val="3"/>
            <w:shd w:val="clear" w:color="auto" w:fill="B3B3B3"/>
            <w:vAlign w:val="center"/>
          </w:tcPr>
          <w:p w:rsidR="00C813C9" w:rsidRPr="00AB484A" w:rsidRDefault="00C813C9" w:rsidP="00591B37">
            <w:pPr>
              <w:jc w:val="center"/>
              <w:rPr>
                <w:b/>
                <w:sz w:val="18"/>
                <w:szCs w:val="18"/>
              </w:rPr>
            </w:pPr>
            <w:r w:rsidRPr="00AB484A">
              <w:rPr>
                <w:b/>
                <w:sz w:val="18"/>
                <w:szCs w:val="18"/>
              </w:rPr>
              <w:t>F é l é v</w:t>
            </w:r>
          </w:p>
        </w:tc>
      </w:tr>
      <w:tr w:rsidR="00D63E88" w:rsidRPr="00AB484A">
        <w:trPr>
          <w:cantSplit/>
          <w:trHeight w:val="417"/>
        </w:trPr>
        <w:tc>
          <w:tcPr>
            <w:tcW w:w="912" w:type="pct"/>
            <w:vMerge/>
            <w:vAlign w:val="center"/>
          </w:tcPr>
          <w:p w:rsidR="00C813C9" w:rsidRPr="00AB484A" w:rsidRDefault="00C813C9" w:rsidP="00591B37">
            <w:pPr>
              <w:rPr>
                <w:b/>
                <w:sz w:val="18"/>
                <w:szCs w:val="18"/>
              </w:rPr>
            </w:pPr>
          </w:p>
        </w:tc>
        <w:tc>
          <w:tcPr>
            <w:tcW w:w="2051" w:type="pct"/>
            <w:gridSpan w:val="3"/>
            <w:vMerge/>
            <w:vAlign w:val="center"/>
          </w:tcPr>
          <w:p w:rsidR="00C813C9" w:rsidRPr="00AB484A" w:rsidRDefault="00C813C9" w:rsidP="00591B37">
            <w:pPr>
              <w:rPr>
                <w:b/>
                <w:sz w:val="18"/>
                <w:szCs w:val="18"/>
              </w:rPr>
            </w:pPr>
          </w:p>
        </w:tc>
        <w:tc>
          <w:tcPr>
            <w:tcW w:w="557" w:type="pct"/>
            <w:vMerge/>
            <w:vAlign w:val="center"/>
          </w:tcPr>
          <w:p w:rsidR="00C813C9" w:rsidRPr="00AB484A" w:rsidRDefault="00C813C9" w:rsidP="00591B37">
            <w:pPr>
              <w:rPr>
                <w:b/>
                <w:sz w:val="18"/>
                <w:szCs w:val="18"/>
              </w:rPr>
            </w:pPr>
          </w:p>
        </w:tc>
        <w:tc>
          <w:tcPr>
            <w:tcW w:w="412" w:type="pct"/>
            <w:gridSpan w:val="2"/>
            <w:vMerge/>
            <w:vAlign w:val="center"/>
          </w:tcPr>
          <w:p w:rsidR="00C813C9" w:rsidRPr="00AB484A" w:rsidRDefault="00C813C9" w:rsidP="00591B37">
            <w:pPr>
              <w:rPr>
                <w:b/>
                <w:sz w:val="18"/>
                <w:szCs w:val="18"/>
              </w:rPr>
            </w:pPr>
          </w:p>
        </w:tc>
        <w:tc>
          <w:tcPr>
            <w:tcW w:w="536" w:type="pct"/>
            <w:gridSpan w:val="2"/>
            <w:shd w:val="clear" w:color="auto" w:fill="B3B3B3"/>
            <w:vAlign w:val="center"/>
          </w:tcPr>
          <w:p w:rsidR="00C813C9" w:rsidRPr="00AB484A" w:rsidRDefault="00C813C9" w:rsidP="00591B37">
            <w:pPr>
              <w:jc w:val="center"/>
              <w:rPr>
                <w:b/>
                <w:sz w:val="18"/>
                <w:szCs w:val="18"/>
              </w:rPr>
            </w:pPr>
            <w:r w:rsidRPr="00AB484A">
              <w:rPr>
                <w:b/>
                <w:sz w:val="18"/>
                <w:szCs w:val="18"/>
              </w:rPr>
              <w:t>1</w:t>
            </w:r>
          </w:p>
        </w:tc>
        <w:tc>
          <w:tcPr>
            <w:tcW w:w="532" w:type="pct"/>
            <w:shd w:val="clear" w:color="auto" w:fill="B3B3B3"/>
            <w:vAlign w:val="center"/>
          </w:tcPr>
          <w:p w:rsidR="00C813C9" w:rsidRPr="00AB484A" w:rsidRDefault="00C813C9" w:rsidP="00591B37">
            <w:pPr>
              <w:jc w:val="center"/>
              <w:rPr>
                <w:b/>
                <w:sz w:val="18"/>
                <w:szCs w:val="18"/>
              </w:rPr>
            </w:pPr>
            <w:r w:rsidRPr="00AB484A">
              <w:rPr>
                <w:b/>
                <w:sz w:val="18"/>
                <w:szCs w:val="18"/>
              </w:rPr>
              <w:t>2</w:t>
            </w:r>
          </w:p>
        </w:tc>
      </w:tr>
      <w:tr w:rsidR="00C813C9" w:rsidRPr="00AB484A">
        <w:trPr>
          <w:trHeight w:val="458"/>
        </w:trPr>
        <w:tc>
          <w:tcPr>
            <w:tcW w:w="5000" w:type="pct"/>
            <w:gridSpan w:val="10"/>
            <w:shd w:val="clear" w:color="auto" w:fill="CCCCCC"/>
            <w:vAlign w:val="center"/>
          </w:tcPr>
          <w:p w:rsidR="00C813C9" w:rsidRPr="00AB484A" w:rsidRDefault="00C813C9" w:rsidP="00591B37">
            <w:pPr>
              <w:jc w:val="center"/>
              <w:rPr>
                <w:b/>
                <w:sz w:val="20"/>
                <w:szCs w:val="20"/>
              </w:rPr>
            </w:pPr>
            <w:r w:rsidRPr="00AB484A">
              <w:rPr>
                <w:b/>
                <w:sz w:val="20"/>
                <w:szCs w:val="20"/>
              </w:rPr>
              <w:t>6 kredit teljesítése kötelező:</w:t>
            </w:r>
          </w:p>
        </w:tc>
      </w:tr>
      <w:tr w:rsidR="00D63E88" w:rsidRPr="00AB484A">
        <w:trPr>
          <w:trHeight w:val="465"/>
        </w:trPr>
        <w:tc>
          <w:tcPr>
            <w:tcW w:w="920" w:type="pct"/>
            <w:gridSpan w:val="2"/>
            <w:vAlign w:val="center"/>
          </w:tcPr>
          <w:p w:rsidR="00C813C9" w:rsidRPr="00AB484A" w:rsidRDefault="00FE604F" w:rsidP="00591B37">
            <w:pPr>
              <w:rPr>
                <w:sz w:val="20"/>
                <w:szCs w:val="20"/>
              </w:rPr>
            </w:pPr>
            <w:r w:rsidRPr="00AB484A">
              <w:rPr>
                <w:sz w:val="20"/>
                <w:szCs w:val="20"/>
              </w:rPr>
              <w:t>NM</w:t>
            </w:r>
            <w:r w:rsidR="00C813C9" w:rsidRPr="00AB484A">
              <w:rPr>
                <w:sz w:val="20"/>
                <w:szCs w:val="20"/>
              </w:rPr>
              <w:t>P_NV009G2</w:t>
            </w:r>
          </w:p>
          <w:p w:rsidR="00C813C9" w:rsidRPr="00AB484A" w:rsidRDefault="00FE604F" w:rsidP="00591B37">
            <w:pPr>
              <w:rPr>
                <w:sz w:val="20"/>
                <w:szCs w:val="20"/>
              </w:rPr>
            </w:pPr>
            <w:r w:rsidRPr="00AB484A">
              <w:rPr>
                <w:sz w:val="20"/>
                <w:szCs w:val="20"/>
              </w:rPr>
              <w:t>LM</w:t>
            </w:r>
            <w:r w:rsidR="00C813C9" w:rsidRPr="00AB484A">
              <w:rPr>
                <w:sz w:val="20"/>
                <w:szCs w:val="20"/>
              </w:rPr>
              <w:t>P_NV009G2</w:t>
            </w:r>
          </w:p>
        </w:tc>
        <w:tc>
          <w:tcPr>
            <w:tcW w:w="2043" w:type="pct"/>
            <w:gridSpan w:val="2"/>
            <w:vAlign w:val="center"/>
          </w:tcPr>
          <w:p w:rsidR="00C813C9" w:rsidRPr="00AB484A" w:rsidRDefault="00C813C9" w:rsidP="00591B37">
            <w:pPr>
              <w:rPr>
                <w:sz w:val="20"/>
                <w:szCs w:val="20"/>
              </w:rPr>
            </w:pPr>
            <w:r w:rsidRPr="00AB484A">
              <w:rPr>
                <w:sz w:val="20"/>
                <w:szCs w:val="20"/>
              </w:rPr>
              <w:t>Pedagógiai tervezés és értékelés</w:t>
            </w:r>
          </w:p>
        </w:tc>
        <w:tc>
          <w:tcPr>
            <w:tcW w:w="557" w:type="pct"/>
            <w:vAlign w:val="center"/>
          </w:tcPr>
          <w:p w:rsidR="00C813C9" w:rsidRPr="00AB484A" w:rsidRDefault="00C813C9" w:rsidP="00591B37">
            <w:pPr>
              <w:jc w:val="center"/>
              <w:rPr>
                <w:sz w:val="20"/>
                <w:szCs w:val="20"/>
              </w:rPr>
            </w:pPr>
            <w:r w:rsidRPr="00AB484A">
              <w:rPr>
                <w:sz w:val="20"/>
                <w:szCs w:val="20"/>
              </w:rPr>
              <w:t>Gyj.</w:t>
            </w:r>
          </w:p>
        </w:tc>
        <w:tc>
          <w:tcPr>
            <w:tcW w:w="416" w:type="pct"/>
            <w:gridSpan w:val="3"/>
            <w:vAlign w:val="center"/>
          </w:tcPr>
          <w:p w:rsidR="00C813C9" w:rsidRPr="00AB484A" w:rsidRDefault="00C813C9" w:rsidP="00591B37">
            <w:pPr>
              <w:jc w:val="center"/>
              <w:rPr>
                <w:sz w:val="20"/>
                <w:szCs w:val="20"/>
              </w:rPr>
            </w:pPr>
            <w:r w:rsidRPr="00AB484A">
              <w:rPr>
                <w:sz w:val="20"/>
                <w:szCs w:val="20"/>
              </w:rPr>
              <w:t>2</w:t>
            </w:r>
          </w:p>
        </w:tc>
        <w:tc>
          <w:tcPr>
            <w:tcW w:w="532" w:type="pct"/>
            <w:vAlign w:val="center"/>
          </w:tcPr>
          <w:p w:rsidR="00C813C9" w:rsidRPr="00AB484A" w:rsidRDefault="00C813C9" w:rsidP="00591B37">
            <w:pPr>
              <w:jc w:val="center"/>
              <w:rPr>
                <w:sz w:val="20"/>
                <w:szCs w:val="20"/>
              </w:rPr>
            </w:pPr>
            <w:r w:rsidRPr="00AB484A">
              <w:rPr>
                <w:sz w:val="20"/>
                <w:szCs w:val="20"/>
              </w:rPr>
              <w:t>X</w:t>
            </w:r>
          </w:p>
        </w:tc>
        <w:tc>
          <w:tcPr>
            <w:tcW w:w="532" w:type="pct"/>
            <w:vAlign w:val="center"/>
          </w:tcPr>
          <w:p w:rsidR="00C813C9" w:rsidRPr="00AB484A" w:rsidRDefault="00C813C9" w:rsidP="00591B37">
            <w:pPr>
              <w:jc w:val="center"/>
              <w:rPr>
                <w:sz w:val="20"/>
                <w:szCs w:val="20"/>
              </w:rPr>
            </w:pPr>
          </w:p>
        </w:tc>
      </w:tr>
      <w:tr w:rsidR="00D63E88" w:rsidRPr="00AB484A">
        <w:trPr>
          <w:trHeight w:val="465"/>
        </w:trPr>
        <w:tc>
          <w:tcPr>
            <w:tcW w:w="920" w:type="pct"/>
            <w:gridSpan w:val="2"/>
            <w:vAlign w:val="center"/>
          </w:tcPr>
          <w:p w:rsidR="00C813C9" w:rsidRPr="00AB484A" w:rsidRDefault="00FE604F" w:rsidP="00591B37">
            <w:pPr>
              <w:rPr>
                <w:sz w:val="20"/>
                <w:szCs w:val="20"/>
              </w:rPr>
            </w:pPr>
            <w:r w:rsidRPr="00AB484A">
              <w:rPr>
                <w:sz w:val="20"/>
                <w:szCs w:val="20"/>
              </w:rPr>
              <w:t>NM</w:t>
            </w:r>
            <w:r w:rsidR="00C813C9" w:rsidRPr="00AB484A">
              <w:rPr>
                <w:sz w:val="20"/>
                <w:szCs w:val="20"/>
              </w:rPr>
              <w:t>P_PSO22G2</w:t>
            </w:r>
          </w:p>
          <w:p w:rsidR="00C813C9" w:rsidRPr="00AB484A" w:rsidRDefault="00FE604F" w:rsidP="00591B37">
            <w:pPr>
              <w:rPr>
                <w:sz w:val="20"/>
                <w:szCs w:val="20"/>
              </w:rPr>
            </w:pPr>
            <w:r w:rsidRPr="00AB484A">
              <w:rPr>
                <w:sz w:val="20"/>
                <w:szCs w:val="20"/>
              </w:rPr>
              <w:t>LM</w:t>
            </w:r>
            <w:r w:rsidR="00C813C9" w:rsidRPr="00AB484A">
              <w:rPr>
                <w:sz w:val="20"/>
                <w:szCs w:val="20"/>
              </w:rPr>
              <w:t>P_PS022G2</w:t>
            </w:r>
          </w:p>
        </w:tc>
        <w:tc>
          <w:tcPr>
            <w:tcW w:w="2043" w:type="pct"/>
            <w:gridSpan w:val="2"/>
            <w:vAlign w:val="center"/>
          </w:tcPr>
          <w:p w:rsidR="00C813C9" w:rsidRPr="00AB484A" w:rsidRDefault="00C813C9" w:rsidP="00591B37">
            <w:pPr>
              <w:rPr>
                <w:sz w:val="20"/>
                <w:szCs w:val="20"/>
              </w:rPr>
            </w:pPr>
            <w:r w:rsidRPr="00AB484A">
              <w:rPr>
                <w:sz w:val="20"/>
                <w:szCs w:val="20"/>
              </w:rPr>
              <w:t>A tanulók megismerésének pszichológiája</w:t>
            </w:r>
          </w:p>
        </w:tc>
        <w:tc>
          <w:tcPr>
            <w:tcW w:w="557" w:type="pct"/>
            <w:vAlign w:val="center"/>
          </w:tcPr>
          <w:p w:rsidR="00C813C9" w:rsidRPr="00AB484A" w:rsidRDefault="00C813C9" w:rsidP="00591B37">
            <w:pPr>
              <w:jc w:val="center"/>
              <w:rPr>
                <w:sz w:val="20"/>
                <w:szCs w:val="20"/>
              </w:rPr>
            </w:pPr>
            <w:r w:rsidRPr="00AB484A">
              <w:rPr>
                <w:sz w:val="20"/>
                <w:szCs w:val="20"/>
              </w:rPr>
              <w:t>Gyj.</w:t>
            </w:r>
          </w:p>
        </w:tc>
        <w:tc>
          <w:tcPr>
            <w:tcW w:w="416" w:type="pct"/>
            <w:gridSpan w:val="3"/>
            <w:vAlign w:val="center"/>
          </w:tcPr>
          <w:p w:rsidR="00C813C9" w:rsidRPr="00AB484A" w:rsidRDefault="00C813C9" w:rsidP="00591B37">
            <w:pPr>
              <w:jc w:val="center"/>
              <w:rPr>
                <w:sz w:val="20"/>
                <w:szCs w:val="20"/>
              </w:rPr>
            </w:pPr>
            <w:r w:rsidRPr="00AB484A">
              <w:rPr>
                <w:sz w:val="20"/>
                <w:szCs w:val="20"/>
              </w:rPr>
              <w:t>2</w:t>
            </w:r>
          </w:p>
        </w:tc>
        <w:tc>
          <w:tcPr>
            <w:tcW w:w="532" w:type="pct"/>
            <w:vAlign w:val="center"/>
          </w:tcPr>
          <w:p w:rsidR="00C813C9" w:rsidRPr="00AB484A" w:rsidRDefault="00C813C9" w:rsidP="00591B37">
            <w:pPr>
              <w:jc w:val="center"/>
              <w:rPr>
                <w:sz w:val="20"/>
                <w:szCs w:val="20"/>
              </w:rPr>
            </w:pPr>
            <w:r w:rsidRPr="00AB484A">
              <w:rPr>
                <w:sz w:val="20"/>
                <w:szCs w:val="20"/>
              </w:rPr>
              <w:t>X</w:t>
            </w:r>
          </w:p>
        </w:tc>
        <w:tc>
          <w:tcPr>
            <w:tcW w:w="532" w:type="pct"/>
            <w:vAlign w:val="center"/>
          </w:tcPr>
          <w:p w:rsidR="00C813C9" w:rsidRPr="00AB484A" w:rsidRDefault="00C813C9" w:rsidP="00591B37">
            <w:pPr>
              <w:jc w:val="center"/>
              <w:rPr>
                <w:sz w:val="20"/>
                <w:szCs w:val="20"/>
              </w:rPr>
            </w:pPr>
          </w:p>
        </w:tc>
      </w:tr>
      <w:tr w:rsidR="00D63E88" w:rsidRPr="00AB484A">
        <w:trPr>
          <w:trHeight w:val="465"/>
        </w:trPr>
        <w:tc>
          <w:tcPr>
            <w:tcW w:w="920" w:type="pct"/>
            <w:gridSpan w:val="2"/>
            <w:vAlign w:val="center"/>
          </w:tcPr>
          <w:p w:rsidR="00C813C9" w:rsidRPr="00AB484A" w:rsidRDefault="00FE604F" w:rsidP="00591B37">
            <w:pPr>
              <w:rPr>
                <w:sz w:val="20"/>
                <w:szCs w:val="20"/>
              </w:rPr>
            </w:pPr>
            <w:r w:rsidRPr="00AB484A">
              <w:rPr>
                <w:sz w:val="20"/>
                <w:szCs w:val="20"/>
              </w:rPr>
              <w:t>NM</w:t>
            </w:r>
            <w:r w:rsidR="00C813C9" w:rsidRPr="00AB484A">
              <w:rPr>
                <w:sz w:val="20"/>
                <w:szCs w:val="20"/>
              </w:rPr>
              <w:t>P_MI004G2</w:t>
            </w:r>
          </w:p>
          <w:p w:rsidR="00C813C9" w:rsidRPr="00AB484A" w:rsidRDefault="00FE604F" w:rsidP="00591B37">
            <w:pPr>
              <w:rPr>
                <w:sz w:val="20"/>
                <w:szCs w:val="20"/>
              </w:rPr>
            </w:pPr>
            <w:r w:rsidRPr="00AB484A">
              <w:rPr>
                <w:sz w:val="20"/>
                <w:szCs w:val="20"/>
              </w:rPr>
              <w:t>LM</w:t>
            </w:r>
            <w:r w:rsidR="00C813C9" w:rsidRPr="00AB484A">
              <w:rPr>
                <w:sz w:val="20"/>
                <w:szCs w:val="20"/>
              </w:rPr>
              <w:t>P_MI004G2</w:t>
            </w:r>
          </w:p>
        </w:tc>
        <w:tc>
          <w:tcPr>
            <w:tcW w:w="2043" w:type="pct"/>
            <w:gridSpan w:val="2"/>
            <w:vAlign w:val="center"/>
          </w:tcPr>
          <w:p w:rsidR="00C813C9" w:rsidRPr="00AB484A" w:rsidRDefault="00C813C9" w:rsidP="00591B37">
            <w:pPr>
              <w:rPr>
                <w:sz w:val="20"/>
                <w:szCs w:val="20"/>
              </w:rPr>
            </w:pPr>
            <w:r w:rsidRPr="00AB484A">
              <w:rPr>
                <w:sz w:val="20"/>
                <w:szCs w:val="20"/>
              </w:rPr>
              <w:t>Elektronikus tanulási környezet</w:t>
            </w:r>
          </w:p>
        </w:tc>
        <w:tc>
          <w:tcPr>
            <w:tcW w:w="557" w:type="pct"/>
            <w:vAlign w:val="center"/>
          </w:tcPr>
          <w:p w:rsidR="00C813C9" w:rsidRPr="00AB484A" w:rsidRDefault="00C813C9" w:rsidP="00591B37">
            <w:pPr>
              <w:jc w:val="center"/>
              <w:rPr>
                <w:sz w:val="20"/>
                <w:szCs w:val="20"/>
              </w:rPr>
            </w:pPr>
            <w:r w:rsidRPr="00AB484A">
              <w:rPr>
                <w:sz w:val="20"/>
                <w:szCs w:val="20"/>
              </w:rPr>
              <w:t>Gyj.</w:t>
            </w:r>
          </w:p>
        </w:tc>
        <w:tc>
          <w:tcPr>
            <w:tcW w:w="416" w:type="pct"/>
            <w:gridSpan w:val="3"/>
            <w:vAlign w:val="center"/>
          </w:tcPr>
          <w:p w:rsidR="00C813C9" w:rsidRPr="00AB484A" w:rsidRDefault="00C813C9" w:rsidP="00591B37">
            <w:pPr>
              <w:jc w:val="center"/>
              <w:rPr>
                <w:sz w:val="20"/>
                <w:szCs w:val="20"/>
              </w:rPr>
            </w:pPr>
            <w:r w:rsidRPr="00AB484A">
              <w:rPr>
                <w:sz w:val="20"/>
                <w:szCs w:val="20"/>
              </w:rPr>
              <w:t>2</w:t>
            </w:r>
          </w:p>
        </w:tc>
        <w:tc>
          <w:tcPr>
            <w:tcW w:w="532" w:type="pct"/>
            <w:vAlign w:val="center"/>
          </w:tcPr>
          <w:p w:rsidR="00C813C9" w:rsidRPr="00AB484A" w:rsidRDefault="00C813C9" w:rsidP="00591B37">
            <w:pPr>
              <w:jc w:val="center"/>
              <w:rPr>
                <w:sz w:val="20"/>
                <w:szCs w:val="20"/>
              </w:rPr>
            </w:pPr>
          </w:p>
        </w:tc>
        <w:tc>
          <w:tcPr>
            <w:tcW w:w="532" w:type="pct"/>
            <w:vAlign w:val="center"/>
          </w:tcPr>
          <w:p w:rsidR="00C813C9" w:rsidRPr="00AB484A" w:rsidRDefault="00C813C9" w:rsidP="00591B37">
            <w:pPr>
              <w:jc w:val="center"/>
              <w:rPr>
                <w:sz w:val="20"/>
                <w:szCs w:val="20"/>
              </w:rPr>
            </w:pPr>
            <w:r w:rsidRPr="00AB484A">
              <w:rPr>
                <w:sz w:val="20"/>
                <w:szCs w:val="20"/>
              </w:rPr>
              <w:t>X</w:t>
            </w:r>
          </w:p>
        </w:tc>
      </w:tr>
      <w:tr w:rsidR="00C813C9" w:rsidRPr="00AB484A">
        <w:tc>
          <w:tcPr>
            <w:tcW w:w="5000" w:type="pct"/>
            <w:gridSpan w:val="10"/>
            <w:shd w:val="clear" w:color="auto" w:fill="D9D9D9"/>
            <w:vAlign w:val="center"/>
          </w:tcPr>
          <w:p w:rsidR="00C813C9" w:rsidRPr="00AB484A" w:rsidRDefault="00C813C9" w:rsidP="00591B37">
            <w:pPr>
              <w:jc w:val="center"/>
              <w:rPr>
                <w:b/>
                <w:sz w:val="20"/>
                <w:szCs w:val="20"/>
              </w:rPr>
            </w:pPr>
            <w:r w:rsidRPr="00AB484A">
              <w:rPr>
                <w:b/>
                <w:sz w:val="20"/>
                <w:szCs w:val="20"/>
              </w:rPr>
              <w:t>Kötelezően választható tárgyak:</w:t>
            </w:r>
          </w:p>
          <w:p w:rsidR="00C813C9" w:rsidRPr="00AB484A" w:rsidRDefault="00C813C9" w:rsidP="00591B37">
            <w:pPr>
              <w:jc w:val="center"/>
              <w:rPr>
                <w:b/>
                <w:sz w:val="20"/>
                <w:szCs w:val="20"/>
              </w:rPr>
            </w:pPr>
            <w:r w:rsidRPr="00AB484A">
              <w:rPr>
                <w:b/>
                <w:sz w:val="20"/>
                <w:szCs w:val="20"/>
              </w:rPr>
              <w:t>A felsorolt tanegységek közül 4 kredit teljesítése kötelező</w:t>
            </w:r>
          </w:p>
        </w:tc>
      </w:tr>
      <w:tr w:rsidR="00D63E88" w:rsidRPr="00AB484A">
        <w:trPr>
          <w:trHeight w:val="465"/>
        </w:trPr>
        <w:tc>
          <w:tcPr>
            <w:tcW w:w="920" w:type="pct"/>
            <w:gridSpan w:val="2"/>
            <w:vAlign w:val="center"/>
          </w:tcPr>
          <w:p w:rsidR="00C813C9" w:rsidRPr="00AB484A" w:rsidRDefault="00FE604F" w:rsidP="00591B37">
            <w:pPr>
              <w:rPr>
                <w:sz w:val="20"/>
                <w:szCs w:val="20"/>
              </w:rPr>
            </w:pPr>
            <w:r w:rsidRPr="00AB484A">
              <w:rPr>
                <w:sz w:val="20"/>
                <w:szCs w:val="20"/>
              </w:rPr>
              <w:t>NM</w:t>
            </w:r>
            <w:r w:rsidR="00C813C9" w:rsidRPr="00AB484A">
              <w:rPr>
                <w:sz w:val="20"/>
                <w:szCs w:val="20"/>
              </w:rPr>
              <w:t>P_PS023K2</w:t>
            </w:r>
          </w:p>
          <w:p w:rsidR="00C813C9" w:rsidRPr="00AB484A" w:rsidRDefault="00FE604F" w:rsidP="00591B37">
            <w:pPr>
              <w:rPr>
                <w:sz w:val="20"/>
                <w:szCs w:val="20"/>
              </w:rPr>
            </w:pPr>
            <w:r w:rsidRPr="00AB484A">
              <w:rPr>
                <w:sz w:val="20"/>
                <w:szCs w:val="20"/>
              </w:rPr>
              <w:t>LM</w:t>
            </w:r>
            <w:r w:rsidR="00C813C9" w:rsidRPr="00AB484A">
              <w:rPr>
                <w:sz w:val="20"/>
                <w:szCs w:val="20"/>
              </w:rPr>
              <w:t>P_PS023K2</w:t>
            </w:r>
          </w:p>
        </w:tc>
        <w:tc>
          <w:tcPr>
            <w:tcW w:w="2043" w:type="pct"/>
            <w:gridSpan w:val="2"/>
            <w:vAlign w:val="center"/>
          </w:tcPr>
          <w:p w:rsidR="00C813C9" w:rsidRPr="00AB484A" w:rsidRDefault="00C813C9" w:rsidP="00591B37">
            <w:pPr>
              <w:rPr>
                <w:sz w:val="20"/>
                <w:szCs w:val="20"/>
              </w:rPr>
            </w:pPr>
            <w:r w:rsidRPr="00AB484A">
              <w:rPr>
                <w:sz w:val="20"/>
                <w:szCs w:val="20"/>
              </w:rPr>
              <w:t>Személyiség- és egészségpszichológia</w:t>
            </w:r>
          </w:p>
        </w:tc>
        <w:tc>
          <w:tcPr>
            <w:tcW w:w="557" w:type="pct"/>
            <w:vAlign w:val="center"/>
          </w:tcPr>
          <w:p w:rsidR="00C813C9" w:rsidRPr="00AB484A" w:rsidRDefault="00C813C9" w:rsidP="00591B37">
            <w:pPr>
              <w:jc w:val="center"/>
              <w:rPr>
                <w:sz w:val="20"/>
                <w:szCs w:val="20"/>
              </w:rPr>
            </w:pPr>
            <w:r w:rsidRPr="00AB484A">
              <w:rPr>
                <w:sz w:val="20"/>
                <w:szCs w:val="20"/>
              </w:rPr>
              <w:t>Koll.</w:t>
            </w:r>
          </w:p>
        </w:tc>
        <w:tc>
          <w:tcPr>
            <w:tcW w:w="412" w:type="pct"/>
            <w:gridSpan w:val="2"/>
            <w:vAlign w:val="center"/>
          </w:tcPr>
          <w:p w:rsidR="00C813C9" w:rsidRPr="00AB484A" w:rsidRDefault="00C813C9" w:rsidP="00591B37">
            <w:pPr>
              <w:jc w:val="center"/>
              <w:rPr>
                <w:sz w:val="20"/>
                <w:szCs w:val="20"/>
              </w:rPr>
            </w:pPr>
            <w:r w:rsidRPr="00AB484A">
              <w:rPr>
                <w:sz w:val="20"/>
                <w:szCs w:val="20"/>
              </w:rPr>
              <w:t>2</w:t>
            </w:r>
          </w:p>
        </w:tc>
        <w:tc>
          <w:tcPr>
            <w:tcW w:w="536" w:type="pct"/>
            <w:gridSpan w:val="2"/>
            <w:vAlign w:val="center"/>
          </w:tcPr>
          <w:p w:rsidR="00C813C9" w:rsidRPr="00AB484A" w:rsidRDefault="00C813C9" w:rsidP="00591B37">
            <w:pPr>
              <w:jc w:val="center"/>
              <w:rPr>
                <w:sz w:val="20"/>
                <w:szCs w:val="20"/>
              </w:rPr>
            </w:pPr>
            <w:r w:rsidRPr="00AB484A">
              <w:rPr>
                <w:sz w:val="20"/>
                <w:szCs w:val="20"/>
              </w:rPr>
              <w:t>X</w:t>
            </w:r>
          </w:p>
        </w:tc>
        <w:tc>
          <w:tcPr>
            <w:tcW w:w="532" w:type="pct"/>
            <w:vAlign w:val="center"/>
          </w:tcPr>
          <w:p w:rsidR="00C813C9" w:rsidRPr="00AB484A" w:rsidRDefault="00C813C9" w:rsidP="00591B37">
            <w:pPr>
              <w:jc w:val="center"/>
              <w:rPr>
                <w:sz w:val="20"/>
                <w:szCs w:val="20"/>
              </w:rPr>
            </w:pPr>
          </w:p>
        </w:tc>
      </w:tr>
      <w:tr w:rsidR="00D63E88" w:rsidRPr="00AB484A">
        <w:trPr>
          <w:trHeight w:val="465"/>
        </w:trPr>
        <w:tc>
          <w:tcPr>
            <w:tcW w:w="920" w:type="pct"/>
            <w:gridSpan w:val="2"/>
            <w:vAlign w:val="center"/>
          </w:tcPr>
          <w:p w:rsidR="00C813C9" w:rsidRPr="00AB484A" w:rsidRDefault="00FE604F" w:rsidP="00591B37">
            <w:pPr>
              <w:rPr>
                <w:sz w:val="20"/>
                <w:szCs w:val="20"/>
              </w:rPr>
            </w:pPr>
            <w:r w:rsidRPr="00AB484A">
              <w:rPr>
                <w:sz w:val="20"/>
                <w:szCs w:val="20"/>
              </w:rPr>
              <w:t>NM</w:t>
            </w:r>
            <w:r w:rsidR="00C813C9" w:rsidRPr="00AB484A">
              <w:rPr>
                <w:sz w:val="20"/>
                <w:szCs w:val="20"/>
              </w:rPr>
              <w:t>P_NV013G2</w:t>
            </w:r>
          </w:p>
          <w:p w:rsidR="00C813C9" w:rsidRPr="00AB484A" w:rsidRDefault="00FE604F" w:rsidP="00591B37">
            <w:pPr>
              <w:rPr>
                <w:sz w:val="20"/>
                <w:szCs w:val="20"/>
              </w:rPr>
            </w:pPr>
            <w:r w:rsidRPr="00AB484A">
              <w:rPr>
                <w:sz w:val="20"/>
                <w:szCs w:val="20"/>
              </w:rPr>
              <w:t>LM</w:t>
            </w:r>
            <w:r w:rsidR="00C813C9" w:rsidRPr="00AB484A">
              <w:rPr>
                <w:sz w:val="20"/>
                <w:szCs w:val="20"/>
              </w:rPr>
              <w:t>P_NV013G2</w:t>
            </w:r>
          </w:p>
        </w:tc>
        <w:tc>
          <w:tcPr>
            <w:tcW w:w="2043" w:type="pct"/>
            <w:gridSpan w:val="2"/>
            <w:vAlign w:val="center"/>
          </w:tcPr>
          <w:p w:rsidR="00C813C9" w:rsidRPr="00AB484A" w:rsidRDefault="00C813C9" w:rsidP="00591B37">
            <w:pPr>
              <w:rPr>
                <w:sz w:val="20"/>
                <w:szCs w:val="20"/>
              </w:rPr>
            </w:pPr>
            <w:r w:rsidRPr="00AB484A">
              <w:rPr>
                <w:sz w:val="20"/>
                <w:szCs w:val="20"/>
              </w:rPr>
              <w:t>Pedagógiai esetmegbeszélés</w:t>
            </w:r>
          </w:p>
        </w:tc>
        <w:tc>
          <w:tcPr>
            <w:tcW w:w="557" w:type="pct"/>
            <w:vAlign w:val="center"/>
          </w:tcPr>
          <w:p w:rsidR="00C813C9" w:rsidRPr="00AB484A" w:rsidRDefault="00C813C9" w:rsidP="00591B37">
            <w:pPr>
              <w:jc w:val="center"/>
              <w:rPr>
                <w:sz w:val="20"/>
                <w:szCs w:val="20"/>
              </w:rPr>
            </w:pPr>
            <w:r w:rsidRPr="00AB484A">
              <w:rPr>
                <w:sz w:val="20"/>
                <w:szCs w:val="20"/>
              </w:rPr>
              <w:t>Gyj.</w:t>
            </w:r>
          </w:p>
        </w:tc>
        <w:tc>
          <w:tcPr>
            <w:tcW w:w="412" w:type="pct"/>
            <w:gridSpan w:val="2"/>
            <w:vAlign w:val="center"/>
          </w:tcPr>
          <w:p w:rsidR="00C813C9" w:rsidRPr="00AB484A" w:rsidRDefault="00C813C9" w:rsidP="00591B37">
            <w:pPr>
              <w:jc w:val="center"/>
              <w:rPr>
                <w:sz w:val="20"/>
                <w:szCs w:val="20"/>
              </w:rPr>
            </w:pPr>
            <w:r w:rsidRPr="00AB484A">
              <w:rPr>
                <w:sz w:val="20"/>
                <w:szCs w:val="20"/>
              </w:rPr>
              <w:t>2</w:t>
            </w:r>
          </w:p>
        </w:tc>
        <w:tc>
          <w:tcPr>
            <w:tcW w:w="536" w:type="pct"/>
            <w:gridSpan w:val="2"/>
            <w:vAlign w:val="center"/>
          </w:tcPr>
          <w:p w:rsidR="00C813C9" w:rsidRPr="00AB484A" w:rsidRDefault="00C813C9" w:rsidP="00591B37">
            <w:pPr>
              <w:jc w:val="center"/>
              <w:rPr>
                <w:sz w:val="20"/>
                <w:szCs w:val="20"/>
              </w:rPr>
            </w:pPr>
          </w:p>
        </w:tc>
        <w:tc>
          <w:tcPr>
            <w:tcW w:w="532" w:type="pct"/>
            <w:vAlign w:val="center"/>
          </w:tcPr>
          <w:p w:rsidR="00C813C9" w:rsidRPr="00AB484A" w:rsidRDefault="00C813C9" w:rsidP="00591B37">
            <w:pPr>
              <w:jc w:val="center"/>
              <w:rPr>
                <w:sz w:val="20"/>
                <w:szCs w:val="20"/>
              </w:rPr>
            </w:pPr>
            <w:r w:rsidRPr="00AB484A">
              <w:rPr>
                <w:sz w:val="20"/>
                <w:szCs w:val="20"/>
              </w:rPr>
              <w:t>X</w:t>
            </w:r>
          </w:p>
        </w:tc>
      </w:tr>
      <w:tr w:rsidR="00D63E88" w:rsidRPr="00AB484A">
        <w:trPr>
          <w:trHeight w:val="465"/>
        </w:trPr>
        <w:tc>
          <w:tcPr>
            <w:tcW w:w="920" w:type="pct"/>
            <w:gridSpan w:val="2"/>
            <w:vAlign w:val="center"/>
          </w:tcPr>
          <w:p w:rsidR="00C813C9" w:rsidRPr="00AB484A" w:rsidRDefault="00FE604F" w:rsidP="00591B37">
            <w:pPr>
              <w:rPr>
                <w:sz w:val="20"/>
                <w:szCs w:val="20"/>
              </w:rPr>
            </w:pPr>
            <w:r w:rsidRPr="00AB484A">
              <w:rPr>
                <w:sz w:val="20"/>
                <w:szCs w:val="20"/>
              </w:rPr>
              <w:t>NM</w:t>
            </w:r>
            <w:r w:rsidR="00C813C9" w:rsidRPr="00AB484A">
              <w:rPr>
                <w:sz w:val="20"/>
                <w:szCs w:val="20"/>
              </w:rPr>
              <w:t>P_PS025G2</w:t>
            </w:r>
          </w:p>
          <w:p w:rsidR="00C813C9" w:rsidRPr="00AB484A" w:rsidRDefault="00FE604F" w:rsidP="00591B37">
            <w:pPr>
              <w:rPr>
                <w:sz w:val="20"/>
                <w:szCs w:val="20"/>
              </w:rPr>
            </w:pPr>
            <w:r w:rsidRPr="00AB484A">
              <w:rPr>
                <w:sz w:val="20"/>
                <w:szCs w:val="20"/>
              </w:rPr>
              <w:t>LM</w:t>
            </w:r>
            <w:r w:rsidR="00C813C9" w:rsidRPr="00AB484A">
              <w:rPr>
                <w:sz w:val="20"/>
                <w:szCs w:val="20"/>
              </w:rPr>
              <w:t>P_PS025G2</w:t>
            </w:r>
          </w:p>
        </w:tc>
        <w:tc>
          <w:tcPr>
            <w:tcW w:w="2043" w:type="pct"/>
            <w:gridSpan w:val="2"/>
            <w:vAlign w:val="center"/>
          </w:tcPr>
          <w:p w:rsidR="00C813C9" w:rsidRPr="00AB484A" w:rsidRDefault="00C813C9" w:rsidP="00591B37">
            <w:pPr>
              <w:rPr>
                <w:sz w:val="20"/>
                <w:szCs w:val="20"/>
              </w:rPr>
            </w:pPr>
            <w:r w:rsidRPr="00AB484A">
              <w:rPr>
                <w:sz w:val="20"/>
                <w:szCs w:val="20"/>
              </w:rPr>
              <w:t>Az egyéni bánásmód pszichológiája</w:t>
            </w:r>
          </w:p>
        </w:tc>
        <w:tc>
          <w:tcPr>
            <w:tcW w:w="557" w:type="pct"/>
            <w:vAlign w:val="center"/>
          </w:tcPr>
          <w:p w:rsidR="00C813C9" w:rsidRPr="00AB484A" w:rsidRDefault="00C813C9" w:rsidP="00591B37">
            <w:pPr>
              <w:jc w:val="center"/>
              <w:rPr>
                <w:sz w:val="20"/>
                <w:szCs w:val="20"/>
              </w:rPr>
            </w:pPr>
            <w:r w:rsidRPr="00AB484A">
              <w:rPr>
                <w:sz w:val="20"/>
                <w:szCs w:val="20"/>
              </w:rPr>
              <w:t>Gyj.</w:t>
            </w:r>
          </w:p>
        </w:tc>
        <w:tc>
          <w:tcPr>
            <w:tcW w:w="412" w:type="pct"/>
            <w:gridSpan w:val="2"/>
            <w:vAlign w:val="center"/>
          </w:tcPr>
          <w:p w:rsidR="00C813C9" w:rsidRPr="00AB484A" w:rsidRDefault="00C813C9" w:rsidP="00591B37">
            <w:pPr>
              <w:jc w:val="center"/>
              <w:rPr>
                <w:sz w:val="20"/>
                <w:szCs w:val="20"/>
              </w:rPr>
            </w:pPr>
            <w:r w:rsidRPr="00AB484A">
              <w:rPr>
                <w:sz w:val="20"/>
                <w:szCs w:val="20"/>
              </w:rPr>
              <w:t>2</w:t>
            </w:r>
          </w:p>
        </w:tc>
        <w:tc>
          <w:tcPr>
            <w:tcW w:w="536" w:type="pct"/>
            <w:gridSpan w:val="2"/>
            <w:vAlign w:val="center"/>
          </w:tcPr>
          <w:p w:rsidR="00C813C9" w:rsidRPr="00AB484A" w:rsidRDefault="00C813C9" w:rsidP="00591B37">
            <w:pPr>
              <w:jc w:val="center"/>
              <w:rPr>
                <w:sz w:val="20"/>
                <w:szCs w:val="20"/>
              </w:rPr>
            </w:pPr>
          </w:p>
        </w:tc>
        <w:tc>
          <w:tcPr>
            <w:tcW w:w="532" w:type="pct"/>
            <w:vAlign w:val="center"/>
          </w:tcPr>
          <w:p w:rsidR="00C813C9" w:rsidRPr="00AB484A" w:rsidRDefault="00C813C9" w:rsidP="00591B37">
            <w:pPr>
              <w:jc w:val="center"/>
              <w:rPr>
                <w:sz w:val="20"/>
                <w:szCs w:val="20"/>
              </w:rPr>
            </w:pPr>
            <w:r w:rsidRPr="00AB484A">
              <w:rPr>
                <w:sz w:val="20"/>
                <w:szCs w:val="20"/>
              </w:rPr>
              <w:t>X</w:t>
            </w:r>
          </w:p>
        </w:tc>
      </w:tr>
      <w:tr w:rsidR="00D63E88" w:rsidRPr="00AB484A">
        <w:trPr>
          <w:trHeight w:val="465"/>
        </w:trPr>
        <w:tc>
          <w:tcPr>
            <w:tcW w:w="920" w:type="pct"/>
            <w:gridSpan w:val="2"/>
            <w:vAlign w:val="center"/>
          </w:tcPr>
          <w:p w:rsidR="00C813C9" w:rsidRPr="00AB484A" w:rsidRDefault="00FE604F" w:rsidP="00591B37">
            <w:pPr>
              <w:rPr>
                <w:sz w:val="20"/>
                <w:szCs w:val="20"/>
              </w:rPr>
            </w:pPr>
            <w:r w:rsidRPr="00AB484A">
              <w:rPr>
                <w:sz w:val="20"/>
                <w:szCs w:val="20"/>
              </w:rPr>
              <w:t>NM</w:t>
            </w:r>
            <w:r w:rsidR="00C813C9" w:rsidRPr="00AB484A">
              <w:rPr>
                <w:sz w:val="20"/>
                <w:szCs w:val="20"/>
              </w:rPr>
              <w:t>P_PS027G2</w:t>
            </w:r>
          </w:p>
          <w:p w:rsidR="00C813C9" w:rsidRPr="00AB484A" w:rsidRDefault="00FE604F" w:rsidP="00591B37">
            <w:pPr>
              <w:rPr>
                <w:sz w:val="20"/>
                <w:szCs w:val="20"/>
              </w:rPr>
            </w:pPr>
            <w:r w:rsidRPr="00AB484A">
              <w:rPr>
                <w:sz w:val="20"/>
                <w:szCs w:val="20"/>
              </w:rPr>
              <w:t>LM</w:t>
            </w:r>
            <w:r w:rsidR="00C813C9" w:rsidRPr="00AB484A">
              <w:rPr>
                <w:sz w:val="20"/>
                <w:szCs w:val="20"/>
              </w:rPr>
              <w:t>P_PS027G2</w:t>
            </w:r>
          </w:p>
        </w:tc>
        <w:tc>
          <w:tcPr>
            <w:tcW w:w="2043" w:type="pct"/>
            <w:gridSpan w:val="2"/>
            <w:vAlign w:val="center"/>
          </w:tcPr>
          <w:p w:rsidR="00C813C9" w:rsidRPr="00AB484A" w:rsidRDefault="00C813C9" w:rsidP="00591B37">
            <w:pPr>
              <w:rPr>
                <w:sz w:val="20"/>
                <w:szCs w:val="20"/>
              </w:rPr>
            </w:pPr>
            <w:r w:rsidRPr="00AB484A">
              <w:rPr>
                <w:sz w:val="20"/>
                <w:szCs w:val="20"/>
              </w:rPr>
              <w:t>Önszabályozó tanulás pszichológiája</w:t>
            </w:r>
          </w:p>
        </w:tc>
        <w:tc>
          <w:tcPr>
            <w:tcW w:w="557" w:type="pct"/>
            <w:vAlign w:val="center"/>
          </w:tcPr>
          <w:p w:rsidR="00C813C9" w:rsidRPr="00AB484A" w:rsidRDefault="00C813C9" w:rsidP="00591B37">
            <w:pPr>
              <w:jc w:val="center"/>
              <w:rPr>
                <w:sz w:val="20"/>
                <w:szCs w:val="20"/>
              </w:rPr>
            </w:pPr>
            <w:r w:rsidRPr="00AB484A">
              <w:rPr>
                <w:sz w:val="20"/>
                <w:szCs w:val="20"/>
              </w:rPr>
              <w:t>Gyj.</w:t>
            </w:r>
          </w:p>
        </w:tc>
        <w:tc>
          <w:tcPr>
            <w:tcW w:w="412" w:type="pct"/>
            <w:gridSpan w:val="2"/>
            <w:vAlign w:val="center"/>
          </w:tcPr>
          <w:p w:rsidR="00C813C9" w:rsidRPr="00AB484A" w:rsidRDefault="00C813C9" w:rsidP="00591B37">
            <w:pPr>
              <w:jc w:val="center"/>
              <w:rPr>
                <w:sz w:val="20"/>
                <w:szCs w:val="20"/>
              </w:rPr>
            </w:pPr>
            <w:r w:rsidRPr="00AB484A">
              <w:rPr>
                <w:sz w:val="20"/>
                <w:szCs w:val="20"/>
              </w:rPr>
              <w:t>2</w:t>
            </w:r>
          </w:p>
        </w:tc>
        <w:tc>
          <w:tcPr>
            <w:tcW w:w="536" w:type="pct"/>
            <w:gridSpan w:val="2"/>
            <w:vAlign w:val="center"/>
          </w:tcPr>
          <w:p w:rsidR="00C813C9" w:rsidRPr="00AB484A" w:rsidRDefault="00C813C9" w:rsidP="00591B37">
            <w:pPr>
              <w:jc w:val="center"/>
              <w:rPr>
                <w:sz w:val="20"/>
                <w:szCs w:val="20"/>
              </w:rPr>
            </w:pPr>
          </w:p>
        </w:tc>
        <w:tc>
          <w:tcPr>
            <w:tcW w:w="532" w:type="pct"/>
            <w:vAlign w:val="center"/>
          </w:tcPr>
          <w:p w:rsidR="00C813C9" w:rsidRPr="00AB484A" w:rsidRDefault="00C813C9" w:rsidP="00591B37">
            <w:pPr>
              <w:jc w:val="center"/>
              <w:rPr>
                <w:sz w:val="20"/>
                <w:szCs w:val="20"/>
              </w:rPr>
            </w:pPr>
            <w:r w:rsidRPr="00AB484A">
              <w:rPr>
                <w:sz w:val="20"/>
                <w:szCs w:val="20"/>
              </w:rPr>
              <w:t>X</w:t>
            </w:r>
          </w:p>
        </w:tc>
      </w:tr>
      <w:tr w:rsidR="00D63E88" w:rsidRPr="00AB484A">
        <w:trPr>
          <w:trHeight w:val="465"/>
        </w:trPr>
        <w:tc>
          <w:tcPr>
            <w:tcW w:w="920" w:type="pct"/>
            <w:gridSpan w:val="2"/>
            <w:vAlign w:val="center"/>
          </w:tcPr>
          <w:p w:rsidR="00C813C9" w:rsidRPr="00AB484A" w:rsidRDefault="00FE604F" w:rsidP="00591B37">
            <w:pPr>
              <w:rPr>
                <w:sz w:val="20"/>
                <w:szCs w:val="20"/>
              </w:rPr>
            </w:pPr>
            <w:r w:rsidRPr="00AB484A">
              <w:rPr>
                <w:sz w:val="20"/>
                <w:szCs w:val="20"/>
              </w:rPr>
              <w:t>NM</w:t>
            </w:r>
            <w:r w:rsidR="00C813C9" w:rsidRPr="00AB484A">
              <w:rPr>
                <w:sz w:val="20"/>
                <w:szCs w:val="20"/>
              </w:rPr>
              <w:t>P_NV019G2</w:t>
            </w:r>
          </w:p>
          <w:p w:rsidR="00C813C9" w:rsidRPr="00AB484A" w:rsidRDefault="00FE604F" w:rsidP="00591B37">
            <w:pPr>
              <w:rPr>
                <w:sz w:val="20"/>
                <w:szCs w:val="20"/>
              </w:rPr>
            </w:pPr>
            <w:r w:rsidRPr="00AB484A">
              <w:rPr>
                <w:sz w:val="20"/>
                <w:szCs w:val="20"/>
              </w:rPr>
              <w:t>LM</w:t>
            </w:r>
            <w:r w:rsidR="00C813C9" w:rsidRPr="00AB484A">
              <w:rPr>
                <w:sz w:val="20"/>
                <w:szCs w:val="20"/>
              </w:rPr>
              <w:t>P_NV019G2</w:t>
            </w:r>
          </w:p>
        </w:tc>
        <w:tc>
          <w:tcPr>
            <w:tcW w:w="2043" w:type="pct"/>
            <w:gridSpan w:val="2"/>
            <w:vAlign w:val="center"/>
          </w:tcPr>
          <w:p w:rsidR="00C813C9" w:rsidRPr="00AB484A" w:rsidRDefault="00C813C9" w:rsidP="00591B37">
            <w:pPr>
              <w:rPr>
                <w:sz w:val="20"/>
                <w:szCs w:val="20"/>
              </w:rPr>
            </w:pPr>
            <w:r w:rsidRPr="00AB484A">
              <w:rPr>
                <w:sz w:val="20"/>
                <w:szCs w:val="20"/>
              </w:rPr>
              <w:t>Pedagógiai képességfejlesztés</w:t>
            </w:r>
          </w:p>
        </w:tc>
        <w:tc>
          <w:tcPr>
            <w:tcW w:w="557" w:type="pct"/>
            <w:vAlign w:val="center"/>
          </w:tcPr>
          <w:p w:rsidR="00C813C9" w:rsidRPr="00AB484A" w:rsidRDefault="00C813C9" w:rsidP="00591B37">
            <w:pPr>
              <w:jc w:val="center"/>
              <w:rPr>
                <w:sz w:val="20"/>
                <w:szCs w:val="20"/>
              </w:rPr>
            </w:pPr>
            <w:r w:rsidRPr="00AB484A">
              <w:rPr>
                <w:sz w:val="20"/>
                <w:szCs w:val="20"/>
              </w:rPr>
              <w:t>Gyj.</w:t>
            </w:r>
          </w:p>
        </w:tc>
        <w:tc>
          <w:tcPr>
            <w:tcW w:w="412" w:type="pct"/>
            <w:gridSpan w:val="2"/>
            <w:vAlign w:val="center"/>
          </w:tcPr>
          <w:p w:rsidR="00C813C9" w:rsidRPr="00AB484A" w:rsidRDefault="00C813C9" w:rsidP="00591B37">
            <w:pPr>
              <w:jc w:val="center"/>
              <w:rPr>
                <w:sz w:val="20"/>
                <w:szCs w:val="20"/>
              </w:rPr>
            </w:pPr>
            <w:r w:rsidRPr="00AB484A">
              <w:rPr>
                <w:sz w:val="20"/>
                <w:szCs w:val="20"/>
              </w:rPr>
              <w:t>2</w:t>
            </w:r>
          </w:p>
        </w:tc>
        <w:tc>
          <w:tcPr>
            <w:tcW w:w="536" w:type="pct"/>
            <w:gridSpan w:val="2"/>
            <w:vAlign w:val="center"/>
          </w:tcPr>
          <w:p w:rsidR="00C813C9" w:rsidRPr="00AB484A" w:rsidRDefault="00C813C9" w:rsidP="00591B37">
            <w:pPr>
              <w:jc w:val="center"/>
              <w:rPr>
                <w:sz w:val="20"/>
                <w:szCs w:val="20"/>
              </w:rPr>
            </w:pPr>
          </w:p>
        </w:tc>
        <w:tc>
          <w:tcPr>
            <w:tcW w:w="532" w:type="pct"/>
            <w:vAlign w:val="center"/>
          </w:tcPr>
          <w:p w:rsidR="00C813C9" w:rsidRPr="00AB484A" w:rsidRDefault="00C813C9" w:rsidP="00591B37">
            <w:pPr>
              <w:jc w:val="center"/>
              <w:rPr>
                <w:sz w:val="20"/>
                <w:szCs w:val="20"/>
              </w:rPr>
            </w:pPr>
            <w:r w:rsidRPr="00AB484A">
              <w:rPr>
                <w:sz w:val="20"/>
                <w:szCs w:val="20"/>
              </w:rPr>
              <w:t>X</w:t>
            </w:r>
          </w:p>
        </w:tc>
      </w:tr>
      <w:tr w:rsidR="00D63E88" w:rsidRPr="00AB484A">
        <w:trPr>
          <w:trHeight w:val="465"/>
        </w:trPr>
        <w:tc>
          <w:tcPr>
            <w:tcW w:w="920" w:type="pct"/>
            <w:gridSpan w:val="2"/>
            <w:vAlign w:val="center"/>
          </w:tcPr>
          <w:p w:rsidR="00C813C9" w:rsidRPr="00AB484A" w:rsidRDefault="00FE604F" w:rsidP="00591B37">
            <w:pPr>
              <w:rPr>
                <w:sz w:val="20"/>
                <w:szCs w:val="20"/>
              </w:rPr>
            </w:pPr>
            <w:r w:rsidRPr="00AB484A">
              <w:rPr>
                <w:sz w:val="20"/>
                <w:szCs w:val="20"/>
              </w:rPr>
              <w:t>NM</w:t>
            </w:r>
            <w:r w:rsidR="00C813C9" w:rsidRPr="00AB484A">
              <w:rPr>
                <w:sz w:val="20"/>
                <w:szCs w:val="20"/>
              </w:rPr>
              <w:t>P_PS024G2</w:t>
            </w:r>
          </w:p>
          <w:p w:rsidR="00C813C9" w:rsidRPr="00AB484A" w:rsidRDefault="00FE604F" w:rsidP="00591B37">
            <w:pPr>
              <w:rPr>
                <w:sz w:val="20"/>
                <w:szCs w:val="20"/>
              </w:rPr>
            </w:pPr>
            <w:r w:rsidRPr="00AB484A">
              <w:rPr>
                <w:sz w:val="20"/>
                <w:szCs w:val="20"/>
              </w:rPr>
              <w:t>LM</w:t>
            </w:r>
            <w:r w:rsidR="00C813C9" w:rsidRPr="00AB484A">
              <w:rPr>
                <w:sz w:val="20"/>
                <w:szCs w:val="20"/>
              </w:rPr>
              <w:t>P_PS024G2</w:t>
            </w:r>
          </w:p>
        </w:tc>
        <w:tc>
          <w:tcPr>
            <w:tcW w:w="2043" w:type="pct"/>
            <w:gridSpan w:val="2"/>
            <w:vAlign w:val="center"/>
          </w:tcPr>
          <w:p w:rsidR="00C813C9" w:rsidRPr="00AB484A" w:rsidRDefault="00C813C9" w:rsidP="00591B37">
            <w:pPr>
              <w:rPr>
                <w:sz w:val="20"/>
                <w:szCs w:val="20"/>
              </w:rPr>
            </w:pPr>
            <w:r w:rsidRPr="00AB484A">
              <w:rPr>
                <w:sz w:val="20"/>
                <w:szCs w:val="20"/>
              </w:rPr>
              <w:t>Szakmai önismeret</w:t>
            </w:r>
          </w:p>
        </w:tc>
        <w:tc>
          <w:tcPr>
            <w:tcW w:w="557" w:type="pct"/>
            <w:vAlign w:val="center"/>
          </w:tcPr>
          <w:p w:rsidR="00C813C9" w:rsidRPr="00AB484A" w:rsidRDefault="00C813C9" w:rsidP="00591B37">
            <w:pPr>
              <w:jc w:val="center"/>
              <w:rPr>
                <w:sz w:val="20"/>
                <w:szCs w:val="20"/>
              </w:rPr>
            </w:pPr>
            <w:r w:rsidRPr="00AB484A">
              <w:rPr>
                <w:sz w:val="20"/>
                <w:szCs w:val="20"/>
              </w:rPr>
              <w:t>3 fok</w:t>
            </w:r>
          </w:p>
          <w:p w:rsidR="00C813C9" w:rsidRPr="00AB484A" w:rsidRDefault="00C813C9" w:rsidP="00591B37">
            <w:pPr>
              <w:jc w:val="center"/>
              <w:rPr>
                <w:sz w:val="20"/>
                <w:szCs w:val="20"/>
              </w:rPr>
            </w:pPr>
            <w:r w:rsidRPr="00AB484A">
              <w:rPr>
                <w:sz w:val="20"/>
                <w:szCs w:val="20"/>
              </w:rPr>
              <w:t>Min.</w:t>
            </w:r>
          </w:p>
        </w:tc>
        <w:tc>
          <w:tcPr>
            <w:tcW w:w="412" w:type="pct"/>
            <w:gridSpan w:val="2"/>
            <w:vAlign w:val="center"/>
          </w:tcPr>
          <w:p w:rsidR="00C813C9" w:rsidRPr="00AB484A" w:rsidRDefault="00C813C9" w:rsidP="00591B37">
            <w:pPr>
              <w:jc w:val="center"/>
              <w:rPr>
                <w:sz w:val="20"/>
                <w:szCs w:val="20"/>
              </w:rPr>
            </w:pPr>
            <w:r w:rsidRPr="00AB484A">
              <w:rPr>
                <w:sz w:val="20"/>
                <w:szCs w:val="20"/>
              </w:rPr>
              <w:t>2</w:t>
            </w:r>
          </w:p>
        </w:tc>
        <w:tc>
          <w:tcPr>
            <w:tcW w:w="536" w:type="pct"/>
            <w:gridSpan w:val="2"/>
            <w:vAlign w:val="center"/>
          </w:tcPr>
          <w:p w:rsidR="00C813C9" w:rsidRPr="00AB484A" w:rsidRDefault="00C813C9" w:rsidP="00591B37">
            <w:pPr>
              <w:jc w:val="center"/>
              <w:rPr>
                <w:sz w:val="20"/>
                <w:szCs w:val="20"/>
              </w:rPr>
            </w:pPr>
          </w:p>
        </w:tc>
        <w:tc>
          <w:tcPr>
            <w:tcW w:w="532" w:type="pct"/>
            <w:vAlign w:val="center"/>
          </w:tcPr>
          <w:p w:rsidR="00C813C9" w:rsidRPr="00AB484A" w:rsidRDefault="00C813C9" w:rsidP="00591B37">
            <w:pPr>
              <w:jc w:val="center"/>
              <w:rPr>
                <w:sz w:val="20"/>
                <w:szCs w:val="20"/>
              </w:rPr>
            </w:pPr>
            <w:r w:rsidRPr="00AB484A">
              <w:rPr>
                <w:sz w:val="20"/>
                <w:szCs w:val="20"/>
              </w:rPr>
              <w:t>X</w:t>
            </w:r>
          </w:p>
        </w:tc>
      </w:tr>
      <w:tr w:rsidR="00D63E88" w:rsidRPr="00AB484A">
        <w:trPr>
          <w:trHeight w:val="465"/>
        </w:trPr>
        <w:tc>
          <w:tcPr>
            <w:tcW w:w="920" w:type="pct"/>
            <w:gridSpan w:val="2"/>
            <w:vAlign w:val="center"/>
          </w:tcPr>
          <w:p w:rsidR="00C813C9" w:rsidRPr="00AB484A" w:rsidRDefault="00FE604F" w:rsidP="00591B37">
            <w:pPr>
              <w:rPr>
                <w:sz w:val="20"/>
                <w:szCs w:val="20"/>
              </w:rPr>
            </w:pPr>
            <w:r w:rsidRPr="00AB484A">
              <w:rPr>
                <w:sz w:val="20"/>
                <w:szCs w:val="20"/>
              </w:rPr>
              <w:t>NM</w:t>
            </w:r>
            <w:r w:rsidR="00C813C9" w:rsidRPr="00AB484A">
              <w:rPr>
                <w:sz w:val="20"/>
                <w:szCs w:val="20"/>
              </w:rPr>
              <w:t>P_MI005G2</w:t>
            </w:r>
          </w:p>
          <w:p w:rsidR="00C813C9" w:rsidRPr="00AB484A" w:rsidRDefault="00FE604F" w:rsidP="00591B37">
            <w:pPr>
              <w:rPr>
                <w:sz w:val="20"/>
                <w:szCs w:val="20"/>
              </w:rPr>
            </w:pPr>
            <w:r w:rsidRPr="00AB484A">
              <w:rPr>
                <w:sz w:val="20"/>
                <w:szCs w:val="20"/>
              </w:rPr>
              <w:t>LM</w:t>
            </w:r>
            <w:r w:rsidR="00C813C9" w:rsidRPr="00AB484A">
              <w:rPr>
                <w:sz w:val="20"/>
                <w:szCs w:val="20"/>
              </w:rPr>
              <w:t>P_MI005G2</w:t>
            </w:r>
          </w:p>
        </w:tc>
        <w:tc>
          <w:tcPr>
            <w:tcW w:w="2043" w:type="pct"/>
            <w:gridSpan w:val="2"/>
            <w:vAlign w:val="center"/>
          </w:tcPr>
          <w:p w:rsidR="00C813C9" w:rsidRPr="00AB484A" w:rsidRDefault="00C813C9" w:rsidP="00591B37">
            <w:pPr>
              <w:rPr>
                <w:sz w:val="20"/>
                <w:szCs w:val="20"/>
              </w:rPr>
            </w:pPr>
            <w:r w:rsidRPr="00AB484A">
              <w:rPr>
                <w:sz w:val="20"/>
                <w:szCs w:val="20"/>
              </w:rPr>
              <w:t>A pedagógiai kutatás kvantitatív módszerei</w:t>
            </w:r>
          </w:p>
        </w:tc>
        <w:tc>
          <w:tcPr>
            <w:tcW w:w="557" w:type="pct"/>
            <w:vAlign w:val="center"/>
          </w:tcPr>
          <w:p w:rsidR="00C813C9" w:rsidRPr="00AB484A" w:rsidRDefault="00C813C9" w:rsidP="00591B37">
            <w:pPr>
              <w:jc w:val="center"/>
              <w:rPr>
                <w:sz w:val="20"/>
                <w:szCs w:val="20"/>
              </w:rPr>
            </w:pPr>
            <w:r w:rsidRPr="00AB484A">
              <w:rPr>
                <w:sz w:val="20"/>
                <w:szCs w:val="20"/>
              </w:rPr>
              <w:t>Gyj.</w:t>
            </w:r>
          </w:p>
        </w:tc>
        <w:tc>
          <w:tcPr>
            <w:tcW w:w="412" w:type="pct"/>
            <w:gridSpan w:val="2"/>
            <w:vAlign w:val="center"/>
          </w:tcPr>
          <w:p w:rsidR="00C813C9" w:rsidRPr="00AB484A" w:rsidRDefault="00C813C9" w:rsidP="00591B37">
            <w:pPr>
              <w:jc w:val="center"/>
              <w:rPr>
                <w:sz w:val="20"/>
                <w:szCs w:val="20"/>
              </w:rPr>
            </w:pPr>
            <w:r w:rsidRPr="00AB484A">
              <w:rPr>
                <w:sz w:val="20"/>
                <w:szCs w:val="20"/>
              </w:rPr>
              <w:t>2</w:t>
            </w:r>
          </w:p>
        </w:tc>
        <w:tc>
          <w:tcPr>
            <w:tcW w:w="536" w:type="pct"/>
            <w:gridSpan w:val="2"/>
            <w:vAlign w:val="center"/>
          </w:tcPr>
          <w:p w:rsidR="00C813C9" w:rsidRPr="00AB484A" w:rsidRDefault="00C813C9" w:rsidP="00591B37">
            <w:pPr>
              <w:jc w:val="center"/>
              <w:rPr>
                <w:sz w:val="20"/>
                <w:szCs w:val="20"/>
              </w:rPr>
            </w:pPr>
          </w:p>
        </w:tc>
        <w:tc>
          <w:tcPr>
            <w:tcW w:w="532" w:type="pct"/>
            <w:vAlign w:val="center"/>
          </w:tcPr>
          <w:p w:rsidR="00C813C9" w:rsidRPr="00AB484A" w:rsidRDefault="00C813C9" w:rsidP="00591B37">
            <w:pPr>
              <w:jc w:val="center"/>
              <w:rPr>
                <w:sz w:val="20"/>
                <w:szCs w:val="20"/>
              </w:rPr>
            </w:pPr>
            <w:r w:rsidRPr="00AB484A">
              <w:rPr>
                <w:sz w:val="20"/>
                <w:szCs w:val="20"/>
              </w:rPr>
              <w:t>X</w:t>
            </w:r>
          </w:p>
        </w:tc>
      </w:tr>
      <w:tr w:rsidR="00C813C9" w:rsidRPr="00AB484A">
        <w:tc>
          <w:tcPr>
            <w:tcW w:w="5000" w:type="pct"/>
            <w:gridSpan w:val="10"/>
            <w:shd w:val="clear" w:color="auto" w:fill="D9D9D9"/>
            <w:vAlign w:val="center"/>
          </w:tcPr>
          <w:p w:rsidR="00C813C9" w:rsidRPr="00AB484A" w:rsidRDefault="00C813C9" w:rsidP="00591B37">
            <w:pPr>
              <w:jc w:val="center"/>
              <w:rPr>
                <w:b/>
                <w:sz w:val="20"/>
                <w:szCs w:val="20"/>
              </w:rPr>
            </w:pPr>
            <w:r w:rsidRPr="00AB484A">
              <w:rPr>
                <w:b/>
                <w:sz w:val="20"/>
                <w:szCs w:val="20"/>
              </w:rPr>
              <w:t>K ö t e l e z ő</w:t>
            </w:r>
          </w:p>
        </w:tc>
      </w:tr>
      <w:tr w:rsidR="00D63E88" w:rsidRPr="00AB484A">
        <w:trPr>
          <w:trHeight w:val="465"/>
        </w:trPr>
        <w:tc>
          <w:tcPr>
            <w:tcW w:w="920" w:type="pct"/>
            <w:gridSpan w:val="2"/>
            <w:vAlign w:val="center"/>
          </w:tcPr>
          <w:p w:rsidR="00C813C9" w:rsidRPr="00AB484A" w:rsidRDefault="00FE604F" w:rsidP="00591B37">
            <w:pPr>
              <w:rPr>
                <w:sz w:val="20"/>
                <w:szCs w:val="20"/>
              </w:rPr>
            </w:pPr>
            <w:r w:rsidRPr="00AB484A">
              <w:rPr>
                <w:sz w:val="20"/>
                <w:szCs w:val="20"/>
              </w:rPr>
              <w:t>NM</w:t>
            </w:r>
            <w:r w:rsidR="00E92125">
              <w:rPr>
                <w:sz w:val="20"/>
                <w:szCs w:val="20"/>
              </w:rPr>
              <w:t>P_PS033G2</w:t>
            </w:r>
            <w:r w:rsidR="00C813C9" w:rsidRPr="00AB484A">
              <w:rPr>
                <w:sz w:val="20"/>
                <w:szCs w:val="20"/>
              </w:rPr>
              <w:t>0</w:t>
            </w:r>
          </w:p>
          <w:p w:rsidR="00C813C9" w:rsidRPr="00AB484A" w:rsidRDefault="00FE604F" w:rsidP="00591B37">
            <w:pPr>
              <w:rPr>
                <w:sz w:val="20"/>
                <w:szCs w:val="20"/>
              </w:rPr>
            </w:pPr>
            <w:r w:rsidRPr="00AB484A">
              <w:rPr>
                <w:sz w:val="20"/>
                <w:szCs w:val="20"/>
              </w:rPr>
              <w:t>LM</w:t>
            </w:r>
            <w:r w:rsidR="00C813C9" w:rsidRPr="00AB484A">
              <w:rPr>
                <w:sz w:val="20"/>
                <w:szCs w:val="20"/>
              </w:rPr>
              <w:t>P_PS033G</w:t>
            </w:r>
            <w:r w:rsidR="00E92125">
              <w:rPr>
                <w:sz w:val="20"/>
                <w:szCs w:val="20"/>
              </w:rPr>
              <w:t>2</w:t>
            </w:r>
            <w:r w:rsidR="00C813C9" w:rsidRPr="00AB484A">
              <w:rPr>
                <w:sz w:val="20"/>
                <w:szCs w:val="20"/>
              </w:rPr>
              <w:t>0</w:t>
            </w:r>
          </w:p>
        </w:tc>
        <w:tc>
          <w:tcPr>
            <w:tcW w:w="2034" w:type="pct"/>
            <w:vAlign w:val="center"/>
          </w:tcPr>
          <w:p w:rsidR="00C813C9" w:rsidRPr="00AB484A" w:rsidRDefault="00C813C9" w:rsidP="00591B37">
            <w:pPr>
              <w:rPr>
                <w:sz w:val="20"/>
                <w:szCs w:val="20"/>
              </w:rPr>
            </w:pPr>
            <w:r w:rsidRPr="00AB484A">
              <w:rPr>
                <w:sz w:val="20"/>
                <w:szCs w:val="20"/>
              </w:rPr>
              <w:t>Összefüggő egyéni gyakorlat</w:t>
            </w:r>
          </w:p>
          <w:p w:rsidR="00C813C9" w:rsidRPr="00AB484A" w:rsidRDefault="00C813C9" w:rsidP="00591B37">
            <w:pPr>
              <w:rPr>
                <w:sz w:val="20"/>
                <w:szCs w:val="20"/>
              </w:rPr>
            </w:pPr>
            <w:r w:rsidRPr="00AB484A">
              <w:rPr>
                <w:sz w:val="20"/>
                <w:szCs w:val="20"/>
              </w:rPr>
              <w:t>- Portfolió készítése</w:t>
            </w:r>
          </w:p>
        </w:tc>
        <w:tc>
          <w:tcPr>
            <w:tcW w:w="569" w:type="pct"/>
            <w:gridSpan w:val="3"/>
            <w:vAlign w:val="center"/>
          </w:tcPr>
          <w:p w:rsidR="00C813C9" w:rsidRPr="00AB484A" w:rsidRDefault="00C813C9" w:rsidP="00591B37">
            <w:pPr>
              <w:jc w:val="center"/>
              <w:rPr>
                <w:sz w:val="20"/>
                <w:szCs w:val="20"/>
              </w:rPr>
            </w:pPr>
          </w:p>
        </w:tc>
        <w:tc>
          <w:tcPr>
            <w:tcW w:w="409" w:type="pct"/>
            <w:vAlign w:val="center"/>
          </w:tcPr>
          <w:p w:rsidR="00C813C9" w:rsidRPr="00AB484A" w:rsidRDefault="00C813C9" w:rsidP="00591B37">
            <w:pPr>
              <w:jc w:val="center"/>
              <w:rPr>
                <w:sz w:val="20"/>
                <w:szCs w:val="20"/>
              </w:rPr>
            </w:pPr>
            <w:r w:rsidRPr="00AB484A">
              <w:rPr>
                <w:sz w:val="20"/>
                <w:szCs w:val="20"/>
              </w:rPr>
              <w:t>20</w:t>
            </w:r>
          </w:p>
        </w:tc>
        <w:tc>
          <w:tcPr>
            <w:tcW w:w="534" w:type="pct"/>
            <w:gridSpan w:val="2"/>
            <w:vAlign w:val="center"/>
          </w:tcPr>
          <w:p w:rsidR="00C813C9" w:rsidRPr="00AB484A" w:rsidRDefault="00C813C9" w:rsidP="00591B37">
            <w:pPr>
              <w:jc w:val="center"/>
              <w:rPr>
                <w:sz w:val="20"/>
                <w:szCs w:val="20"/>
              </w:rPr>
            </w:pPr>
          </w:p>
        </w:tc>
        <w:tc>
          <w:tcPr>
            <w:tcW w:w="534" w:type="pct"/>
            <w:vAlign w:val="center"/>
          </w:tcPr>
          <w:p w:rsidR="00C813C9" w:rsidRPr="00AB484A" w:rsidRDefault="00C813C9" w:rsidP="00591B37">
            <w:pPr>
              <w:jc w:val="center"/>
              <w:rPr>
                <w:sz w:val="20"/>
                <w:szCs w:val="20"/>
              </w:rPr>
            </w:pPr>
            <w:r w:rsidRPr="00AB484A">
              <w:rPr>
                <w:sz w:val="20"/>
                <w:szCs w:val="20"/>
              </w:rPr>
              <w:t>X</w:t>
            </w:r>
          </w:p>
        </w:tc>
      </w:tr>
      <w:tr w:rsidR="00D63E88" w:rsidRPr="00AB484A">
        <w:trPr>
          <w:trHeight w:val="465"/>
        </w:trPr>
        <w:tc>
          <w:tcPr>
            <w:tcW w:w="920" w:type="pct"/>
            <w:gridSpan w:val="2"/>
            <w:vAlign w:val="center"/>
          </w:tcPr>
          <w:p w:rsidR="00C813C9" w:rsidRPr="00AB484A" w:rsidRDefault="00C813C9" w:rsidP="00591B37">
            <w:pPr>
              <w:rPr>
                <w:sz w:val="20"/>
                <w:szCs w:val="20"/>
              </w:rPr>
            </w:pPr>
          </w:p>
        </w:tc>
        <w:tc>
          <w:tcPr>
            <w:tcW w:w="2034" w:type="pct"/>
            <w:vAlign w:val="center"/>
          </w:tcPr>
          <w:p w:rsidR="00C813C9" w:rsidRPr="00AB484A" w:rsidRDefault="00C813C9" w:rsidP="00591B37">
            <w:pPr>
              <w:rPr>
                <w:sz w:val="20"/>
                <w:szCs w:val="20"/>
              </w:rPr>
            </w:pPr>
            <w:r w:rsidRPr="00AB484A">
              <w:rPr>
                <w:sz w:val="20"/>
                <w:szCs w:val="20"/>
              </w:rPr>
              <w:t>Záróvizsga</w:t>
            </w:r>
          </w:p>
        </w:tc>
        <w:tc>
          <w:tcPr>
            <w:tcW w:w="569" w:type="pct"/>
            <w:gridSpan w:val="3"/>
            <w:vAlign w:val="center"/>
          </w:tcPr>
          <w:p w:rsidR="00C813C9" w:rsidRPr="00AB484A" w:rsidRDefault="00C813C9" w:rsidP="00591B37">
            <w:pPr>
              <w:jc w:val="center"/>
              <w:rPr>
                <w:sz w:val="20"/>
                <w:szCs w:val="20"/>
              </w:rPr>
            </w:pPr>
          </w:p>
        </w:tc>
        <w:tc>
          <w:tcPr>
            <w:tcW w:w="409" w:type="pct"/>
            <w:vAlign w:val="center"/>
          </w:tcPr>
          <w:p w:rsidR="00C813C9" w:rsidRPr="00AB484A" w:rsidRDefault="00C813C9" w:rsidP="00591B37">
            <w:pPr>
              <w:jc w:val="center"/>
              <w:rPr>
                <w:sz w:val="20"/>
                <w:szCs w:val="20"/>
              </w:rPr>
            </w:pPr>
          </w:p>
        </w:tc>
        <w:tc>
          <w:tcPr>
            <w:tcW w:w="534" w:type="pct"/>
            <w:gridSpan w:val="2"/>
            <w:vAlign w:val="center"/>
          </w:tcPr>
          <w:p w:rsidR="00C813C9" w:rsidRPr="00AB484A" w:rsidRDefault="00C813C9" w:rsidP="00591B37">
            <w:pPr>
              <w:jc w:val="center"/>
              <w:rPr>
                <w:sz w:val="20"/>
                <w:szCs w:val="20"/>
              </w:rPr>
            </w:pPr>
          </w:p>
        </w:tc>
        <w:tc>
          <w:tcPr>
            <w:tcW w:w="534" w:type="pct"/>
            <w:vAlign w:val="center"/>
          </w:tcPr>
          <w:p w:rsidR="00C813C9" w:rsidRPr="00AB484A" w:rsidRDefault="00C813C9" w:rsidP="00591B37">
            <w:pPr>
              <w:jc w:val="center"/>
              <w:rPr>
                <w:sz w:val="20"/>
                <w:szCs w:val="20"/>
              </w:rPr>
            </w:pPr>
            <w:r w:rsidRPr="00AB484A">
              <w:rPr>
                <w:sz w:val="20"/>
                <w:szCs w:val="20"/>
              </w:rPr>
              <w:t>X</w:t>
            </w:r>
          </w:p>
        </w:tc>
      </w:tr>
    </w:tbl>
    <w:p w:rsidR="00C813C9" w:rsidRPr="00AB484A" w:rsidRDefault="00C813C9" w:rsidP="00C813C9">
      <w:pPr>
        <w:rPr>
          <w:b/>
          <w:smallCaps/>
        </w:rPr>
      </w:pPr>
      <w:r w:rsidRPr="00AB484A">
        <w:rPr>
          <w:b/>
          <w:smallCaps/>
        </w:rPr>
        <w:t>Megjegyzés:</w:t>
      </w:r>
    </w:p>
    <w:p w:rsidR="00C813C9" w:rsidRPr="00AB484A" w:rsidRDefault="00C813C9" w:rsidP="00D72C76">
      <w:pPr>
        <w:widowControl w:val="0"/>
        <w:numPr>
          <w:ilvl w:val="0"/>
          <w:numId w:val="19"/>
        </w:numPr>
        <w:tabs>
          <w:tab w:val="clear" w:pos="720"/>
          <w:tab w:val="left" w:pos="540"/>
          <w:tab w:val="left" w:pos="1080"/>
          <w:tab w:val="left" w:pos="5940"/>
        </w:tabs>
        <w:adjustRightInd w:val="0"/>
        <w:ind w:left="540" w:hanging="540"/>
        <w:jc w:val="both"/>
        <w:textAlignment w:val="baseline"/>
        <w:rPr>
          <w:smallCaps/>
        </w:rPr>
      </w:pPr>
      <w:r w:rsidRPr="00AB484A">
        <w:rPr>
          <w:smallCaps/>
        </w:rPr>
        <w:t>A Pedagógiai-Pszichológiai ismeretek:</w:t>
      </w:r>
      <w:r w:rsidRPr="00AB484A">
        <w:rPr>
          <w:smallCaps/>
        </w:rPr>
        <w:tab/>
        <w:t>minimum 10 kredit</w:t>
      </w:r>
    </w:p>
    <w:p w:rsidR="00C813C9" w:rsidRPr="00AB484A" w:rsidRDefault="00C813C9" w:rsidP="00D72C76">
      <w:pPr>
        <w:widowControl w:val="0"/>
        <w:numPr>
          <w:ilvl w:val="0"/>
          <w:numId w:val="19"/>
        </w:numPr>
        <w:tabs>
          <w:tab w:val="clear" w:pos="720"/>
          <w:tab w:val="left" w:pos="540"/>
          <w:tab w:val="left" w:pos="1080"/>
          <w:tab w:val="left" w:pos="6943"/>
        </w:tabs>
        <w:adjustRightInd w:val="0"/>
        <w:ind w:left="540" w:hanging="540"/>
        <w:jc w:val="both"/>
        <w:textAlignment w:val="baseline"/>
      </w:pPr>
      <w:r w:rsidRPr="00AB484A">
        <w:rPr>
          <w:smallCaps/>
        </w:rPr>
        <w:t>Összefüggő egyéni gyakorlat:</w:t>
      </w:r>
      <w:r w:rsidRPr="00AB484A">
        <w:rPr>
          <w:smallCaps/>
        </w:rPr>
        <w:tab/>
        <w:t>20 kredit</w:t>
      </w:r>
    </w:p>
    <w:p w:rsidR="00C813C9" w:rsidRPr="00AB484A" w:rsidRDefault="00C813C9" w:rsidP="00D72C76">
      <w:pPr>
        <w:widowControl w:val="0"/>
        <w:numPr>
          <w:ilvl w:val="0"/>
          <w:numId w:val="19"/>
        </w:numPr>
        <w:tabs>
          <w:tab w:val="clear" w:pos="720"/>
          <w:tab w:val="left" w:pos="540"/>
          <w:tab w:val="left" w:pos="5040"/>
          <w:tab w:val="left" w:pos="6943"/>
        </w:tabs>
        <w:adjustRightInd w:val="0"/>
        <w:ind w:left="540" w:hanging="540"/>
        <w:jc w:val="both"/>
        <w:textAlignment w:val="baseline"/>
        <w:rPr>
          <w:sz w:val="20"/>
          <w:szCs w:val="20"/>
        </w:rPr>
      </w:pPr>
      <w:r w:rsidRPr="00AB484A">
        <w:rPr>
          <w:sz w:val="20"/>
          <w:szCs w:val="20"/>
        </w:rPr>
        <w:t>15/2006. (IV.3.) OM rendelet szerint „</w:t>
      </w:r>
      <w:proofErr w:type="gramStart"/>
      <w:r w:rsidRPr="00AB484A">
        <w:rPr>
          <w:i/>
          <w:sz w:val="20"/>
          <w:szCs w:val="20"/>
        </w:rPr>
        <w:t>A</w:t>
      </w:r>
      <w:proofErr w:type="gramEnd"/>
      <w:r w:rsidRPr="00AB484A">
        <w:rPr>
          <w:i/>
          <w:sz w:val="20"/>
          <w:szCs w:val="20"/>
        </w:rPr>
        <w:t xml:space="preserve"> 4.3 és a 4.4. pontban leírt képzéseknél az 5.1.3. elem részeként az adott szakterülethez tartozó tanítási gyakorlatról kell portfoliót készíteni. Az 5 kredites szakdolgozat és a záróvizsgán az 5.1.2. elem alapján szervezett tanári képesítővizsga-rész nem követelmény.”</w:t>
      </w:r>
    </w:p>
    <w:p w:rsidR="00F13FE7" w:rsidRPr="00AB484A" w:rsidRDefault="00F13FE7" w:rsidP="00D72C76">
      <w:pPr>
        <w:widowControl w:val="0"/>
        <w:numPr>
          <w:ilvl w:val="0"/>
          <w:numId w:val="19"/>
        </w:numPr>
        <w:tabs>
          <w:tab w:val="clear" w:pos="720"/>
          <w:tab w:val="left" w:pos="540"/>
          <w:tab w:val="left" w:pos="5040"/>
          <w:tab w:val="left" w:pos="6943"/>
        </w:tabs>
        <w:adjustRightInd w:val="0"/>
        <w:ind w:left="540" w:hanging="540"/>
        <w:jc w:val="both"/>
        <w:textAlignment w:val="baseline"/>
        <w:rPr>
          <w:b/>
          <w:sz w:val="20"/>
          <w:szCs w:val="20"/>
        </w:rPr>
      </w:pPr>
      <w:r w:rsidRPr="00AB484A">
        <w:rPr>
          <w:b/>
          <w:i/>
          <w:sz w:val="20"/>
          <w:szCs w:val="20"/>
        </w:rPr>
        <w:t>Portfolió:</w:t>
      </w:r>
    </w:p>
    <w:p w:rsidR="00F13FE7" w:rsidRPr="00AB484A" w:rsidRDefault="00F13FE7" w:rsidP="00F13FE7">
      <w:pPr>
        <w:widowControl w:val="0"/>
        <w:tabs>
          <w:tab w:val="left" w:pos="540"/>
          <w:tab w:val="left" w:pos="5040"/>
          <w:tab w:val="left" w:pos="6943"/>
        </w:tabs>
        <w:adjustRightInd w:val="0"/>
        <w:ind w:left="540"/>
        <w:jc w:val="both"/>
        <w:textAlignment w:val="baseline"/>
        <w:rPr>
          <w:sz w:val="20"/>
          <w:szCs w:val="20"/>
        </w:rPr>
      </w:pPr>
      <w:r w:rsidRPr="00AB484A">
        <w:rPr>
          <w:sz w:val="20"/>
          <w:szCs w:val="20"/>
        </w:rPr>
        <w:t>A tanári mesterképzésben részt vevő hallgatóknak az oklevél megszerzéséhez elektronikus portfoliót kell készíteniük. A hallgatói elektronikus portfolió a hallgatók szakmódszertani- és gyakorlati képzéshez ka</w:t>
      </w:r>
      <w:r w:rsidRPr="00AB484A">
        <w:rPr>
          <w:sz w:val="20"/>
          <w:szCs w:val="20"/>
        </w:rPr>
        <w:t>p</w:t>
      </w:r>
      <w:r w:rsidRPr="00AB484A">
        <w:rPr>
          <w:sz w:val="20"/>
          <w:szCs w:val="20"/>
        </w:rPr>
        <w:t xml:space="preserve">csolódó munkáinak (szöveges fájlok, képek, prezentációk, weboldalak stb.) gyűjteménye. A gyűjteményt meghatározott módon kell elkészíteni (erről minden esetben részletes tájékoztatást kapnak a hallgatók), majd az elkészített fájlokat a megadott weboldalra feltölteni. Ehhez a tevékenységhez nincs szükség semmilyen speciális informatikai tudásra (pl. weboldal-szerkesztési ismeretekre), csupán néhány egyszerű utasítást kell végrehajtani. </w:t>
      </w:r>
    </w:p>
    <w:p w:rsidR="00F13FE7" w:rsidRPr="00AB484A" w:rsidRDefault="00F13FE7" w:rsidP="00F13FE7">
      <w:pPr>
        <w:widowControl w:val="0"/>
        <w:tabs>
          <w:tab w:val="left" w:pos="540"/>
          <w:tab w:val="left" w:pos="5040"/>
          <w:tab w:val="left" w:pos="6943"/>
        </w:tabs>
        <w:adjustRightInd w:val="0"/>
        <w:ind w:left="540"/>
        <w:jc w:val="both"/>
        <w:textAlignment w:val="baseline"/>
        <w:rPr>
          <w:sz w:val="20"/>
          <w:szCs w:val="20"/>
        </w:rPr>
      </w:pPr>
      <w:r w:rsidRPr="00AB484A">
        <w:rPr>
          <w:sz w:val="20"/>
          <w:szCs w:val="20"/>
        </w:rPr>
        <w:t>A tanulmányok során csak meghatározott tárgyakhoz kell elektronikus portfoliót készíteni, amelyről a hallgatók minden félév elején tájékoztatást kapnak.</w:t>
      </w:r>
    </w:p>
    <w:p w:rsidR="00F13FE7" w:rsidRPr="00AB484A" w:rsidRDefault="00F13FE7" w:rsidP="00F13FE7">
      <w:pPr>
        <w:widowControl w:val="0"/>
        <w:tabs>
          <w:tab w:val="left" w:pos="540"/>
          <w:tab w:val="left" w:pos="5040"/>
          <w:tab w:val="left" w:pos="6943"/>
        </w:tabs>
        <w:adjustRightInd w:val="0"/>
        <w:ind w:left="540"/>
        <w:jc w:val="both"/>
        <w:textAlignment w:val="baseline"/>
        <w:rPr>
          <w:sz w:val="20"/>
          <w:szCs w:val="20"/>
        </w:rPr>
      </w:pPr>
      <w:r w:rsidRPr="00AB484A">
        <w:rPr>
          <w:sz w:val="20"/>
          <w:szCs w:val="20"/>
        </w:rPr>
        <w:t>A portfolió a tanári szakdolgozat részét és a tanári képesítővizsga tárgyát képezi, meghatározott esetekben helyettesíti a szakdolgozatot.</w:t>
      </w:r>
    </w:p>
    <w:p w:rsidR="00B459EB" w:rsidRPr="00AB484A" w:rsidRDefault="00B459EB" w:rsidP="00B459EB">
      <w:pPr>
        <w:pStyle w:val="Szvegtrzselssora"/>
        <w:spacing w:after="0"/>
        <w:jc w:val="right"/>
        <w:rPr>
          <w:sz w:val="20"/>
          <w:szCs w:val="20"/>
        </w:rPr>
      </w:pPr>
      <w:r w:rsidRPr="00AB484A">
        <w:rPr>
          <w:sz w:val="20"/>
          <w:szCs w:val="20"/>
        </w:rPr>
        <w:t>2008. május 30.</w:t>
      </w:r>
    </w:p>
    <w:p w:rsidR="00C813C9" w:rsidRPr="00AB484A" w:rsidRDefault="00C813C9" w:rsidP="00C96F04">
      <w:pPr>
        <w:pStyle w:val="Cmsor1"/>
        <w:rPr>
          <w:smallCaps/>
          <w:sz w:val="28"/>
        </w:rPr>
      </w:pPr>
      <w:r w:rsidRPr="00AB484A">
        <w:br w:type="page"/>
      </w:r>
      <w:bookmarkStart w:id="130" w:name="_Toc210635531"/>
      <w:bookmarkStart w:id="131" w:name="_Toc320174450"/>
      <w:r w:rsidRPr="00AB484A">
        <w:rPr>
          <w:caps/>
        </w:rPr>
        <w:lastRenderedPageBreak/>
        <w:t>ÚJABB, OKLEVELET ADÓ TANÁRI SZAKKÉPZETTSÉG ME</w:t>
      </w:r>
      <w:r w:rsidRPr="00AB484A">
        <w:rPr>
          <w:caps/>
        </w:rPr>
        <w:t>G</w:t>
      </w:r>
      <w:r w:rsidRPr="00AB484A">
        <w:rPr>
          <w:caps/>
        </w:rPr>
        <w:t>SZERZÉSÉRE IRÁNYULÓ KÉPZÉSBEN ELŐÍRT PEDAGÓGIAI-PSZICHOLÓGIAI MODUL KÖVETELMÉNYEI</w:t>
      </w:r>
      <w:bookmarkEnd w:id="130"/>
      <w:bookmarkEnd w:id="131"/>
    </w:p>
    <w:p w:rsidR="00C813C9" w:rsidRPr="00AB484A" w:rsidRDefault="00C813C9" w:rsidP="00834708">
      <w:pPr>
        <w:pStyle w:val="Cmsor1"/>
        <w:rPr>
          <w:smallCaps/>
          <w:sz w:val="20"/>
          <w:szCs w:val="20"/>
        </w:rPr>
      </w:pPr>
      <w:bookmarkStart w:id="132" w:name="_Toc210635532"/>
      <w:bookmarkStart w:id="133" w:name="_Toc320174451"/>
      <w:r w:rsidRPr="00AB484A">
        <w:rPr>
          <w:smallCaps/>
          <w:sz w:val="20"/>
          <w:szCs w:val="20"/>
        </w:rPr>
        <w:t>Alapképzésben vagy főiskolai szintű képzésben szerzett pedagógus szakképzettség esetén</w:t>
      </w:r>
      <w:bookmarkEnd w:id="132"/>
      <w:bookmarkEnd w:id="133"/>
    </w:p>
    <w:p w:rsidR="00C813C9" w:rsidRPr="00AB484A" w:rsidRDefault="00C813C9" w:rsidP="00834708">
      <w:pPr>
        <w:pStyle w:val="Cmsor1"/>
        <w:rPr>
          <w:smallCaps/>
          <w:sz w:val="20"/>
          <w:szCs w:val="20"/>
        </w:rPr>
      </w:pPr>
      <w:bookmarkStart w:id="134" w:name="_Toc210635533"/>
      <w:bookmarkStart w:id="135" w:name="_Toc320174452"/>
      <w:r w:rsidRPr="00AB484A">
        <w:rPr>
          <w:smallCaps/>
          <w:sz w:val="20"/>
          <w:szCs w:val="20"/>
        </w:rPr>
        <w:t>A Tanári Mesterszak Pedagógiai - Pszichológiai Egysége</w:t>
      </w:r>
      <w:bookmarkEnd w:id="134"/>
      <w:bookmarkEnd w:id="135"/>
    </w:p>
    <w:p w:rsidR="00C813C9" w:rsidRPr="00AB484A" w:rsidRDefault="00C813C9" w:rsidP="00834708">
      <w:pPr>
        <w:pStyle w:val="Cmsor1"/>
        <w:rPr>
          <w:smallCaps/>
          <w:sz w:val="20"/>
          <w:szCs w:val="20"/>
        </w:rPr>
      </w:pPr>
      <w:bookmarkStart w:id="136" w:name="_Toc210635534"/>
      <w:bookmarkStart w:id="137" w:name="_Toc320174453"/>
      <w:r w:rsidRPr="00AB484A">
        <w:rPr>
          <w:smallCaps/>
          <w:sz w:val="20"/>
          <w:szCs w:val="20"/>
        </w:rPr>
        <w:t>[15/2006. (IV.3.) OM rendelet 4.4./b.) pontja szerint]</w:t>
      </w:r>
      <w:bookmarkEnd w:id="136"/>
      <w:bookmarkEnd w:id="137"/>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5"/>
        <w:gridCol w:w="3834"/>
        <w:gridCol w:w="14"/>
        <w:gridCol w:w="6"/>
        <w:gridCol w:w="1144"/>
        <w:gridCol w:w="1023"/>
        <w:gridCol w:w="664"/>
        <w:gridCol w:w="664"/>
        <w:gridCol w:w="664"/>
      </w:tblGrid>
      <w:tr w:rsidR="007555E9" w:rsidRPr="00AB484A">
        <w:tc>
          <w:tcPr>
            <w:tcW w:w="848" w:type="pct"/>
            <w:vMerge w:val="restart"/>
            <w:shd w:val="clear" w:color="auto" w:fill="B3B3B3"/>
            <w:vAlign w:val="center"/>
          </w:tcPr>
          <w:p w:rsidR="00C813C9" w:rsidRPr="00AB484A" w:rsidRDefault="00C813C9" w:rsidP="00AC233D">
            <w:pPr>
              <w:jc w:val="center"/>
              <w:rPr>
                <w:b/>
                <w:sz w:val="20"/>
                <w:szCs w:val="20"/>
              </w:rPr>
            </w:pPr>
            <w:r w:rsidRPr="00AB484A">
              <w:rPr>
                <w:b/>
                <w:sz w:val="20"/>
                <w:szCs w:val="20"/>
              </w:rPr>
              <w:t>Kód</w:t>
            </w:r>
          </w:p>
        </w:tc>
        <w:tc>
          <w:tcPr>
            <w:tcW w:w="1997" w:type="pct"/>
            <w:gridSpan w:val="3"/>
            <w:vMerge w:val="restart"/>
            <w:shd w:val="clear" w:color="auto" w:fill="B3B3B3"/>
            <w:vAlign w:val="center"/>
          </w:tcPr>
          <w:p w:rsidR="00C813C9" w:rsidRPr="00AB484A" w:rsidRDefault="00C813C9" w:rsidP="00AC233D">
            <w:pPr>
              <w:jc w:val="center"/>
              <w:rPr>
                <w:b/>
                <w:sz w:val="20"/>
                <w:szCs w:val="20"/>
              </w:rPr>
            </w:pPr>
            <w:r w:rsidRPr="00AB484A">
              <w:rPr>
                <w:b/>
                <w:sz w:val="20"/>
                <w:szCs w:val="20"/>
              </w:rPr>
              <w:t>Tantárgyak:</w:t>
            </w:r>
          </w:p>
        </w:tc>
        <w:tc>
          <w:tcPr>
            <w:tcW w:w="593" w:type="pct"/>
            <w:vMerge w:val="restart"/>
            <w:shd w:val="clear" w:color="auto" w:fill="B3B3B3"/>
            <w:vAlign w:val="center"/>
          </w:tcPr>
          <w:p w:rsidR="00C813C9" w:rsidRPr="00AB484A" w:rsidRDefault="00C813C9" w:rsidP="00AC233D">
            <w:pPr>
              <w:jc w:val="center"/>
              <w:rPr>
                <w:b/>
                <w:sz w:val="20"/>
                <w:szCs w:val="20"/>
              </w:rPr>
            </w:pPr>
            <w:r w:rsidRPr="00AB484A">
              <w:rPr>
                <w:b/>
                <w:sz w:val="20"/>
                <w:szCs w:val="20"/>
              </w:rPr>
              <w:t>Értékelés</w:t>
            </w:r>
          </w:p>
        </w:tc>
        <w:tc>
          <w:tcPr>
            <w:tcW w:w="530" w:type="pct"/>
            <w:vMerge w:val="restart"/>
            <w:shd w:val="clear" w:color="auto" w:fill="B3B3B3"/>
            <w:vAlign w:val="center"/>
          </w:tcPr>
          <w:p w:rsidR="00C813C9" w:rsidRPr="00AB484A" w:rsidRDefault="00C813C9" w:rsidP="00AC233D">
            <w:pPr>
              <w:jc w:val="center"/>
              <w:rPr>
                <w:b/>
                <w:sz w:val="20"/>
                <w:szCs w:val="20"/>
              </w:rPr>
            </w:pPr>
            <w:r w:rsidRPr="00AB484A">
              <w:rPr>
                <w:b/>
                <w:sz w:val="20"/>
                <w:szCs w:val="20"/>
              </w:rPr>
              <w:t>Kredit</w:t>
            </w:r>
          </w:p>
        </w:tc>
        <w:tc>
          <w:tcPr>
            <w:tcW w:w="1032" w:type="pct"/>
            <w:gridSpan w:val="3"/>
            <w:shd w:val="clear" w:color="auto" w:fill="B3B3B3"/>
            <w:vAlign w:val="center"/>
          </w:tcPr>
          <w:p w:rsidR="00C813C9" w:rsidRPr="00AB484A" w:rsidRDefault="00C813C9" w:rsidP="00AC233D">
            <w:pPr>
              <w:jc w:val="center"/>
              <w:rPr>
                <w:b/>
                <w:sz w:val="20"/>
                <w:szCs w:val="20"/>
              </w:rPr>
            </w:pPr>
            <w:r w:rsidRPr="00AB484A">
              <w:rPr>
                <w:b/>
                <w:sz w:val="20"/>
                <w:szCs w:val="20"/>
              </w:rPr>
              <w:t>F é l é v</w:t>
            </w:r>
          </w:p>
        </w:tc>
      </w:tr>
      <w:tr w:rsidR="007555E9" w:rsidRPr="00AB484A">
        <w:trPr>
          <w:trHeight w:val="235"/>
        </w:trPr>
        <w:tc>
          <w:tcPr>
            <w:tcW w:w="848" w:type="pct"/>
            <w:vMerge/>
            <w:vAlign w:val="center"/>
          </w:tcPr>
          <w:p w:rsidR="00C813C9" w:rsidRPr="00AB484A" w:rsidRDefault="00C813C9" w:rsidP="00AC233D">
            <w:pPr>
              <w:rPr>
                <w:b/>
                <w:sz w:val="20"/>
                <w:szCs w:val="20"/>
              </w:rPr>
            </w:pPr>
          </w:p>
        </w:tc>
        <w:tc>
          <w:tcPr>
            <w:tcW w:w="1997" w:type="pct"/>
            <w:gridSpan w:val="3"/>
            <w:vMerge/>
            <w:vAlign w:val="center"/>
          </w:tcPr>
          <w:p w:rsidR="00C813C9" w:rsidRPr="00AB484A" w:rsidRDefault="00C813C9" w:rsidP="00AC233D">
            <w:pPr>
              <w:rPr>
                <w:b/>
                <w:sz w:val="20"/>
                <w:szCs w:val="20"/>
              </w:rPr>
            </w:pPr>
          </w:p>
        </w:tc>
        <w:tc>
          <w:tcPr>
            <w:tcW w:w="593" w:type="pct"/>
            <w:vMerge/>
            <w:vAlign w:val="center"/>
          </w:tcPr>
          <w:p w:rsidR="00C813C9" w:rsidRPr="00AB484A" w:rsidRDefault="00C813C9" w:rsidP="00AC233D">
            <w:pPr>
              <w:rPr>
                <w:b/>
                <w:sz w:val="20"/>
                <w:szCs w:val="20"/>
              </w:rPr>
            </w:pPr>
          </w:p>
        </w:tc>
        <w:tc>
          <w:tcPr>
            <w:tcW w:w="530" w:type="pct"/>
            <w:vMerge/>
            <w:vAlign w:val="center"/>
          </w:tcPr>
          <w:p w:rsidR="00C813C9" w:rsidRPr="00AB484A" w:rsidRDefault="00C813C9" w:rsidP="00AC233D">
            <w:pPr>
              <w:rPr>
                <w:b/>
                <w:sz w:val="20"/>
                <w:szCs w:val="20"/>
              </w:rPr>
            </w:pPr>
          </w:p>
        </w:tc>
        <w:tc>
          <w:tcPr>
            <w:tcW w:w="344" w:type="pct"/>
            <w:shd w:val="clear" w:color="auto" w:fill="B3B3B3"/>
            <w:vAlign w:val="center"/>
          </w:tcPr>
          <w:p w:rsidR="00C813C9" w:rsidRPr="00AB484A" w:rsidRDefault="00C813C9" w:rsidP="00AC233D">
            <w:pPr>
              <w:jc w:val="center"/>
              <w:rPr>
                <w:b/>
                <w:sz w:val="20"/>
                <w:szCs w:val="20"/>
              </w:rPr>
            </w:pPr>
            <w:r w:rsidRPr="00AB484A">
              <w:rPr>
                <w:b/>
                <w:sz w:val="20"/>
                <w:szCs w:val="20"/>
              </w:rPr>
              <w:t>1</w:t>
            </w:r>
          </w:p>
        </w:tc>
        <w:tc>
          <w:tcPr>
            <w:tcW w:w="344" w:type="pct"/>
            <w:shd w:val="clear" w:color="auto" w:fill="B3B3B3"/>
            <w:vAlign w:val="center"/>
          </w:tcPr>
          <w:p w:rsidR="00C813C9" w:rsidRPr="00AB484A" w:rsidRDefault="00C813C9" w:rsidP="00AC233D">
            <w:pPr>
              <w:jc w:val="center"/>
              <w:rPr>
                <w:b/>
                <w:sz w:val="20"/>
                <w:szCs w:val="20"/>
              </w:rPr>
            </w:pPr>
            <w:r w:rsidRPr="00AB484A">
              <w:rPr>
                <w:b/>
                <w:sz w:val="20"/>
                <w:szCs w:val="20"/>
              </w:rPr>
              <w:t>2</w:t>
            </w:r>
          </w:p>
        </w:tc>
        <w:tc>
          <w:tcPr>
            <w:tcW w:w="344" w:type="pct"/>
            <w:shd w:val="clear" w:color="auto" w:fill="B3B3B3"/>
            <w:vAlign w:val="center"/>
          </w:tcPr>
          <w:p w:rsidR="00C813C9" w:rsidRPr="00AB484A" w:rsidRDefault="00C813C9" w:rsidP="00AC233D">
            <w:pPr>
              <w:jc w:val="center"/>
              <w:rPr>
                <w:b/>
                <w:sz w:val="20"/>
                <w:szCs w:val="20"/>
              </w:rPr>
            </w:pPr>
            <w:r w:rsidRPr="00AB484A">
              <w:rPr>
                <w:b/>
                <w:sz w:val="20"/>
                <w:szCs w:val="20"/>
              </w:rPr>
              <w:t>3</w:t>
            </w:r>
          </w:p>
        </w:tc>
      </w:tr>
      <w:tr w:rsidR="00C813C9" w:rsidRPr="00AB484A">
        <w:trPr>
          <w:trHeight w:val="263"/>
        </w:trPr>
        <w:tc>
          <w:tcPr>
            <w:tcW w:w="5000" w:type="pct"/>
            <w:gridSpan w:val="9"/>
            <w:shd w:val="clear" w:color="auto" w:fill="CCCCCC"/>
            <w:vAlign w:val="center"/>
          </w:tcPr>
          <w:p w:rsidR="00C813C9" w:rsidRPr="00AB484A" w:rsidRDefault="00C813C9" w:rsidP="00AC233D">
            <w:pPr>
              <w:jc w:val="center"/>
              <w:rPr>
                <w:b/>
                <w:sz w:val="20"/>
                <w:szCs w:val="20"/>
              </w:rPr>
            </w:pPr>
            <w:r w:rsidRPr="00AB484A">
              <w:rPr>
                <w:b/>
                <w:sz w:val="20"/>
                <w:szCs w:val="20"/>
              </w:rPr>
              <w:t>16 kredit teljesítése kötelező:</w:t>
            </w:r>
          </w:p>
        </w:tc>
      </w:tr>
      <w:tr w:rsidR="007555E9" w:rsidRPr="00AB484A">
        <w:trPr>
          <w:trHeight w:val="465"/>
        </w:trPr>
        <w:tc>
          <w:tcPr>
            <w:tcW w:w="848" w:type="pct"/>
            <w:vAlign w:val="center"/>
          </w:tcPr>
          <w:p w:rsidR="00C813C9" w:rsidRPr="00AB484A" w:rsidRDefault="00C813C9" w:rsidP="00AC233D">
            <w:pPr>
              <w:rPr>
                <w:sz w:val="20"/>
                <w:szCs w:val="20"/>
              </w:rPr>
            </w:pPr>
            <w:r w:rsidRPr="00AB484A">
              <w:rPr>
                <w:sz w:val="20"/>
                <w:szCs w:val="20"/>
              </w:rPr>
              <w:t>N</w:t>
            </w:r>
            <w:r w:rsidR="00FF6CE5" w:rsidRPr="00AB484A">
              <w:rPr>
                <w:sz w:val="20"/>
                <w:szCs w:val="20"/>
              </w:rPr>
              <w:t>M</w:t>
            </w:r>
            <w:r w:rsidRPr="00AB484A">
              <w:rPr>
                <w:sz w:val="20"/>
                <w:szCs w:val="20"/>
              </w:rPr>
              <w:t>P_NV008K2</w:t>
            </w:r>
          </w:p>
          <w:p w:rsidR="00C813C9" w:rsidRPr="00AB484A" w:rsidRDefault="00FE604F" w:rsidP="00AC233D">
            <w:pPr>
              <w:rPr>
                <w:sz w:val="20"/>
                <w:szCs w:val="20"/>
              </w:rPr>
            </w:pPr>
            <w:r w:rsidRPr="00AB484A">
              <w:rPr>
                <w:sz w:val="20"/>
                <w:szCs w:val="20"/>
              </w:rPr>
              <w:t>LM</w:t>
            </w:r>
            <w:r w:rsidR="00C813C9" w:rsidRPr="00AB484A">
              <w:rPr>
                <w:sz w:val="20"/>
                <w:szCs w:val="20"/>
              </w:rPr>
              <w:t>P_NV008K2</w:t>
            </w:r>
          </w:p>
        </w:tc>
        <w:tc>
          <w:tcPr>
            <w:tcW w:w="1987" w:type="pct"/>
            <w:vAlign w:val="center"/>
          </w:tcPr>
          <w:p w:rsidR="00C813C9" w:rsidRPr="00AB484A" w:rsidRDefault="00C813C9" w:rsidP="00AC233D">
            <w:pPr>
              <w:rPr>
                <w:sz w:val="20"/>
                <w:szCs w:val="20"/>
              </w:rPr>
            </w:pPr>
            <w:r w:rsidRPr="00AB484A">
              <w:rPr>
                <w:sz w:val="20"/>
                <w:szCs w:val="20"/>
              </w:rPr>
              <w:t>A tanítás-tanulás elmélete</w:t>
            </w:r>
          </w:p>
        </w:tc>
        <w:tc>
          <w:tcPr>
            <w:tcW w:w="603" w:type="pct"/>
            <w:gridSpan w:val="3"/>
            <w:vAlign w:val="center"/>
          </w:tcPr>
          <w:p w:rsidR="00C813C9" w:rsidRPr="00AB484A" w:rsidRDefault="00C813C9" w:rsidP="00AC233D">
            <w:pPr>
              <w:jc w:val="center"/>
              <w:rPr>
                <w:sz w:val="20"/>
                <w:szCs w:val="20"/>
              </w:rPr>
            </w:pPr>
            <w:r w:rsidRPr="00AB484A">
              <w:rPr>
                <w:sz w:val="20"/>
                <w:szCs w:val="20"/>
              </w:rPr>
              <w:t>Koll.</w:t>
            </w:r>
          </w:p>
        </w:tc>
        <w:tc>
          <w:tcPr>
            <w:tcW w:w="530" w:type="pct"/>
            <w:vAlign w:val="center"/>
          </w:tcPr>
          <w:p w:rsidR="00C813C9" w:rsidRPr="00AB484A" w:rsidRDefault="00C813C9" w:rsidP="00AC233D">
            <w:pPr>
              <w:jc w:val="center"/>
              <w:rPr>
                <w:sz w:val="20"/>
                <w:szCs w:val="20"/>
              </w:rPr>
            </w:pPr>
            <w:r w:rsidRPr="00AB484A">
              <w:rPr>
                <w:sz w:val="20"/>
                <w:szCs w:val="20"/>
              </w:rPr>
              <w:t>2</w:t>
            </w:r>
          </w:p>
        </w:tc>
        <w:tc>
          <w:tcPr>
            <w:tcW w:w="344" w:type="pct"/>
            <w:vAlign w:val="center"/>
          </w:tcPr>
          <w:p w:rsidR="00C813C9" w:rsidRPr="00AB484A" w:rsidRDefault="00C813C9" w:rsidP="00AC233D">
            <w:pPr>
              <w:jc w:val="center"/>
              <w:rPr>
                <w:sz w:val="20"/>
                <w:szCs w:val="20"/>
              </w:rPr>
            </w:pPr>
            <w:r w:rsidRPr="00AB484A">
              <w:rPr>
                <w:sz w:val="20"/>
                <w:szCs w:val="20"/>
              </w:rPr>
              <w:t>X</w:t>
            </w:r>
          </w:p>
        </w:tc>
        <w:tc>
          <w:tcPr>
            <w:tcW w:w="344" w:type="pct"/>
            <w:vAlign w:val="center"/>
          </w:tcPr>
          <w:p w:rsidR="00C813C9" w:rsidRPr="00AB484A" w:rsidRDefault="00C813C9" w:rsidP="00AC233D">
            <w:pPr>
              <w:jc w:val="center"/>
              <w:rPr>
                <w:sz w:val="20"/>
                <w:szCs w:val="20"/>
              </w:rPr>
            </w:pPr>
          </w:p>
        </w:tc>
        <w:tc>
          <w:tcPr>
            <w:tcW w:w="344" w:type="pct"/>
            <w:vAlign w:val="center"/>
          </w:tcPr>
          <w:p w:rsidR="00C813C9" w:rsidRPr="00AB484A" w:rsidRDefault="00C813C9" w:rsidP="00AC233D">
            <w:pPr>
              <w:jc w:val="center"/>
              <w:rPr>
                <w:sz w:val="20"/>
                <w:szCs w:val="20"/>
              </w:rPr>
            </w:pPr>
          </w:p>
        </w:tc>
      </w:tr>
      <w:tr w:rsidR="007555E9" w:rsidRPr="00AB484A">
        <w:trPr>
          <w:trHeight w:val="465"/>
        </w:trPr>
        <w:tc>
          <w:tcPr>
            <w:tcW w:w="848" w:type="pct"/>
            <w:vAlign w:val="center"/>
          </w:tcPr>
          <w:p w:rsidR="00C813C9" w:rsidRPr="00AB484A" w:rsidRDefault="00FF6CE5" w:rsidP="00AC233D">
            <w:pPr>
              <w:rPr>
                <w:sz w:val="20"/>
                <w:szCs w:val="20"/>
              </w:rPr>
            </w:pPr>
            <w:r w:rsidRPr="00AB484A">
              <w:rPr>
                <w:sz w:val="20"/>
                <w:szCs w:val="20"/>
              </w:rPr>
              <w:t>NM</w:t>
            </w:r>
            <w:r w:rsidR="00C813C9" w:rsidRPr="00AB484A">
              <w:rPr>
                <w:sz w:val="20"/>
                <w:szCs w:val="20"/>
              </w:rPr>
              <w:t>P_NV006G2</w:t>
            </w:r>
          </w:p>
          <w:p w:rsidR="00C813C9" w:rsidRPr="00AB484A" w:rsidRDefault="00FE604F" w:rsidP="00AC233D">
            <w:pPr>
              <w:rPr>
                <w:sz w:val="20"/>
                <w:szCs w:val="20"/>
              </w:rPr>
            </w:pPr>
            <w:r w:rsidRPr="00AB484A">
              <w:rPr>
                <w:sz w:val="20"/>
                <w:szCs w:val="20"/>
              </w:rPr>
              <w:t>LM</w:t>
            </w:r>
            <w:r w:rsidR="00C813C9" w:rsidRPr="00AB484A">
              <w:rPr>
                <w:sz w:val="20"/>
                <w:szCs w:val="20"/>
              </w:rPr>
              <w:t>P_NV006G2</w:t>
            </w:r>
          </w:p>
        </w:tc>
        <w:tc>
          <w:tcPr>
            <w:tcW w:w="1987" w:type="pct"/>
            <w:vAlign w:val="center"/>
          </w:tcPr>
          <w:p w:rsidR="00C813C9" w:rsidRPr="00AB484A" w:rsidRDefault="00C813C9" w:rsidP="00AC233D">
            <w:pPr>
              <w:rPr>
                <w:sz w:val="20"/>
                <w:szCs w:val="20"/>
              </w:rPr>
            </w:pPr>
            <w:r w:rsidRPr="00AB484A">
              <w:rPr>
                <w:sz w:val="20"/>
                <w:szCs w:val="20"/>
              </w:rPr>
              <w:t>A tanítás mestersége</w:t>
            </w:r>
          </w:p>
        </w:tc>
        <w:tc>
          <w:tcPr>
            <w:tcW w:w="603" w:type="pct"/>
            <w:gridSpan w:val="3"/>
            <w:vAlign w:val="center"/>
          </w:tcPr>
          <w:p w:rsidR="00C813C9" w:rsidRPr="00AB484A" w:rsidRDefault="00C813C9" w:rsidP="00AC233D">
            <w:pPr>
              <w:jc w:val="center"/>
              <w:rPr>
                <w:sz w:val="20"/>
                <w:szCs w:val="20"/>
              </w:rPr>
            </w:pPr>
            <w:r w:rsidRPr="00AB484A">
              <w:rPr>
                <w:sz w:val="20"/>
                <w:szCs w:val="20"/>
              </w:rPr>
              <w:t>Gyj.</w:t>
            </w:r>
          </w:p>
        </w:tc>
        <w:tc>
          <w:tcPr>
            <w:tcW w:w="530" w:type="pct"/>
            <w:vAlign w:val="center"/>
          </w:tcPr>
          <w:p w:rsidR="00C813C9" w:rsidRPr="00AB484A" w:rsidRDefault="00C813C9" w:rsidP="00AC233D">
            <w:pPr>
              <w:jc w:val="center"/>
              <w:rPr>
                <w:sz w:val="20"/>
                <w:szCs w:val="20"/>
              </w:rPr>
            </w:pPr>
            <w:r w:rsidRPr="00AB484A">
              <w:rPr>
                <w:sz w:val="20"/>
                <w:szCs w:val="20"/>
              </w:rPr>
              <w:t>2</w:t>
            </w:r>
          </w:p>
        </w:tc>
        <w:tc>
          <w:tcPr>
            <w:tcW w:w="344" w:type="pct"/>
            <w:vAlign w:val="center"/>
          </w:tcPr>
          <w:p w:rsidR="00C813C9" w:rsidRPr="00AB484A" w:rsidRDefault="00C813C9" w:rsidP="00AC233D">
            <w:pPr>
              <w:jc w:val="center"/>
              <w:rPr>
                <w:sz w:val="20"/>
                <w:szCs w:val="20"/>
              </w:rPr>
            </w:pPr>
            <w:r w:rsidRPr="00AB484A">
              <w:rPr>
                <w:sz w:val="20"/>
                <w:szCs w:val="20"/>
              </w:rPr>
              <w:t>X</w:t>
            </w:r>
          </w:p>
        </w:tc>
        <w:tc>
          <w:tcPr>
            <w:tcW w:w="344" w:type="pct"/>
            <w:vAlign w:val="center"/>
          </w:tcPr>
          <w:p w:rsidR="00C813C9" w:rsidRPr="00AB484A" w:rsidRDefault="00C813C9" w:rsidP="00AC233D">
            <w:pPr>
              <w:jc w:val="center"/>
              <w:rPr>
                <w:sz w:val="20"/>
                <w:szCs w:val="20"/>
              </w:rPr>
            </w:pPr>
          </w:p>
        </w:tc>
        <w:tc>
          <w:tcPr>
            <w:tcW w:w="344" w:type="pct"/>
            <w:vAlign w:val="center"/>
          </w:tcPr>
          <w:p w:rsidR="00C813C9" w:rsidRPr="00AB484A" w:rsidRDefault="00C813C9" w:rsidP="00AC233D">
            <w:pPr>
              <w:jc w:val="center"/>
              <w:rPr>
                <w:sz w:val="20"/>
                <w:szCs w:val="20"/>
              </w:rPr>
            </w:pPr>
          </w:p>
        </w:tc>
      </w:tr>
      <w:tr w:rsidR="007555E9" w:rsidRPr="00AB484A">
        <w:trPr>
          <w:trHeight w:val="465"/>
        </w:trPr>
        <w:tc>
          <w:tcPr>
            <w:tcW w:w="848" w:type="pct"/>
            <w:vAlign w:val="center"/>
          </w:tcPr>
          <w:p w:rsidR="00C813C9" w:rsidRPr="00AB484A" w:rsidRDefault="00FF6CE5" w:rsidP="00AC233D">
            <w:pPr>
              <w:rPr>
                <w:sz w:val="20"/>
                <w:szCs w:val="20"/>
              </w:rPr>
            </w:pPr>
            <w:r w:rsidRPr="00AB484A">
              <w:rPr>
                <w:sz w:val="20"/>
                <w:szCs w:val="20"/>
              </w:rPr>
              <w:t>NM</w:t>
            </w:r>
            <w:r w:rsidR="00C813C9" w:rsidRPr="00AB484A">
              <w:rPr>
                <w:sz w:val="20"/>
                <w:szCs w:val="20"/>
              </w:rPr>
              <w:t>P_PS022G2</w:t>
            </w:r>
          </w:p>
          <w:p w:rsidR="00C813C9" w:rsidRPr="00AB484A" w:rsidRDefault="00FE604F" w:rsidP="00AC233D">
            <w:pPr>
              <w:rPr>
                <w:sz w:val="20"/>
                <w:szCs w:val="20"/>
              </w:rPr>
            </w:pPr>
            <w:r w:rsidRPr="00AB484A">
              <w:rPr>
                <w:sz w:val="20"/>
                <w:szCs w:val="20"/>
              </w:rPr>
              <w:t>LM</w:t>
            </w:r>
            <w:r w:rsidR="00C813C9" w:rsidRPr="00AB484A">
              <w:rPr>
                <w:sz w:val="20"/>
                <w:szCs w:val="20"/>
              </w:rPr>
              <w:t>P_PS022G2</w:t>
            </w:r>
          </w:p>
        </w:tc>
        <w:tc>
          <w:tcPr>
            <w:tcW w:w="1987" w:type="pct"/>
            <w:vAlign w:val="center"/>
          </w:tcPr>
          <w:p w:rsidR="00C813C9" w:rsidRPr="00AB484A" w:rsidRDefault="00C813C9" w:rsidP="00AC233D">
            <w:pPr>
              <w:rPr>
                <w:sz w:val="20"/>
                <w:szCs w:val="20"/>
              </w:rPr>
            </w:pPr>
            <w:r w:rsidRPr="00AB484A">
              <w:rPr>
                <w:sz w:val="20"/>
                <w:szCs w:val="20"/>
              </w:rPr>
              <w:t>A tanulók megismerésének pszichológiája</w:t>
            </w:r>
          </w:p>
        </w:tc>
        <w:tc>
          <w:tcPr>
            <w:tcW w:w="603" w:type="pct"/>
            <w:gridSpan w:val="3"/>
            <w:vAlign w:val="center"/>
          </w:tcPr>
          <w:p w:rsidR="00C813C9" w:rsidRPr="00AB484A" w:rsidRDefault="00C813C9" w:rsidP="00AC233D">
            <w:pPr>
              <w:jc w:val="center"/>
              <w:rPr>
                <w:sz w:val="20"/>
                <w:szCs w:val="20"/>
              </w:rPr>
            </w:pPr>
            <w:r w:rsidRPr="00AB484A">
              <w:rPr>
                <w:sz w:val="20"/>
                <w:szCs w:val="20"/>
              </w:rPr>
              <w:t>Gyj.</w:t>
            </w:r>
          </w:p>
        </w:tc>
        <w:tc>
          <w:tcPr>
            <w:tcW w:w="530" w:type="pct"/>
            <w:vAlign w:val="center"/>
          </w:tcPr>
          <w:p w:rsidR="00C813C9" w:rsidRPr="00AB484A" w:rsidRDefault="00C813C9" w:rsidP="00AC233D">
            <w:pPr>
              <w:jc w:val="center"/>
              <w:rPr>
                <w:sz w:val="20"/>
                <w:szCs w:val="20"/>
              </w:rPr>
            </w:pPr>
            <w:r w:rsidRPr="00AB484A">
              <w:rPr>
                <w:sz w:val="20"/>
                <w:szCs w:val="20"/>
              </w:rPr>
              <w:t>2</w:t>
            </w:r>
          </w:p>
        </w:tc>
        <w:tc>
          <w:tcPr>
            <w:tcW w:w="344" w:type="pct"/>
            <w:vAlign w:val="center"/>
          </w:tcPr>
          <w:p w:rsidR="00C813C9" w:rsidRPr="00AB484A" w:rsidRDefault="00C813C9" w:rsidP="00AC233D">
            <w:pPr>
              <w:jc w:val="center"/>
              <w:rPr>
                <w:sz w:val="20"/>
                <w:szCs w:val="20"/>
              </w:rPr>
            </w:pPr>
            <w:r w:rsidRPr="00AB484A">
              <w:rPr>
                <w:sz w:val="20"/>
                <w:szCs w:val="20"/>
              </w:rPr>
              <w:t>X</w:t>
            </w:r>
          </w:p>
        </w:tc>
        <w:tc>
          <w:tcPr>
            <w:tcW w:w="344" w:type="pct"/>
            <w:vAlign w:val="center"/>
          </w:tcPr>
          <w:p w:rsidR="00C813C9" w:rsidRPr="00AB484A" w:rsidRDefault="00C813C9" w:rsidP="00AC233D">
            <w:pPr>
              <w:jc w:val="center"/>
              <w:rPr>
                <w:sz w:val="20"/>
                <w:szCs w:val="20"/>
              </w:rPr>
            </w:pPr>
          </w:p>
        </w:tc>
        <w:tc>
          <w:tcPr>
            <w:tcW w:w="344" w:type="pct"/>
            <w:vAlign w:val="center"/>
          </w:tcPr>
          <w:p w:rsidR="00C813C9" w:rsidRPr="00AB484A" w:rsidRDefault="00C813C9" w:rsidP="00AC233D">
            <w:pPr>
              <w:jc w:val="center"/>
              <w:rPr>
                <w:sz w:val="20"/>
                <w:szCs w:val="20"/>
              </w:rPr>
            </w:pPr>
          </w:p>
        </w:tc>
      </w:tr>
      <w:tr w:rsidR="007555E9" w:rsidRPr="00AB484A">
        <w:trPr>
          <w:trHeight w:val="465"/>
        </w:trPr>
        <w:tc>
          <w:tcPr>
            <w:tcW w:w="848" w:type="pct"/>
            <w:vAlign w:val="center"/>
          </w:tcPr>
          <w:p w:rsidR="00C813C9" w:rsidRPr="00AB484A" w:rsidRDefault="00FF6CE5" w:rsidP="00AC233D">
            <w:pPr>
              <w:rPr>
                <w:sz w:val="20"/>
                <w:szCs w:val="20"/>
              </w:rPr>
            </w:pPr>
            <w:r w:rsidRPr="00AB484A">
              <w:rPr>
                <w:sz w:val="20"/>
                <w:szCs w:val="20"/>
              </w:rPr>
              <w:t>NM</w:t>
            </w:r>
            <w:r w:rsidR="00C813C9" w:rsidRPr="00AB484A">
              <w:rPr>
                <w:sz w:val="20"/>
                <w:szCs w:val="20"/>
              </w:rPr>
              <w:t>P_NV009G2</w:t>
            </w:r>
          </w:p>
          <w:p w:rsidR="00C813C9" w:rsidRPr="00AB484A" w:rsidRDefault="00FE604F" w:rsidP="00AC233D">
            <w:pPr>
              <w:rPr>
                <w:sz w:val="20"/>
                <w:szCs w:val="20"/>
              </w:rPr>
            </w:pPr>
            <w:r w:rsidRPr="00AB484A">
              <w:rPr>
                <w:sz w:val="20"/>
                <w:szCs w:val="20"/>
              </w:rPr>
              <w:t>LM</w:t>
            </w:r>
            <w:r w:rsidR="00C813C9" w:rsidRPr="00AB484A">
              <w:rPr>
                <w:sz w:val="20"/>
                <w:szCs w:val="20"/>
              </w:rPr>
              <w:t>P_NV009G2</w:t>
            </w:r>
          </w:p>
        </w:tc>
        <w:tc>
          <w:tcPr>
            <w:tcW w:w="1987" w:type="pct"/>
            <w:vAlign w:val="center"/>
          </w:tcPr>
          <w:p w:rsidR="00C813C9" w:rsidRPr="00AB484A" w:rsidRDefault="00C813C9" w:rsidP="00AC233D">
            <w:pPr>
              <w:rPr>
                <w:sz w:val="20"/>
                <w:szCs w:val="20"/>
              </w:rPr>
            </w:pPr>
            <w:r w:rsidRPr="00AB484A">
              <w:rPr>
                <w:sz w:val="20"/>
                <w:szCs w:val="20"/>
              </w:rPr>
              <w:t>Pedagógiai tervezés és értékelés</w:t>
            </w:r>
          </w:p>
        </w:tc>
        <w:tc>
          <w:tcPr>
            <w:tcW w:w="603" w:type="pct"/>
            <w:gridSpan w:val="3"/>
            <w:vAlign w:val="center"/>
          </w:tcPr>
          <w:p w:rsidR="00C813C9" w:rsidRPr="00AB484A" w:rsidRDefault="00C813C9" w:rsidP="00AC233D">
            <w:pPr>
              <w:jc w:val="center"/>
              <w:rPr>
                <w:sz w:val="20"/>
                <w:szCs w:val="20"/>
              </w:rPr>
            </w:pPr>
            <w:r w:rsidRPr="00AB484A">
              <w:rPr>
                <w:sz w:val="20"/>
                <w:szCs w:val="20"/>
              </w:rPr>
              <w:t>Gyj.</w:t>
            </w:r>
          </w:p>
        </w:tc>
        <w:tc>
          <w:tcPr>
            <w:tcW w:w="530" w:type="pct"/>
            <w:vAlign w:val="center"/>
          </w:tcPr>
          <w:p w:rsidR="00C813C9" w:rsidRPr="00AB484A" w:rsidRDefault="00C813C9" w:rsidP="00AC233D">
            <w:pPr>
              <w:jc w:val="center"/>
              <w:rPr>
                <w:sz w:val="20"/>
                <w:szCs w:val="20"/>
              </w:rPr>
            </w:pPr>
            <w:r w:rsidRPr="00AB484A">
              <w:rPr>
                <w:sz w:val="20"/>
                <w:szCs w:val="20"/>
              </w:rPr>
              <w:t>2</w:t>
            </w:r>
          </w:p>
        </w:tc>
        <w:tc>
          <w:tcPr>
            <w:tcW w:w="344" w:type="pct"/>
            <w:vAlign w:val="center"/>
          </w:tcPr>
          <w:p w:rsidR="00C813C9" w:rsidRPr="00AB484A" w:rsidRDefault="00C813C9" w:rsidP="00AC233D">
            <w:pPr>
              <w:jc w:val="center"/>
              <w:rPr>
                <w:sz w:val="20"/>
                <w:szCs w:val="20"/>
              </w:rPr>
            </w:pPr>
          </w:p>
        </w:tc>
        <w:tc>
          <w:tcPr>
            <w:tcW w:w="344" w:type="pct"/>
          </w:tcPr>
          <w:p w:rsidR="00C813C9" w:rsidRPr="00AB484A" w:rsidRDefault="00C813C9" w:rsidP="00AC233D">
            <w:pPr>
              <w:jc w:val="center"/>
              <w:rPr>
                <w:sz w:val="20"/>
                <w:szCs w:val="20"/>
              </w:rPr>
            </w:pPr>
            <w:r w:rsidRPr="00AB484A">
              <w:rPr>
                <w:sz w:val="20"/>
                <w:szCs w:val="20"/>
              </w:rPr>
              <w:t>X</w:t>
            </w:r>
          </w:p>
        </w:tc>
        <w:tc>
          <w:tcPr>
            <w:tcW w:w="344" w:type="pct"/>
            <w:vAlign w:val="center"/>
          </w:tcPr>
          <w:p w:rsidR="00C813C9" w:rsidRPr="00AB484A" w:rsidRDefault="00C813C9" w:rsidP="00AC233D">
            <w:pPr>
              <w:jc w:val="center"/>
              <w:rPr>
                <w:sz w:val="20"/>
                <w:szCs w:val="20"/>
              </w:rPr>
            </w:pPr>
          </w:p>
        </w:tc>
      </w:tr>
      <w:tr w:rsidR="007555E9" w:rsidRPr="00AB484A">
        <w:trPr>
          <w:trHeight w:val="465"/>
        </w:trPr>
        <w:tc>
          <w:tcPr>
            <w:tcW w:w="848" w:type="pct"/>
            <w:vAlign w:val="center"/>
          </w:tcPr>
          <w:p w:rsidR="00C813C9" w:rsidRPr="00AB484A" w:rsidRDefault="00FF6CE5" w:rsidP="00AC233D">
            <w:pPr>
              <w:rPr>
                <w:sz w:val="20"/>
                <w:szCs w:val="20"/>
              </w:rPr>
            </w:pPr>
            <w:r w:rsidRPr="00AB484A">
              <w:rPr>
                <w:sz w:val="20"/>
                <w:szCs w:val="20"/>
              </w:rPr>
              <w:t>NM</w:t>
            </w:r>
            <w:r w:rsidR="00C813C9" w:rsidRPr="00AB484A">
              <w:rPr>
                <w:sz w:val="20"/>
                <w:szCs w:val="20"/>
              </w:rPr>
              <w:t>P_PS023K2</w:t>
            </w:r>
          </w:p>
          <w:p w:rsidR="00C813C9" w:rsidRPr="00AB484A" w:rsidRDefault="00FE604F" w:rsidP="00AC233D">
            <w:pPr>
              <w:rPr>
                <w:sz w:val="20"/>
                <w:szCs w:val="20"/>
              </w:rPr>
            </w:pPr>
            <w:r w:rsidRPr="00AB484A">
              <w:rPr>
                <w:sz w:val="20"/>
                <w:szCs w:val="20"/>
              </w:rPr>
              <w:t>LM</w:t>
            </w:r>
            <w:r w:rsidR="00C813C9" w:rsidRPr="00AB484A">
              <w:rPr>
                <w:sz w:val="20"/>
                <w:szCs w:val="20"/>
              </w:rPr>
              <w:t>P_PS023K2</w:t>
            </w:r>
          </w:p>
        </w:tc>
        <w:tc>
          <w:tcPr>
            <w:tcW w:w="1987" w:type="pct"/>
            <w:vAlign w:val="center"/>
          </w:tcPr>
          <w:p w:rsidR="00C813C9" w:rsidRPr="00AB484A" w:rsidRDefault="00C813C9" w:rsidP="00AC233D">
            <w:pPr>
              <w:rPr>
                <w:sz w:val="20"/>
                <w:szCs w:val="20"/>
              </w:rPr>
            </w:pPr>
            <w:r w:rsidRPr="00AB484A">
              <w:rPr>
                <w:sz w:val="20"/>
                <w:szCs w:val="20"/>
              </w:rPr>
              <w:t>Személyiség- és egészségpszichológia</w:t>
            </w:r>
          </w:p>
        </w:tc>
        <w:tc>
          <w:tcPr>
            <w:tcW w:w="603" w:type="pct"/>
            <w:gridSpan w:val="3"/>
            <w:vAlign w:val="center"/>
          </w:tcPr>
          <w:p w:rsidR="00C813C9" w:rsidRPr="00AB484A" w:rsidRDefault="00C813C9" w:rsidP="00AC233D">
            <w:pPr>
              <w:jc w:val="center"/>
              <w:rPr>
                <w:sz w:val="20"/>
                <w:szCs w:val="20"/>
              </w:rPr>
            </w:pPr>
            <w:r w:rsidRPr="00AB484A">
              <w:rPr>
                <w:sz w:val="20"/>
                <w:szCs w:val="20"/>
              </w:rPr>
              <w:t>Koll.</w:t>
            </w:r>
          </w:p>
        </w:tc>
        <w:tc>
          <w:tcPr>
            <w:tcW w:w="530" w:type="pct"/>
            <w:vAlign w:val="center"/>
          </w:tcPr>
          <w:p w:rsidR="00C813C9" w:rsidRPr="00AB484A" w:rsidRDefault="00C813C9" w:rsidP="00AC233D">
            <w:pPr>
              <w:jc w:val="center"/>
              <w:rPr>
                <w:sz w:val="20"/>
                <w:szCs w:val="20"/>
              </w:rPr>
            </w:pPr>
            <w:r w:rsidRPr="00AB484A">
              <w:rPr>
                <w:sz w:val="20"/>
                <w:szCs w:val="20"/>
              </w:rPr>
              <w:t>2</w:t>
            </w:r>
          </w:p>
        </w:tc>
        <w:tc>
          <w:tcPr>
            <w:tcW w:w="344" w:type="pct"/>
            <w:vAlign w:val="center"/>
          </w:tcPr>
          <w:p w:rsidR="00C813C9" w:rsidRPr="00AB484A" w:rsidRDefault="00C813C9" w:rsidP="00AC233D">
            <w:pPr>
              <w:jc w:val="center"/>
              <w:rPr>
                <w:sz w:val="20"/>
                <w:szCs w:val="20"/>
              </w:rPr>
            </w:pPr>
          </w:p>
        </w:tc>
        <w:tc>
          <w:tcPr>
            <w:tcW w:w="344" w:type="pct"/>
            <w:vAlign w:val="center"/>
          </w:tcPr>
          <w:p w:rsidR="00C813C9" w:rsidRPr="00AB484A" w:rsidRDefault="00C813C9" w:rsidP="00AC233D">
            <w:pPr>
              <w:jc w:val="center"/>
              <w:rPr>
                <w:sz w:val="20"/>
                <w:szCs w:val="20"/>
              </w:rPr>
            </w:pPr>
            <w:r w:rsidRPr="00AB484A">
              <w:rPr>
                <w:sz w:val="20"/>
                <w:szCs w:val="20"/>
              </w:rPr>
              <w:t>X</w:t>
            </w:r>
          </w:p>
        </w:tc>
        <w:tc>
          <w:tcPr>
            <w:tcW w:w="344" w:type="pct"/>
            <w:vAlign w:val="center"/>
          </w:tcPr>
          <w:p w:rsidR="00C813C9" w:rsidRPr="00AB484A" w:rsidRDefault="00C813C9" w:rsidP="00AC233D">
            <w:pPr>
              <w:jc w:val="center"/>
              <w:rPr>
                <w:sz w:val="20"/>
                <w:szCs w:val="20"/>
              </w:rPr>
            </w:pPr>
          </w:p>
        </w:tc>
      </w:tr>
      <w:tr w:rsidR="007555E9" w:rsidRPr="00AB484A">
        <w:trPr>
          <w:trHeight w:val="465"/>
        </w:trPr>
        <w:tc>
          <w:tcPr>
            <w:tcW w:w="848" w:type="pct"/>
            <w:vAlign w:val="center"/>
          </w:tcPr>
          <w:p w:rsidR="00C813C9" w:rsidRPr="00AB484A" w:rsidRDefault="00FF6CE5" w:rsidP="00AC233D">
            <w:pPr>
              <w:rPr>
                <w:sz w:val="20"/>
                <w:szCs w:val="20"/>
              </w:rPr>
            </w:pPr>
            <w:r w:rsidRPr="00AB484A">
              <w:rPr>
                <w:sz w:val="20"/>
                <w:szCs w:val="20"/>
              </w:rPr>
              <w:t>NM</w:t>
            </w:r>
            <w:r w:rsidR="00C813C9" w:rsidRPr="00AB484A">
              <w:rPr>
                <w:sz w:val="20"/>
                <w:szCs w:val="20"/>
              </w:rPr>
              <w:t>P_MI004G2</w:t>
            </w:r>
          </w:p>
          <w:p w:rsidR="00C813C9" w:rsidRPr="00AB484A" w:rsidRDefault="00FE604F" w:rsidP="00AC233D">
            <w:pPr>
              <w:rPr>
                <w:sz w:val="20"/>
                <w:szCs w:val="20"/>
              </w:rPr>
            </w:pPr>
            <w:r w:rsidRPr="00AB484A">
              <w:rPr>
                <w:sz w:val="20"/>
                <w:szCs w:val="20"/>
              </w:rPr>
              <w:t>LM</w:t>
            </w:r>
            <w:r w:rsidR="00C813C9" w:rsidRPr="00AB484A">
              <w:rPr>
                <w:sz w:val="20"/>
                <w:szCs w:val="20"/>
              </w:rPr>
              <w:t>P_MI004G2</w:t>
            </w:r>
          </w:p>
        </w:tc>
        <w:tc>
          <w:tcPr>
            <w:tcW w:w="1987" w:type="pct"/>
            <w:vAlign w:val="center"/>
          </w:tcPr>
          <w:p w:rsidR="00C813C9" w:rsidRPr="00AB484A" w:rsidRDefault="00C813C9" w:rsidP="00AC233D">
            <w:pPr>
              <w:rPr>
                <w:sz w:val="20"/>
                <w:szCs w:val="20"/>
              </w:rPr>
            </w:pPr>
            <w:r w:rsidRPr="00AB484A">
              <w:rPr>
                <w:sz w:val="20"/>
                <w:szCs w:val="20"/>
              </w:rPr>
              <w:t>Elektronikus tanulási környezet</w:t>
            </w:r>
          </w:p>
        </w:tc>
        <w:tc>
          <w:tcPr>
            <w:tcW w:w="603" w:type="pct"/>
            <w:gridSpan w:val="3"/>
            <w:vAlign w:val="center"/>
          </w:tcPr>
          <w:p w:rsidR="00C813C9" w:rsidRPr="00AB484A" w:rsidRDefault="00C813C9" w:rsidP="00AC233D">
            <w:pPr>
              <w:jc w:val="center"/>
              <w:rPr>
                <w:sz w:val="20"/>
                <w:szCs w:val="20"/>
              </w:rPr>
            </w:pPr>
            <w:r w:rsidRPr="00AB484A">
              <w:rPr>
                <w:sz w:val="20"/>
                <w:szCs w:val="20"/>
              </w:rPr>
              <w:t>Gyj.</w:t>
            </w:r>
          </w:p>
        </w:tc>
        <w:tc>
          <w:tcPr>
            <w:tcW w:w="530" w:type="pct"/>
            <w:vAlign w:val="center"/>
          </w:tcPr>
          <w:p w:rsidR="00C813C9" w:rsidRPr="00AB484A" w:rsidRDefault="00C813C9" w:rsidP="00AC233D">
            <w:pPr>
              <w:jc w:val="center"/>
              <w:rPr>
                <w:sz w:val="20"/>
                <w:szCs w:val="20"/>
              </w:rPr>
            </w:pPr>
            <w:r w:rsidRPr="00AB484A">
              <w:rPr>
                <w:sz w:val="20"/>
                <w:szCs w:val="20"/>
              </w:rPr>
              <w:t>2</w:t>
            </w:r>
          </w:p>
        </w:tc>
        <w:tc>
          <w:tcPr>
            <w:tcW w:w="344" w:type="pct"/>
            <w:vAlign w:val="center"/>
          </w:tcPr>
          <w:p w:rsidR="00C813C9" w:rsidRPr="00AB484A" w:rsidRDefault="00C813C9" w:rsidP="00AC233D">
            <w:pPr>
              <w:jc w:val="center"/>
              <w:rPr>
                <w:sz w:val="20"/>
                <w:szCs w:val="20"/>
              </w:rPr>
            </w:pPr>
          </w:p>
        </w:tc>
        <w:tc>
          <w:tcPr>
            <w:tcW w:w="344" w:type="pct"/>
            <w:vAlign w:val="center"/>
          </w:tcPr>
          <w:p w:rsidR="00C813C9" w:rsidRPr="00AB484A" w:rsidRDefault="00C813C9" w:rsidP="00AC233D">
            <w:pPr>
              <w:jc w:val="center"/>
              <w:rPr>
                <w:sz w:val="20"/>
                <w:szCs w:val="20"/>
              </w:rPr>
            </w:pPr>
            <w:r w:rsidRPr="00AB484A">
              <w:rPr>
                <w:sz w:val="20"/>
                <w:szCs w:val="20"/>
              </w:rPr>
              <w:t>X</w:t>
            </w:r>
          </w:p>
        </w:tc>
        <w:tc>
          <w:tcPr>
            <w:tcW w:w="344" w:type="pct"/>
            <w:vAlign w:val="center"/>
          </w:tcPr>
          <w:p w:rsidR="00C813C9" w:rsidRPr="00AB484A" w:rsidRDefault="00C813C9" w:rsidP="00AC233D">
            <w:pPr>
              <w:jc w:val="center"/>
              <w:rPr>
                <w:sz w:val="20"/>
                <w:szCs w:val="20"/>
              </w:rPr>
            </w:pPr>
          </w:p>
        </w:tc>
      </w:tr>
      <w:tr w:rsidR="007555E9" w:rsidRPr="00AB484A">
        <w:trPr>
          <w:trHeight w:val="465"/>
        </w:trPr>
        <w:tc>
          <w:tcPr>
            <w:tcW w:w="848" w:type="pct"/>
            <w:vAlign w:val="center"/>
          </w:tcPr>
          <w:p w:rsidR="00C813C9" w:rsidRPr="00AB484A" w:rsidRDefault="00FF6CE5" w:rsidP="00AC233D">
            <w:pPr>
              <w:rPr>
                <w:sz w:val="20"/>
                <w:szCs w:val="20"/>
              </w:rPr>
            </w:pPr>
            <w:r w:rsidRPr="00AB484A">
              <w:rPr>
                <w:sz w:val="20"/>
                <w:szCs w:val="20"/>
              </w:rPr>
              <w:t>NM</w:t>
            </w:r>
            <w:r w:rsidR="00C813C9" w:rsidRPr="00AB484A">
              <w:rPr>
                <w:sz w:val="20"/>
                <w:szCs w:val="20"/>
              </w:rPr>
              <w:t>P_NV019G2</w:t>
            </w:r>
          </w:p>
          <w:p w:rsidR="00C813C9" w:rsidRPr="00AB484A" w:rsidRDefault="00FE604F" w:rsidP="00AC233D">
            <w:pPr>
              <w:rPr>
                <w:sz w:val="20"/>
                <w:szCs w:val="20"/>
              </w:rPr>
            </w:pPr>
            <w:r w:rsidRPr="00AB484A">
              <w:rPr>
                <w:sz w:val="20"/>
                <w:szCs w:val="20"/>
              </w:rPr>
              <w:t>LM</w:t>
            </w:r>
            <w:r w:rsidR="00C813C9" w:rsidRPr="00AB484A">
              <w:rPr>
                <w:sz w:val="20"/>
                <w:szCs w:val="20"/>
              </w:rPr>
              <w:t>P_NV019G2</w:t>
            </w:r>
          </w:p>
        </w:tc>
        <w:tc>
          <w:tcPr>
            <w:tcW w:w="1987" w:type="pct"/>
            <w:vAlign w:val="center"/>
          </w:tcPr>
          <w:p w:rsidR="00C813C9" w:rsidRPr="00AB484A" w:rsidRDefault="00C813C9" w:rsidP="00AC233D">
            <w:pPr>
              <w:rPr>
                <w:sz w:val="20"/>
                <w:szCs w:val="20"/>
              </w:rPr>
            </w:pPr>
            <w:r w:rsidRPr="00AB484A">
              <w:rPr>
                <w:sz w:val="20"/>
                <w:szCs w:val="20"/>
              </w:rPr>
              <w:t>Pedagógiai képességfejlesztés</w:t>
            </w:r>
          </w:p>
        </w:tc>
        <w:tc>
          <w:tcPr>
            <w:tcW w:w="603" w:type="pct"/>
            <w:gridSpan w:val="3"/>
            <w:vAlign w:val="center"/>
          </w:tcPr>
          <w:p w:rsidR="00C813C9" w:rsidRPr="00AB484A" w:rsidRDefault="00C813C9" w:rsidP="00AC233D">
            <w:pPr>
              <w:jc w:val="center"/>
              <w:rPr>
                <w:sz w:val="20"/>
                <w:szCs w:val="20"/>
              </w:rPr>
            </w:pPr>
            <w:r w:rsidRPr="00AB484A">
              <w:rPr>
                <w:sz w:val="20"/>
                <w:szCs w:val="20"/>
              </w:rPr>
              <w:t>Gyj.</w:t>
            </w:r>
          </w:p>
        </w:tc>
        <w:tc>
          <w:tcPr>
            <w:tcW w:w="530" w:type="pct"/>
            <w:vAlign w:val="center"/>
          </w:tcPr>
          <w:p w:rsidR="00C813C9" w:rsidRPr="00AB484A" w:rsidRDefault="00C813C9" w:rsidP="00AC233D">
            <w:pPr>
              <w:jc w:val="center"/>
              <w:rPr>
                <w:sz w:val="20"/>
                <w:szCs w:val="20"/>
              </w:rPr>
            </w:pPr>
            <w:r w:rsidRPr="00AB484A">
              <w:rPr>
                <w:sz w:val="20"/>
                <w:szCs w:val="20"/>
              </w:rPr>
              <w:t>2</w:t>
            </w:r>
          </w:p>
        </w:tc>
        <w:tc>
          <w:tcPr>
            <w:tcW w:w="344" w:type="pct"/>
            <w:vAlign w:val="center"/>
          </w:tcPr>
          <w:p w:rsidR="00C813C9" w:rsidRPr="00AB484A" w:rsidRDefault="00C813C9" w:rsidP="00AC233D">
            <w:pPr>
              <w:jc w:val="center"/>
              <w:rPr>
                <w:sz w:val="20"/>
                <w:szCs w:val="20"/>
              </w:rPr>
            </w:pPr>
          </w:p>
        </w:tc>
        <w:tc>
          <w:tcPr>
            <w:tcW w:w="344" w:type="pct"/>
            <w:vAlign w:val="center"/>
          </w:tcPr>
          <w:p w:rsidR="00C813C9" w:rsidRPr="00AB484A" w:rsidRDefault="00C813C9" w:rsidP="00AC233D">
            <w:pPr>
              <w:jc w:val="center"/>
              <w:rPr>
                <w:sz w:val="20"/>
                <w:szCs w:val="20"/>
              </w:rPr>
            </w:pPr>
          </w:p>
        </w:tc>
        <w:tc>
          <w:tcPr>
            <w:tcW w:w="344" w:type="pct"/>
            <w:vAlign w:val="center"/>
          </w:tcPr>
          <w:p w:rsidR="00C813C9" w:rsidRPr="00AB484A" w:rsidRDefault="00C813C9" w:rsidP="00AC233D">
            <w:pPr>
              <w:jc w:val="center"/>
              <w:rPr>
                <w:sz w:val="20"/>
                <w:szCs w:val="20"/>
              </w:rPr>
            </w:pPr>
            <w:r w:rsidRPr="00AB484A">
              <w:rPr>
                <w:sz w:val="20"/>
                <w:szCs w:val="20"/>
              </w:rPr>
              <w:t>X</w:t>
            </w:r>
          </w:p>
        </w:tc>
      </w:tr>
      <w:tr w:rsidR="007555E9" w:rsidRPr="00AB484A">
        <w:trPr>
          <w:trHeight w:val="465"/>
        </w:trPr>
        <w:tc>
          <w:tcPr>
            <w:tcW w:w="848" w:type="pct"/>
            <w:vAlign w:val="center"/>
          </w:tcPr>
          <w:p w:rsidR="00C813C9" w:rsidRPr="00AB484A" w:rsidRDefault="00C813C9" w:rsidP="00AC233D">
            <w:pPr>
              <w:rPr>
                <w:sz w:val="20"/>
                <w:szCs w:val="20"/>
              </w:rPr>
            </w:pPr>
            <w:r w:rsidRPr="00AB484A">
              <w:rPr>
                <w:sz w:val="20"/>
                <w:szCs w:val="20"/>
              </w:rPr>
              <w:t>MNP_PS024G2</w:t>
            </w:r>
          </w:p>
          <w:p w:rsidR="00C813C9" w:rsidRPr="00AB484A" w:rsidRDefault="00FF6CE5" w:rsidP="00AC233D">
            <w:pPr>
              <w:rPr>
                <w:sz w:val="20"/>
                <w:szCs w:val="20"/>
              </w:rPr>
            </w:pPr>
            <w:r w:rsidRPr="00AB484A">
              <w:rPr>
                <w:sz w:val="20"/>
                <w:szCs w:val="20"/>
              </w:rPr>
              <w:t>LM</w:t>
            </w:r>
            <w:r w:rsidR="00C813C9" w:rsidRPr="00AB484A">
              <w:rPr>
                <w:sz w:val="20"/>
                <w:szCs w:val="20"/>
              </w:rPr>
              <w:t>P_PS024G2</w:t>
            </w:r>
          </w:p>
        </w:tc>
        <w:tc>
          <w:tcPr>
            <w:tcW w:w="1987" w:type="pct"/>
            <w:vAlign w:val="center"/>
          </w:tcPr>
          <w:p w:rsidR="00C813C9" w:rsidRPr="00AB484A" w:rsidRDefault="00C813C9" w:rsidP="00AC233D">
            <w:pPr>
              <w:rPr>
                <w:sz w:val="20"/>
                <w:szCs w:val="20"/>
              </w:rPr>
            </w:pPr>
            <w:r w:rsidRPr="00AB484A">
              <w:rPr>
                <w:sz w:val="20"/>
                <w:szCs w:val="20"/>
              </w:rPr>
              <w:t>Szakmai önismeret</w:t>
            </w:r>
          </w:p>
        </w:tc>
        <w:tc>
          <w:tcPr>
            <w:tcW w:w="603" w:type="pct"/>
            <w:gridSpan w:val="3"/>
            <w:vAlign w:val="center"/>
          </w:tcPr>
          <w:p w:rsidR="00C813C9" w:rsidRPr="00AB484A" w:rsidRDefault="00C813C9" w:rsidP="00AC233D">
            <w:pPr>
              <w:jc w:val="center"/>
              <w:rPr>
                <w:sz w:val="20"/>
                <w:szCs w:val="20"/>
              </w:rPr>
            </w:pPr>
            <w:r w:rsidRPr="00AB484A">
              <w:rPr>
                <w:sz w:val="20"/>
                <w:szCs w:val="20"/>
              </w:rPr>
              <w:t>3 fok</w:t>
            </w:r>
          </w:p>
          <w:p w:rsidR="00C813C9" w:rsidRPr="00AB484A" w:rsidRDefault="00C813C9" w:rsidP="00AC233D">
            <w:pPr>
              <w:jc w:val="center"/>
              <w:rPr>
                <w:sz w:val="20"/>
                <w:szCs w:val="20"/>
              </w:rPr>
            </w:pPr>
            <w:r w:rsidRPr="00AB484A">
              <w:rPr>
                <w:sz w:val="20"/>
                <w:szCs w:val="20"/>
              </w:rPr>
              <w:t>Min.</w:t>
            </w:r>
          </w:p>
        </w:tc>
        <w:tc>
          <w:tcPr>
            <w:tcW w:w="530" w:type="pct"/>
            <w:vAlign w:val="center"/>
          </w:tcPr>
          <w:p w:rsidR="00C813C9" w:rsidRPr="00AB484A" w:rsidRDefault="00C813C9" w:rsidP="00AC233D">
            <w:pPr>
              <w:jc w:val="center"/>
              <w:rPr>
                <w:sz w:val="20"/>
                <w:szCs w:val="20"/>
              </w:rPr>
            </w:pPr>
            <w:r w:rsidRPr="00AB484A">
              <w:rPr>
                <w:sz w:val="20"/>
                <w:szCs w:val="20"/>
              </w:rPr>
              <w:t>2</w:t>
            </w:r>
          </w:p>
        </w:tc>
        <w:tc>
          <w:tcPr>
            <w:tcW w:w="344" w:type="pct"/>
            <w:vAlign w:val="center"/>
          </w:tcPr>
          <w:p w:rsidR="00C813C9" w:rsidRPr="00AB484A" w:rsidRDefault="00C813C9" w:rsidP="00AC233D">
            <w:pPr>
              <w:jc w:val="center"/>
              <w:rPr>
                <w:sz w:val="20"/>
                <w:szCs w:val="20"/>
              </w:rPr>
            </w:pPr>
          </w:p>
        </w:tc>
        <w:tc>
          <w:tcPr>
            <w:tcW w:w="344" w:type="pct"/>
            <w:vAlign w:val="center"/>
          </w:tcPr>
          <w:p w:rsidR="00C813C9" w:rsidRPr="00AB484A" w:rsidRDefault="00C813C9" w:rsidP="00AC233D">
            <w:pPr>
              <w:jc w:val="center"/>
              <w:rPr>
                <w:sz w:val="20"/>
                <w:szCs w:val="20"/>
              </w:rPr>
            </w:pPr>
          </w:p>
        </w:tc>
        <w:tc>
          <w:tcPr>
            <w:tcW w:w="344" w:type="pct"/>
            <w:vAlign w:val="center"/>
          </w:tcPr>
          <w:p w:rsidR="00C813C9" w:rsidRPr="00AB484A" w:rsidRDefault="00C813C9" w:rsidP="00AC233D">
            <w:pPr>
              <w:jc w:val="center"/>
              <w:rPr>
                <w:sz w:val="20"/>
                <w:szCs w:val="20"/>
              </w:rPr>
            </w:pPr>
            <w:r w:rsidRPr="00AB484A">
              <w:rPr>
                <w:sz w:val="20"/>
                <w:szCs w:val="20"/>
              </w:rPr>
              <w:t>X</w:t>
            </w:r>
          </w:p>
        </w:tc>
      </w:tr>
      <w:tr w:rsidR="00C813C9" w:rsidRPr="00AB484A">
        <w:tc>
          <w:tcPr>
            <w:tcW w:w="5000" w:type="pct"/>
            <w:gridSpan w:val="9"/>
            <w:shd w:val="clear" w:color="auto" w:fill="D9D9D9"/>
            <w:vAlign w:val="center"/>
          </w:tcPr>
          <w:p w:rsidR="00C813C9" w:rsidRPr="00AB484A" w:rsidRDefault="00C813C9" w:rsidP="00AC233D">
            <w:pPr>
              <w:jc w:val="center"/>
              <w:rPr>
                <w:b/>
                <w:sz w:val="20"/>
                <w:szCs w:val="20"/>
              </w:rPr>
            </w:pPr>
            <w:r w:rsidRPr="00AB484A">
              <w:rPr>
                <w:b/>
                <w:sz w:val="20"/>
                <w:szCs w:val="20"/>
              </w:rPr>
              <w:t>Kötelezően választható tárgyak:</w:t>
            </w:r>
          </w:p>
          <w:p w:rsidR="00C813C9" w:rsidRPr="00AB484A" w:rsidRDefault="00C813C9" w:rsidP="00AC233D">
            <w:pPr>
              <w:jc w:val="center"/>
              <w:rPr>
                <w:b/>
                <w:sz w:val="20"/>
                <w:szCs w:val="20"/>
              </w:rPr>
            </w:pPr>
            <w:r w:rsidRPr="00AB484A">
              <w:rPr>
                <w:b/>
                <w:sz w:val="20"/>
                <w:szCs w:val="20"/>
              </w:rPr>
              <w:t>A felsorolt tanegységek közül 4 kredit teljesítése kötelező:</w:t>
            </w:r>
          </w:p>
        </w:tc>
      </w:tr>
      <w:tr w:rsidR="007555E9" w:rsidRPr="00AB484A">
        <w:trPr>
          <w:trHeight w:val="465"/>
        </w:trPr>
        <w:tc>
          <w:tcPr>
            <w:tcW w:w="848" w:type="pct"/>
            <w:vAlign w:val="center"/>
          </w:tcPr>
          <w:p w:rsidR="00C813C9" w:rsidRPr="00AB484A" w:rsidRDefault="00FF6CE5" w:rsidP="00AC233D">
            <w:pPr>
              <w:rPr>
                <w:sz w:val="20"/>
                <w:szCs w:val="20"/>
              </w:rPr>
            </w:pPr>
            <w:r w:rsidRPr="00AB484A">
              <w:rPr>
                <w:sz w:val="20"/>
                <w:szCs w:val="20"/>
              </w:rPr>
              <w:t>NM</w:t>
            </w:r>
            <w:r w:rsidR="00C813C9" w:rsidRPr="00AB484A">
              <w:rPr>
                <w:sz w:val="20"/>
                <w:szCs w:val="20"/>
              </w:rPr>
              <w:t>P_NV013G2</w:t>
            </w:r>
          </w:p>
          <w:p w:rsidR="00C813C9" w:rsidRPr="00AB484A" w:rsidRDefault="00FF6CE5" w:rsidP="00AC233D">
            <w:pPr>
              <w:rPr>
                <w:sz w:val="20"/>
                <w:szCs w:val="20"/>
              </w:rPr>
            </w:pPr>
            <w:r w:rsidRPr="00AB484A">
              <w:rPr>
                <w:sz w:val="20"/>
                <w:szCs w:val="20"/>
              </w:rPr>
              <w:t>LM</w:t>
            </w:r>
            <w:r w:rsidR="00C813C9" w:rsidRPr="00AB484A">
              <w:rPr>
                <w:sz w:val="20"/>
                <w:szCs w:val="20"/>
              </w:rPr>
              <w:t>P_NV013G2</w:t>
            </w:r>
          </w:p>
        </w:tc>
        <w:tc>
          <w:tcPr>
            <w:tcW w:w="1994" w:type="pct"/>
            <w:gridSpan w:val="2"/>
            <w:vAlign w:val="center"/>
          </w:tcPr>
          <w:p w:rsidR="00C813C9" w:rsidRPr="00AB484A" w:rsidRDefault="00C813C9" w:rsidP="00AC233D">
            <w:pPr>
              <w:rPr>
                <w:sz w:val="20"/>
                <w:szCs w:val="20"/>
              </w:rPr>
            </w:pPr>
            <w:r w:rsidRPr="00AB484A">
              <w:rPr>
                <w:sz w:val="20"/>
                <w:szCs w:val="20"/>
              </w:rPr>
              <w:t>Pedagógiai esetmegbeszélés</w:t>
            </w:r>
          </w:p>
        </w:tc>
        <w:tc>
          <w:tcPr>
            <w:tcW w:w="596" w:type="pct"/>
            <w:gridSpan w:val="2"/>
            <w:vAlign w:val="center"/>
          </w:tcPr>
          <w:p w:rsidR="00C813C9" w:rsidRPr="00AB484A" w:rsidRDefault="00C813C9" w:rsidP="00AC233D">
            <w:pPr>
              <w:jc w:val="center"/>
              <w:rPr>
                <w:sz w:val="20"/>
                <w:szCs w:val="20"/>
              </w:rPr>
            </w:pPr>
            <w:r w:rsidRPr="00AB484A">
              <w:rPr>
                <w:sz w:val="20"/>
                <w:szCs w:val="20"/>
              </w:rPr>
              <w:t>Gyj.</w:t>
            </w:r>
          </w:p>
        </w:tc>
        <w:tc>
          <w:tcPr>
            <w:tcW w:w="530" w:type="pct"/>
            <w:vAlign w:val="center"/>
          </w:tcPr>
          <w:p w:rsidR="00C813C9" w:rsidRPr="00AB484A" w:rsidRDefault="00C813C9" w:rsidP="00AC233D">
            <w:pPr>
              <w:jc w:val="center"/>
              <w:rPr>
                <w:sz w:val="20"/>
                <w:szCs w:val="20"/>
              </w:rPr>
            </w:pPr>
            <w:r w:rsidRPr="00AB484A">
              <w:rPr>
                <w:sz w:val="20"/>
                <w:szCs w:val="20"/>
              </w:rPr>
              <w:t>2</w:t>
            </w:r>
          </w:p>
        </w:tc>
        <w:tc>
          <w:tcPr>
            <w:tcW w:w="344" w:type="pct"/>
            <w:vAlign w:val="center"/>
          </w:tcPr>
          <w:p w:rsidR="00C813C9" w:rsidRPr="00AB484A" w:rsidRDefault="00C813C9" w:rsidP="00AC233D">
            <w:pPr>
              <w:jc w:val="center"/>
              <w:rPr>
                <w:sz w:val="20"/>
                <w:szCs w:val="20"/>
              </w:rPr>
            </w:pPr>
          </w:p>
        </w:tc>
        <w:tc>
          <w:tcPr>
            <w:tcW w:w="344" w:type="pct"/>
            <w:vAlign w:val="center"/>
          </w:tcPr>
          <w:p w:rsidR="00C813C9" w:rsidRPr="00AB484A" w:rsidRDefault="00C813C9" w:rsidP="00AC233D">
            <w:pPr>
              <w:jc w:val="center"/>
              <w:rPr>
                <w:sz w:val="20"/>
                <w:szCs w:val="20"/>
              </w:rPr>
            </w:pPr>
          </w:p>
        </w:tc>
        <w:tc>
          <w:tcPr>
            <w:tcW w:w="344" w:type="pct"/>
            <w:vAlign w:val="center"/>
          </w:tcPr>
          <w:p w:rsidR="00C813C9" w:rsidRPr="00AB484A" w:rsidRDefault="00C813C9" w:rsidP="00AC233D">
            <w:pPr>
              <w:jc w:val="center"/>
              <w:rPr>
                <w:sz w:val="20"/>
                <w:szCs w:val="20"/>
              </w:rPr>
            </w:pPr>
            <w:r w:rsidRPr="00AB484A">
              <w:rPr>
                <w:sz w:val="20"/>
                <w:szCs w:val="20"/>
              </w:rPr>
              <w:t>X</w:t>
            </w:r>
          </w:p>
        </w:tc>
      </w:tr>
      <w:tr w:rsidR="007555E9" w:rsidRPr="00AB484A">
        <w:trPr>
          <w:trHeight w:val="465"/>
        </w:trPr>
        <w:tc>
          <w:tcPr>
            <w:tcW w:w="848" w:type="pct"/>
            <w:vAlign w:val="center"/>
          </w:tcPr>
          <w:p w:rsidR="00C813C9" w:rsidRPr="00AB484A" w:rsidRDefault="00FF6CE5" w:rsidP="00AC233D">
            <w:pPr>
              <w:rPr>
                <w:sz w:val="20"/>
                <w:szCs w:val="20"/>
              </w:rPr>
            </w:pPr>
            <w:r w:rsidRPr="00AB484A">
              <w:rPr>
                <w:sz w:val="20"/>
                <w:szCs w:val="20"/>
              </w:rPr>
              <w:t>NM</w:t>
            </w:r>
            <w:r w:rsidR="00C813C9" w:rsidRPr="00AB484A">
              <w:rPr>
                <w:sz w:val="20"/>
                <w:szCs w:val="20"/>
              </w:rPr>
              <w:t>P_PS025G2</w:t>
            </w:r>
          </w:p>
          <w:p w:rsidR="00C813C9" w:rsidRPr="00AB484A" w:rsidRDefault="00FF6CE5" w:rsidP="00AC233D">
            <w:pPr>
              <w:rPr>
                <w:sz w:val="20"/>
                <w:szCs w:val="20"/>
              </w:rPr>
            </w:pPr>
            <w:r w:rsidRPr="00AB484A">
              <w:rPr>
                <w:sz w:val="20"/>
                <w:szCs w:val="20"/>
              </w:rPr>
              <w:t>LM</w:t>
            </w:r>
            <w:r w:rsidR="00C813C9" w:rsidRPr="00AB484A">
              <w:rPr>
                <w:sz w:val="20"/>
                <w:szCs w:val="20"/>
              </w:rPr>
              <w:t>P_PS025G2</w:t>
            </w:r>
          </w:p>
        </w:tc>
        <w:tc>
          <w:tcPr>
            <w:tcW w:w="1994" w:type="pct"/>
            <w:gridSpan w:val="2"/>
            <w:vAlign w:val="center"/>
          </w:tcPr>
          <w:p w:rsidR="00C813C9" w:rsidRPr="00AB484A" w:rsidRDefault="00C813C9" w:rsidP="00AC233D">
            <w:pPr>
              <w:rPr>
                <w:sz w:val="20"/>
                <w:szCs w:val="20"/>
              </w:rPr>
            </w:pPr>
            <w:r w:rsidRPr="00AB484A">
              <w:rPr>
                <w:sz w:val="20"/>
                <w:szCs w:val="20"/>
              </w:rPr>
              <w:t>Az egyéni bánásmód pszichológiája</w:t>
            </w:r>
          </w:p>
        </w:tc>
        <w:tc>
          <w:tcPr>
            <w:tcW w:w="596" w:type="pct"/>
            <w:gridSpan w:val="2"/>
            <w:vAlign w:val="center"/>
          </w:tcPr>
          <w:p w:rsidR="00C813C9" w:rsidRPr="00AB484A" w:rsidRDefault="00C813C9" w:rsidP="00AC233D">
            <w:pPr>
              <w:jc w:val="center"/>
              <w:rPr>
                <w:sz w:val="20"/>
                <w:szCs w:val="20"/>
              </w:rPr>
            </w:pPr>
            <w:r w:rsidRPr="00AB484A">
              <w:rPr>
                <w:sz w:val="20"/>
                <w:szCs w:val="20"/>
              </w:rPr>
              <w:t>Gyj.</w:t>
            </w:r>
          </w:p>
        </w:tc>
        <w:tc>
          <w:tcPr>
            <w:tcW w:w="530" w:type="pct"/>
            <w:vAlign w:val="center"/>
          </w:tcPr>
          <w:p w:rsidR="00C813C9" w:rsidRPr="00AB484A" w:rsidRDefault="00C813C9" w:rsidP="00AC233D">
            <w:pPr>
              <w:jc w:val="center"/>
              <w:rPr>
                <w:sz w:val="20"/>
                <w:szCs w:val="20"/>
              </w:rPr>
            </w:pPr>
            <w:r w:rsidRPr="00AB484A">
              <w:rPr>
                <w:sz w:val="20"/>
                <w:szCs w:val="20"/>
              </w:rPr>
              <w:t>2</w:t>
            </w:r>
          </w:p>
        </w:tc>
        <w:tc>
          <w:tcPr>
            <w:tcW w:w="344" w:type="pct"/>
            <w:vAlign w:val="center"/>
          </w:tcPr>
          <w:p w:rsidR="00C813C9" w:rsidRPr="00AB484A" w:rsidRDefault="00C813C9" w:rsidP="00AC233D">
            <w:pPr>
              <w:jc w:val="center"/>
              <w:rPr>
                <w:sz w:val="20"/>
                <w:szCs w:val="20"/>
              </w:rPr>
            </w:pPr>
          </w:p>
        </w:tc>
        <w:tc>
          <w:tcPr>
            <w:tcW w:w="344" w:type="pct"/>
            <w:vAlign w:val="center"/>
          </w:tcPr>
          <w:p w:rsidR="00C813C9" w:rsidRPr="00AB484A" w:rsidRDefault="00C813C9" w:rsidP="00AC233D">
            <w:pPr>
              <w:jc w:val="center"/>
              <w:rPr>
                <w:sz w:val="20"/>
                <w:szCs w:val="20"/>
              </w:rPr>
            </w:pPr>
          </w:p>
        </w:tc>
        <w:tc>
          <w:tcPr>
            <w:tcW w:w="344" w:type="pct"/>
            <w:vAlign w:val="center"/>
          </w:tcPr>
          <w:p w:rsidR="00C813C9" w:rsidRPr="00AB484A" w:rsidRDefault="00C813C9" w:rsidP="00AC233D">
            <w:pPr>
              <w:jc w:val="center"/>
              <w:rPr>
                <w:sz w:val="20"/>
                <w:szCs w:val="20"/>
              </w:rPr>
            </w:pPr>
            <w:r w:rsidRPr="00AB484A">
              <w:rPr>
                <w:sz w:val="20"/>
                <w:szCs w:val="20"/>
              </w:rPr>
              <w:t>X</w:t>
            </w:r>
          </w:p>
        </w:tc>
      </w:tr>
      <w:tr w:rsidR="007555E9" w:rsidRPr="00AB484A">
        <w:trPr>
          <w:trHeight w:val="465"/>
        </w:trPr>
        <w:tc>
          <w:tcPr>
            <w:tcW w:w="848" w:type="pct"/>
            <w:vAlign w:val="center"/>
          </w:tcPr>
          <w:p w:rsidR="00C813C9" w:rsidRPr="00AB484A" w:rsidRDefault="00FF6CE5" w:rsidP="00AC233D">
            <w:pPr>
              <w:rPr>
                <w:sz w:val="20"/>
                <w:szCs w:val="20"/>
              </w:rPr>
            </w:pPr>
            <w:r w:rsidRPr="00AB484A">
              <w:rPr>
                <w:sz w:val="20"/>
                <w:szCs w:val="20"/>
              </w:rPr>
              <w:t>NM</w:t>
            </w:r>
            <w:r w:rsidR="00C813C9" w:rsidRPr="00AB484A">
              <w:rPr>
                <w:sz w:val="20"/>
                <w:szCs w:val="20"/>
              </w:rPr>
              <w:t>P_PS027G2</w:t>
            </w:r>
          </w:p>
          <w:p w:rsidR="00C813C9" w:rsidRPr="00AB484A" w:rsidRDefault="00FF6CE5" w:rsidP="00AC233D">
            <w:pPr>
              <w:rPr>
                <w:sz w:val="20"/>
                <w:szCs w:val="20"/>
              </w:rPr>
            </w:pPr>
            <w:r w:rsidRPr="00AB484A">
              <w:rPr>
                <w:sz w:val="20"/>
                <w:szCs w:val="20"/>
              </w:rPr>
              <w:t>LM</w:t>
            </w:r>
            <w:r w:rsidR="00C813C9" w:rsidRPr="00AB484A">
              <w:rPr>
                <w:sz w:val="20"/>
                <w:szCs w:val="20"/>
              </w:rPr>
              <w:t>P_PS027G2</w:t>
            </w:r>
          </w:p>
        </w:tc>
        <w:tc>
          <w:tcPr>
            <w:tcW w:w="1994" w:type="pct"/>
            <w:gridSpan w:val="2"/>
            <w:vAlign w:val="center"/>
          </w:tcPr>
          <w:p w:rsidR="00C813C9" w:rsidRPr="00AB484A" w:rsidRDefault="00C813C9" w:rsidP="00AC233D">
            <w:pPr>
              <w:rPr>
                <w:sz w:val="20"/>
                <w:szCs w:val="20"/>
              </w:rPr>
            </w:pPr>
            <w:r w:rsidRPr="00AB484A">
              <w:rPr>
                <w:sz w:val="20"/>
                <w:szCs w:val="20"/>
              </w:rPr>
              <w:t>Önszabályozó tanulás pszichológiája</w:t>
            </w:r>
          </w:p>
        </w:tc>
        <w:tc>
          <w:tcPr>
            <w:tcW w:w="596" w:type="pct"/>
            <w:gridSpan w:val="2"/>
            <w:vAlign w:val="center"/>
          </w:tcPr>
          <w:p w:rsidR="00C813C9" w:rsidRPr="00AB484A" w:rsidRDefault="00C813C9" w:rsidP="00AC233D">
            <w:pPr>
              <w:jc w:val="center"/>
              <w:rPr>
                <w:sz w:val="20"/>
                <w:szCs w:val="20"/>
              </w:rPr>
            </w:pPr>
            <w:r w:rsidRPr="00AB484A">
              <w:rPr>
                <w:sz w:val="20"/>
                <w:szCs w:val="20"/>
              </w:rPr>
              <w:t>Gyj.</w:t>
            </w:r>
          </w:p>
        </w:tc>
        <w:tc>
          <w:tcPr>
            <w:tcW w:w="530" w:type="pct"/>
            <w:vAlign w:val="center"/>
          </w:tcPr>
          <w:p w:rsidR="00C813C9" w:rsidRPr="00AB484A" w:rsidRDefault="00C813C9" w:rsidP="00AC233D">
            <w:pPr>
              <w:jc w:val="center"/>
              <w:rPr>
                <w:sz w:val="20"/>
                <w:szCs w:val="20"/>
              </w:rPr>
            </w:pPr>
            <w:r w:rsidRPr="00AB484A">
              <w:rPr>
                <w:sz w:val="20"/>
                <w:szCs w:val="20"/>
              </w:rPr>
              <w:t>2</w:t>
            </w:r>
          </w:p>
        </w:tc>
        <w:tc>
          <w:tcPr>
            <w:tcW w:w="344" w:type="pct"/>
            <w:vAlign w:val="center"/>
          </w:tcPr>
          <w:p w:rsidR="00C813C9" w:rsidRPr="00AB484A" w:rsidRDefault="00C813C9" w:rsidP="00AC233D">
            <w:pPr>
              <w:jc w:val="center"/>
              <w:rPr>
                <w:sz w:val="20"/>
                <w:szCs w:val="20"/>
              </w:rPr>
            </w:pPr>
          </w:p>
        </w:tc>
        <w:tc>
          <w:tcPr>
            <w:tcW w:w="344" w:type="pct"/>
            <w:vAlign w:val="center"/>
          </w:tcPr>
          <w:p w:rsidR="00C813C9" w:rsidRPr="00AB484A" w:rsidRDefault="00C813C9" w:rsidP="00AC233D">
            <w:pPr>
              <w:jc w:val="center"/>
              <w:rPr>
                <w:sz w:val="20"/>
                <w:szCs w:val="20"/>
              </w:rPr>
            </w:pPr>
          </w:p>
        </w:tc>
        <w:tc>
          <w:tcPr>
            <w:tcW w:w="344" w:type="pct"/>
            <w:vAlign w:val="center"/>
          </w:tcPr>
          <w:p w:rsidR="00C813C9" w:rsidRPr="00AB484A" w:rsidRDefault="00C813C9" w:rsidP="00AC233D">
            <w:pPr>
              <w:jc w:val="center"/>
              <w:rPr>
                <w:sz w:val="20"/>
                <w:szCs w:val="20"/>
              </w:rPr>
            </w:pPr>
            <w:r w:rsidRPr="00AB484A">
              <w:rPr>
                <w:sz w:val="20"/>
                <w:szCs w:val="20"/>
              </w:rPr>
              <w:t>X</w:t>
            </w:r>
          </w:p>
        </w:tc>
      </w:tr>
      <w:tr w:rsidR="007555E9" w:rsidRPr="00AB484A">
        <w:trPr>
          <w:trHeight w:val="465"/>
        </w:trPr>
        <w:tc>
          <w:tcPr>
            <w:tcW w:w="848" w:type="pct"/>
            <w:vAlign w:val="center"/>
          </w:tcPr>
          <w:p w:rsidR="00C813C9" w:rsidRPr="00AB484A" w:rsidRDefault="00FF6CE5" w:rsidP="00AC233D">
            <w:pPr>
              <w:rPr>
                <w:sz w:val="20"/>
                <w:szCs w:val="20"/>
              </w:rPr>
            </w:pPr>
            <w:r w:rsidRPr="00AB484A">
              <w:rPr>
                <w:sz w:val="20"/>
                <w:szCs w:val="20"/>
              </w:rPr>
              <w:t>NM</w:t>
            </w:r>
            <w:r w:rsidR="00C813C9" w:rsidRPr="00AB484A">
              <w:rPr>
                <w:sz w:val="20"/>
                <w:szCs w:val="20"/>
              </w:rPr>
              <w:t>P_MI005G2</w:t>
            </w:r>
          </w:p>
          <w:p w:rsidR="00C813C9" w:rsidRPr="00AB484A" w:rsidRDefault="00FF6CE5" w:rsidP="00AC233D">
            <w:pPr>
              <w:rPr>
                <w:sz w:val="20"/>
                <w:szCs w:val="20"/>
              </w:rPr>
            </w:pPr>
            <w:r w:rsidRPr="00AB484A">
              <w:rPr>
                <w:sz w:val="20"/>
                <w:szCs w:val="20"/>
              </w:rPr>
              <w:t>LM</w:t>
            </w:r>
            <w:r w:rsidR="00C813C9" w:rsidRPr="00AB484A">
              <w:rPr>
                <w:sz w:val="20"/>
                <w:szCs w:val="20"/>
              </w:rPr>
              <w:t>P_MI005G2</w:t>
            </w:r>
          </w:p>
        </w:tc>
        <w:tc>
          <w:tcPr>
            <w:tcW w:w="1994" w:type="pct"/>
            <w:gridSpan w:val="2"/>
            <w:vAlign w:val="center"/>
          </w:tcPr>
          <w:p w:rsidR="00C813C9" w:rsidRPr="00AB484A" w:rsidRDefault="00C813C9" w:rsidP="00AC233D">
            <w:pPr>
              <w:rPr>
                <w:sz w:val="20"/>
                <w:szCs w:val="20"/>
              </w:rPr>
            </w:pPr>
            <w:r w:rsidRPr="00AB484A">
              <w:rPr>
                <w:sz w:val="20"/>
                <w:szCs w:val="20"/>
              </w:rPr>
              <w:t>A pedagógiai kutatás kvantitatív módszerei</w:t>
            </w:r>
          </w:p>
        </w:tc>
        <w:tc>
          <w:tcPr>
            <w:tcW w:w="596" w:type="pct"/>
            <w:gridSpan w:val="2"/>
            <w:vAlign w:val="center"/>
          </w:tcPr>
          <w:p w:rsidR="00C813C9" w:rsidRPr="00AB484A" w:rsidRDefault="00C813C9" w:rsidP="00AC233D">
            <w:pPr>
              <w:jc w:val="center"/>
              <w:rPr>
                <w:sz w:val="20"/>
                <w:szCs w:val="20"/>
              </w:rPr>
            </w:pPr>
            <w:r w:rsidRPr="00AB484A">
              <w:rPr>
                <w:sz w:val="20"/>
                <w:szCs w:val="20"/>
              </w:rPr>
              <w:t>Gyj.</w:t>
            </w:r>
          </w:p>
        </w:tc>
        <w:tc>
          <w:tcPr>
            <w:tcW w:w="530" w:type="pct"/>
            <w:vAlign w:val="center"/>
          </w:tcPr>
          <w:p w:rsidR="00C813C9" w:rsidRPr="00AB484A" w:rsidRDefault="00C813C9" w:rsidP="00AC233D">
            <w:pPr>
              <w:jc w:val="center"/>
              <w:rPr>
                <w:sz w:val="20"/>
                <w:szCs w:val="20"/>
              </w:rPr>
            </w:pPr>
            <w:r w:rsidRPr="00AB484A">
              <w:rPr>
                <w:sz w:val="20"/>
                <w:szCs w:val="20"/>
              </w:rPr>
              <w:t>2</w:t>
            </w:r>
          </w:p>
        </w:tc>
        <w:tc>
          <w:tcPr>
            <w:tcW w:w="344" w:type="pct"/>
            <w:vAlign w:val="center"/>
          </w:tcPr>
          <w:p w:rsidR="00C813C9" w:rsidRPr="00AB484A" w:rsidRDefault="00C813C9" w:rsidP="00AC233D">
            <w:pPr>
              <w:jc w:val="center"/>
              <w:rPr>
                <w:sz w:val="20"/>
                <w:szCs w:val="20"/>
              </w:rPr>
            </w:pPr>
          </w:p>
        </w:tc>
        <w:tc>
          <w:tcPr>
            <w:tcW w:w="344" w:type="pct"/>
            <w:vAlign w:val="center"/>
          </w:tcPr>
          <w:p w:rsidR="00C813C9" w:rsidRPr="00AB484A" w:rsidRDefault="00C813C9" w:rsidP="00AC233D">
            <w:pPr>
              <w:jc w:val="center"/>
              <w:rPr>
                <w:sz w:val="20"/>
                <w:szCs w:val="20"/>
              </w:rPr>
            </w:pPr>
          </w:p>
        </w:tc>
        <w:tc>
          <w:tcPr>
            <w:tcW w:w="344" w:type="pct"/>
            <w:vAlign w:val="center"/>
          </w:tcPr>
          <w:p w:rsidR="00C813C9" w:rsidRPr="00AB484A" w:rsidRDefault="00C813C9" w:rsidP="00AC233D">
            <w:pPr>
              <w:jc w:val="center"/>
              <w:rPr>
                <w:sz w:val="20"/>
                <w:szCs w:val="20"/>
              </w:rPr>
            </w:pPr>
            <w:r w:rsidRPr="00AB484A">
              <w:rPr>
                <w:sz w:val="20"/>
                <w:szCs w:val="20"/>
              </w:rPr>
              <w:t>X</w:t>
            </w:r>
          </w:p>
        </w:tc>
      </w:tr>
      <w:tr w:rsidR="007555E9" w:rsidRPr="00AB484A">
        <w:trPr>
          <w:trHeight w:val="465"/>
        </w:trPr>
        <w:tc>
          <w:tcPr>
            <w:tcW w:w="848" w:type="pct"/>
            <w:vAlign w:val="center"/>
          </w:tcPr>
          <w:p w:rsidR="00C813C9" w:rsidRPr="00AB484A" w:rsidRDefault="00FF6CE5" w:rsidP="00AC233D">
            <w:pPr>
              <w:rPr>
                <w:sz w:val="20"/>
                <w:szCs w:val="20"/>
              </w:rPr>
            </w:pPr>
            <w:r w:rsidRPr="00AB484A">
              <w:rPr>
                <w:sz w:val="20"/>
                <w:szCs w:val="20"/>
              </w:rPr>
              <w:t>NM</w:t>
            </w:r>
            <w:r w:rsidR="00C813C9" w:rsidRPr="00AB484A">
              <w:rPr>
                <w:sz w:val="20"/>
                <w:szCs w:val="20"/>
              </w:rPr>
              <w:t>P_NV010K2</w:t>
            </w:r>
          </w:p>
          <w:p w:rsidR="00C813C9" w:rsidRPr="00AB484A" w:rsidRDefault="00FF6CE5" w:rsidP="00AC233D">
            <w:pPr>
              <w:rPr>
                <w:sz w:val="20"/>
                <w:szCs w:val="20"/>
              </w:rPr>
            </w:pPr>
            <w:r w:rsidRPr="00AB484A">
              <w:rPr>
                <w:sz w:val="20"/>
                <w:szCs w:val="20"/>
              </w:rPr>
              <w:t>LM</w:t>
            </w:r>
            <w:r w:rsidR="00C813C9" w:rsidRPr="00AB484A">
              <w:rPr>
                <w:sz w:val="20"/>
                <w:szCs w:val="20"/>
              </w:rPr>
              <w:t>P_NV010K2</w:t>
            </w:r>
          </w:p>
        </w:tc>
        <w:tc>
          <w:tcPr>
            <w:tcW w:w="1994" w:type="pct"/>
            <w:gridSpan w:val="2"/>
            <w:vAlign w:val="center"/>
          </w:tcPr>
          <w:p w:rsidR="00C813C9" w:rsidRPr="00AB484A" w:rsidRDefault="00C813C9" w:rsidP="00AC233D">
            <w:pPr>
              <w:rPr>
                <w:sz w:val="20"/>
                <w:szCs w:val="20"/>
              </w:rPr>
            </w:pPr>
            <w:r w:rsidRPr="00AB484A">
              <w:rPr>
                <w:sz w:val="20"/>
                <w:szCs w:val="20"/>
              </w:rPr>
              <w:t>Iskolaszervezet, iskolafejlesztés</w:t>
            </w:r>
          </w:p>
        </w:tc>
        <w:tc>
          <w:tcPr>
            <w:tcW w:w="596" w:type="pct"/>
            <w:gridSpan w:val="2"/>
            <w:vAlign w:val="center"/>
          </w:tcPr>
          <w:p w:rsidR="00C813C9" w:rsidRPr="00AB484A" w:rsidRDefault="00C813C9" w:rsidP="00AC233D">
            <w:pPr>
              <w:jc w:val="center"/>
              <w:rPr>
                <w:sz w:val="20"/>
                <w:szCs w:val="20"/>
              </w:rPr>
            </w:pPr>
            <w:r w:rsidRPr="00AB484A">
              <w:rPr>
                <w:sz w:val="20"/>
                <w:szCs w:val="20"/>
              </w:rPr>
              <w:t>Koll.</w:t>
            </w:r>
          </w:p>
        </w:tc>
        <w:tc>
          <w:tcPr>
            <w:tcW w:w="530" w:type="pct"/>
            <w:vAlign w:val="center"/>
          </w:tcPr>
          <w:p w:rsidR="00C813C9" w:rsidRPr="00AB484A" w:rsidRDefault="00C813C9" w:rsidP="00AC233D">
            <w:pPr>
              <w:jc w:val="center"/>
              <w:rPr>
                <w:sz w:val="20"/>
                <w:szCs w:val="20"/>
              </w:rPr>
            </w:pPr>
            <w:r w:rsidRPr="00AB484A">
              <w:rPr>
                <w:sz w:val="20"/>
                <w:szCs w:val="20"/>
              </w:rPr>
              <w:t>2</w:t>
            </w:r>
          </w:p>
        </w:tc>
        <w:tc>
          <w:tcPr>
            <w:tcW w:w="344" w:type="pct"/>
            <w:vAlign w:val="center"/>
          </w:tcPr>
          <w:p w:rsidR="00C813C9" w:rsidRPr="00AB484A" w:rsidRDefault="00C813C9" w:rsidP="00AC233D">
            <w:pPr>
              <w:jc w:val="center"/>
              <w:rPr>
                <w:sz w:val="20"/>
                <w:szCs w:val="20"/>
              </w:rPr>
            </w:pPr>
          </w:p>
        </w:tc>
        <w:tc>
          <w:tcPr>
            <w:tcW w:w="344" w:type="pct"/>
            <w:vAlign w:val="center"/>
          </w:tcPr>
          <w:p w:rsidR="00C813C9" w:rsidRPr="00AB484A" w:rsidRDefault="00C813C9" w:rsidP="00AC233D">
            <w:pPr>
              <w:jc w:val="center"/>
              <w:rPr>
                <w:sz w:val="20"/>
                <w:szCs w:val="20"/>
              </w:rPr>
            </w:pPr>
          </w:p>
        </w:tc>
        <w:tc>
          <w:tcPr>
            <w:tcW w:w="344" w:type="pct"/>
            <w:vAlign w:val="center"/>
          </w:tcPr>
          <w:p w:rsidR="00C813C9" w:rsidRPr="00AB484A" w:rsidRDefault="00C813C9" w:rsidP="00AC233D">
            <w:pPr>
              <w:jc w:val="center"/>
              <w:rPr>
                <w:sz w:val="20"/>
                <w:szCs w:val="20"/>
              </w:rPr>
            </w:pPr>
            <w:r w:rsidRPr="00AB484A">
              <w:rPr>
                <w:sz w:val="20"/>
                <w:szCs w:val="20"/>
              </w:rPr>
              <w:t>X</w:t>
            </w:r>
          </w:p>
        </w:tc>
      </w:tr>
      <w:tr w:rsidR="00C813C9" w:rsidRPr="00AB484A">
        <w:tc>
          <w:tcPr>
            <w:tcW w:w="5000" w:type="pct"/>
            <w:gridSpan w:val="9"/>
            <w:shd w:val="clear" w:color="auto" w:fill="D9D9D9"/>
            <w:vAlign w:val="center"/>
          </w:tcPr>
          <w:p w:rsidR="00C813C9" w:rsidRPr="00AB484A" w:rsidRDefault="00C813C9" w:rsidP="00AC233D">
            <w:pPr>
              <w:jc w:val="center"/>
              <w:rPr>
                <w:b/>
                <w:sz w:val="20"/>
                <w:szCs w:val="20"/>
              </w:rPr>
            </w:pPr>
            <w:r w:rsidRPr="00AB484A">
              <w:rPr>
                <w:b/>
                <w:sz w:val="20"/>
                <w:szCs w:val="20"/>
              </w:rPr>
              <w:t>K ö t e l e z ő</w:t>
            </w:r>
          </w:p>
        </w:tc>
      </w:tr>
      <w:tr w:rsidR="007555E9" w:rsidRPr="00AB484A">
        <w:trPr>
          <w:trHeight w:val="465"/>
        </w:trPr>
        <w:tc>
          <w:tcPr>
            <w:tcW w:w="848" w:type="pct"/>
            <w:vAlign w:val="center"/>
          </w:tcPr>
          <w:p w:rsidR="00C813C9" w:rsidRPr="00AB484A" w:rsidRDefault="00FF6CE5" w:rsidP="00AC233D">
            <w:pPr>
              <w:rPr>
                <w:sz w:val="20"/>
                <w:szCs w:val="20"/>
              </w:rPr>
            </w:pPr>
            <w:r w:rsidRPr="00AB484A">
              <w:rPr>
                <w:sz w:val="20"/>
                <w:szCs w:val="20"/>
              </w:rPr>
              <w:t>NM</w:t>
            </w:r>
            <w:r w:rsidR="00AF2D92">
              <w:rPr>
                <w:sz w:val="20"/>
                <w:szCs w:val="20"/>
              </w:rPr>
              <w:t>P_PS033G2</w:t>
            </w:r>
            <w:r w:rsidR="00C813C9" w:rsidRPr="00AB484A">
              <w:rPr>
                <w:sz w:val="20"/>
                <w:szCs w:val="20"/>
              </w:rPr>
              <w:t>0</w:t>
            </w:r>
          </w:p>
          <w:p w:rsidR="00C813C9" w:rsidRPr="00AB484A" w:rsidRDefault="00FF6CE5" w:rsidP="00AC233D">
            <w:pPr>
              <w:rPr>
                <w:sz w:val="20"/>
                <w:szCs w:val="20"/>
              </w:rPr>
            </w:pPr>
            <w:r w:rsidRPr="00AB484A">
              <w:rPr>
                <w:sz w:val="20"/>
                <w:szCs w:val="20"/>
              </w:rPr>
              <w:t>LM</w:t>
            </w:r>
            <w:r w:rsidR="00AF2D92">
              <w:rPr>
                <w:sz w:val="20"/>
                <w:szCs w:val="20"/>
              </w:rPr>
              <w:t>P_PS033G2</w:t>
            </w:r>
            <w:r w:rsidR="00C813C9" w:rsidRPr="00AB484A">
              <w:rPr>
                <w:sz w:val="20"/>
                <w:szCs w:val="20"/>
              </w:rPr>
              <w:t>0</w:t>
            </w:r>
          </w:p>
        </w:tc>
        <w:tc>
          <w:tcPr>
            <w:tcW w:w="1994" w:type="pct"/>
            <w:gridSpan w:val="2"/>
            <w:vAlign w:val="center"/>
          </w:tcPr>
          <w:p w:rsidR="00C813C9" w:rsidRPr="00AB484A" w:rsidRDefault="00C813C9" w:rsidP="00AC233D">
            <w:pPr>
              <w:rPr>
                <w:sz w:val="20"/>
                <w:szCs w:val="20"/>
              </w:rPr>
            </w:pPr>
            <w:r w:rsidRPr="00AB484A">
              <w:rPr>
                <w:sz w:val="20"/>
                <w:szCs w:val="20"/>
              </w:rPr>
              <w:t>Összefüggő egyéni gyakorlat</w:t>
            </w:r>
          </w:p>
          <w:p w:rsidR="00C813C9" w:rsidRPr="00AB484A" w:rsidRDefault="00C813C9" w:rsidP="00AC233D">
            <w:pPr>
              <w:rPr>
                <w:sz w:val="20"/>
                <w:szCs w:val="20"/>
              </w:rPr>
            </w:pPr>
            <w:r w:rsidRPr="00AB484A">
              <w:rPr>
                <w:sz w:val="20"/>
                <w:szCs w:val="20"/>
              </w:rPr>
              <w:t>– Portfolió készítése</w:t>
            </w:r>
          </w:p>
        </w:tc>
        <w:tc>
          <w:tcPr>
            <w:tcW w:w="596" w:type="pct"/>
            <w:gridSpan w:val="2"/>
            <w:vAlign w:val="center"/>
          </w:tcPr>
          <w:p w:rsidR="00C813C9" w:rsidRPr="00AB484A" w:rsidRDefault="00C813C9" w:rsidP="00AC233D">
            <w:pPr>
              <w:jc w:val="center"/>
              <w:rPr>
                <w:sz w:val="20"/>
                <w:szCs w:val="20"/>
              </w:rPr>
            </w:pPr>
          </w:p>
        </w:tc>
        <w:tc>
          <w:tcPr>
            <w:tcW w:w="530" w:type="pct"/>
            <w:vAlign w:val="center"/>
          </w:tcPr>
          <w:p w:rsidR="00C813C9" w:rsidRPr="00AB484A" w:rsidRDefault="00C813C9" w:rsidP="00AC233D">
            <w:pPr>
              <w:jc w:val="center"/>
              <w:rPr>
                <w:sz w:val="20"/>
                <w:szCs w:val="20"/>
              </w:rPr>
            </w:pPr>
            <w:r w:rsidRPr="00AB484A">
              <w:rPr>
                <w:sz w:val="20"/>
                <w:szCs w:val="20"/>
              </w:rPr>
              <w:t>20</w:t>
            </w:r>
          </w:p>
        </w:tc>
        <w:tc>
          <w:tcPr>
            <w:tcW w:w="344" w:type="pct"/>
            <w:vAlign w:val="center"/>
          </w:tcPr>
          <w:p w:rsidR="00C813C9" w:rsidRPr="00AB484A" w:rsidRDefault="00C813C9" w:rsidP="00AC233D">
            <w:pPr>
              <w:jc w:val="center"/>
              <w:rPr>
                <w:sz w:val="20"/>
                <w:szCs w:val="20"/>
              </w:rPr>
            </w:pPr>
          </w:p>
        </w:tc>
        <w:tc>
          <w:tcPr>
            <w:tcW w:w="344" w:type="pct"/>
            <w:vAlign w:val="center"/>
          </w:tcPr>
          <w:p w:rsidR="00C813C9" w:rsidRPr="00AB484A" w:rsidRDefault="00C813C9" w:rsidP="00AC233D">
            <w:pPr>
              <w:jc w:val="center"/>
              <w:rPr>
                <w:sz w:val="20"/>
                <w:szCs w:val="20"/>
              </w:rPr>
            </w:pPr>
          </w:p>
        </w:tc>
        <w:tc>
          <w:tcPr>
            <w:tcW w:w="344" w:type="pct"/>
            <w:vAlign w:val="center"/>
          </w:tcPr>
          <w:p w:rsidR="00C813C9" w:rsidRPr="00AB484A" w:rsidRDefault="00C813C9" w:rsidP="00AC233D">
            <w:pPr>
              <w:jc w:val="center"/>
              <w:rPr>
                <w:sz w:val="20"/>
                <w:szCs w:val="20"/>
              </w:rPr>
            </w:pPr>
            <w:r w:rsidRPr="00AB484A">
              <w:rPr>
                <w:sz w:val="20"/>
                <w:szCs w:val="20"/>
              </w:rPr>
              <w:t>X</w:t>
            </w:r>
          </w:p>
        </w:tc>
      </w:tr>
      <w:tr w:rsidR="007555E9" w:rsidRPr="00AB484A">
        <w:trPr>
          <w:trHeight w:val="341"/>
        </w:trPr>
        <w:tc>
          <w:tcPr>
            <w:tcW w:w="848" w:type="pct"/>
            <w:vAlign w:val="center"/>
          </w:tcPr>
          <w:p w:rsidR="00C813C9" w:rsidRPr="00AB484A" w:rsidRDefault="00C813C9" w:rsidP="00AC233D">
            <w:pPr>
              <w:rPr>
                <w:sz w:val="20"/>
                <w:szCs w:val="20"/>
              </w:rPr>
            </w:pPr>
          </w:p>
        </w:tc>
        <w:tc>
          <w:tcPr>
            <w:tcW w:w="1994" w:type="pct"/>
            <w:gridSpan w:val="2"/>
            <w:vAlign w:val="center"/>
          </w:tcPr>
          <w:p w:rsidR="00C813C9" w:rsidRPr="00AB484A" w:rsidRDefault="00C813C9" w:rsidP="00AC233D">
            <w:pPr>
              <w:rPr>
                <w:sz w:val="20"/>
                <w:szCs w:val="20"/>
              </w:rPr>
            </w:pPr>
            <w:r w:rsidRPr="00AB484A">
              <w:rPr>
                <w:sz w:val="20"/>
                <w:szCs w:val="20"/>
              </w:rPr>
              <w:t>Záróvizsga</w:t>
            </w:r>
          </w:p>
        </w:tc>
        <w:tc>
          <w:tcPr>
            <w:tcW w:w="596" w:type="pct"/>
            <w:gridSpan w:val="2"/>
            <w:vAlign w:val="center"/>
          </w:tcPr>
          <w:p w:rsidR="00C813C9" w:rsidRPr="00AB484A" w:rsidRDefault="00C813C9" w:rsidP="00AC233D">
            <w:pPr>
              <w:jc w:val="center"/>
              <w:rPr>
                <w:sz w:val="20"/>
                <w:szCs w:val="20"/>
              </w:rPr>
            </w:pPr>
          </w:p>
        </w:tc>
        <w:tc>
          <w:tcPr>
            <w:tcW w:w="530" w:type="pct"/>
            <w:vAlign w:val="center"/>
          </w:tcPr>
          <w:p w:rsidR="00C813C9" w:rsidRPr="00AB484A" w:rsidRDefault="00C813C9" w:rsidP="00AC233D">
            <w:pPr>
              <w:jc w:val="center"/>
              <w:rPr>
                <w:sz w:val="20"/>
                <w:szCs w:val="20"/>
              </w:rPr>
            </w:pPr>
          </w:p>
        </w:tc>
        <w:tc>
          <w:tcPr>
            <w:tcW w:w="344" w:type="pct"/>
            <w:vAlign w:val="center"/>
          </w:tcPr>
          <w:p w:rsidR="00C813C9" w:rsidRPr="00AB484A" w:rsidRDefault="00C813C9" w:rsidP="00AC233D">
            <w:pPr>
              <w:jc w:val="center"/>
              <w:rPr>
                <w:sz w:val="20"/>
                <w:szCs w:val="20"/>
              </w:rPr>
            </w:pPr>
          </w:p>
        </w:tc>
        <w:tc>
          <w:tcPr>
            <w:tcW w:w="344" w:type="pct"/>
            <w:vAlign w:val="center"/>
          </w:tcPr>
          <w:p w:rsidR="00C813C9" w:rsidRPr="00AB484A" w:rsidRDefault="00C813C9" w:rsidP="00AC233D">
            <w:pPr>
              <w:jc w:val="center"/>
              <w:rPr>
                <w:sz w:val="20"/>
                <w:szCs w:val="20"/>
              </w:rPr>
            </w:pPr>
          </w:p>
        </w:tc>
        <w:tc>
          <w:tcPr>
            <w:tcW w:w="344" w:type="pct"/>
            <w:vAlign w:val="center"/>
          </w:tcPr>
          <w:p w:rsidR="00C813C9" w:rsidRPr="00AB484A" w:rsidRDefault="00C813C9" w:rsidP="00AC233D">
            <w:pPr>
              <w:jc w:val="center"/>
              <w:rPr>
                <w:sz w:val="20"/>
                <w:szCs w:val="20"/>
              </w:rPr>
            </w:pPr>
            <w:r w:rsidRPr="00AB484A">
              <w:rPr>
                <w:sz w:val="20"/>
                <w:szCs w:val="20"/>
              </w:rPr>
              <w:t>X</w:t>
            </w:r>
          </w:p>
        </w:tc>
      </w:tr>
    </w:tbl>
    <w:p w:rsidR="00C813C9" w:rsidRPr="00AB484A" w:rsidRDefault="00C813C9" w:rsidP="00C813C9">
      <w:pPr>
        <w:rPr>
          <w:b/>
          <w:smallCaps/>
          <w:sz w:val="20"/>
          <w:szCs w:val="20"/>
        </w:rPr>
      </w:pPr>
      <w:r w:rsidRPr="00AB484A">
        <w:rPr>
          <w:b/>
          <w:smallCaps/>
          <w:sz w:val="20"/>
          <w:szCs w:val="20"/>
        </w:rPr>
        <w:t>Megjegyzés:</w:t>
      </w:r>
    </w:p>
    <w:p w:rsidR="00C813C9" w:rsidRPr="00AB484A" w:rsidRDefault="00C813C9" w:rsidP="00D72C76">
      <w:pPr>
        <w:widowControl w:val="0"/>
        <w:numPr>
          <w:ilvl w:val="0"/>
          <w:numId w:val="20"/>
        </w:numPr>
        <w:tabs>
          <w:tab w:val="clear" w:pos="720"/>
          <w:tab w:val="left" w:pos="540"/>
          <w:tab w:val="left" w:pos="5040"/>
        </w:tabs>
        <w:adjustRightInd w:val="0"/>
        <w:ind w:left="540" w:hanging="540"/>
        <w:jc w:val="both"/>
        <w:textAlignment w:val="baseline"/>
        <w:rPr>
          <w:smallCaps/>
          <w:sz w:val="18"/>
          <w:szCs w:val="18"/>
        </w:rPr>
      </w:pPr>
      <w:r w:rsidRPr="00AB484A">
        <w:rPr>
          <w:smallCaps/>
          <w:sz w:val="18"/>
          <w:szCs w:val="18"/>
        </w:rPr>
        <w:t>A Pedagógiai-Pszichológiai ismeretek:</w:t>
      </w:r>
      <w:r w:rsidRPr="00AB484A">
        <w:rPr>
          <w:smallCaps/>
          <w:sz w:val="18"/>
          <w:szCs w:val="18"/>
        </w:rPr>
        <w:tab/>
        <w:t>minimum 20 kredit</w:t>
      </w:r>
    </w:p>
    <w:p w:rsidR="00C813C9" w:rsidRPr="00AB484A" w:rsidRDefault="00C813C9" w:rsidP="00D72C76">
      <w:pPr>
        <w:widowControl w:val="0"/>
        <w:numPr>
          <w:ilvl w:val="0"/>
          <w:numId w:val="20"/>
        </w:numPr>
        <w:tabs>
          <w:tab w:val="clear" w:pos="720"/>
          <w:tab w:val="left" w:pos="540"/>
          <w:tab w:val="left" w:pos="5760"/>
        </w:tabs>
        <w:adjustRightInd w:val="0"/>
        <w:ind w:left="540" w:hanging="540"/>
        <w:jc w:val="both"/>
        <w:textAlignment w:val="baseline"/>
        <w:rPr>
          <w:sz w:val="18"/>
          <w:szCs w:val="18"/>
        </w:rPr>
      </w:pPr>
      <w:r w:rsidRPr="00AB484A">
        <w:rPr>
          <w:smallCaps/>
          <w:sz w:val="18"/>
          <w:szCs w:val="18"/>
        </w:rPr>
        <w:t>Összefüggő egyéni gyakorlat:</w:t>
      </w:r>
      <w:r w:rsidRPr="00AB484A">
        <w:rPr>
          <w:smallCaps/>
          <w:sz w:val="18"/>
          <w:szCs w:val="18"/>
        </w:rPr>
        <w:tab/>
        <w:t>20 kredit</w:t>
      </w:r>
    </w:p>
    <w:p w:rsidR="00C813C9" w:rsidRPr="00AB484A" w:rsidRDefault="00C813C9" w:rsidP="00D72C76">
      <w:pPr>
        <w:widowControl w:val="0"/>
        <w:numPr>
          <w:ilvl w:val="0"/>
          <w:numId w:val="20"/>
        </w:numPr>
        <w:tabs>
          <w:tab w:val="clear" w:pos="720"/>
          <w:tab w:val="left" w:pos="540"/>
          <w:tab w:val="left" w:pos="5040"/>
          <w:tab w:val="left" w:pos="6943"/>
        </w:tabs>
        <w:adjustRightInd w:val="0"/>
        <w:ind w:left="540" w:hanging="540"/>
        <w:jc w:val="both"/>
        <w:textAlignment w:val="baseline"/>
        <w:rPr>
          <w:sz w:val="18"/>
          <w:szCs w:val="18"/>
        </w:rPr>
      </w:pPr>
      <w:r w:rsidRPr="00AB484A">
        <w:rPr>
          <w:sz w:val="18"/>
          <w:szCs w:val="18"/>
        </w:rPr>
        <w:t>15/2006. (IV.3.) OM rendelet szerint „</w:t>
      </w:r>
      <w:proofErr w:type="gramStart"/>
      <w:r w:rsidRPr="00AB484A">
        <w:rPr>
          <w:i/>
          <w:sz w:val="18"/>
          <w:szCs w:val="18"/>
        </w:rPr>
        <w:t>A</w:t>
      </w:r>
      <w:proofErr w:type="gramEnd"/>
      <w:r w:rsidRPr="00AB484A">
        <w:rPr>
          <w:i/>
          <w:sz w:val="18"/>
          <w:szCs w:val="18"/>
        </w:rPr>
        <w:t xml:space="preserve"> 4.3 és a 4.4. pontban leírt képzéseknél az 5.1.3. elem részeként az adott sza</w:t>
      </w:r>
      <w:r w:rsidRPr="00AB484A">
        <w:rPr>
          <w:i/>
          <w:sz w:val="18"/>
          <w:szCs w:val="18"/>
        </w:rPr>
        <w:t>k</w:t>
      </w:r>
      <w:r w:rsidRPr="00AB484A">
        <w:rPr>
          <w:i/>
          <w:sz w:val="18"/>
          <w:szCs w:val="18"/>
        </w:rPr>
        <w:t>területhez tartozó tanítási gyakorlatról kell portfoliót készíteni. Az 5 kredites szakdolgozat és a záróvizsgán az 5.1.2. elem alapján szervezett tanári képesítővizsga-rész nem követelmény</w:t>
      </w:r>
      <w:r w:rsidRPr="00AB484A">
        <w:rPr>
          <w:sz w:val="18"/>
          <w:szCs w:val="18"/>
        </w:rPr>
        <w:t>.”</w:t>
      </w:r>
    </w:p>
    <w:p w:rsidR="00D56963" w:rsidRPr="00AB484A" w:rsidRDefault="00D56963" w:rsidP="00D72C76">
      <w:pPr>
        <w:widowControl w:val="0"/>
        <w:numPr>
          <w:ilvl w:val="0"/>
          <w:numId w:val="20"/>
        </w:numPr>
        <w:tabs>
          <w:tab w:val="clear" w:pos="720"/>
          <w:tab w:val="num" w:pos="540"/>
          <w:tab w:val="left" w:pos="5040"/>
          <w:tab w:val="left" w:pos="6943"/>
        </w:tabs>
        <w:adjustRightInd w:val="0"/>
        <w:ind w:left="540" w:hanging="540"/>
        <w:jc w:val="both"/>
        <w:textAlignment w:val="baseline"/>
        <w:rPr>
          <w:b/>
          <w:i/>
          <w:sz w:val="18"/>
          <w:szCs w:val="18"/>
        </w:rPr>
      </w:pPr>
      <w:r w:rsidRPr="00AB484A">
        <w:rPr>
          <w:b/>
          <w:sz w:val="18"/>
          <w:szCs w:val="18"/>
        </w:rPr>
        <w:t>Portfolió</w:t>
      </w:r>
      <w:r w:rsidRPr="00AB484A">
        <w:rPr>
          <w:b/>
          <w:i/>
          <w:sz w:val="18"/>
          <w:szCs w:val="18"/>
        </w:rPr>
        <w:t>:</w:t>
      </w:r>
    </w:p>
    <w:p w:rsidR="00D56963" w:rsidRPr="00AB484A" w:rsidRDefault="00D56963" w:rsidP="00D56963">
      <w:pPr>
        <w:widowControl w:val="0"/>
        <w:tabs>
          <w:tab w:val="num" w:pos="540"/>
          <w:tab w:val="left" w:pos="5040"/>
          <w:tab w:val="left" w:pos="6943"/>
        </w:tabs>
        <w:adjustRightInd w:val="0"/>
        <w:ind w:left="540"/>
        <w:jc w:val="both"/>
        <w:textAlignment w:val="baseline"/>
        <w:rPr>
          <w:sz w:val="18"/>
          <w:szCs w:val="18"/>
        </w:rPr>
      </w:pPr>
      <w:r w:rsidRPr="00AB484A">
        <w:rPr>
          <w:sz w:val="18"/>
          <w:szCs w:val="18"/>
        </w:rPr>
        <w:t>A tanári mesterképzésben részt vevő hallgatóknak az oklevél megszerzéséhez elektronikus portfoliót kell készíteniük. A hallgatói elektronikus portfolió a hallgatók szakmódszertani- és gyakorlati képzéshez kapcsolódó munkáinak (sz</w:t>
      </w:r>
      <w:r w:rsidRPr="00AB484A">
        <w:rPr>
          <w:sz w:val="18"/>
          <w:szCs w:val="18"/>
        </w:rPr>
        <w:t>ö</w:t>
      </w:r>
      <w:r w:rsidRPr="00AB484A">
        <w:rPr>
          <w:sz w:val="18"/>
          <w:szCs w:val="18"/>
        </w:rPr>
        <w:t>veges fájlok, képek, prezentációk, weboldalak stb.) gyűjteménye. A gyűjteményt meghatározott módon kell elkészít</w:t>
      </w:r>
      <w:r w:rsidRPr="00AB484A">
        <w:rPr>
          <w:sz w:val="18"/>
          <w:szCs w:val="18"/>
        </w:rPr>
        <w:t>e</w:t>
      </w:r>
      <w:r w:rsidRPr="00AB484A">
        <w:rPr>
          <w:sz w:val="18"/>
          <w:szCs w:val="18"/>
        </w:rPr>
        <w:t>ni (erről minden esetben részletes tájékoztatást kapnak a hallgatók), majd az elkészített fájlokat a megadott webolda</w:t>
      </w:r>
      <w:r w:rsidRPr="00AB484A">
        <w:rPr>
          <w:sz w:val="18"/>
          <w:szCs w:val="18"/>
        </w:rPr>
        <w:t>l</w:t>
      </w:r>
      <w:r w:rsidRPr="00AB484A">
        <w:rPr>
          <w:sz w:val="18"/>
          <w:szCs w:val="18"/>
        </w:rPr>
        <w:t xml:space="preserve">ra feltölteni. Ehhez a tevékenységhez nincs szükség semmilyen speciális informatikai tudásra (pl. weboldal-szerkesztési ismeretekre), csupán néhány egyszerű utasítást kell végrehajtani. </w:t>
      </w:r>
    </w:p>
    <w:p w:rsidR="00D56963" w:rsidRPr="00AB484A" w:rsidRDefault="00D56963" w:rsidP="00D56963">
      <w:pPr>
        <w:widowControl w:val="0"/>
        <w:tabs>
          <w:tab w:val="left" w:pos="540"/>
          <w:tab w:val="left" w:pos="5040"/>
          <w:tab w:val="left" w:pos="6943"/>
        </w:tabs>
        <w:adjustRightInd w:val="0"/>
        <w:ind w:left="540"/>
        <w:jc w:val="both"/>
        <w:textAlignment w:val="baseline"/>
        <w:rPr>
          <w:sz w:val="18"/>
          <w:szCs w:val="18"/>
        </w:rPr>
      </w:pPr>
      <w:r w:rsidRPr="00AB484A">
        <w:rPr>
          <w:sz w:val="18"/>
          <w:szCs w:val="18"/>
        </w:rPr>
        <w:t>A tanulmányok során csak meghatározott tárgyakhoz kell elektronikus portfoliót készíteni, amelyről a hallgatók mi</w:t>
      </w:r>
      <w:r w:rsidRPr="00AB484A">
        <w:rPr>
          <w:sz w:val="18"/>
          <w:szCs w:val="18"/>
        </w:rPr>
        <w:t>n</w:t>
      </w:r>
      <w:r w:rsidRPr="00AB484A">
        <w:rPr>
          <w:sz w:val="18"/>
          <w:szCs w:val="18"/>
        </w:rPr>
        <w:t>den félév elején tájékoztatást kapnak.</w:t>
      </w:r>
    </w:p>
    <w:p w:rsidR="00B459EB" w:rsidRPr="00AB484A" w:rsidRDefault="00D56963" w:rsidP="00D56963">
      <w:pPr>
        <w:widowControl w:val="0"/>
        <w:tabs>
          <w:tab w:val="left" w:pos="540"/>
          <w:tab w:val="left" w:pos="5040"/>
          <w:tab w:val="left" w:pos="6943"/>
        </w:tabs>
        <w:adjustRightInd w:val="0"/>
        <w:ind w:left="540"/>
        <w:jc w:val="both"/>
        <w:textAlignment w:val="baseline"/>
        <w:rPr>
          <w:sz w:val="18"/>
          <w:szCs w:val="18"/>
        </w:rPr>
      </w:pPr>
      <w:r w:rsidRPr="00AB484A">
        <w:rPr>
          <w:sz w:val="18"/>
          <w:szCs w:val="18"/>
        </w:rPr>
        <w:t>A portfolió a tanári szakdolgozat részét és a tanári képesítővizsga tárgyát képezi, meghatározott esetekben helyettesíti a szakdolgozatot.</w:t>
      </w:r>
      <w:r w:rsidRPr="00AB484A">
        <w:rPr>
          <w:sz w:val="18"/>
          <w:szCs w:val="18"/>
        </w:rPr>
        <w:tab/>
      </w:r>
      <w:r w:rsidRPr="00AB484A">
        <w:rPr>
          <w:sz w:val="18"/>
          <w:szCs w:val="18"/>
        </w:rPr>
        <w:tab/>
      </w:r>
      <w:r w:rsidRPr="00AB484A">
        <w:rPr>
          <w:sz w:val="18"/>
          <w:szCs w:val="18"/>
        </w:rPr>
        <w:tab/>
      </w:r>
      <w:r w:rsidRPr="00AB484A">
        <w:rPr>
          <w:sz w:val="18"/>
          <w:szCs w:val="18"/>
        </w:rPr>
        <w:tab/>
        <w:t>2</w:t>
      </w:r>
      <w:r w:rsidR="00B459EB" w:rsidRPr="00AB484A">
        <w:rPr>
          <w:sz w:val="18"/>
          <w:szCs w:val="18"/>
        </w:rPr>
        <w:t>008. május 30.</w:t>
      </w:r>
    </w:p>
    <w:p w:rsidR="00D96897" w:rsidRPr="00AB484A" w:rsidRDefault="00511FA8" w:rsidP="00327007">
      <w:pPr>
        <w:pStyle w:val="Cmsor1"/>
      </w:pPr>
      <w:r w:rsidRPr="00AB484A">
        <w:br w:type="page"/>
      </w:r>
      <w:bookmarkStart w:id="138" w:name="_Toc210635535"/>
      <w:bookmarkStart w:id="139" w:name="_Toc320174454"/>
      <w:r w:rsidR="00327007" w:rsidRPr="00AB484A">
        <w:rPr>
          <w:caps/>
        </w:rPr>
        <w:lastRenderedPageBreak/>
        <w:t>Tanári Mesterszak Szakmai – Diszciplináris Egység</w:t>
      </w:r>
      <w:r w:rsidR="00327007" w:rsidRPr="00AB484A">
        <w:rPr>
          <w:caps/>
        </w:rPr>
        <w:t>e</w:t>
      </w:r>
      <w:r w:rsidR="00327007" w:rsidRPr="00AB484A">
        <w:rPr>
          <w:caps/>
        </w:rPr>
        <w:t>inek Tanegységlistái</w:t>
      </w:r>
      <w:bookmarkEnd w:id="138"/>
      <w:bookmarkEnd w:id="139"/>
    </w:p>
    <w:p w:rsidR="00B24190" w:rsidRPr="00AB484A" w:rsidRDefault="00B24190" w:rsidP="00560CA7">
      <w:pPr>
        <w:jc w:val="both"/>
      </w:pP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9"/>
        <w:gridCol w:w="2534"/>
        <w:gridCol w:w="406"/>
        <w:gridCol w:w="392"/>
        <w:gridCol w:w="364"/>
        <w:gridCol w:w="364"/>
        <w:gridCol w:w="811"/>
        <w:gridCol w:w="1144"/>
        <w:gridCol w:w="1080"/>
        <w:gridCol w:w="663"/>
      </w:tblGrid>
      <w:tr w:rsidR="00493BF9" w:rsidRPr="00367FA3" w:rsidTr="00367FA3">
        <w:trPr>
          <w:jc w:val="center"/>
        </w:trPr>
        <w:tc>
          <w:tcPr>
            <w:tcW w:w="9387" w:type="dxa"/>
            <w:gridSpan w:val="10"/>
            <w:shd w:val="clear" w:color="auto" w:fill="D9D9D9"/>
            <w:vAlign w:val="center"/>
          </w:tcPr>
          <w:p w:rsidR="00493BF9" w:rsidRPr="00367FA3" w:rsidRDefault="00493BF9" w:rsidP="00367FA3">
            <w:pPr>
              <w:pStyle w:val="Cmsor2"/>
              <w:spacing w:before="0" w:after="0"/>
              <w:jc w:val="center"/>
              <w:rPr>
                <w:b w:val="0"/>
              </w:rPr>
            </w:pPr>
            <w:bookmarkStart w:id="140" w:name="_Toc210635536"/>
            <w:bookmarkStart w:id="141" w:name="_Toc320174455"/>
            <w:r w:rsidRPr="00367FA3">
              <w:rPr>
                <w:rFonts w:ascii="Times New Roman" w:hAnsi="Times New Roman"/>
                <w:caps/>
              </w:rPr>
              <w:t>magyar tanár</w:t>
            </w:r>
            <w:r w:rsidR="00327007" w:rsidRPr="00367FA3">
              <w:rPr>
                <w:rFonts w:ascii="Times New Roman" w:hAnsi="Times New Roman"/>
                <w:caps/>
              </w:rPr>
              <w:t>szak</w:t>
            </w:r>
            <w:r w:rsidRPr="00367FA3">
              <w:rPr>
                <w:rFonts w:ascii="Times New Roman" w:hAnsi="Times New Roman"/>
                <w:caps/>
              </w:rPr>
              <w:t xml:space="preserve"> tanegységlistája</w:t>
            </w:r>
            <w:bookmarkEnd w:id="140"/>
            <w:bookmarkEnd w:id="141"/>
          </w:p>
        </w:tc>
      </w:tr>
      <w:tr w:rsidR="00367FA3" w:rsidRPr="00367FA3" w:rsidTr="00367FA3">
        <w:trPr>
          <w:jc w:val="center"/>
        </w:trPr>
        <w:tc>
          <w:tcPr>
            <w:tcW w:w="1629" w:type="dxa"/>
            <w:vMerge w:val="restart"/>
            <w:shd w:val="clear" w:color="auto" w:fill="D9D9D9"/>
            <w:vAlign w:val="center"/>
          </w:tcPr>
          <w:p w:rsidR="00F4023D" w:rsidRPr="00367FA3" w:rsidRDefault="00F4023D" w:rsidP="00367FA3">
            <w:pPr>
              <w:jc w:val="center"/>
              <w:rPr>
                <w:b/>
              </w:rPr>
            </w:pPr>
            <w:r w:rsidRPr="00367FA3">
              <w:rPr>
                <w:b/>
              </w:rPr>
              <w:t>Tárgy</w:t>
            </w:r>
          </w:p>
          <w:p w:rsidR="00291238" w:rsidRPr="00367FA3" w:rsidRDefault="00291238" w:rsidP="00367FA3">
            <w:pPr>
              <w:jc w:val="center"/>
              <w:rPr>
                <w:b/>
              </w:rPr>
            </w:pPr>
            <w:r w:rsidRPr="00367FA3">
              <w:rPr>
                <w:b/>
              </w:rPr>
              <w:t>kódja</w:t>
            </w:r>
          </w:p>
        </w:tc>
        <w:tc>
          <w:tcPr>
            <w:tcW w:w="2534" w:type="dxa"/>
            <w:vMerge w:val="restart"/>
            <w:shd w:val="clear" w:color="auto" w:fill="D9D9D9"/>
            <w:tcMar>
              <w:left w:w="57" w:type="dxa"/>
              <w:right w:w="57" w:type="dxa"/>
            </w:tcMar>
            <w:vAlign w:val="center"/>
          </w:tcPr>
          <w:p w:rsidR="00291238" w:rsidRPr="00367FA3" w:rsidRDefault="009A03AC" w:rsidP="00367FA3">
            <w:pPr>
              <w:jc w:val="center"/>
              <w:rPr>
                <w:b/>
              </w:rPr>
            </w:pPr>
            <w:r w:rsidRPr="00367FA3">
              <w:rPr>
                <w:b/>
              </w:rPr>
              <w:t>Ismeretkör/</w:t>
            </w:r>
            <w:r w:rsidR="00291238" w:rsidRPr="00367FA3">
              <w:rPr>
                <w:b/>
              </w:rPr>
              <w:t>Tárgy</w:t>
            </w:r>
          </w:p>
        </w:tc>
        <w:tc>
          <w:tcPr>
            <w:tcW w:w="1526" w:type="dxa"/>
            <w:gridSpan w:val="4"/>
            <w:tcBorders>
              <w:bottom w:val="single" w:sz="4" w:space="0" w:color="auto"/>
            </w:tcBorders>
            <w:shd w:val="clear" w:color="auto" w:fill="D9D9D9"/>
            <w:tcMar>
              <w:left w:w="57" w:type="dxa"/>
              <w:right w:w="57" w:type="dxa"/>
            </w:tcMar>
            <w:vAlign w:val="center"/>
          </w:tcPr>
          <w:p w:rsidR="00291238" w:rsidRPr="00367FA3" w:rsidRDefault="00291238" w:rsidP="00367FA3">
            <w:pPr>
              <w:jc w:val="center"/>
              <w:rPr>
                <w:b/>
              </w:rPr>
            </w:pPr>
            <w:r w:rsidRPr="00367FA3">
              <w:rPr>
                <w:b/>
              </w:rPr>
              <w:t>Félév és heti óraszám</w:t>
            </w:r>
          </w:p>
        </w:tc>
        <w:tc>
          <w:tcPr>
            <w:tcW w:w="1955" w:type="dxa"/>
            <w:gridSpan w:val="2"/>
            <w:tcBorders>
              <w:bottom w:val="single" w:sz="4" w:space="0" w:color="auto"/>
            </w:tcBorders>
            <w:shd w:val="clear" w:color="auto" w:fill="D9D9D9"/>
            <w:tcMar>
              <w:left w:w="57" w:type="dxa"/>
              <w:right w:w="57" w:type="dxa"/>
            </w:tcMar>
            <w:vAlign w:val="center"/>
          </w:tcPr>
          <w:p w:rsidR="00291238" w:rsidRPr="00367FA3" w:rsidRDefault="00291238" w:rsidP="00367FA3">
            <w:pPr>
              <w:jc w:val="center"/>
              <w:rPr>
                <w:b/>
              </w:rPr>
            </w:pPr>
            <w:r w:rsidRPr="00367FA3">
              <w:rPr>
                <w:b/>
              </w:rPr>
              <w:t>Kontaktóra</w:t>
            </w:r>
          </w:p>
        </w:tc>
        <w:tc>
          <w:tcPr>
            <w:tcW w:w="1080" w:type="dxa"/>
            <w:vMerge w:val="restart"/>
            <w:shd w:val="clear" w:color="auto" w:fill="D9D9D9"/>
            <w:tcMar>
              <w:left w:w="57" w:type="dxa"/>
              <w:right w:w="57" w:type="dxa"/>
            </w:tcMar>
            <w:vAlign w:val="center"/>
          </w:tcPr>
          <w:p w:rsidR="00291238" w:rsidRPr="00367FA3" w:rsidRDefault="00291238" w:rsidP="00367FA3">
            <w:pPr>
              <w:jc w:val="center"/>
              <w:rPr>
                <w:b/>
              </w:rPr>
            </w:pPr>
            <w:r w:rsidRPr="00367FA3">
              <w:rPr>
                <w:b/>
              </w:rPr>
              <w:t>Számo</w:t>
            </w:r>
            <w:r w:rsidRPr="00367FA3">
              <w:rPr>
                <w:b/>
              </w:rPr>
              <w:t>n</w:t>
            </w:r>
            <w:r w:rsidRPr="00367FA3">
              <w:rPr>
                <w:b/>
              </w:rPr>
              <w:t>kérés</w:t>
            </w:r>
          </w:p>
        </w:tc>
        <w:tc>
          <w:tcPr>
            <w:tcW w:w="663" w:type="dxa"/>
            <w:vMerge w:val="restart"/>
            <w:shd w:val="clear" w:color="auto" w:fill="D9D9D9"/>
            <w:tcMar>
              <w:left w:w="57" w:type="dxa"/>
              <w:right w:w="57" w:type="dxa"/>
            </w:tcMar>
            <w:vAlign w:val="center"/>
          </w:tcPr>
          <w:p w:rsidR="00291238" w:rsidRPr="00367FA3" w:rsidRDefault="00291238" w:rsidP="00367FA3">
            <w:pPr>
              <w:jc w:val="center"/>
              <w:rPr>
                <w:b/>
              </w:rPr>
            </w:pPr>
            <w:r w:rsidRPr="00367FA3">
              <w:rPr>
                <w:b/>
              </w:rPr>
              <w:t>Kre</w:t>
            </w:r>
            <w:r w:rsidR="009A03AC" w:rsidRPr="00367FA3">
              <w:rPr>
                <w:b/>
              </w:rPr>
              <w:t>-</w:t>
            </w:r>
            <w:r w:rsidRPr="00367FA3">
              <w:rPr>
                <w:b/>
              </w:rPr>
              <w:t>dit</w:t>
            </w:r>
          </w:p>
        </w:tc>
      </w:tr>
      <w:tr w:rsidR="00367FA3" w:rsidRPr="00367FA3" w:rsidTr="00367FA3">
        <w:trPr>
          <w:jc w:val="center"/>
        </w:trPr>
        <w:tc>
          <w:tcPr>
            <w:tcW w:w="1629" w:type="dxa"/>
            <w:vMerge/>
            <w:shd w:val="clear" w:color="auto" w:fill="D9D9D9"/>
          </w:tcPr>
          <w:p w:rsidR="00291238" w:rsidRPr="00367FA3" w:rsidRDefault="00291238" w:rsidP="00367FA3">
            <w:pPr>
              <w:jc w:val="center"/>
              <w:rPr>
                <w:sz w:val="18"/>
                <w:szCs w:val="18"/>
              </w:rPr>
            </w:pPr>
          </w:p>
        </w:tc>
        <w:tc>
          <w:tcPr>
            <w:tcW w:w="2534" w:type="dxa"/>
            <w:vMerge/>
            <w:shd w:val="clear" w:color="auto" w:fill="D9D9D9"/>
          </w:tcPr>
          <w:p w:rsidR="00291238" w:rsidRPr="00367FA3" w:rsidRDefault="00291238" w:rsidP="00367FA3">
            <w:pPr>
              <w:jc w:val="center"/>
              <w:rPr>
                <w:sz w:val="18"/>
                <w:szCs w:val="18"/>
              </w:rPr>
            </w:pPr>
          </w:p>
        </w:tc>
        <w:tc>
          <w:tcPr>
            <w:tcW w:w="406" w:type="dxa"/>
            <w:shd w:val="clear" w:color="auto" w:fill="D9D9D9"/>
            <w:tcMar>
              <w:left w:w="57" w:type="dxa"/>
              <w:right w:w="57" w:type="dxa"/>
            </w:tcMar>
            <w:vAlign w:val="center"/>
          </w:tcPr>
          <w:p w:rsidR="00291238" w:rsidRPr="00367FA3" w:rsidRDefault="00291238" w:rsidP="00367FA3">
            <w:pPr>
              <w:jc w:val="center"/>
              <w:rPr>
                <w:b/>
                <w:sz w:val="18"/>
                <w:szCs w:val="18"/>
              </w:rPr>
            </w:pPr>
            <w:r w:rsidRPr="00367FA3">
              <w:rPr>
                <w:b/>
                <w:sz w:val="18"/>
                <w:szCs w:val="18"/>
              </w:rPr>
              <w:t>1.</w:t>
            </w:r>
          </w:p>
        </w:tc>
        <w:tc>
          <w:tcPr>
            <w:tcW w:w="392" w:type="dxa"/>
            <w:shd w:val="clear" w:color="auto" w:fill="D9D9D9"/>
            <w:tcMar>
              <w:left w:w="57" w:type="dxa"/>
              <w:right w:w="57" w:type="dxa"/>
            </w:tcMar>
            <w:vAlign w:val="center"/>
          </w:tcPr>
          <w:p w:rsidR="00291238" w:rsidRPr="00367FA3" w:rsidRDefault="00291238" w:rsidP="00367FA3">
            <w:pPr>
              <w:jc w:val="center"/>
              <w:rPr>
                <w:b/>
                <w:sz w:val="18"/>
                <w:szCs w:val="18"/>
              </w:rPr>
            </w:pPr>
            <w:r w:rsidRPr="00367FA3">
              <w:rPr>
                <w:b/>
                <w:sz w:val="18"/>
                <w:szCs w:val="18"/>
              </w:rPr>
              <w:t>2.</w:t>
            </w:r>
          </w:p>
        </w:tc>
        <w:tc>
          <w:tcPr>
            <w:tcW w:w="364" w:type="dxa"/>
            <w:shd w:val="clear" w:color="auto" w:fill="D9D9D9"/>
            <w:tcMar>
              <w:left w:w="57" w:type="dxa"/>
              <w:right w:w="57" w:type="dxa"/>
            </w:tcMar>
            <w:vAlign w:val="center"/>
          </w:tcPr>
          <w:p w:rsidR="00291238" w:rsidRPr="00367FA3" w:rsidRDefault="00291238" w:rsidP="00367FA3">
            <w:pPr>
              <w:jc w:val="center"/>
              <w:rPr>
                <w:b/>
                <w:sz w:val="18"/>
                <w:szCs w:val="18"/>
              </w:rPr>
            </w:pPr>
            <w:r w:rsidRPr="00367FA3">
              <w:rPr>
                <w:b/>
                <w:sz w:val="18"/>
                <w:szCs w:val="18"/>
              </w:rPr>
              <w:t>3.</w:t>
            </w:r>
          </w:p>
        </w:tc>
        <w:tc>
          <w:tcPr>
            <w:tcW w:w="364" w:type="dxa"/>
            <w:shd w:val="clear" w:color="auto" w:fill="D9D9D9"/>
            <w:tcMar>
              <w:left w:w="57" w:type="dxa"/>
              <w:right w:w="57" w:type="dxa"/>
            </w:tcMar>
            <w:vAlign w:val="center"/>
          </w:tcPr>
          <w:p w:rsidR="00291238" w:rsidRPr="00367FA3" w:rsidRDefault="00291238" w:rsidP="00367FA3">
            <w:pPr>
              <w:jc w:val="center"/>
              <w:rPr>
                <w:b/>
                <w:sz w:val="18"/>
                <w:szCs w:val="18"/>
              </w:rPr>
            </w:pPr>
            <w:r w:rsidRPr="00367FA3">
              <w:rPr>
                <w:b/>
                <w:sz w:val="18"/>
                <w:szCs w:val="18"/>
              </w:rPr>
              <w:t>4.</w:t>
            </w:r>
          </w:p>
        </w:tc>
        <w:tc>
          <w:tcPr>
            <w:tcW w:w="811" w:type="dxa"/>
            <w:shd w:val="clear" w:color="auto" w:fill="D9D9D9"/>
            <w:tcMar>
              <w:left w:w="57" w:type="dxa"/>
              <w:right w:w="57" w:type="dxa"/>
            </w:tcMar>
            <w:vAlign w:val="center"/>
          </w:tcPr>
          <w:p w:rsidR="00291238" w:rsidRPr="00367FA3" w:rsidRDefault="00291238" w:rsidP="00367FA3">
            <w:pPr>
              <w:jc w:val="center"/>
              <w:rPr>
                <w:b/>
                <w:sz w:val="18"/>
                <w:szCs w:val="18"/>
              </w:rPr>
            </w:pPr>
            <w:r w:rsidRPr="00367FA3">
              <w:rPr>
                <w:b/>
                <w:sz w:val="18"/>
                <w:szCs w:val="18"/>
              </w:rPr>
              <w:t>Előadás</w:t>
            </w:r>
          </w:p>
        </w:tc>
        <w:tc>
          <w:tcPr>
            <w:tcW w:w="1144" w:type="dxa"/>
            <w:shd w:val="clear" w:color="auto" w:fill="D9D9D9"/>
            <w:tcMar>
              <w:left w:w="57" w:type="dxa"/>
              <w:right w:w="57" w:type="dxa"/>
            </w:tcMar>
            <w:vAlign w:val="center"/>
          </w:tcPr>
          <w:p w:rsidR="00291238" w:rsidRPr="00367FA3" w:rsidRDefault="00291238" w:rsidP="00367FA3">
            <w:pPr>
              <w:jc w:val="center"/>
              <w:rPr>
                <w:b/>
                <w:sz w:val="18"/>
                <w:szCs w:val="18"/>
              </w:rPr>
            </w:pPr>
            <w:r w:rsidRPr="00367FA3">
              <w:rPr>
                <w:b/>
                <w:sz w:val="18"/>
                <w:szCs w:val="18"/>
              </w:rPr>
              <w:t>Szeminárium</w:t>
            </w:r>
          </w:p>
        </w:tc>
        <w:tc>
          <w:tcPr>
            <w:tcW w:w="1080" w:type="dxa"/>
            <w:vMerge/>
            <w:shd w:val="clear" w:color="auto" w:fill="D9D9D9"/>
            <w:tcMar>
              <w:left w:w="57" w:type="dxa"/>
              <w:right w:w="57" w:type="dxa"/>
            </w:tcMar>
            <w:vAlign w:val="center"/>
          </w:tcPr>
          <w:p w:rsidR="00291238" w:rsidRPr="00367FA3" w:rsidRDefault="00291238" w:rsidP="00367FA3">
            <w:pPr>
              <w:jc w:val="center"/>
              <w:rPr>
                <w:sz w:val="18"/>
                <w:szCs w:val="18"/>
              </w:rPr>
            </w:pPr>
          </w:p>
        </w:tc>
        <w:tc>
          <w:tcPr>
            <w:tcW w:w="663" w:type="dxa"/>
            <w:vMerge/>
            <w:shd w:val="clear" w:color="auto" w:fill="D9D9D9"/>
            <w:tcMar>
              <w:left w:w="57" w:type="dxa"/>
              <w:right w:w="57" w:type="dxa"/>
            </w:tcMar>
            <w:vAlign w:val="center"/>
          </w:tcPr>
          <w:p w:rsidR="00291238" w:rsidRPr="00367FA3" w:rsidRDefault="00291238" w:rsidP="00367FA3">
            <w:pPr>
              <w:jc w:val="center"/>
              <w:rPr>
                <w:sz w:val="18"/>
                <w:szCs w:val="18"/>
              </w:rPr>
            </w:pPr>
          </w:p>
        </w:tc>
      </w:tr>
      <w:tr w:rsidR="00291238" w:rsidRPr="00367FA3" w:rsidTr="00367FA3">
        <w:trPr>
          <w:jc w:val="center"/>
        </w:trPr>
        <w:tc>
          <w:tcPr>
            <w:tcW w:w="9387" w:type="dxa"/>
            <w:gridSpan w:val="10"/>
            <w:shd w:val="clear" w:color="auto" w:fill="D9D9D9"/>
          </w:tcPr>
          <w:p w:rsidR="00291238" w:rsidRPr="00367FA3" w:rsidRDefault="00291238" w:rsidP="009C0F0C">
            <w:pPr>
              <w:rPr>
                <w:b/>
                <w:sz w:val="18"/>
                <w:szCs w:val="18"/>
              </w:rPr>
            </w:pPr>
            <w:r w:rsidRPr="00367FA3">
              <w:rPr>
                <w:b/>
                <w:sz w:val="18"/>
                <w:szCs w:val="18"/>
              </w:rPr>
              <w:t>Alapozó törzstárgy</w:t>
            </w:r>
          </w:p>
        </w:tc>
      </w:tr>
      <w:tr w:rsidR="00367FA3" w:rsidRPr="00367FA3" w:rsidTr="00367FA3">
        <w:trPr>
          <w:jc w:val="center"/>
        </w:trPr>
        <w:tc>
          <w:tcPr>
            <w:tcW w:w="1629" w:type="dxa"/>
            <w:tcBorders>
              <w:bottom w:val="single" w:sz="4" w:space="0" w:color="auto"/>
            </w:tcBorders>
          </w:tcPr>
          <w:p w:rsidR="00291238" w:rsidRPr="00367FA3" w:rsidRDefault="00676AB5" w:rsidP="009C0F0C">
            <w:pPr>
              <w:rPr>
                <w:sz w:val="18"/>
                <w:szCs w:val="18"/>
              </w:rPr>
            </w:pPr>
            <w:r w:rsidRPr="00367FA3">
              <w:rPr>
                <w:sz w:val="18"/>
                <w:szCs w:val="18"/>
              </w:rPr>
              <w:t>NMB_MA115G2</w:t>
            </w:r>
          </w:p>
        </w:tc>
        <w:tc>
          <w:tcPr>
            <w:tcW w:w="2534" w:type="dxa"/>
            <w:tcBorders>
              <w:bottom w:val="single" w:sz="4" w:space="0" w:color="auto"/>
            </w:tcBorders>
            <w:tcMar>
              <w:left w:w="57" w:type="dxa"/>
              <w:right w:w="57" w:type="dxa"/>
            </w:tcMar>
            <w:vAlign w:val="center"/>
          </w:tcPr>
          <w:p w:rsidR="00291238" w:rsidRPr="00367FA3" w:rsidRDefault="00291238" w:rsidP="009C0F0C">
            <w:pPr>
              <w:rPr>
                <w:sz w:val="18"/>
                <w:szCs w:val="18"/>
              </w:rPr>
            </w:pPr>
            <w:r w:rsidRPr="00367FA3">
              <w:rPr>
                <w:sz w:val="18"/>
                <w:szCs w:val="18"/>
              </w:rPr>
              <w:t>Tudásbázisok alkalmazása a magyartanításban</w:t>
            </w:r>
          </w:p>
        </w:tc>
        <w:tc>
          <w:tcPr>
            <w:tcW w:w="406"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c>
          <w:tcPr>
            <w:tcW w:w="392"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p>
        </w:tc>
        <w:tc>
          <w:tcPr>
            <w:tcW w:w="364"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p>
        </w:tc>
        <w:tc>
          <w:tcPr>
            <w:tcW w:w="364"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p>
        </w:tc>
        <w:tc>
          <w:tcPr>
            <w:tcW w:w="811"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p>
        </w:tc>
        <w:tc>
          <w:tcPr>
            <w:tcW w:w="1144"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r w:rsidRPr="00367FA3">
              <w:rPr>
                <w:sz w:val="18"/>
                <w:szCs w:val="18"/>
              </w:rPr>
              <w:t>2x15</w:t>
            </w:r>
          </w:p>
        </w:tc>
        <w:tc>
          <w:tcPr>
            <w:tcW w:w="1080" w:type="dxa"/>
            <w:tcBorders>
              <w:bottom w:val="single" w:sz="4" w:space="0" w:color="auto"/>
            </w:tcBorders>
            <w:tcMar>
              <w:left w:w="57" w:type="dxa"/>
              <w:right w:w="57" w:type="dxa"/>
            </w:tcMar>
            <w:vAlign w:val="center"/>
          </w:tcPr>
          <w:p w:rsidR="00291238" w:rsidRPr="00367FA3" w:rsidRDefault="00291238" w:rsidP="00367FA3">
            <w:pPr>
              <w:ind w:left="-57"/>
              <w:jc w:val="center"/>
              <w:rPr>
                <w:sz w:val="18"/>
                <w:szCs w:val="18"/>
              </w:rPr>
            </w:pPr>
            <w:r w:rsidRPr="00367FA3">
              <w:rPr>
                <w:sz w:val="18"/>
                <w:szCs w:val="18"/>
              </w:rPr>
              <w:t>Gyak. jegy</w:t>
            </w:r>
          </w:p>
        </w:tc>
        <w:tc>
          <w:tcPr>
            <w:tcW w:w="663"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r>
      <w:tr w:rsidR="00291238" w:rsidRPr="00367FA3" w:rsidTr="00367FA3">
        <w:trPr>
          <w:jc w:val="center"/>
        </w:trPr>
        <w:tc>
          <w:tcPr>
            <w:tcW w:w="9387" w:type="dxa"/>
            <w:gridSpan w:val="10"/>
            <w:shd w:val="clear" w:color="auto" w:fill="auto"/>
            <w:tcMar>
              <w:left w:w="57" w:type="dxa"/>
              <w:right w:w="57" w:type="dxa"/>
            </w:tcMar>
            <w:vAlign w:val="center"/>
          </w:tcPr>
          <w:p w:rsidR="00291238" w:rsidRPr="00367FA3" w:rsidRDefault="00291238" w:rsidP="00367FA3">
            <w:pPr>
              <w:jc w:val="center"/>
              <w:rPr>
                <w:b/>
                <w:sz w:val="18"/>
                <w:szCs w:val="18"/>
              </w:rPr>
            </w:pPr>
            <w:r w:rsidRPr="00367FA3">
              <w:rPr>
                <w:b/>
                <w:sz w:val="18"/>
                <w:szCs w:val="18"/>
              </w:rPr>
              <w:t>IRODALOM</w:t>
            </w:r>
          </w:p>
        </w:tc>
      </w:tr>
      <w:tr w:rsidR="00291238" w:rsidRPr="00367FA3" w:rsidTr="00367FA3">
        <w:trPr>
          <w:jc w:val="center"/>
        </w:trPr>
        <w:tc>
          <w:tcPr>
            <w:tcW w:w="9387" w:type="dxa"/>
            <w:gridSpan w:val="10"/>
            <w:shd w:val="clear" w:color="auto" w:fill="E6E6E6"/>
            <w:tcMar>
              <w:left w:w="57" w:type="dxa"/>
              <w:right w:w="57" w:type="dxa"/>
            </w:tcMar>
            <w:vAlign w:val="center"/>
          </w:tcPr>
          <w:p w:rsidR="00291238" w:rsidRPr="00367FA3" w:rsidRDefault="00291238" w:rsidP="009C0F0C">
            <w:pPr>
              <w:rPr>
                <w:b/>
                <w:sz w:val="18"/>
                <w:szCs w:val="18"/>
              </w:rPr>
            </w:pPr>
            <w:r w:rsidRPr="00367FA3">
              <w:rPr>
                <w:b/>
                <w:sz w:val="18"/>
                <w:szCs w:val="18"/>
              </w:rPr>
              <w:t>Szakmai törzsanyag</w:t>
            </w:r>
          </w:p>
        </w:tc>
      </w:tr>
      <w:tr w:rsidR="00291238" w:rsidRPr="00367FA3" w:rsidTr="00367FA3">
        <w:trPr>
          <w:jc w:val="center"/>
        </w:trPr>
        <w:tc>
          <w:tcPr>
            <w:tcW w:w="9387" w:type="dxa"/>
            <w:gridSpan w:val="10"/>
            <w:tcMar>
              <w:left w:w="57" w:type="dxa"/>
              <w:right w:w="57" w:type="dxa"/>
            </w:tcMar>
            <w:vAlign w:val="center"/>
          </w:tcPr>
          <w:p w:rsidR="00291238" w:rsidRPr="00367FA3" w:rsidRDefault="00291238" w:rsidP="009C0F0C">
            <w:pPr>
              <w:rPr>
                <w:b/>
                <w:sz w:val="18"/>
                <w:szCs w:val="18"/>
              </w:rPr>
            </w:pPr>
            <w:r w:rsidRPr="00367FA3">
              <w:rPr>
                <w:b/>
                <w:sz w:val="18"/>
                <w:szCs w:val="18"/>
              </w:rPr>
              <w:t>Irodalmi művek elemzése</w:t>
            </w:r>
          </w:p>
        </w:tc>
      </w:tr>
      <w:tr w:rsidR="00367FA3" w:rsidRPr="00367FA3" w:rsidTr="00367FA3">
        <w:trPr>
          <w:jc w:val="center"/>
        </w:trPr>
        <w:tc>
          <w:tcPr>
            <w:tcW w:w="1629" w:type="dxa"/>
          </w:tcPr>
          <w:p w:rsidR="00291238" w:rsidRPr="00367FA3" w:rsidRDefault="00291238" w:rsidP="009C0F0C">
            <w:pPr>
              <w:rPr>
                <w:sz w:val="18"/>
                <w:szCs w:val="18"/>
              </w:rPr>
            </w:pPr>
            <w:r w:rsidRPr="00367FA3">
              <w:rPr>
                <w:sz w:val="18"/>
                <w:szCs w:val="18"/>
              </w:rPr>
              <w:t>NMB_MA114G3</w:t>
            </w:r>
          </w:p>
        </w:tc>
        <w:tc>
          <w:tcPr>
            <w:tcW w:w="2534" w:type="dxa"/>
            <w:tcMar>
              <w:left w:w="57" w:type="dxa"/>
              <w:right w:w="57" w:type="dxa"/>
            </w:tcMar>
            <w:vAlign w:val="center"/>
          </w:tcPr>
          <w:p w:rsidR="00291238" w:rsidRPr="00367FA3" w:rsidRDefault="00291238" w:rsidP="009C0F0C">
            <w:pPr>
              <w:rPr>
                <w:sz w:val="18"/>
                <w:szCs w:val="18"/>
              </w:rPr>
            </w:pPr>
            <w:r w:rsidRPr="00367FA3">
              <w:rPr>
                <w:sz w:val="18"/>
                <w:szCs w:val="18"/>
              </w:rPr>
              <w:t>Szövegolvasás, interpretáció</w:t>
            </w:r>
          </w:p>
        </w:tc>
        <w:tc>
          <w:tcPr>
            <w:tcW w:w="406" w:type="dxa"/>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c>
          <w:tcPr>
            <w:tcW w:w="392" w:type="dxa"/>
            <w:tcMar>
              <w:left w:w="57" w:type="dxa"/>
              <w:right w:w="57" w:type="dxa"/>
            </w:tcMar>
            <w:vAlign w:val="center"/>
          </w:tcPr>
          <w:p w:rsidR="00291238" w:rsidRPr="00367FA3" w:rsidRDefault="00291238" w:rsidP="00367FA3">
            <w:pPr>
              <w:jc w:val="center"/>
              <w:rPr>
                <w:sz w:val="18"/>
                <w:szCs w:val="18"/>
              </w:rPr>
            </w:pPr>
          </w:p>
        </w:tc>
        <w:tc>
          <w:tcPr>
            <w:tcW w:w="364" w:type="dxa"/>
            <w:tcMar>
              <w:left w:w="57" w:type="dxa"/>
              <w:right w:w="57" w:type="dxa"/>
            </w:tcMar>
            <w:vAlign w:val="center"/>
          </w:tcPr>
          <w:p w:rsidR="00291238" w:rsidRPr="00367FA3" w:rsidRDefault="00291238" w:rsidP="00367FA3">
            <w:pPr>
              <w:jc w:val="center"/>
              <w:rPr>
                <w:sz w:val="18"/>
                <w:szCs w:val="18"/>
              </w:rPr>
            </w:pPr>
          </w:p>
        </w:tc>
        <w:tc>
          <w:tcPr>
            <w:tcW w:w="364" w:type="dxa"/>
            <w:tcMar>
              <w:left w:w="57" w:type="dxa"/>
              <w:right w:w="57" w:type="dxa"/>
            </w:tcMar>
            <w:vAlign w:val="center"/>
          </w:tcPr>
          <w:p w:rsidR="00291238" w:rsidRPr="00367FA3" w:rsidRDefault="00291238" w:rsidP="00367FA3">
            <w:pPr>
              <w:jc w:val="center"/>
              <w:rPr>
                <w:sz w:val="18"/>
                <w:szCs w:val="18"/>
              </w:rPr>
            </w:pPr>
          </w:p>
        </w:tc>
        <w:tc>
          <w:tcPr>
            <w:tcW w:w="811" w:type="dxa"/>
            <w:tcMar>
              <w:left w:w="57" w:type="dxa"/>
              <w:right w:w="57" w:type="dxa"/>
            </w:tcMar>
            <w:vAlign w:val="center"/>
          </w:tcPr>
          <w:p w:rsidR="00291238" w:rsidRPr="00367FA3" w:rsidRDefault="00291238" w:rsidP="00367FA3">
            <w:pPr>
              <w:jc w:val="center"/>
              <w:rPr>
                <w:sz w:val="18"/>
                <w:szCs w:val="18"/>
              </w:rPr>
            </w:pPr>
          </w:p>
        </w:tc>
        <w:tc>
          <w:tcPr>
            <w:tcW w:w="1144" w:type="dxa"/>
            <w:tcMar>
              <w:left w:w="57" w:type="dxa"/>
              <w:right w:w="57" w:type="dxa"/>
            </w:tcMar>
            <w:vAlign w:val="center"/>
          </w:tcPr>
          <w:p w:rsidR="00291238" w:rsidRPr="00367FA3" w:rsidRDefault="00291238" w:rsidP="00367FA3">
            <w:pPr>
              <w:jc w:val="center"/>
              <w:rPr>
                <w:sz w:val="18"/>
                <w:szCs w:val="18"/>
              </w:rPr>
            </w:pPr>
            <w:r w:rsidRPr="00367FA3">
              <w:rPr>
                <w:sz w:val="18"/>
                <w:szCs w:val="18"/>
              </w:rPr>
              <w:t>2x15</w:t>
            </w:r>
          </w:p>
        </w:tc>
        <w:tc>
          <w:tcPr>
            <w:tcW w:w="1080" w:type="dxa"/>
            <w:tcMar>
              <w:left w:w="57" w:type="dxa"/>
              <w:right w:w="57" w:type="dxa"/>
            </w:tcMar>
            <w:vAlign w:val="center"/>
          </w:tcPr>
          <w:p w:rsidR="00291238" w:rsidRPr="00367FA3" w:rsidRDefault="00291238" w:rsidP="00367FA3">
            <w:pPr>
              <w:jc w:val="center"/>
              <w:rPr>
                <w:sz w:val="18"/>
                <w:szCs w:val="18"/>
              </w:rPr>
            </w:pPr>
            <w:r w:rsidRPr="00367FA3">
              <w:rPr>
                <w:sz w:val="18"/>
                <w:szCs w:val="18"/>
              </w:rPr>
              <w:t>Gyak. jegy</w:t>
            </w:r>
          </w:p>
        </w:tc>
        <w:tc>
          <w:tcPr>
            <w:tcW w:w="663" w:type="dxa"/>
            <w:tcMar>
              <w:left w:w="57" w:type="dxa"/>
              <w:right w:w="57" w:type="dxa"/>
            </w:tcMar>
            <w:vAlign w:val="center"/>
          </w:tcPr>
          <w:p w:rsidR="00291238" w:rsidRPr="00367FA3" w:rsidRDefault="00291238" w:rsidP="00367FA3">
            <w:pPr>
              <w:jc w:val="center"/>
              <w:rPr>
                <w:sz w:val="18"/>
                <w:szCs w:val="18"/>
              </w:rPr>
            </w:pPr>
            <w:r w:rsidRPr="00367FA3">
              <w:rPr>
                <w:sz w:val="18"/>
                <w:szCs w:val="18"/>
              </w:rPr>
              <w:t>3</w:t>
            </w:r>
          </w:p>
        </w:tc>
      </w:tr>
      <w:tr w:rsidR="00367FA3" w:rsidRPr="00367FA3" w:rsidTr="00367FA3">
        <w:trPr>
          <w:jc w:val="center"/>
        </w:trPr>
        <w:tc>
          <w:tcPr>
            <w:tcW w:w="1629" w:type="dxa"/>
          </w:tcPr>
          <w:p w:rsidR="00291238" w:rsidRPr="00367FA3" w:rsidRDefault="00291238" w:rsidP="009C0F0C">
            <w:pPr>
              <w:rPr>
                <w:sz w:val="18"/>
                <w:szCs w:val="18"/>
              </w:rPr>
            </w:pPr>
            <w:r w:rsidRPr="00367FA3">
              <w:rPr>
                <w:sz w:val="18"/>
                <w:szCs w:val="18"/>
              </w:rPr>
              <w:t>NMB_MA110G2</w:t>
            </w:r>
          </w:p>
        </w:tc>
        <w:tc>
          <w:tcPr>
            <w:tcW w:w="2534" w:type="dxa"/>
            <w:tcMar>
              <w:left w:w="57" w:type="dxa"/>
              <w:right w:w="57" w:type="dxa"/>
            </w:tcMar>
            <w:vAlign w:val="center"/>
          </w:tcPr>
          <w:p w:rsidR="00291238" w:rsidRPr="00367FA3" w:rsidRDefault="00291238" w:rsidP="009C0F0C">
            <w:pPr>
              <w:rPr>
                <w:sz w:val="18"/>
                <w:szCs w:val="18"/>
              </w:rPr>
            </w:pPr>
            <w:r w:rsidRPr="00367FA3">
              <w:rPr>
                <w:sz w:val="18"/>
                <w:szCs w:val="18"/>
              </w:rPr>
              <w:t>Irodalmi komparatisztika</w:t>
            </w:r>
          </w:p>
        </w:tc>
        <w:tc>
          <w:tcPr>
            <w:tcW w:w="406" w:type="dxa"/>
            <w:tcMar>
              <w:left w:w="57" w:type="dxa"/>
              <w:right w:w="57" w:type="dxa"/>
            </w:tcMar>
            <w:vAlign w:val="center"/>
          </w:tcPr>
          <w:p w:rsidR="00291238" w:rsidRPr="00367FA3" w:rsidRDefault="00291238" w:rsidP="00367FA3">
            <w:pPr>
              <w:jc w:val="center"/>
              <w:rPr>
                <w:sz w:val="18"/>
                <w:szCs w:val="18"/>
              </w:rPr>
            </w:pPr>
          </w:p>
        </w:tc>
        <w:tc>
          <w:tcPr>
            <w:tcW w:w="392" w:type="dxa"/>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c>
          <w:tcPr>
            <w:tcW w:w="364" w:type="dxa"/>
            <w:tcMar>
              <w:left w:w="57" w:type="dxa"/>
              <w:right w:w="57" w:type="dxa"/>
            </w:tcMar>
            <w:vAlign w:val="center"/>
          </w:tcPr>
          <w:p w:rsidR="00291238" w:rsidRPr="00367FA3" w:rsidRDefault="00291238" w:rsidP="00367FA3">
            <w:pPr>
              <w:jc w:val="center"/>
              <w:rPr>
                <w:sz w:val="18"/>
                <w:szCs w:val="18"/>
              </w:rPr>
            </w:pPr>
          </w:p>
        </w:tc>
        <w:tc>
          <w:tcPr>
            <w:tcW w:w="364" w:type="dxa"/>
            <w:tcMar>
              <w:left w:w="57" w:type="dxa"/>
              <w:right w:w="57" w:type="dxa"/>
            </w:tcMar>
            <w:vAlign w:val="center"/>
          </w:tcPr>
          <w:p w:rsidR="00291238" w:rsidRPr="00367FA3" w:rsidRDefault="00291238" w:rsidP="00367FA3">
            <w:pPr>
              <w:jc w:val="center"/>
              <w:rPr>
                <w:sz w:val="18"/>
                <w:szCs w:val="18"/>
              </w:rPr>
            </w:pPr>
          </w:p>
        </w:tc>
        <w:tc>
          <w:tcPr>
            <w:tcW w:w="811" w:type="dxa"/>
            <w:tcMar>
              <w:left w:w="57" w:type="dxa"/>
              <w:right w:w="57" w:type="dxa"/>
            </w:tcMar>
            <w:vAlign w:val="center"/>
          </w:tcPr>
          <w:p w:rsidR="00291238" w:rsidRPr="00367FA3" w:rsidRDefault="00291238" w:rsidP="00367FA3">
            <w:pPr>
              <w:jc w:val="center"/>
              <w:rPr>
                <w:sz w:val="18"/>
                <w:szCs w:val="18"/>
              </w:rPr>
            </w:pPr>
          </w:p>
        </w:tc>
        <w:tc>
          <w:tcPr>
            <w:tcW w:w="1144" w:type="dxa"/>
            <w:tcMar>
              <w:left w:w="57" w:type="dxa"/>
              <w:right w:w="57" w:type="dxa"/>
            </w:tcMar>
            <w:vAlign w:val="center"/>
          </w:tcPr>
          <w:p w:rsidR="00291238" w:rsidRPr="00367FA3" w:rsidRDefault="00291238" w:rsidP="00367FA3">
            <w:pPr>
              <w:jc w:val="center"/>
              <w:rPr>
                <w:sz w:val="18"/>
                <w:szCs w:val="18"/>
              </w:rPr>
            </w:pPr>
            <w:r w:rsidRPr="00367FA3">
              <w:rPr>
                <w:sz w:val="18"/>
                <w:szCs w:val="18"/>
              </w:rPr>
              <w:t>2x15</w:t>
            </w:r>
          </w:p>
        </w:tc>
        <w:tc>
          <w:tcPr>
            <w:tcW w:w="1080" w:type="dxa"/>
            <w:tcMar>
              <w:left w:w="57" w:type="dxa"/>
              <w:right w:w="57" w:type="dxa"/>
            </w:tcMar>
            <w:vAlign w:val="center"/>
          </w:tcPr>
          <w:p w:rsidR="00291238" w:rsidRPr="00367FA3" w:rsidRDefault="00291238" w:rsidP="00367FA3">
            <w:pPr>
              <w:jc w:val="center"/>
              <w:rPr>
                <w:sz w:val="18"/>
                <w:szCs w:val="18"/>
              </w:rPr>
            </w:pPr>
            <w:r w:rsidRPr="00367FA3">
              <w:rPr>
                <w:sz w:val="18"/>
                <w:szCs w:val="18"/>
              </w:rPr>
              <w:t>Gyak. jegy</w:t>
            </w:r>
          </w:p>
        </w:tc>
        <w:tc>
          <w:tcPr>
            <w:tcW w:w="663" w:type="dxa"/>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r>
      <w:tr w:rsidR="00291238" w:rsidRPr="00367FA3" w:rsidTr="00367FA3">
        <w:trPr>
          <w:jc w:val="center"/>
        </w:trPr>
        <w:tc>
          <w:tcPr>
            <w:tcW w:w="9387" w:type="dxa"/>
            <w:gridSpan w:val="10"/>
          </w:tcPr>
          <w:p w:rsidR="00291238" w:rsidRPr="00367FA3" w:rsidRDefault="00291238" w:rsidP="009C0F0C">
            <w:pPr>
              <w:rPr>
                <w:sz w:val="18"/>
                <w:szCs w:val="18"/>
              </w:rPr>
            </w:pPr>
            <w:r w:rsidRPr="00367FA3">
              <w:rPr>
                <w:b/>
                <w:sz w:val="18"/>
                <w:szCs w:val="18"/>
              </w:rPr>
              <w:t>Korszakok, műnemek, kulturális folyamatok</w:t>
            </w:r>
          </w:p>
        </w:tc>
      </w:tr>
      <w:tr w:rsidR="00367FA3" w:rsidRPr="00367FA3" w:rsidTr="00367FA3">
        <w:trPr>
          <w:jc w:val="center"/>
        </w:trPr>
        <w:tc>
          <w:tcPr>
            <w:tcW w:w="1629" w:type="dxa"/>
            <w:tcBorders>
              <w:bottom w:val="single" w:sz="4" w:space="0" w:color="auto"/>
            </w:tcBorders>
          </w:tcPr>
          <w:p w:rsidR="00291238" w:rsidRPr="00367FA3" w:rsidRDefault="00291238" w:rsidP="009C0F0C">
            <w:pPr>
              <w:rPr>
                <w:sz w:val="18"/>
                <w:szCs w:val="18"/>
              </w:rPr>
            </w:pPr>
            <w:r w:rsidRPr="00367FA3">
              <w:rPr>
                <w:sz w:val="18"/>
                <w:szCs w:val="18"/>
              </w:rPr>
              <w:t>NMB_MA112K2</w:t>
            </w:r>
          </w:p>
        </w:tc>
        <w:tc>
          <w:tcPr>
            <w:tcW w:w="2534" w:type="dxa"/>
            <w:tcBorders>
              <w:bottom w:val="single" w:sz="4" w:space="0" w:color="auto"/>
            </w:tcBorders>
            <w:tcMar>
              <w:left w:w="57" w:type="dxa"/>
              <w:right w:w="57" w:type="dxa"/>
            </w:tcMar>
            <w:vAlign w:val="center"/>
          </w:tcPr>
          <w:p w:rsidR="00291238" w:rsidRPr="00367FA3" w:rsidRDefault="00291238" w:rsidP="009C0F0C">
            <w:pPr>
              <w:rPr>
                <w:sz w:val="18"/>
                <w:szCs w:val="18"/>
              </w:rPr>
            </w:pPr>
            <w:r w:rsidRPr="00367FA3">
              <w:rPr>
                <w:sz w:val="18"/>
                <w:szCs w:val="18"/>
              </w:rPr>
              <w:t>Műfaj- és eszmetörténet</w:t>
            </w:r>
          </w:p>
        </w:tc>
        <w:tc>
          <w:tcPr>
            <w:tcW w:w="406"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c>
          <w:tcPr>
            <w:tcW w:w="392"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p>
        </w:tc>
        <w:tc>
          <w:tcPr>
            <w:tcW w:w="364"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p>
        </w:tc>
        <w:tc>
          <w:tcPr>
            <w:tcW w:w="364"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p>
        </w:tc>
        <w:tc>
          <w:tcPr>
            <w:tcW w:w="811"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r w:rsidRPr="00367FA3">
              <w:rPr>
                <w:sz w:val="18"/>
                <w:szCs w:val="18"/>
              </w:rPr>
              <w:t>2x15</w:t>
            </w:r>
          </w:p>
        </w:tc>
        <w:tc>
          <w:tcPr>
            <w:tcW w:w="1144"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p>
        </w:tc>
        <w:tc>
          <w:tcPr>
            <w:tcW w:w="1080"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r w:rsidRPr="00367FA3">
              <w:rPr>
                <w:sz w:val="18"/>
                <w:szCs w:val="18"/>
              </w:rPr>
              <w:t>Koll.</w:t>
            </w:r>
          </w:p>
        </w:tc>
        <w:tc>
          <w:tcPr>
            <w:tcW w:w="663"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r>
      <w:tr w:rsidR="00291238" w:rsidRPr="00367FA3" w:rsidTr="00367FA3">
        <w:trPr>
          <w:jc w:val="center"/>
        </w:trPr>
        <w:tc>
          <w:tcPr>
            <w:tcW w:w="9387" w:type="dxa"/>
            <w:gridSpan w:val="10"/>
            <w:shd w:val="clear" w:color="auto" w:fill="E6E6E6"/>
            <w:tcMar>
              <w:left w:w="57" w:type="dxa"/>
              <w:right w:w="57" w:type="dxa"/>
            </w:tcMar>
            <w:vAlign w:val="center"/>
          </w:tcPr>
          <w:p w:rsidR="00291238" w:rsidRPr="00367FA3" w:rsidRDefault="00291238" w:rsidP="009C0F0C">
            <w:pPr>
              <w:rPr>
                <w:b/>
                <w:sz w:val="18"/>
                <w:szCs w:val="18"/>
              </w:rPr>
            </w:pPr>
            <w:r w:rsidRPr="00367FA3">
              <w:rPr>
                <w:b/>
                <w:sz w:val="18"/>
                <w:szCs w:val="18"/>
              </w:rPr>
              <w:t>Differenciált szakmai ismeretek</w:t>
            </w:r>
          </w:p>
        </w:tc>
      </w:tr>
      <w:tr w:rsidR="00291238" w:rsidRPr="00367FA3" w:rsidTr="00367FA3">
        <w:trPr>
          <w:jc w:val="center"/>
        </w:trPr>
        <w:tc>
          <w:tcPr>
            <w:tcW w:w="9387" w:type="dxa"/>
            <w:gridSpan w:val="10"/>
            <w:tcMar>
              <w:left w:w="57" w:type="dxa"/>
              <w:right w:w="57" w:type="dxa"/>
            </w:tcMar>
            <w:vAlign w:val="center"/>
          </w:tcPr>
          <w:p w:rsidR="00291238" w:rsidRPr="00367FA3" w:rsidRDefault="00291238" w:rsidP="009C0F0C">
            <w:pPr>
              <w:rPr>
                <w:b/>
                <w:sz w:val="18"/>
                <w:szCs w:val="18"/>
              </w:rPr>
            </w:pPr>
            <w:r w:rsidRPr="00367FA3">
              <w:rPr>
                <w:b/>
                <w:sz w:val="18"/>
                <w:szCs w:val="18"/>
              </w:rPr>
              <w:t>Az irodalom nyelvi-materiális és formai-poétikai komponensei</w:t>
            </w:r>
          </w:p>
        </w:tc>
      </w:tr>
      <w:tr w:rsidR="00367FA3" w:rsidRPr="00367FA3" w:rsidTr="00367FA3">
        <w:trPr>
          <w:jc w:val="center"/>
        </w:trPr>
        <w:tc>
          <w:tcPr>
            <w:tcW w:w="1629" w:type="dxa"/>
          </w:tcPr>
          <w:p w:rsidR="00291238" w:rsidRPr="00367FA3" w:rsidRDefault="00291238" w:rsidP="009C0F0C">
            <w:pPr>
              <w:rPr>
                <w:sz w:val="18"/>
                <w:szCs w:val="18"/>
              </w:rPr>
            </w:pPr>
            <w:r w:rsidRPr="00367FA3">
              <w:rPr>
                <w:sz w:val="18"/>
                <w:szCs w:val="18"/>
              </w:rPr>
              <w:t>NMB_MA106K2</w:t>
            </w:r>
          </w:p>
        </w:tc>
        <w:tc>
          <w:tcPr>
            <w:tcW w:w="2534" w:type="dxa"/>
            <w:tcMar>
              <w:left w:w="57" w:type="dxa"/>
              <w:right w:w="57" w:type="dxa"/>
            </w:tcMar>
            <w:vAlign w:val="center"/>
          </w:tcPr>
          <w:p w:rsidR="00291238" w:rsidRPr="00367FA3" w:rsidRDefault="00291238" w:rsidP="009C0F0C">
            <w:pPr>
              <w:rPr>
                <w:sz w:val="18"/>
                <w:szCs w:val="18"/>
              </w:rPr>
            </w:pPr>
            <w:r w:rsidRPr="00367FA3">
              <w:rPr>
                <w:sz w:val="18"/>
                <w:szCs w:val="18"/>
              </w:rPr>
              <w:t>Az irodalom és a társművészetek medialitása</w:t>
            </w:r>
          </w:p>
        </w:tc>
        <w:tc>
          <w:tcPr>
            <w:tcW w:w="406" w:type="dxa"/>
            <w:tcMar>
              <w:left w:w="57" w:type="dxa"/>
              <w:right w:w="57" w:type="dxa"/>
            </w:tcMar>
            <w:vAlign w:val="center"/>
          </w:tcPr>
          <w:p w:rsidR="00291238" w:rsidRPr="00367FA3" w:rsidRDefault="00291238" w:rsidP="00367FA3">
            <w:pPr>
              <w:jc w:val="center"/>
              <w:rPr>
                <w:sz w:val="18"/>
                <w:szCs w:val="18"/>
              </w:rPr>
            </w:pPr>
          </w:p>
        </w:tc>
        <w:tc>
          <w:tcPr>
            <w:tcW w:w="392" w:type="dxa"/>
            <w:tcMar>
              <w:left w:w="57" w:type="dxa"/>
              <w:right w:w="57" w:type="dxa"/>
            </w:tcMar>
            <w:vAlign w:val="center"/>
          </w:tcPr>
          <w:p w:rsidR="00291238" w:rsidRPr="00367FA3" w:rsidRDefault="00291238" w:rsidP="00367FA3">
            <w:pPr>
              <w:jc w:val="center"/>
              <w:rPr>
                <w:sz w:val="18"/>
                <w:szCs w:val="18"/>
              </w:rPr>
            </w:pPr>
          </w:p>
        </w:tc>
        <w:tc>
          <w:tcPr>
            <w:tcW w:w="364" w:type="dxa"/>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c>
          <w:tcPr>
            <w:tcW w:w="364" w:type="dxa"/>
            <w:tcMar>
              <w:left w:w="57" w:type="dxa"/>
              <w:right w:w="57" w:type="dxa"/>
            </w:tcMar>
            <w:vAlign w:val="center"/>
          </w:tcPr>
          <w:p w:rsidR="00291238" w:rsidRPr="00367FA3" w:rsidRDefault="00291238" w:rsidP="00367FA3">
            <w:pPr>
              <w:jc w:val="center"/>
              <w:rPr>
                <w:sz w:val="18"/>
                <w:szCs w:val="18"/>
              </w:rPr>
            </w:pPr>
          </w:p>
        </w:tc>
        <w:tc>
          <w:tcPr>
            <w:tcW w:w="811" w:type="dxa"/>
            <w:tcMar>
              <w:left w:w="57" w:type="dxa"/>
              <w:right w:w="57" w:type="dxa"/>
            </w:tcMar>
            <w:vAlign w:val="center"/>
          </w:tcPr>
          <w:p w:rsidR="00291238" w:rsidRPr="00367FA3" w:rsidRDefault="00291238" w:rsidP="00367FA3">
            <w:pPr>
              <w:jc w:val="center"/>
              <w:rPr>
                <w:sz w:val="18"/>
                <w:szCs w:val="18"/>
              </w:rPr>
            </w:pPr>
            <w:r w:rsidRPr="00367FA3">
              <w:rPr>
                <w:sz w:val="18"/>
                <w:szCs w:val="18"/>
              </w:rPr>
              <w:t>2x15</w:t>
            </w:r>
          </w:p>
        </w:tc>
        <w:tc>
          <w:tcPr>
            <w:tcW w:w="1144" w:type="dxa"/>
            <w:tcMar>
              <w:left w:w="57" w:type="dxa"/>
              <w:right w:w="57" w:type="dxa"/>
            </w:tcMar>
            <w:vAlign w:val="center"/>
          </w:tcPr>
          <w:p w:rsidR="00291238" w:rsidRPr="00367FA3" w:rsidRDefault="00291238" w:rsidP="00367FA3">
            <w:pPr>
              <w:jc w:val="center"/>
              <w:rPr>
                <w:sz w:val="18"/>
                <w:szCs w:val="18"/>
              </w:rPr>
            </w:pPr>
          </w:p>
        </w:tc>
        <w:tc>
          <w:tcPr>
            <w:tcW w:w="1080" w:type="dxa"/>
            <w:tcMar>
              <w:left w:w="57" w:type="dxa"/>
              <w:right w:w="57" w:type="dxa"/>
            </w:tcMar>
            <w:vAlign w:val="center"/>
          </w:tcPr>
          <w:p w:rsidR="00291238" w:rsidRPr="00367FA3" w:rsidRDefault="00291238" w:rsidP="00367FA3">
            <w:pPr>
              <w:jc w:val="center"/>
              <w:rPr>
                <w:sz w:val="18"/>
                <w:szCs w:val="18"/>
              </w:rPr>
            </w:pPr>
            <w:r w:rsidRPr="00367FA3">
              <w:rPr>
                <w:sz w:val="18"/>
                <w:szCs w:val="18"/>
              </w:rPr>
              <w:t>Koll.</w:t>
            </w:r>
          </w:p>
        </w:tc>
        <w:tc>
          <w:tcPr>
            <w:tcW w:w="663" w:type="dxa"/>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r>
      <w:tr w:rsidR="00367FA3" w:rsidRPr="00367FA3" w:rsidTr="00367FA3">
        <w:trPr>
          <w:jc w:val="center"/>
        </w:trPr>
        <w:tc>
          <w:tcPr>
            <w:tcW w:w="1629" w:type="dxa"/>
          </w:tcPr>
          <w:p w:rsidR="00291238" w:rsidRPr="00367FA3" w:rsidRDefault="00291238" w:rsidP="009C0F0C">
            <w:pPr>
              <w:rPr>
                <w:sz w:val="18"/>
                <w:szCs w:val="18"/>
              </w:rPr>
            </w:pPr>
            <w:r w:rsidRPr="00367FA3">
              <w:rPr>
                <w:sz w:val="18"/>
                <w:szCs w:val="18"/>
              </w:rPr>
              <w:t>NMB_MA107G2</w:t>
            </w:r>
          </w:p>
        </w:tc>
        <w:tc>
          <w:tcPr>
            <w:tcW w:w="2534" w:type="dxa"/>
            <w:tcMar>
              <w:left w:w="57" w:type="dxa"/>
              <w:right w:w="57" w:type="dxa"/>
            </w:tcMar>
            <w:vAlign w:val="center"/>
          </w:tcPr>
          <w:p w:rsidR="00291238" w:rsidRPr="00367FA3" w:rsidRDefault="00291238" w:rsidP="009C0F0C">
            <w:pPr>
              <w:rPr>
                <w:sz w:val="18"/>
                <w:szCs w:val="18"/>
              </w:rPr>
            </w:pPr>
            <w:r w:rsidRPr="00367FA3">
              <w:rPr>
                <w:sz w:val="18"/>
                <w:szCs w:val="18"/>
              </w:rPr>
              <w:t>Az irodalom nyelvisége</w:t>
            </w:r>
          </w:p>
        </w:tc>
        <w:tc>
          <w:tcPr>
            <w:tcW w:w="406" w:type="dxa"/>
            <w:tcMar>
              <w:left w:w="57" w:type="dxa"/>
              <w:right w:w="57" w:type="dxa"/>
            </w:tcMar>
            <w:vAlign w:val="center"/>
          </w:tcPr>
          <w:p w:rsidR="00291238" w:rsidRPr="00367FA3" w:rsidRDefault="00291238" w:rsidP="00367FA3">
            <w:pPr>
              <w:jc w:val="center"/>
              <w:rPr>
                <w:sz w:val="18"/>
                <w:szCs w:val="18"/>
              </w:rPr>
            </w:pPr>
          </w:p>
        </w:tc>
        <w:tc>
          <w:tcPr>
            <w:tcW w:w="392" w:type="dxa"/>
            <w:tcMar>
              <w:left w:w="57" w:type="dxa"/>
              <w:right w:w="57" w:type="dxa"/>
            </w:tcMar>
            <w:vAlign w:val="center"/>
          </w:tcPr>
          <w:p w:rsidR="00291238" w:rsidRPr="00367FA3" w:rsidRDefault="00291238" w:rsidP="00367FA3">
            <w:pPr>
              <w:jc w:val="center"/>
              <w:rPr>
                <w:sz w:val="18"/>
                <w:szCs w:val="18"/>
              </w:rPr>
            </w:pPr>
          </w:p>
        </w:tc>
        <w:tc>
          <w:tcPr>
            <w:tcW w:w="364" w:type="dxa"/>
            <w:tcMar>
              <w:left w:w="57" w:type="dxa"/>
              <w:right w:w="57" w:type="dxa"/>
            </w:tcMar>
            <w:vAlign w:val="center"/>
          </w:tcPr>
          <w:p w:rsidR="00291238" w:rsidRPr="00367FA3" w:rsidRDefault="00291238" w:rsidP="00367FA3">
            <w:pPr>
              <w:jc w:val="center"/>
              <w:rPr>
                <w:sz w:val="18"/>
                <w:szCs w:val="18"/>
              </w:rPr>
            </w:pPr>
          </w:p>
        </w:tc>
        <w:tc>
          <w:tcPr>
            <w:tcW w:w="364" w:type="dxa"/>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c>
          <w:tcPr>
            <w:tcW w:w="811" w:type="dxa"/>
            <w:tcMar>
              <w:left w:w="57" w:type="dxa"/>
              <w:right w:w="57" w:type="dxa"/>
            </w:tcMar>
            <w:vAlign w:val="center"/>
          </w:tcPr>
          <w:p w:rsidR="00291238" w:rsidRPr="00367FA3" w:rsidRDefault="00291238" w:rsidP="00367FA3">
            <w:pPr>
              <w:jc w:val="center"/>
              <w:rPr>
                <w:sz w:val="18"/>
                <w:szCs w:val="18"/>
              </w:rPr>
            </w:pPr>
          </w:p>
        </w:tc>
        <w:tc>
          <w:tcPr>
            <w:tcW w:w="1144" w:type="dxa"/>
            <w:tcMar>
              <w:left w:w="57" w:type="dxa"/>
              <w:right w:w="57" w:type="dxa"/>
            </w:tcMar>
            <w:vAlign w:val="center"/>
          </w:tcPr>
          <w:p w:rsidR="00291238" w:rsidRPr="00367FA3" w:rsidRDefault="00291238" w:rsidP="00367FA3">
            <w:pPr>
              <w:jc w:val="center"/>
              <w:rPr>
                <w:sz w:val="18"/>
                <w:szCs w:val="18"/>
              </w:rPr>
            </w:pPr>
            <w:r w:rsidRPr="00367FA3">
              <w:rPr>
                <w:sz w:val="18"/>
                <w:szCs w:val="18"/>
              </w:rPr>
              <w:t>2x15</w:t>
            </w:r>
          </w:p>
        </w:tc>
        <w:tc>
          <w:tcPr>
            <w:tcW w:w="1080" w:type="dxa"/>
            <w:tcMar>
              <w:left w:w="57" w:type="dxa"/>
              <w:right w:w="57" w:type="dxa"/>
            </w:tcMar>
            <w:vAlign w:val="center"/>
          </w:tcPr>
          <w:p w:rsidR="00291238" w:rsidRPr="00367FA3" w:rsidRDefault="00291238" w:rsidP="00367FA3">
            <w:pPr>
              <w:jc w:val="center"/>
              <w:rPr>
                <w:sz w:val="18"/>
                <w:szCs w:val="18"/>
              </w:rPr>
            </w:pPr>
            <w:r w:rsidRPr="00367FA3">
              <w:rPr>
                <w:sz w:val="18"/>
                <w:szCs w:val="18"/>
              </w:rPr>
              <w:t>Gyak. jegy</w:t>
            </w:r>
          </w:p>
        </w:tc>
        <w:tc>
          <w:tcPr>
            <w:tcW w:w="663" w:type="dxa"/>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r>
      <w:tr w:rsidR="00291238" w:rsidRPr="00367FA3" w:rsidTr="00367FA3">
        <w:trPr>
          <w:jc w:val="center"/>
        </w:trPr>
        <w:tc>
          <w:tcPr>
            <w:tcW w:w="9387" w:type="dxa"/>
            <w:gridSpan w:val="10"/>
          </w:tcPr>
          <w:p w:rsidR="00291238" w:rsidRPr="00367FA3" w:rsidRDefault="00291238" w:rsidP="009C0F0C">
            <w:pPr>
              <w:rPr>
                <w:sz w:val="18"/>
                <w:szCs w:val="18"/>
              </w:rPr>
            </w:pPr>
            <w:r w:rsidRPr="00367FA3">
              <w:rPr>
                <w:b/>
                <w:sz w:val="18"/>
                <w:szCs w:val="18"/>
              </w:rPr>
              <w:t>Az élő irodalom és a mai kultúra</w:t>
            </w:r>
          </w:p>
        </w:tc>
      </w:tr>
      <w:tr w:rsidR="00367FA3" w:rsidRPr="00367FA3" w:rsidTr="00367FA3">
        <w:trPr>
          <w:jc w:val="center"/>
        </w:trPr>
        <w:tc>
          <w:tcPr>
            <w:tcW w:w="1629" w:type="dxa"/>
          </w:tcPr>
          <w:p w:rsidR="00291238" w:rsidRPr="00367FA3" w:rsidRDefault="00291238" w:rsidP="009C0F0C">
            <w:pPr>
              <w:rPr>
                <w:sz w:val="18"/>
                <w:szCs w:val="18"/>
              </w:rPr>
            </w:pPr>
            <w:r w:rsidRPr="00367FA3">
              <w:rPr>
                <w:sz w:val="18"/>
                <w:szCs w:val="18"/>
              </w:rPr>
              <w:t>NMB_MA111G3</w:t>
            </w:r>
          </w:p>
        </w:tc>
        <w:tc>
          <w:tcPr>
            <w:tcW w:w="2534" w:type="dxa"/>
            <w:tcMar>
              <w:left w:w="57" w:type="dxa"/>
              <w:right w:w="57" w:type="dxa"/>
            </w:tcMar>
            <w:vAlign w:val="center"/>
          </w:tcPr>
          <w:p w:rsidR="00291238" w:rsidRPr="00367FA3" w:rsidRDefault="00291238" w:rsidP="009C0F0C">
            <w:pPr>
              <w:rPr>
                <w:sz w:val="18"/>
                <w:szCs w:val="18"/>
              </w:rPr>
            </w:pPr>
            <w:r w:rsidRPr="00367FA3">
              <w:rPr>
                <w:sz w:val="18"/>
                <w:szCs w:val="18"/>
              </w:rPr>
              <w:t>Kortárs irodalom</w:t>
            </w:r>
          </w:p>
        </w:tc>
        <w:tc>
          <w:tcPr>
            <w:tcW w:w="406" w:type="dxa"/>
            <w:tcMar>
              <w:left w:w="57" w:type="dxa"/>
              <w:right w:w="57" w:type="dxa"/>
            </w:tcMar>
            <w:vAlign w:val="center"/>
          </w:tcPr>
          <w:p w:rsidR="00291238" w:rsidRPr="00367FA3" w:rsidRDefault="00291238" w:rsidP="00367FA3">
            <w:pPr>
              <w:jc w:val="center"/>
              <w:rPr>
                <w:sz w:val="18"/>
                <w:szCs w:val="18"/>
              </w:rPr>
            </w:pPr>
          </w:p>
        </w:tc>
        <w:tc>
          <w:tcPr>
            <w:tcW w:w="392" w:type="dxa"/>
            <w:tcMar>
              <w:left w:w="57" w:type="dxa"/>
              <w:right w:w="57" w:type="dxa"/>
            </w:tcMar>
            <w:vAlign w:val="center"/>
          </w:tcPr>
          <w:p w:rsidR="00291238" w:rsidRPr="00367FA3" w:rsidRDefault="00291238" w:rsidP="00367FA3">
            <w:pPr>
              <w:jc w:val="center"/>
              <w:rPr>
                <w:sz w:val="18"/>
                <w:szCs w:val="18"/>
              </w:rPr>
            </w:pPr>
          </w:p>
        </w:tc>
        <w:tc>
          <w:tcPr>
            <w:tcW w:w="364" w:type="dxa"/>
            <w:tcMar>
              <w:left w:w="57" w:type="dxa"/>
              <w:right w:w="57" w:type="dxa"/>
            </w:tcMar>
            <w:vAlign w:val="center"/>
          </w:tcPr>
          <w:p w:rsidR="00291238" w:rsidRPr="00367FA3" w:rsidRDefault="00291238" w:rsidP="00367FA3">
            <w:pPr>
              <w:jc w:val="center"/>
              <w:rPr>
                <w:sz w:val="18"/>
                <w:szCs w:val="18"/>
              </w:rPr>
            </w:pPr>
          </w:p>
        </w:tc>
        <w:tc>
          <w:tcPr>
            <w:tcW w:w="364" w:type="dxa"/>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c>
          <w:tcPr>
            <w:tcW w:w="811" w:type="dxa"/>
            <w:tcMar>
              <w:left w:w="57" w:type="dxa"/>
              <w:right w:w="57" w:type="dxa"/>
            </w:tcMar>
            <w:vAlign w:val="center"/>
          </w:tcPr>
          <w:p w:rsidR="00291238" w:rsidRPr="00367FA3" w:rsidRDefault="00291238" w:rsidP="00367FA3">
            <w:pPr>
              <w:jc w:val="center"/>
              <w:rPr>
                <w:sz w:val="18"/>
                <w:szCs w:val="18"/>
              </w:rPr>
            </w:pPr>
          </w:p>
        </w:tc>
        <w:tc>
          <w:tcPr>
            <w:tcW w:w="1144" w:type="dxa"/>
            <w:tcMar>
              <w:left w:w="57" w:type="dxa"/>
              <w:right w:w="57" w:type="dxa"/>
            </w:tcMar>
            <w:vAlign w:val="center"/>
          </w:tcPr>
          <w:p w:rsidR="00291238" w:rsidRPr="00367FA3" w:rsidRDefault="00291238" w:rsidP="00367FA3">
            <w:pPr>
              <w:jc w:val="center"/>
              <w:rPr>
                <w:sz w:val="18"/>
                <w:szCs w:val="18"/>
              </w:rPr>
            </w:pPr>
            <w:r w:rsidRPr="00367FA3">
              <w:rPr>
                <w:sz w:val="18"/>
                <w:szCs w:val="18"/>
              </w:rPr>
              <w:t>2x15</w:t>
            </w:r>
          </w:p>
        </w:tc>
        <w:tc>
          <w:tcPr>
            <w:tcW w:w="1080" w:type="dxa"/>
            <w:tcMar>
              <w:left w:w="57" w:type="dxa"/>
              <w:right w:w="57" w:type="dxa"/>
            </w:tcMar>
            <w:vAlign w:val="center"/>
          </w:tcPr>
          <w:p w:rsidR="00291238" w:rsidRPr="00367FA3" w:rsidRDefault="00291238" w:rsidP="00367FA3">
            <w:pPr>
              <w:jc w:val="center"/>
              <w:rPr>
                <w:sz w:val="18"/>
                <w:szCs w:val="18"/>
              </w:rPr>
            </w:pPr>
            <w:r w:rsidRPr="00367FA3">
              <w:rPr>
                <w:sz w:val="18"/>
                <w:szCs w:val="18"/>
              </w:rPr>
              <w:t>Gyak. jegy</w:t>
            </w:r>
          </w:p>
        </w:tc>
        <w:tc>
          <w:tcPr>
            <w:tcW w:w="663" w:type="dxa"/>
            <w:tcMar>
              <w:left w:w="57" w:type="dxa"/>
              <w:right w:w="57" w:type="dxa"/>
            </w:tcMar>
            <w:vAlign w:val="center"/>
          </w:tcPr>
          <w:p w:rsidR="00291238" w:rsidRPr="00367FA3" w:rsidRDefault="00291238" w:rsidP="00367FA3">
            <w:pPr>
              <w:jc w:val="center"/>
              <w:rPr>
                <w:sz w:val="18"/>
                <w:szCs w:val="18"/>
              </w:rPr>
            </w:pPr>
            <w:r w:rsidRPr="00367FA3">
              <w:rPr>
                <w:sz w:val="18"/>
                <w:szCs w:val="18"/>
              </w:rPr>
              <w:t>3</w:t>
            </w:r>
          </w:p>
        </w:tc>
      </w:tr>
      <w:tr w:rsidR="00291238" w:rsidRPr="00367FA3" w:rsidTr="00367FA3">
        <w:trPr>
          <w:jc w:val="center"/>
        </w:trPr>
        <w:tc>
          <w:tcPr>
            <w:tcW w:w="9387" w:type="dxa"/>
            <w:gridSpan w:val="10"/>
            <w:tcBorders>
              <w:bottom w:val="single" w:sz="4" w:space="0" w:color="auto"/>
            </w:tcBorders>
            <w:tcMar>
              <w:left w:w="57" w:type="dxa"/>
              <w:right w:w="57" w:type="dxa"/>
            </w:tcMar>
            <w:vAlign w:val="center"/>
          </w:tcPr>
          <w:p w:rsidR="00291238" w:rsidRPr="00367FA3" w:rsidRDefault="00291238" w:rsidP="00367FA3">
            <w:pPr>
              <w:jc w:val="center"/>
              <w:rPr>
                <w:b/>
                <w:sz w:val="18"/>
                <w:szCs w:val="18"/>
              </w:rPr>
            </w:pPr>
            <w:r w:rsidRPr="00367FA3">
              <w:rPr>
                <w:b/>
                <w:sz w:val="18"/>
                <w:szCs w:val="18"/>
              </w:rPr>
              <w:t>NYELVÉSZET</w:t>
            </w:r>
          </w:p>
        </w:tc>
      </w:tr>
      <w:tr w:rsidR="00291238" w:rsidRPr="00367FA3" w:rsidTr="00367FA3">
        <w:trPr>
          <w:jc w:val="center"/>
        </w:trPr>
        <w:tc>
          <w:tcPr>
            <w:tcW w:w="9387" w:type="dxa"/>
            <w:gridSpan w:val="10"/>
            <w:shd w:val="clear" w:color="auto" w:fill="E6E6E6"/>
            <w:tcMar>
              <w:left w:w="57" w:type="dxa"/>
              <w:right w:w="57" w:type="dxa"/>
            </w:tcMar>
            <w:vAlign w:val="center"/>
          </w:tcPr>
          <w:p w:rsidR="00291238" w:rsidRPr="00367FA3" w:rsidRDefault="00291238" w:rsidP="009C0F0C">
            <w:pPr>
              <w:rPr>
                <w:b/>
                <w:sz w:val="18"/>
                <w:szCs w:val="18"/>
              </w:rPr>
            </w:pPr>
            <w:r w:rsidRPr="00367FA3">
              <w:rPr>
                <w:b/>
                <w:sz w:val="18"/>
                <w:szCs w:val="18"/>
              </w:rPr>
              <w:t>Szakmai törzsanyag</w:t>
            </w:r>
          </w:p>
        </w:tc>
      </w:tr>
      <w:tr w:rsidR="00291238" w:rsidRPr="00367FA3" w:rsidTr="00367FA3">
        <w:trPr>
          <w:jc w:val="center"/>
        </w:trPr>
        <w:tc>
          <w:tcPr>
            <w:tcW w:w="9387" w:type="dxa"/>
            <w:gridSpan w:val="10"/>
            <w:tcMar>
              <w:left w:w="57" w:type="dxa"/>
              <w:right w:w="57" w:type="dxa"/>
            </w:tcMar>
            <w:vAlign w:val="center"/>
          </w:tcPr>
          <w:p w:rsidR="00291238" w:rsidRPr="00367FA3" w:rsidRDefault="00291238" w:rsidP="009C0F0C">
            <w:pPr>
              <w:rPr>
                <w:b/>
                <w:sz w:val="18"/>
                <w:szCs w:val="18"/>
              </w:rPr>
            </w:pPr>
            <w:r w:rsidRPr="00367FA3">
              <w:rPr>
                <w:b/>
                <w:sz w:val="18"/>
                <w:szCs w:val="18"/>
              </w:rPr>
              <w:t>Kultúra, társadalom és nyelv összefüggései</w:t>
            </w:r>
          </w:p>
        </w:tc>
      </w:tr>
      <w:tr w:rsidR="00367FA3" w:rsidRPr="00367FA3" w:rsidTr="00367FA3">
        <w:trPr>
          <w:jc w:val="center"/>
        </w:trPr>
        <w:tc>
          <w:tcPr>
            <w:tcW w:w="1629" w:type="dxa"/>
          </w:tcPr>
          <w:p w:rsidR="00291238" w:rsidRPr="00367FA3" w:rsidRDefault="00291238" w:rsidP="009C0F0C">
            <w:pPr>
              <w:rPr>
                <w:sz w:val="18"/>
                <w:szCs w:val="18"/>
              </w:rPr>
            </w:pPr>
            <w:r w:rsidRPr="00367FA3">
              <w:rPr>
                <w:sz w:val="18"/>
                <w:szCs w:val="18"/>
              </w:rPr>
              <w:t>NMB_MA113K2</w:t>
            </w:r>
          </w:p>
        </w:tc>
        <w:tc>
          <w:tcPr>
            <w:tcW w:w="2534" w:type="dxa"/>
            <w:tcMar>
              <w:left w:w="57" w:type="dxa"/>
              <w:right w:w="57" w:type="dxa"/>
            </w:tcMar>
            <w:vAlign w:val="center"/>
          </w:tcPr>
          <w:p w:rsidR="00291238" w:rsidRPr="00367FA3" w:rsidRDefault="00291238" w:rsidP="009C0F0C">
            <w:pPr>
              <w:rPr>
                <w:sz w:val="18"/>
                <w:szCs w:val="18"/>
              </w:rPr>
            </w:pPr>
            <w:r w:rsidRPr="00367FA3">
              <w:rPr>
                <w:sz w:val="18"/>
                <w:szCs w:val="18"/>
              </w:rPr>
              <w:t>Nyelv, kultúra, társadalom</w:t>
            </w:r>
          </w:p>
        </w:tc>
        <w:tc>
          <w:tcPr>
            <w:tcW w:w="406" w:type="dxa"/>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c>
          <w:tcPr>
            <w:tcW w:w="392" w:type="dxa"/>
            <w:tcMar>
              <w:left w:w="57" w:type="dxa"/>
              <w:right w:w="57" w:type="dxa"/>
            </w:tcMar>
            <w:vAlign w:val="center"/>
          </w:tcPr>
          <w:p w:rsidR="00291238" w:rsidRPr="00367FA3" w:rsidRDefault="00291238" w:rsidP="00367FA3">
            <w:pPr>
              <w:jc w:val="center"/>
              <w:rPr>
                <w:sz w:val="18"/>
                <w:szCs w:val="18"/>
              </w:rPr>
            </w:pPr>
          </w:p>
        </w:tc>
        <w:tc>
          <w:tcPr>
            <w:tcW w:w="364" w:type="dxa"/>
            <w:tcMar>
              <w:left w:w="57" w:type="dxa"/>
              <w:right w:w="57" w:type="dxa"/>
            </w:tcMar>
            <w:vAlign w:val="center"/>
          </w:tcPr>
          <w:p w:rsidR="00291238" w:rsidRPr="00367FA3" w:rsidRDefault="00291238" w:rsidP="00367FA3">
            <w:pPr>
              <w:jc w:val="center"/>
              <w:rPr>
                <w:sz w:val="18"/>
                <w:szCs w:val="18"/>
              </w:rPr>
            </w:pPr>
          </w:p>
        </w:tc>
        <w:tc>
          <w:tcPr>
            <w:tcW w:w="364" w:type="dxa"/>
            <w:tcMar>
              <w:left w:w="57" w:type="dxa"/>
              <w:right w:w="57" w:type="dxa"/>
            </w:tcMar>
            <w:vAlign w:val="center"/>
          </w:tcPr>
          <w:p w:rsidR="00291238" w:rsidRPr="00367FA3" w:rsidRDefault="00291238" w:rsidP="00367FA3">
            <w:pPr>
              <w:jc w:val="center"/>
              <w:rPr>
                <w:sz w:val="18"/>
                <w:szCs w:val="18"/>
              </w:rPr>
            </w:pPr>
          </w:p>
        </w:tc>
        <w:tc>
          <w:tcPr>
            <w:tcW w:w="811" w:type="dxa"/>
            <w:tcMar>
              <w:left w:w="57" w:type="dxa"/>
              <w:right w:w="57" w:type="dxa"/>
            </w:tcMar>
            <w:vAlign w:val="center"/>
          </w:tcPr>
          <w:p w:rsidR="00291238" w:rsidRPr="00367FA3" w:rsidRDefault="00291238" w:rsidP="00367FA3">
            <w:pPr>
              <w:jc w:val="center"/>
              <w:rPr>
                <w:sz w:val="18"/>
                <w:szCs w:val="18"/>
              </w:rPr>
            </w:pPr>
            <w:r w:rsidRPr="00367FA3">
              <w:rPr>
                <w:sz w:val="18"/>
                <w:szCs w:val="18"/>
              </w:rPr>
              <w:t>2x15</w:t>
            </w:r>
          </w:p>
        </w:tc>
        <w:tc>
          <w:tcPr>
            <w:tcW w:w="1144" w:type="dxa"/>
            <w:tcMar>
              <w:left w:w="57" w:type="dxa"/>
              <w:right w:w="57" w:type="dxa"/>
            </w:tcMar>
            <w:vAlign w:val="center"/>
          </w:tcPr>
          <w:p w:rsidR="00291238" w:rsidRPr="00367FA3" w:rsidRDefault="00291238" w:rsidP="00367FA3">
            <w:pPr>
              <w:jc w:val="center"/>
              <w:rPr>
                <w:sz w:val="18"/>
                <w:szCs w:val="18"/>
              </w:rPr>
            </w:pPr>
          </w:p>
        </w:tc>
        <w:tc>
          <w:tcPr>
            <w:tcW w:w="1080" w:type="dxa"/>
            <w:tcMar>
              <w:left w:w="57" w:type="dxa"/>
              <w:right w:w="57" w:type="dxa"/>
            </w:tcMar>
            <w:vAlign w:val="center"/>
          </w:tcPr>
          <w:p w:rsidR="00291238" w:rsidRPr="00367FA3" w:rsidRDefault="00291238" w:rsidP="00367FA3">
            <w:pPr>
              <w:jc w:val="center"/>
              <w:rPr>
                <w:sz w:val="18"/>
                <w:szCs w:val="18"/>
              </w:rPr>
            </w:pPr>
            <w:r w:rsidRPr="00367FA3">
              <w:rPr>
                <w:sz w:val="18"/>
                <w:szCs w:val="18"/>
              </w:rPr>
              <w:t>Koll.</w:t>
            </w:r>
          </w:p>
        </w:tc>
        <w:tc>
          <w:tcPr>
            <w:tcW w:w="663" w:type="dxa"/>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r>
      <w:tr w:rsidR="00291238" w:rsidRPr="00367FA3" w:rsidTr="00367FA3">
        <w:trPr>
          <w:jc w:val="center"/>
        </w:trPr>
        <w:tc>
          <w:tcPr>
            <w:tcW w:w="9387" w:type="dxa"/>
            <w:gridSpan w:val="10"/>
          </w:tcPr>
          <w:p w:rsidR="00291238" w:rsidRPr="00367FA3" w:rsidRDefault="00291238" w:rsidP="009C0F0C">
            <w:pPr>
              <w:rPr>
                <w:sz w:val="18"/>
                <w:szCs w:val="18"/>
              </w:rPr>
            </w:pPr>
            <w:r w:rsidRPr="00367FA3">
              <w:rPr>
                <w:b/>
                <w:sz w:val="18"/>
                <w:szCs w:val="18"/>
              </w:rPr>
              <w:t>A magyar nyelv leírása</w:t>
            </w:r>
          </w:p>
        </w:tc>
      </w:tr>
      <w:tr w:rsidR="00367FA3" w:rsidRPr="00367FA3" w:rsidTr="00367FA3">
        <w:trPr>
          <w:jc w:val="center"/>
        </w:trPr>
        <w:tc>
          <w:tcPr>
            <w:tcW w:w="1629" w:type="dxa"/>
          </w:tcPr>
          <w:p w:rsidR="00291238" w:rsidRPr="00367FA3" w:rsidRDefault="00291238" w:rsidP="009C0F0C">
            <w:pPr>
              <w:rPr>
                <w:sz w:val="18"/>
                <w:szCs w:val="18"/>
              </w:rPr>
            </w:pPr>
            <w:r w:rsidRPr="00367FA3">
              <w:rPr>
                <w:sz w:val="18"/>
                <w:szCs w:val="18"/>
              </w:rPr>
              <w:t>NMB_MA103G2</w:t>
            </w:r>
          </w:p>
        </w:tc>
        <w:tc>
          <w:tcPr>
            <w:tcW w:w="2534" w:type="dxa"/>
            <w:tcMar>
              <w:left w:w="57" w:type="dxa"/>
              <w:right w:w="57" w:type="dxa"/>
            </w:tcMar>
            <w:vAlign w:val="center"/>
          </w:tcPr>
          <w:p w:rsidR="00291238" w:rsidRPr="00367FA3" w:rsidRDefault="00291238" w:rsidP="009C0F0C">
            <w:pPr>
              <w:rPr>
                <w:sz w:val="18"/>
                <w:szCs w:val="18"/>
              </w:rPr>
            </w:pPr>
            <w:r w:rsidRPr="00367FA3">
              <w:rPr>
                <w:sz w:val="18"/>
                <w:szCs w:val="18"/>
              </w:rPr>
              <w:t>A nyelvi szintek grammatikája</w:t>
            </w:r>
          </w:p>
        </w:tc>
        <w:tc>
          <w:tcPr>
            <w:tcW w:w="406" w:type="dxa"/>
            <w:tcMar>
              <w:left w:w="57" w:type="dxa"/>
              <w:right w:w="57" w:type="dxa"/>
            </w:tcMar>
            <w:vAlign w:val="center"/>
          </w:tcPr>
          <w:p w:rsidR="00291238" w:rsidRPr="00367FA3" w:rsidRDefault="00291238" w:rsidP="00367FA3">
            <w:pPr>
              <w:jc w:val="center"/>
              <w:rPr>
                <w:sz w:val="18"/>
                <w:szCs w:val="18"/>
              </w:rPr>
            </w:pPr>
          </w:p>
        </w:tc>
        <w:tc>
          <w:tcPr>
            <w:tcW w:w="392" w:type="dxa"/>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c>
          <w:tcPr>
            <w:tcW w:w="364" w:type="dxa"/>
            <w:tcMar>
              <w:left w:w="57" w:type="dxa"/>
              <w:right w:w="57" w:type="dxa"/>
            </w:tcMar>
            <w:vAlign w:val="center"/>
          </w:tcPr>
          <w:p w:rsidR="00291238" w:rsidRPr="00367FA3" w:rsidRDefault="00291238" w:rsidP="00367FA3">
            <w:pPr>
              <w:jc w:val="center"/>
              <w:rPr>
                <w:sz w:val="18"/>
                <w:szCs w:val="18"/>
              </w:rPr>
            </w:pPr>
          </w:p>
        </w:tc>
        <w:tc>
          <w:tcPr>
            <w:tcW w:w="364" w:type="dxa"/>
            <w:tcMar>
              <w:left w:w="57" w:type="dxa"/>
              <w:right w:w="57" w:type="dxa"/>
            </w:tcMar>
            <w:vAlign w:val="center"/>
          </w:tcPr>
          <w:p w:rsidR="00291238" w:rsidRPr="00367FA3" w:rsidRDefault="00291238" w:rsidP="00367FA3">
            <w:pPr>
              <w:jc w:val="center"/>
              <w:rPr>
                <w:sz w:val="18"/>
                <w:szCs w:val="18"/>
              </w:rPr>
            </w:pPr>
          </w:p>
        </w:tc>
        <w:tc>
          <w:tcPr>
            <w:tcW w:w="811" w:type="dxa"/>
            <w:tcMar>
              <w:left w:w="57" w:type="dxa"/>
              <w:right w:w="57" w:type="dxa"/>
            </w:tcMar>
            <w:vAlign w:val="center"/>
          </w:tcPr>
          <w:p w:rsidR="00291238" w:rsidRPr="00367FA3" w:rsidRDefault="00291238" w:rsidP="009C0F0C">
            <w:pPr>
              <w:rPr>
                <w:sz w:val="18"/>
                <w:szCs w:val="18"/>
              </w:rPr>
            </w:pPr>
          </w:p>
        </w:tc>
        <w:tc>
          <w:tcPr>
            <w:tcW w:w="1144" w:type="dxa"/>
            <w:tcMar>
              <w:left w:w="57" w:type="dxa"/>
              <w:right w:w="57" w:type="dxa"/>
            </w:tcMar>
            <w:vAlign w:val="center"/>
          </w:tcPr>
          <w:p w:rsidR="00291238" w:rsidRPr="00367FA3" w:rsidRDefault="00291238" w:rsidP="00367FA3">
            <w:pPr>
              <w:jc w:val="center"/>
              <w:rPr>
                <w:sz w:val="18"/>
                <w:szCs w:val="18"/>
              </w:rPr>
            </w:pPr>
            <w:r w:rsidRPr="00367FA3">
              <w:rPr>
                <w:sz w:val="18"/>
                <w:szCs w:val="18"/>
              </w:rPr>
              <w:t>2x15</w:t>
            </w:r>
          </w:p>
        </w:tc>
        <w:tc>
          <w:tcPr>
            <w:tcW w:w="1080" w:type="dxa"/>
            <w:tcMar>
              <w:left w:w="57" w:type="dxa"/>
              <w:right w:w="57" w:type="dxa"/>
            </w:tcMar>
            <w:vAlign w:val="center"/>
          </w:tcPr>
          <w:p w:rsidR="00291238" w:rsidRPr="00367FA3" w:rsidRDefault="00291238" w:rsidP="00367FA3">
            <w:pPr>
              <w:jc w:val="center"/>
              <w:rPr>
                <w:sz w:val="18"/>
                <w:szCs w:val="18"/>
              </w:rPr>
            </w:pPr>
            <w:r w:rsidRPr="00367FA3">
              <w:rPr>
                <w:sz w:val="18"/>
                <w:szCs w:val="18"/>
              </w:rPr>
              <w:t>Gyak. jegy</w:t>
            </w:r>
          </w:p>
        </w:tc>
        <w:tc>
          <w:tcPr>
            <w:tcW w:w="663" w:type="dxa"/>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r>
      <w:tr w:rsidR="00367FA3" w:rsidRPr="00367FA3" w:rsidTr="00367FA3">
        <w:trPr>
          <w:jc w:val="center"/>
        </w:trPr>
        <w:tc>
          <w:tcPr>
            <w:tcW w:w="1629" w:type="dxa"/>
            <w:tcBorders>
              <w:bottom w:val="single" w:sz="4" w:space="0" w:color="auto"/>
            </w:tcBorders>
          </w:tcPr>
          <w:p w:rsidR="00291238" w:rsidRPr="00367FA3" w:rsidRDefault="00291238" w:rsidP="009C0F0C">
            <w:pPr>
              <w:rPr>
                <w:sz w:val="18"/>
                <w:szCs w:val="18"/>
              </w:rPr>
            </w:pPr>
            <w:r w:rsidRPr="00367FA3">
              <w:rPr>
                <w:sz w:val="18"/>
                <w:szCs w:val="18"/>
              </w:rPr>
              <w:t>NMB_MA104G3</w:t>
            </w:r>
          </w:p>
        </w:tc>
        <w:tc>
          <w:tcPr>
            <w:tcW w:w="2534" w:type="dxa"/>
            <w:tcBorders>
              <w:bottom w:val="single" w:sz="4" w:space="0" w:color="auto"/>
            </w:tcBorders>
            <w:tcMar>
              <w:left w:w="57" w:type="dxa"/>
              <w:right w:w="57" w:type="dxa"/>
            </w:tcMar>
            <w:vAlign w:val="center"/>
          </w:tcPr>
          <w:p w:rsidR="00291238" w:rsidRPr="00367FA3" w:rsidRDefault="00291238" w:rsidP="009C0F0C">
            <w:pPr>
              <w:rPr>
                <w:sz w:val="18"/>
                <w:szCs w:val="18"/>
              </w:rPr>
            </w:pPr>
            <w:r w:rsidRPr="00367FA3">
              <w:rPr>
                <w:sz w:val="18"/>
                <w:szCs w:val="18"/>
              </w:rPr>
              <w:t>A nyelvleírás újabb irányzatai</w:t>
            </w:r>
          </w:p>
        </w:tc>
        <w:tc>
          <w:tcPr>
            <w:tcW w:w="406"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p>
        </w:tc>
        <w:tc>
          <w:tcPr>
            <w:tcW w:w="392"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p>
        </w:tc>
        <w:tc>
          <w:tcPr>
            <w:tcW w:w="364"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c>
          <w:tcPr>
            <w:tcW w:w="364"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p>
        </w:tc>
        <w:tc>
          <w:tcPr>
            <w:tcW w:w="811" w:type="dxa"/>
            <w:tcBorders>
              <w:bottom w:val="single" w:sz="4" w:space="0" w:color="auto"/>
            </w:tcBorders>
            <w:tcMar>
              <w:left w:w="57" w:type="dxa"/>
              <w:right w:w="57" w:type="dxa"/>
            </w:tcMar>
            <w:vAlign w:val="center"/>
          </w:tcPr>
          <w:p w:rsidR="00291238" w:rsidRPr="00367FA3" w:rsidRDefault="00291238" w:rsidP="009C0F0C">
            <w:pPr>
              <w:rPr>
                <w:sz w:val="18"/>
                <w:szCs w:val="18"/>
              </w:rPr>
            </w:pPr>
          </w:p>
        </w:tc>
        <w:tc>
          <w:tcPr>
            <w:tcW w:w="1144"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r w:rsidRPr="00367FA3">
              <w:rPr>
                <w:sz w:val="18"/>
                <w:szCs w:val="18"/>
              </w:rPr>
              <w:t>2x15</w:t>
            </w:r>
          </w:p>
        </w:tc>
        <w:tc>
          <w:tcPr>
            <w:tcW w:w="1080"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r w:rsidRPr="00367FA3">
              <w:rPr>
                <w:sz w:val="18"/>
                <w:szCs w:val="18"/>
              </w:rPr>
              <w:t>Gyak. jegy</w:t>
            </w:r>
          </w:p>
        </w:tc>
        <w:tc>
          <w:tcPr>
            <w:tcW w:w="663"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r w:rsidRPr="00367FA3">
              <w:rPr>
                <w:sz w:val="18"/>
                <w:szCs w:val="18"/>
              </w:rPr>
              <w:t>3</w:t>
            </w:r>
          </w:p>
        </w:tc>
      </w:tr>
      <w:tr w:rsidR="00291238" w:rsidRPr="00367FA3" w:rsidTr="00367FA3">
        <w:trPr>
          <w:jc w:val="center"/>
        </w:trPr>
        <w:tc>
          <w:tcPr>
            <w:tcW w:w="9387" w:type="dxa"/>
            <w:gridSpan w:val="10"/>
            <w:shd w:val="clear" w:color="auto" w:fill="E6E6E6"/>
            <w:tcMar>
              <w:left w:w="57" w:type="dxa"/>
              <w:right w:w="57" w:type="dxa"/>
            </w:tcMar>
            <w:vAlign w:val="center"/>
          </w:tcPr>
          <w:p w:rsidR="00291238" w:rsidRPr="00367FA3" w:rsidRDefault="00291238" w:rsidP="009C0F0C">
            <w:pPr>
              <w:rPr>
                <w:b/>
                <w:sz w:val="18"/>
                <w:szCs w:val="18"/>
              </w:rPr>
            </w:pPr>
            <w:r w:rsidRPr="00367FA3">
              <w:rPr>
                <w:b/>
                <w:sz w:val="18"/>
                <w:szCs w:val="18"/>
              </w:rPr>
              <w:t>Differenciált szakmai ismeretek</w:t>
            </w:r>
          </w:p>
        </w:tc>
      </w:tr>
      <w:tr w:rsidR="00291238" w:rsidRPr="00367FA3" w:rsidTr="00367FA3">
        <w:trPr>
          <w:jc w:val="center"/>
        </w:trPr>
        <w:tc>
          <w:tcPr>
            <w:tcW w:w="9387" w:type="dxa"/>
            <w:gridSpan w:val="10"/>
            <w:tcMar>
              <w:left w:w="57" w:type="dxa"/>
              <w:right w:w="57" w:type="dxa"/>
            </w:tcMar>
            <w:vAlign w:val="center"/>
          </w:tcPr>
          <w:p w:rsidR="00291238" w:rsidRPr="00367FA3" w:rsidRDefault="00291238" w:rsidP="009C0F0C">
            <w:pPr>
              <w:rPr>
                <w:b/>
                <w:sz w:val="18"/>
                <w:szCs w:val="18"/>
              </w:rPr>
            </w:pPr>
            <w:r w:rsidRPr="00367FA3">
              <w:rPr>
                <w:b/>
                <w:sz w:val="18"/>
                <w:szCs w:val="18"/>
              </w:rPr>
              <w:t>Nyelvtörténeti ismeretek</w:t>
            </w:r>
          </w:p>
        </w:tc>
      </w:tr>
      <w:tr w:rsidR="00367FA3" w:rsidRPr="00367FA3" w:rsidTr="00367FA3">
        <w:trPr>
          <w:jc w:val="center"/>
        </w:trPr>
        <w:tc>
          <w:tcPr>
            <w:tcW w:w="1629" w:type="dxa"/>
            <w:tcBorders>
              <w:bottom w:val="single" w:sz="4" w:space="0" w:color="auto"/>
            </w:tcBorders>
          </w:tcPr>
          <w:p w:rsidR="00291238" w:rsidRPr="00367FA3" w:rsidRDefault="00291238" w:rsidP="009C0F0C">
            <w:pPr>
              <w:rPr>
                <w:sz w:val="18"/>
                <w:szCs w:val="18"/>
              </w:rPr>
            </w:pPr>
            <w:r w:rsidRPr="00367FA3">
              <w:rPr>
                <w:sz w:val="18"/>
                <w:szCs w:val="18"/>
              </w:rPr>
              <w:t>NMB_MA102G3</w:t>
            </w:r>
          </w:p>
        </w:tc>
        <w:tc>
          <w:tcPr>
            <w:tcW w:w="2534" w:type="dxa"/>
            <w:tcBorders>
              <w:bottom w:val="single" w:sz="4" w:space="0" w:color="auto"/>
            </w:tcBorders>
            <w:tcMar>
              <w:left w:w="57" w:type="dxa"/>
              <w:right w:w="57" w:type="dxa"/>
            </w:tcMar>
            <w:vAlign w:val="center"/>
          </w:tcPr>
          <w:p w:rsidR="00291238" w:rsidRPr="00367FA3" w:rsidRDefault="00291238" w:rsidP="009C0F0C">
            <w:pPr>
              <w:rPr>
                <w:sz w:val="18"/>
                <w:szCs w:val="18"/>
              </w:rPr>
            </w:pPr>
            <w:r w:rsidRPr="00367FA3">
              <w:rPr>
                <w:sz w:val="18"/>
                <w:szCs w:val="18"/>
              </w:rPr>
              <w:t>A magyar nyelvtörténet korsz</w:t>
            </w:r>
            <w:r w:rsidRPr="00367FA3">
              <w:rPr>
                <w:sz w:val="18"/>
                <w:szCs w:val="18"/>
              </w:rPr>
              <w:t>a</w:t>
            </w:r>
            <w:r w:rsidRPr="00367FA3">
              <w:rPr>
                <w:sz w:val="18"/>
                <w:szCs w:val="18"/>
              </w:rPr>
              <w:t>kai és forrásai</w:t>
            </w:r>
          </w:p>
        </w:tc>
        <w:tc>
          <w:tcPr>
            <w:tcW w:w="406"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p>
        </w:tc>
        <w:tc>
          <w:tcPr>
            <w:tcW w:w="392"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p>
        </w:tc>
        <w:tc>
          <w:tcPr>
            <w:tcW w:w="364"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c>
          <w:tcPr>
            <w:tcW w:w="364"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p>
        </w:tc>
        <w:tc>
          <w:tcPr>
            <w:tcW w:w="811"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p>
        </w:tc>
        <w:tc>
          <w:tcPr>
            <w:tcW w:w="1144"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r w:rsidRPr="00367FA3">
              <w:rPr>
                <w:sz w:val="18"/>
                <w:szCs w:val="18"/>
              </w:rPr>
              <w:t>2x15</w:t>
            </w:r>
          </w:p>
        </w:tc>
        <w:tc>
          <w:tcPr>
            <w:tcW w:w="1080"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r w:rsidRPr="00367FA3">
              <w:rPr>
                <w:sz w:val="18"/>
                <w:szCs w:val="18"/>
              </w:rPr>
              <w:t>Gyak. jegy</w:t>
            </w:r>
          </w:p>
        </w:tc>
        <w:tc>
          <w:tcPr>
            <w:tcW w:w="663"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r w:rsidRPr="00367FA3">
              <w:rPr>
                <w:sz w:val="18"/>
                <w:szCs w:val="18"/>
              </w:rPr>
              <w:t>3</w:t>
            </w:r>
          </w:p>
        </w:tc>
      </w:tr>
      <w:tr w:rsidR="00291238" w:rsidRPr="00367FA3" w:rsidTr="00367FA3">
        <w:trPr>
          <w:jc w:val="center"/>
        </w:trPr>
        <w:tc>
          <w:tcPr>
            <w:tcW w:w="9387" w:type="dxa"/>
            <w:gridSpan w:val="10"/>
            <w:tcBorders>
              <w:bottom w:val="single" w:sz="4" w:space="0" w:color="auto"/>
            </w:tcBorders>
          </w:tcPr>
          <w:p w:rsidR="00291238" w:rsidRPr="00367FA3" w:rsidRDefault="00291238" w:rsidP="009C0F0C">
            <w:pPr>
              <w:rPr>
                <w:sz w:val="18"/>
                <w:szCs w:val="18"/>
              </w:rPr>
            </w:pPr>
            <w:r w:rsidRPr="00367FA3">
              <w:rPr>
                <w:b/>
                <w:sz w:val="18"/>
                <w:szCs w:val="18"/>
              </w:rPr>
              <w:t>Beszédelmélet és szövegkutatás</w:t>
            </w:r>
          </w:p>
        </w:tc>
      </w:tr>
      <w:tr w:rsidR="00367FA3" w:rsidRPr="00367FA3" w:rsidTr="00367FA3">
        <w:trPr>
          <w:jc w:val="center"/>
        </w:trPr>
        <w:tc>
          <w:tcPr>
            <w:tcW w:w="1629" w:type="dxa"/>
          </w:tcPr>
          <w:p w:rsidR="00291238" w:rsidRPr="00367FA3" w:rsidRDefault="00291238" w:rsidP="009C0F0C">
            <w:pPr>
              <w:rPr>
                <w:sz w:val="18"/>
                <w:szCs w:val="18"/>
              </w:rPr>
            </w:pPr>
            <w:r w:rsidRPr="00367FA3">
              <w:rPr>
                <w:sz w:val="18"/>
                <w:szCs w:val="18"/>
              </w:rPr>
              <w:t>NMB_MA109K2</w:t>
            </w:r>
          </w:p>
        </w:tc>
        <w:tc>
          <w:tcPr>
            <w:tcW w:w="2534" w:type="dxa"/>
            <w:tcMar>
              <w:left w:w="57" w:type="dxa"/>
              <w:right w:w="57" w:type="dxa"/>
            </w:tcMar>
            <w:vAlign w:val="center"/>
          </w:tcPr>
          <w:p w:rsidR="00291238" w:rsidRPr="00367FA3" w:rsidRDefault="00291238" w:rsidP="009C0F0C">
            <w:pPr>
              <w:rPr>
                <w:sz w:val="18"/>
                <w:szCs w:val="18"/>
              </w:rPr>
            </w:pPr>
            <w:r w:rsidRPr="00367FA3">
              <w:rPr>
                <w:sz w:val="18"/>
                <w:szCs w:val="18"/>
              </w:rPr>
              <w:t>Beszédelmélet és szövegkutatás</w:t>
            </w:r>
          </w:p>
        </w:tc>
        <w:tc>
          <w:tcPr>
            <w:tcW w:w="406" w:type="dxa"/>
            <w:tcMar>
              <w:left w:w="57" w:type="dxa"/>
              <w:right w:w="57" w:type="dxa"/>
            </w:tcMar>
            <w:vAlign w:val="center"/>
          </w:tcPr>
          <w:p w:rsidR="00291238" w:rsidRPr="00367FA3" w:rsidRDefault="00291238" w:rsidP="00367FA3">
            <w:pPr>
              <w:jc w:val="center"/>
              <w:rPr>
                <w:sz w:val="18"/>
                <w:szCs w:val="18"/>
              </w:rPr>
            </w:pPr>
          </w:p>
        </w:tc>
        <w:tc>
          <w:tcPr>
            <w:tcW w:w="392" w:type="dxa"/>
            <w:tcMar>
              <w:left w:w="57" w:type="dxa"/>
              <w:right w:w="57" w:type="dxa"/>
            </w:tcMar>
            <w:vAlign w:val="center"/>
          </w:tcPr>
          <w:p w:rsidR="00291238" w:rsidRPr="00367FA3" w:rsidRDefault="00291238" w:rsidP="00367FA3">
            <w:pPr>
              <w:jc w:val="center"/>
              <w:rPr>
                <w:sz w:val="18"/>
                <w:szCs w:val="18"/>
              </w:rPr>
            </w:pPr>
          </w:p>
        </w:tc>
        <w:tc>
          <w:tcPr>
            <w:tcW w:w="364" w:type="dxa"/>
            <w:tcMar>
              <w:left w:w="57" w:type="dxa"/>
              <w:right w:w="57" w:type="dxa"/>
            </w:tcMar>
            <w:vAlign w:val="center"/>
          </w:tcPr>
          <w:p w:rsidR="00291238" w:rsidRPr="00367FA3" w:rsidRDefault="00291238" w:rsidP="00367FA3">
            <w:pPr>
              <w:jc w:val="center"/>
              <w:rPr>
                <w:sz w:val="18"/>
                <w:szCs w:val="18"/>
              </w:rPr>
            </w:pPr>
          </w:p>
        </w:tc>
        <w:tc>
          <w:tcPr>
            <w:tcW w:w="364" w:type="dxa"/>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c>
          <w:tcPr>
            <w:tcW w:w="811" w:type="dxa"/>
            <w:tcMar>
              <w:left w:w="57" w:type="dxa"/>
              <w:right w:w="57" w:type="dxa"/>
            </w:tcMar>
            <w:vAlign w:val="center"/>
          </w:tcPr>
          <w:p w:rsidR="00291238" w:rsidRPr="00367FA3" w:rsidRDefault="00291238" w:rsidP="00367FA3">
            <w:pPr>
              <w:jc w:val="center"/>
              <w:rPr>
                <w:sz w:val="18"/>
                <w:szCs w:val="18"/>
              </w:rPr>
            </w:pPr>
            <w:r w:rsidRPr="00367FA3">
              <w:rPr>
                <w:sz w:val="18"/>
                <w:szCs w:val="18"/>
              </w:rPr>
              <w:t>2x15</w:t>
            </w:r>
          </w:p>
        </w:tc>
        <w:tc>
          <w:tcPr>
            <w:tcW w:w="1144" w:type="dxa"/>
            <w:tcMar>
              <w:left w:w="57" w:type="dxa"/>
              <w:right w:w="57" w:type="dxa"/>
            </w:tcMar>
            <w:vAlign w:val="center"/>
          </w:tcPr>
          <w:p w:rsidR="00291238" w:rsidRPr="00367FA3" w:rsidRDefault="00291238" w:rsidP="00367FA3">
            <w:pPr>
              <w:jc w:val="center"/>
              <w:rPr>
                <w:sz w:val="18"/>
                <w:szCs w:val="18"/>
              </w:rPr>
            </w:pPr>
          </w:p>
        </w:tc>
        <w:tc>
          <w:tcPr>
            <w:tcW w:w="1080" w:type="dxa"/>
            <w:tcMar>
              <w:left w:w="57" w:type="dxa"/>
              <w:right w:w="57" w:type="dxa"/>
            </w:tcMar>
            <w:vAlign w:val="center"/>
          </w:tcPr>
          <w:p w:rsidR="00291238" w:rsidRPr="00367FA3" w:rsidRDefault="00291238" w:rsidP="00367FA3">
            <w:pPr>
              <w:jc w:val="center"/>
              <w:rPr>
                <w:sz w:val="18"/>
                <w:szCs w:val="18"/>
              </w:rPr>
            </w:pPr>
            <w:r w:rsidRPr="00367FA3">
              <w:rPr>
                <w:sz w:val="18"/>
                <w:szCs w:val="18"/>
              </w:rPr>
              <w:t>Koll.</w:t>
            </w:r>
          </w:p>
        </w:tc>
        <w:tc>
          <w:tcPr>
            <w:tcW w:w="663" w:type="dxa"/>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r>
      <w:tr w:rsidR="00367FA3" w:rsidRPr="00367FA3" w:rsidTr="00367FA3">
        <w:trPr>
          <w:jc w:val="center"/>
        </w:trPr>
        <w:tc>
          <w:tcPr>
            <w:tcW w:w="1629" w:type="dxa"/>
          </w:tcPr>
          <w:p w:rsidR="00291238" w:rsidRPr="00367FA3" w:rsidRDefault="0067696F" w:rsidP="009C0F0C">
            <w:pPr>
              <w:rPr>
                <w:sz w:val="18"/>
                <w:szCs w:val="18"/>
              </w:rPr>
            </w:pPr>
            <w:r w:rsidRPr="00367FA3">
              <w:rPr>
                <w:sz w:val="18"/>
                <w:szCs w:val="18"/>
              </w:rPr>
              <w:t>NMB_MA200S0</w:t>
            </w:r>
          </w:p>
        </w:tc>
        <w:tc>
          <w:tcPr>
            <w:tcW w:w="2534" w:type="dxa"/>
            <w:tcMar>
              <w:left w:w="57" w:type="dxa"/>
              <w:right w:w="57" w:type="dxa"/>
            </w:tcMar>
          </w:tcPr>
          <w:p w:rsidR="00291238" w:rsidRPr="00367FA3" w:rsidRDefault="00291238" w:rsidP="009C0F0C">
            <w:pPr>
              <w:rPr>
                <w:sz w:val="18"/>
                <w:szCs w:val="18"/>
              </w:rPr>
            </w:pPr>
            <w:r w:rsidRPr="00367FA3">
              <w:rPr>
                <w:b/>
                <w:sz w:val="18"/>
                <w:szCs w:val="18"/>
              </w:rPr>
              <w:t>Zárószigorlat</w:t>
            </w:r>
          </w:p>
        </w:tc>
        <w:tc>
          <w:tcPr>
            <w:tcW w:w="406" w:type="dxa"/>
            <w:tcMar>
              <w:left w:w="57" w:type="dxa"/>
              <w:right w:w="57" w:type="dxa"/>
            </w:tcMar>
            <w:vAlign w:val="center"/>
          </w:tcPr>
          <w:p w:rsidR="00291238" w:rsidRPr="00367FA3" w:rsidRDefault="00291238" w:rsidP="00367FA3">
            <w:pPr>
              <w:jc w:val="center"/>
              <w:rPr>
                <w:sz w:val="18"/>
                <w:szCs w:val="18"/>
              </w:rPr>
            </w:pPr>
          </w:p>
        </w:tc>
        <w:tc>
          <w:tcPr>
            <w:tcW w:w="392" w:type="dxa"/>
            <w:tcMar>
              <w:left w:w="57" w:type="dxa"/>
              <w:right w:w="57" w:type="dxa"/>
            </w:tcMar>
            <w:vAlign w:val="center"/>
          </w:tcPr>
          <w:p w:rsidR="00291238" w:rsidRPr="00367FA3" w:rsidRDefault="00291238" w:rsidP="00367FA3">
            <w:pPr>
              <w:jc w:val="center"/>
              <w:rPr>
                <w:sz w:val="18"/>
                <w:szCs w:val="18"/>
              </w:rPr>
            </w:pPr>
          </w:p>
        </w:tc>
        <w:tc>
          <w:tcPr>
            <w:tcW w:w="364" w:type="dxa"/>
            <w:tcMar>
              <w:left w:w="57" w:type="dxa"/>
              <w:right w:w="57" w:type="dxa"/>
            </w:tcMar>
            <w:vAlign w:val="center"/>
          </w:tcPr>
          <w:p w:rsidR="00291238" w:rsidRPr="00367FA3" w:rsidRDefault="00291238" w:rsidP="00367FA3">
            <w:pPr>
              <w:jc w:val="center"/>
              <w:rPr>
                <w:sz w:val="18"/>
                <w:szCs w:val="18"/>
              </w:rPr>
            </w:pPr>
          </w:p>
        </w:tc>
        <w:tc>
          <w:tcPr>
            <w:tcW w:w="364" w:type="dxa"/>
            <w:tcMar>
              <w:left w:w="57" w:type="dxa"/>
              <w:right w:w="57" w:type="dxa"/>
            </w:tcMar>
            <w:vAlign w:val="center"/>
          </w:tcPr>
          <w:p w:rsidR="00291238" w:rsidRPr="00367FA3" w:rsidRDefault="00291238" w:rsidP="00367FA3">
            <w:pPr>
              <w:jc w:val="center"/>
              <w:rPr>
                <w:sz w:val="18"/>
                <w:szCs w:val="18"/>
              </w:rPr>
            </w:pPr>
            <w:r w:rsidRPr="00367FA3">
              <w:rPr>
                <w:sz w:val="18"/>
                <w:szCs w:val="18"/>
              </w:rPr>
              <w:t>0</w:t>
            </w:r>
          </w:p>
        </w:tc>
        <w:tc>
          <w:tcPr>
            <w:tcW w:w="811" w:type="dxa"/>
            <w:tcMar>
              <w:left w:w="57" w:type="dxa"/>
              <w:right w:w="57" w:type="dxa"/>
            </w:tcMar>
            <w:vAlign w:val="center"/>
          </w:tcPr>
          <w:p w:rsidR="00291238" w:rsidRPr="00367FA3" w:rsidRDefault="00291238" w:rsidP="00367FA3">
            <w:pPr>
              <w:jc w:val="center"/>
              <w:rPr>
                <w:sz w:val="18"/>
                <w:szCs w:val="18"/>
              </w:rPr>
            </w:pPr>
            <w:r w:rsidRPr="00367FA3">
              <w:rPr>
                <w:sz w:val="18"/>
                <w:szCs w:val="18"/>
              </w:rPr>
              <w:t>0</w:t>
            </w:r>
          </w:p>
        </w:tc>
        <w:tc>
          <w:tcPr>
            <w:tcW w:w="1144" w:type="dxa"/>
            <w:tcMar>
              <w:left w:w="57" w:type="dxa"/>
              <w:right w:w="57" w:type="dxa"/>
            </w:tcMar>
            <w:vAlign w:val="center"/>
          </w:tcPr>
          <w:p w:rsidR="00291238" w:rsidRPr="00367FA3" w:rsidRDefault="00291238" w:rsidP="00367FA3">
            <w:pPr>
              <w:jc w:val="center"/>
              <w:rPr>
                <w:sz w:val="18"/>
                <w:szCs w:val="18"/>
              </w:rPr>
            </w:pPr>
            <w:r w:rsidRPr="00367FA3">
              <w:rPr>
                <w:sz w:val="18"/>
                <w:szCs w:val="18"/>
              </w:rPr>
              <w:t>0</w:t>
            </w:r>
          </w:p>
        </w:tc>
        <w:tc>
          <w:tcPr>
            <w:tcW w:w="1080" w:type="dxa"/>
            <w:tcMar>
              <w:left w:w="57" w:type="dxa"/>
              <w:right w:w="57" w:type="dxa"/>
            </w:tcMar>
            <w:vAlign w:val="center"/>
          </w:tcPr>
          <w:p w:rsidR="00291238" w:rsidRPr="00367FA3" w:rsidRDefault="00291238" w:rsidP="00367FA3">
            <w:pPr>
              <w:jc w:val="center"/>
              <w:rPr>
                <w:sz w:val="18"/>
                <w:szCs w:val="18"/>
              </w:rPr>
            </w:pPr>
            <w:r w:rsidRPr="00367FA3">
              <w:rPr>
                <w:sz w:val="18"/>
                <w:szCs w:val="18"/>
              </w:rPr>
              <w:t>Szigorlat</w:t>
            </w:r>
          </w:p>
        </w:tc>
        <w:tc>
          <w:tcPr>
            <w:tcW w:w="663" w:type="dxa"/>
            <w:tcMar>
              <w:left w:w="57" w:type="dxa"/>
              <w:right w:w="57" w:type="dxa"/>
            </w:tcMar>
            <w:vAlign w:val="center"/>
          </w:tcPr>
          <w:p w:rsidR="00291238" w:rsidRPr="00367FA3" w:rsidRDefault="00291238" w:rsidP="00367FA3">
            <w:pPr>
              <w:jc w:val="center"/>
              <w:rPr>
                <w:sz w:val="18"/>
                <w:szCs w:val="18"/>
              </w:rPr>
            </w:pPr>
            <w:r w:rsidRPr="00367FA3">
              <w:rPr>
                <w:sz w:val="18"/>
                <w:szCs w:val="18"/>
              </w:rPr>
              <w:t>0</w:t>
            </w:r>
          </w:p>
        </w:tc>
      </w:tr>
      <w:tr w:rsidR="00291238" w:rsidRPr="00367FA3" w:rsidTr="00367FA3">
        <w:trPr>
          <w:jc w:val="center"/>
        </w:trPr>
        <w:tc>
          <w:tcPr>
            <w:tcW w:w="9387" w:type="dxa"/>
            <w:gridSpan w:val="10"/>
            <w:tcMar>
              <w:left w:w="57" w:type="dxa"/>
              <w:right w:w="57" w:type="dxa"/>
            </w:tcMar>
            <w:vAlign w:val="center"/>
          </w:tcPr>
          <w:p w:rsidR="00291238" w:rsidRPr="00367FA3" w:rsidRDefault="00291238" w:rsidP="00367FA3">
            <w:pPr>
              <w:jc w:val="center"/>
              <w:rPr>
                <w:b/>
                <w:sz w:val="18"/>
                <w:szCs w:val="18"/>
              </w:rPr>
            </w:pPr>
            <w:r w:rsidRPr="00367FA3">
              <w:rPr>
                <w:b/>
                <w:sz w:val="18"/>
                <w:szCs w:val="18"/>
              </w:rPr>
              <w:t>SZAKMÓDSZERTANI ISMERETEK</w:t>
            </w:r>
          </w:p>
        </w:tc>
      </w:tr>
      <w:tr w:rsidR="00367FA3" w:rsidRPr="00367FA3" w:rsidTr="00367FA3">
        <w:trPr>
          <w:jc w:val="center"/>
        </w:trPr>
        <w:tc>
          <w:tcPr>
            <w:tcW w:w="1629" w:type="dxa"/>
          </w:tcPr>
          <w:p w:rsidR="00291238" w:rsidRPr="00367FA3" w:rsidRDefault="00291238" w:rsidP="009C0F0C">
            <w:pPr>
              <w:rPr>
                <w:sz w:val="18"/>
                <w:szCs w:val="18"/>
              </w:rPr>
            </w:pPr>
            <w:r w:rsidRPr="00367FA3">
              <w:rPr>
                <w:sz w:val="18"/>
                <w:szCs w:val="18"/>
              </w:rPr>
              <w:t>NMB_MA101K3</w:t>
            </w:r>
          </w:p>
        </w:tc>
        <w:tc>
          <w:tcPr>
            <w:tcW w:w="2534" w:type="dxa"/>
            <w:tcMar>
              <w:left w:w="57" w:type="dxa"/>
              <w:right w:w="57" w:type="dxa"/>
            </w:tcMar>
            <w:vAlign w:val="center"/>
          </w:tcPr>
          <w:p w:rsidR="00291238" w:rsidRPr="00367FA3" w:rsidRDefault="00291238" w:rsidP="009C0F0C">
            <w:pPr>
              <w:rPr>
                <w:sz w:val="18"/>
                <w:szCs w:val="18"/>
              </w:rPr>
            </w:pPr>
            <w:r w:rsidRPr="00367FA3">
              <w:rPr>
                <w:sz w:val="18"/>
                <w:szCs w:val="18"/>
              </w:rPr>
              <w:t>A magyar nyelv és irodalom tanítása</w:t>
            </w:r>
          </w:p>
        </w:tc>
        <w:tc>
          <w:tcPr>
            <w:tcW w:w="406" w:type="dxa"/>
            <w:tcMar>
              <w:left w:w="57" w:type="dxa"/>
              <w:right w:w="57" w:type="dxa"/>
            </w:tcMar>
            <w:vAlign w:val="center"/>
          </w:tcPr>
          <w:p w:rsidR="00291238" w:rsidRPr="00367FA3" w:rsidRDefault="00291238" w:rsidP="00367FA3">
            <w:pPr>
              <w:jc w:val="center"/>
              <w:rPr>
                <w:sz w:val="18"/>
                <w:szCs w:val="18"/>
              </w:rPr>
            </w:pPr>
          </w:p>
        </w:tc>
        <w:tc>
          <w:tcPr>
            <w:tcW w:w="392" w:type="dxa"/>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c>
          <w:tcPr>
            <w:tcW w:w="364" w:type="dxa"/>
            <w:tcMar>
              <w:left w:w="57" w:type="dxa"/>
              <w:right w:w="57" w:type="dxa"/>
            </w:tcMar>
            <w:vAlign w:val="center"/>
          </w:tcPr>
          <w:p w:rsidR="00291238" w:rsidRPr="00367FA3" w:rsidRDefault="00291238" w:rsidP="00367FA3">
            <w:pPr>
              <w:jc w:val="center"/>
              <w:rPr>
                <w:sz w:val="18"/>
                <w:szCs w:val="18"/>
              </w:rPr>
            </w:pPr>
          </w:p>
        </w:tc>
        <w:tc>
          <w:tcPr>
            <w:tcW w:w="364" w:type="dxa"/>
            <w:tcMar>
              <w:left w:w="57" w:type="dxa"/>
              <w:right w:w="57" w:type="dxa"/>
            </w:tcMar>
            <w:vAlign w:val="center"/>
          </w:tcPr>
          <w:p w:rsidR="00291238" w:rsidRPr="00367FA3" w:rsidRDefault="00291238" w:rsidP="00367FA3">
            <w:pPr>
              <w:jc w:val="center"/>
              <w:rPr>
                <w:sz w:val="18"/>
                <w:szCs w:val="18"/>
              </w:rPr>
            </w:pPr>
          </w:p>
        </w:tc>
        <w:tc>
          <w:tcPr>
            <w:tcW w:w="811" w:type="dxa"/>
            <w:tcMar>
              <w:left w:w="57" w:type="dxa"/>
              <w:right w:w="57" w:type="dxa"/>
            </w:tcMar>
            <w:vAlign w:val="center"/>
          </w:tcPr>
          <w:p w:rsidR="00291238" w:rsidRPr="00367FA3" w:rsidRDefault="00291238" w:rsidP="00367FA3">
            <w:pPr>
              <w:jc w:val="center"/>
              <w:rPr>
                <w:sz w:val="18"/>
                <w:szCs w:val="18"/>
              </w:rPr>
            </w:pPr>
            <w:r w:rsidRPr="00367FA3">
              <w:rPr>
                <w:sz w:val="18"/>
                <w:szCs w:val="18"/>
              </w:rPr>
              <w:t>2x15</w:t>
            </w:r>
          </w:p>
        </w:tc>
        <w:tc>
          <w:tcPr>
            <w:tcW w:w="1144" w:type="dxa"/>
            <w:tcMar>
              <w:left w:w="57" w:type="dxa"/>
              <w:right w:w="57" w:type="dxa"/>
            </w:tcMar>
            <w:vAlign w:val="center"/>
          </w:tcPr>
          <w:p w:rsidR="00291238" w:rsidRPr="00367FA3" w:rsidRDefault="00291238" w:rsidP="00367FA3">
            <w:pPr>
              <w:jc w:val="center"/>
              <w:rPr>
                <w:sz w:val="18"/>
                <w:szCs w:val="18"/>
              </w:rPr>
            </w:pPr>
          </w:p>
        </w:tc>
        <w:tc>
          <w:tcPr>
            <w:tcW w:w="1080" w:type="dxa"/>
            <w:tcMar>
              <w:left w:w="57" w:type="dxa"/>
              <w:right w:w="57" w:type="dxa"/>
            </w:tcMar>
            <w:vAlign w:val="center"/>
          </w:tcPr>
          <w:p w:rsidR="00291238" w:rsidRPr="00367FA3" w:rsidRDefault="00291238" w:rsidP="00367FA3">
            <w:pPr>
              <w:jc w:val="center"/>
              <w:rPr>
                <w:sz w:val="18"/>
                <w:szCs w:val="18"/>
              </w:rPr>
            </w:pPr>
            <w:r w:rsidRPr="00367FA3">
              <w:rPr>
                <w:sz w:val="18"/>
                <w:szCs w:val="18"/>
              </w:rPr>
              <w:t>Koll.</w:t>
            </w:r>
          </w:p>
        </w:tc>
        <w:tc>
          <w:tcPr>
            <w:tcW w:w="663" w:type="dxa"/>
            <w:tcMar>
              <w:left w:w="57" w:type="dxa"/>
              <w:right w:w="57" w:type="dxa"/>
            </w:tcMar>
            <w:vAlign w:val="center"/>
          </w:tcPr>
          <w:p w:rsidR="00291238" w:rsidRPr="00367FA3" w:rsidRDefault="00291238" w:rsidP="00367FA3">
            <w:pPr>
              <w:jc w:val="center"/>
              <w:rPr>
                <w:sz w:val="18"/>
                <w:szCs w:val="18"/>
              </w:rPr>
            </w:pPr>
            <w:r w:rsidRPr="00367FA3">
              <w:rPr>
                <w:sz w:val="18"/>
                <w:szCs w:val="18"/>
              </w:rPr>
              <w:t>3</w:t>
            </w:r>
          </w:p>
        </w:tc>
      </w:tr>
      <w:tr w:rsidR="00367FA3" w:rsidRPr="00367FA3" w:rsidTr="00367FA3">
        <w:trPr>
          <w:jc w:val="center"/>
        </w:trPr>
        <w:tc>
          <w:tcPr>
            <w:tcW w:w="1629" w:type="dxa"/>
          </w:tcPr>
          <w:p w:rsidR="00291238" w:rsidRPr="00367FA3" w:rsidRDefault="00291238" w:rsidP="009C0F0C">
            <w:pPr>
              <w:rPr>
                <w:sz w:val="18"/>
                <w:szCs w:val="18"/>
              </w:rPr>
            </w:pPr>
            <w:r w:rsidRPr="00367FA3">
              <w:rPr>
                <w:sz w:val="18"/>
                <w:szCs w:val="18"/>
              </w:rPr>
              <w:t>NMB_MA108K2</w:t>
            </w:r>
          </w:p>
        </w:tc>
        <w:tc>
          <w:tcPr>
            <w:tcW w:w="2534" w:type="dxa"/>
            <w:tcMar>
              <w:left w:w="57" w:type="dxa"/>
              <w:right w:w="57" w:type="dxa"/>
            </w:tcMar>
            <w:vAlign w:val="center"/>
          </w:tcPr>
          <w:p w:rsidR="00291238" w:rsidRPr="00367FA3" w:rsidRDefault="00291238" w:rsidP="009C0F0C">
            <w:pPr>
              <w:rPr>
                <w:sz w:val="18"/>
                <w:szCs w:val="18"/>
              </w:rPr>
            </w:pPr>
            <w:r w:rsidRPr="00367FA3">
              <w:rPr>
                <w:sz w:val="18"/>
                <w:szCs w:val="18"/>
              </w:rPr>
              <w:t>Az irodalomtanítás módszertana</w:t>
            </w:r>
          </w:p>
        </w:tc>
        <w:tc>
          <w:tcPr>
            <w:tcW w:w="406" w:type="dxa"/>
            <w:tcMar>
              <w:left w:w="57" w:type="dxa"/>
              <w:right w:w="57" w:type="dxa"/>
            </w:tcMar>
            <w:vAlign w:val="center"/>
          </w:tcPr>
          <w:p w:rsidR="00291238" w:rsidRPr="00367FA3" w:rsidRDefault="00291238" w:rsidP="00367FA3">
            <w:pPr>
              <w:jc w:val="center"/>
              <w:rPr>
                <w:sz w:val="18"/>
                <w:szCs w:val="18"/>
              </w:rPr>
            </w:pPr>
          </w:p>
        </w:tc>
        <w:tc>
          <w:tcPr>
            <w:tcW w:w="392" w:type="dxa"/>
            <w:tcMar>
              <w:left w:w="57" w:type="dxa"/>
              <w:right w:w="57" w:type="dxa"/>
            </w:tcMar>
            <w:vAlign w:val="center"/>
          </w:tcPr>
          <w:p w:rsidR="00291238" w:rsidRPr="00367FA3" w:rsidRDefault="00291238" w:rsidP="00367FA3">
            <w:pPr>
              <w:jc w:val="center"/>
              <w:rPr>
                <w:sz w:val="18"/>
                <w:szCs w:val="18"/>
              </w:rPr>
            </w:pPr>
          </w:p>
        </w:tc>
        <w:tc>
          <w:tcPr>
            <w:tcW w:w="364" w:type="dxa"/>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c>
          <w:tcPr>
            <w:tcW w:w="364" w:type="dxa"/>
            <w:tcMar>
              <w:left w:w="57" w:type="dxa"/>
              <w:right w:w="57" w:type="dxa"/>
            </w:tcMar>
            <w:vAlign w:val="center"/>
          </w:tcPr>
          <w:p w:rsidR="00291238" w:rsidRPr="00367FA3" w:rsidRDefault="00291238" w:rsidP="00367FA3">
            <w:pPr>
              <w:jc w:val="center"/>
              <w:rPr>
                <w:sz w:val="18"/>
                <w:szCs w:val="18"/>
              </w:rPr>
            </w:pPr>
          </w:p>
        </w:tc>
        <w:tc>
          <w:tcPr>
            <w:tcW w:w="811" w:type="dxa"/>
            <w:tcMar>
              <w:left w:w="57" w:type="dxa"/>
              <w:right w:w="57" w:type="dxa"/>
            </w:tcMar>
            <w:vAlign w:val="center"/>
          </w:tcPr>
          <w:p w:rsidR="00291238" w:rsidRPr="00367FA3" w:rsidRDefault="00291238" w:rsidP="00367FA3">
            <w:pPr>
              <w:jc w:val="center"/>
              <w:rPr>
                <w:sz w:val="18"/>
                <w:szCs w:val="18"/>
              </w:rPr>
            </w:pPr>
          </w:p>
        </w:tc>
        <w:tc>
          <w:tcPr>
            <w:tcW w:w="1144" w:type="dxa"/>
            <w:tcMar>
              <w:left w:w="57" w:type="dxa"/>
              <w:right w:w="57" w:type="dxa"/>
            </w:tcMar>
            <w:vAlign w:val="center"/>
          </w:tcPr>
          <w:p w:rsidR="00291238" w:rsidRPr="00367FA3" w:rsidRDefault="00291238" w:rsidP="00367FA3">
            <w:pPr>
              <w:jc w:val="center"/>
              <w:rPr>
                <w:sz w:val="18"/>
                <w:szCs w:val="18"/>
              </w:rPr>
            </w:pPr>
            <w:r w:rsidRPr="00367FA3">
              <w:rPr>
                <w:sz w:val="18"/>
                <w:szCs w:val="18"/>
              </w:rPr>
              <w:t>2x15</w:t>
            </w:r>
          </w:p>
        </w:tc>
        <w:tc>
          <w:tcPr>
            <w:tcW w:w="1080" w:type="dxa"/>
            <w:tcMar>
              <w:left w:w="57" w:type="dxa"/>
              <w:right w:w="57" w:type="dxa"/>
            </w:tcMar>
            <w:vAlign w:val="center"/>
          </w:tcPr>
          <w:p w:rsidR="00291238" w:rsidRPr="00367FA3" w:rsidRDefault="00291238" w:rsidP="00367FA3">
            <w:pPr>
              <w:jc w:val="center"/>
              <w:rPr>
                <w:sz w:val="18"/>
                <w:szCs w:val="18"/>
              </w:rPr>
            </w:pPr>
            <w:r w:rsidRPr="00367FA3">
              <w:rPr>
                <w:sz w:val="18"/>
                <w:szCs w:val="18"/>
              </w:rPr>
              <w:t>Gyak. jegy</w:t>
            </w:r>
          </w:p>
        </w:tc>
        <w:tc>
          <w:tcPr>
            <w:tcW w:w="663" w:type="dxa"/>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r>
      <w:tr w:rsidR="00367FA3" w:rsidRPr="00367FA3" w:rsidTr="00367FA3">
        <w:trPr>
          <w:jc w:val="center"/>
        </w:trPr>
        <w:tc>
          <w:tcPr>
            <w:tcW w:w="1629" w:type="dxa"/>
            <w:tcBorders>
              <w:bottom w:val="single" w:sz="4" w:space="0" w:color="auto"/>
            </w:tcBorders>
          </w:tcPr>
          <w:p w:rsidR="00291238" w:rsidRPr="00367FA3" w:rsidRDefault="00291238" w:rsidP="009C0F0C">
            <w:pPr>
              <w:rPr>
                <w:sz w:val="18"/>
                <w:szCs w:val="18"/>
              </w:rPr>
            </w:pPr>
            <w:r w:rsidRPr="00367FA3">
              <w:rPr>
                <w:sz w:val="18"/>
                <w:szCs w:val="18"/>
              </w:rPr>
              <w:t>NMB_MA105G2</w:t>
            </w:r>
          </w:p>
        </w:tc>
        <w:tc>
          <w:tcPr>
            <w:tcW w:w="2534" w:type="dxa"/>
            <w:tcBorders>
              <w:bottom w:val="single" w:sz="4" w:space="0" w:color="auto"/>
            </w:tcBorders>
            <w:tcMar>
              <w:left w:w="57" w:type="dxa"/>
              <w:right w:w="57" w:type="dxa"/>
            </w:tcMar>
            <w:vAlign w:val="center"/>
          </w:tcPr>
          <w:p w:rsidR="00291238" w:rsidRPr="00367FA3" w:rsidRDefault="00291238" w:rsidP="009C0F0C">
            <w:pPr>
              <w:rPr>
                <w:sz w:val="18"/>
                <w:szCs w:val="18"/>
              </w:rPr>
            </w:pPr>
            <w:r w:rsidRPr="00367FA3">
              <w:rPr>
                <w:sz w:val="18"/>
                <w:szCs w:val="18"/>
              </w:rPr>
              <w:t>Az anyanyelvi nevelés módsze</w:t>
            </w:r>
            <w:r w:rsidRPr="00367FA3">
              <w:rPr>
                <w:sz w:val="18"/>
                <w:szCs w:val="18"/>
              </w:rPr>
              <w:t>r</w:t>
            </w:r>
            <w:r w:rsidRPr="00367FA3">
              <w:rPr>
                <w:sz w:val="18"/>
                <w:szCs w:val="18"/>
              </w:rPr>
              <w:t>tana</w:t>
            </w:r>
          </w:p>
        </w:tc>
        <w:tc>
          <w:tcPr>
            <w:tcW w:w="406"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p>
        </w:tc>
        <w:tc>
          <w:tcPr>
            <w:tcW w:w="392"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p>
        </w:tc>
        <w:tc>
          <w:tcPr>
            <w:tcW w:w="364"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c>
          <w:tcPr>
            <w:tcW w:w="364"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p>
        </w:tc>
        <w:tc>
          <w:tcPr>
            <w:tcW w:w="811"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p>
        </w:tc>
        <w:tc>
          <w:tcPr>
            <w:tcW w:w="1144"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r w:rsidRPr="00367FA3">
              <w:rPr>
                <w:sz w:val="18"/>
                <w:szCs w:val="18"/>
              </w:rPr>
              <w:t>2x15</w:t>
            </w:r>
          </w:p>
        </w:tc>
        <w:tc>
          <w:tcPr>
            <w:tcW w:w="1080"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r w:rsidRPr="00367FA3">
              <w:rPr>
                <w:sz w:val="18"/>
                <w:szCs w:val="18"/>
              </w:rPr>
              <w:t>Gyak. jegy</w:t>
            </w:r>
          </w:p>
        </w:tc>
        <w:tc>
          <w:tcPr>
            <w:tcW w:w="663" w:type="dxa"/>
            <w:tcBorders>
              <w:bottom w:val="single" w:sz="4" w:space="0" w:color="auto"/>
            </w:tcBorders>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r>
      <w:tr w:rsidR="00367FA3" w:rsidRPr="00367FA3" w:rsidTr="00367FA3">
        <w:trPr>
          <w:jc w:val="center"/>
        </w:trPr>
        <w:tc>
          <w:tcPr>
            <w:tcW w:w="1629" w:type="dxa"/>
            <w:tcBorders>
              <w:bottom w:val="single" w:sz="4" w:space="0" w:color="auto"/>
            </w:tcBorders>
          </w:tcPr>
          <w:p w:rsidR="00291238" w:rsidRPr="00367FA3" w:rsidRDefault="00291238" w:rsidP="009C0F0C">
            <w:pPr>
              <w:rPr>
                <w:sz w:val="18"/>
                <w:szCs w:val="18"/>
              </w:rPr>
            </w:pPr>
            <w:r w:rsidRPr="00367FA3">
              <w:rPr>
                <w:sz w:val="18"/>
                <w:szCs w:val="18"/>
              </w:rPr>
              <w:t>NMB_NI702G3</w:t>
            </w:r>
          </w:p>
        </w:tc>
        <w:tc>
          <w:tcPr>
            <w:tcW w:w="2534" w:type="dxa"/>
            <w:tcBorders>
              <w:bottom w:val="single" w:sz="4" w:space="0" w:color="auto"/>
            </w:tcBorders>
            <w:shd w:val="clear" w:color="auto" w:fill="auto"/>
            <w:tcMar>
              <w:left w:w="57" w:type="dxa"/>
              <w:right w:w="57" w:type="dxa"/>
            </w:tcMar>
            <w:vAlign w:val="center"/>
          </w:tcPr>
          <w:p w:rsidR="00291238" w:rsidRPr="00367FA3" w:rsidRDefault="00291238" w:rsidP="009C0F0C">
            <w:pPr>
              <w:rPr>
                <w:sz w:val="18"/>
                <w:szCs w:val="18"/>
              </w:rPr>
            </w:pPr>
            <w:r w:rsidRPr="00367FA3">
              <w:rPr>
                <w:sz w:val="18"/>
                <w:szCs w:val="18"/>
              </w:rPr>
              <w:t>Iskolai gyakorlat</w:t>
            </w:r>
          </w:p>
        </w:tc>
        <w:tc>
          <w:tcPr>
            <w:tcW w:w="406" w:type="dxa"/>
            <w:tcBorders>
              <w:bottom w:val="single" w:sz="4" w:space="0" w:color="auto"/>
            </w:tcBorders>
            <w:shd w:val="clear" w:color="auto" w:fill="auto"/>
            <w:tcMar>
              <w:left w:w="57" w:type="dxa"/>
              <w:right w:w="57" w:type="dxa"/>
            </w:tcMar>
            <w:vAlign w:val="center"/>
          </w:tcPr>
          <w:p w:rsidR="00291238" w:rsidRPr="00367FA3" w:rsidRDefault="00291238" w:rsidP="00367FA3">
            <w:pPr>
              <w:jc w:val="center"/>
              <w:rPr>
                <w:sz w:val="18"/>
                <w:szCs w:val="18"/>
              </w:rPr>
            </w:pPr>
          </w:p>
        </w:tc>
        <w:tc>
          <w:tcPr>
            <w:tcW w:w="392" w:type="dxa"/>
            <w:tcBorders>
              <w:bottom w:val="single" w:sz="4" w:space="0" w:color="auto"/>
            </w:tcBorders>
            <w:shd w:val="clear" w:color="auto" w:fill="auto"/>
            <w:tcMar>
              <w:left w:w="57" w:type="dxa"/>
              <w:right w:w="57" w:type="dxa"/>
            </w:tcMar>
            <w:vAlign w:val="center"/>
          </w:tcPr>
          <w:p w:rsidR="00291238" w:rsidRPr="00367FA3" w:rsidRDefault="00291238" w:rsidP="00367FA3">
            <w:pPr>
              <w:jc w:val="center"/>
              <w:rPr>
                <w:sz w:val="18"/>
                <w:szCs w:val="18"/>
              </w:rPr>
            </w:pPr>
          </w:p>
        </w:tc>
        <w:tc>
          <w:tcPr>
            <w:tcW w:w="364" w:type="dxa"/>
            <w:tcBorders>
              <w:bottom w:val="single" w:sz="4" w:space="0" w:color="auto"/>
            </w:tcBorders>
            <w:shd w:val="clear" w:color="auto" w:fill="auto"/>
            <w:tcMar>
              <w:left w:w="57" w:type="dxa"/>
              <w:right w:w="57" w:type="dxa"/>
            </w:tcMar>
            <w:vAlign w:val="center"/>
          </w:tcPr>
          <w:p w:rsidR="00291238" w:rsidRPr="00367FA3" w:rsidRDefault="00291238" w:rsidP="00367FA3">
            <w:pPr>
              <w:jc w:val="center"/>
              <w:rPr>
                <w:sz w:val="18"/>
                <w:szCs w:val="18"/>
              </w:rPr>
            </w:pPr>
          </w:p>
        </w:tc>
        <w:tc>
          <w:tcPr>
            <w:tcW w:w="364" w:type="dxa"/>
            <w:tcBorders>
              <w:bottom w:val="single" w:sz="4" w:space="0" w:color="auto"/>
            </w:tcBorders>
            <w:shd w:val="clear" w:color="auto" w:fill="auto"/>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c>
          <w:tcPr>
            <w:tcW w:w="811" w:type="dxa"/>
            <w:tcBorders>
              <w:bottom w:val="single" w:sz="4" w:space="0" w:color="auto"/>
            </w:tcBorders>
            <w:shd w:val="clear" w:color="auto" w:fill="auto"/>
            <w:tcMar>
              <w:left w:w="57" w:type="dxa"/>
              <w:right w:w="57" w:type="dxa"/>
            </w:tcMar>
            <w:vAlign w:val="center"/>
          </w:tcPr>
          <w:p w:rsidR="00291238" w:rsidRPr="00367FA3" w:rsidRDefault="00291238" w:rsidP="00367FA3">
            <w:pPr>
              <w:jc w:val="center"/>
              <w:rPr>
                <w:sz w:val="18"/>
                <w:szCs w:val="18"/>
              </w:rPr>
            </w:pPr>
          </w:p>
        </w:tc>
        <w:tc>
          <w:tcPr>
            <w:tcW w:w="1144" w:type="dxa"/>
            <w:tcBorders>
              <w:bottom w:val="single" w:sz="4" w:space="0" w:color="auto"/>
            </w:tcBorders>
            <w:shd w:val="clear" w:color="auto" w:fill="auto"/>
            <w:tcMar>
              <w:left w:w="57" w:type="dxa"/>
              <w:right w:w="57" w:type="dxa"/>
            </w:tcMar>
            <w:vAlign w:val="center"/>
          </w:tcPr>
          <w:p w:rsidR="00291238" w:rsidRPr="00367FA3" w:rsidRDefault="00291238" w:rsidP="00367FA3">
            <w:pPr>
              <w:jc w:val="center"/>
              <w:rPr>
                <w:sz w:val="18"/>
                <w:szCs w:val="18"/>
              </w:rPr>
            </w:pPr>
            <w:r w:rsidRPr="00367FA3">
              <w:rPr>
                <w:sz w:val="18"/>
                <w:szCs w:val="18"/>
              </w:rPr>
              <w:t>4x15</w:t>
            </w:r>
          </w:p>
        </w:tc>
        <w:tc>
          <w:tcPr>
            <w:tcW w:w="1080" w:type="dxa"/>
            <w:tcBorders>
              <w:bottom w:val="single" w:sz="4" w:space="0" w:color="auto"/>
            </w:tcBorders>
            <w:shd w:val="clear" w:color="auto" w:fill="auto"/>
            <w:tcMar>
              <w:left w:w="57" w:type="dxa"/>
              <w:right w:w="57" w:type="dxa"/>
            </w:tcMar>
            <w:vAlign w:val="center"/>
          </w:tcPr>
          <w:p w:rsidR="00291238" w:rsidRPr="00367FA3" w:rsidRDefault="00291238" w:rsidP="00367FA3">
            <w:pPr>
              <w:jc w:val="center"/>
              <w:rPr>
                <w:sz w:val="18"/>
                <w:szCs w:val="18"/>
              </w:rPr>
            </w:pPr>
            <w:r w:rsidRPr="00367FA3">
              <w:rPr>
                <w:sz w:val="18"/>
                <w:szCs w:val="18"/>
              </w:rPr>
              <w:t>Gyak. jegy</w:t>
            </w:r>
          </w:p>
        </w:tc>
        <w:tc>
          <w:tcPr>
            <w:tcW w:w="663" w:type="dxa"/>
            <w:tcBorders>
              <w:bottom w:val="single" w:sz="4" w:space="0" w:color="auto"/>
            </w:tcBorders>
            <w:shd w:val="clear" w:color="auto" w:fill="auto"/>
            <w:tcMar>
              <w:left w:w="57" w:type="dxa"/>
              <w:right w:w="57" w:type="dxa"/>
            </w:tcMar>
            <w:vAlign w:val="center"/>
          </w:tcPr>
          <w:p w:rsidR="00291238" w:rsidRPr="00367FA3" w:rsidRDefault="00291238" w:rsidP="00367FA3">
            <w:pPr>
              <w:jc w:val="center"/>
              <w:rPr>
                <w:sz w:val="18"/>
                <w:szCs w:val="18"/>
              </w:rPr>
            </w:pPr>
            <w:r w:rsidRPr="00367FA3">
              <w:rPr>
                <w:sz w:val="18"/>
                <w:szCs w:val="18"/>
              </w:rPr>
              <w:t>3</w:t>
            </w:r>
          </w:p>
        </w:tc>
      </w:tr>
      <w:tr w:rsidR="00367FA3" w:rsidRPr="00367FA3" w:rsidTr="00367FA3">
        <w:trPr>
          <w:jc w:val="center"/>
        </w:trPr>
        <w:tc>
          <w:tcPr>
            <w:tcW w:w="4163" w:type="dxa"/>
            <w:gridSpan w:val="2"/>
            <w:tcBorders>
              <w:bottom w:val="single" w:sz="4" w:space="0" w:color="auto"/>
            </w:tcBorders>
            <w:shd w:val="clear" w:color="auto" w:fill="E6E6E6"/>
            <w:tcMar>
              <w:left w:w="57" w:type="dxa"/>
              <w:right w:w="57" w:type="dxa"/>
            </w:tcMar>
            <w:vAlign w:val="center"/>
          </w:tcPr>
          <w:p w:rsidR="00291238" w:rsidRPr="00367FA3" w:rsidRDefault="00291238" w:rsidP="009C0F0C">
            <w:pPr>
              <w:rPr>
                <w:sz w:val="18"/>
                <w:szCs w:val="18"/>
              </w:rPr>
            </w:pPr>
            <w:r w:rsidRPr="00367FA3">
              <w:rPr>
                <w:b/>
                <w:sz w:val="18"/>
                <w:szCs w:val="18"/>
              </w:rPr>
              <w:t>Szabadon választható tantárgyak</w:t>
            </w:r>
          </w:p>
        </w:tc>
        <w:tc>
          <w:tcPr>
            <w:tcW w:w="406" w:type="dxa"/>
            <w:tcBorders>
              <w:bottom w:val="single" w:sz="4" w:space="0" w:color="auto"/>
            </w:tcBorders>
            <w:shd w:val="clear" w:color="auto" w:fill="E6E6E6"/>
            <w:tcMar>
              <w:left w:w="57" w:type="dxa"/>
              <w:right w:w="57" w:type="dxa"/>
            </w:tcMar>
            <w:vAlign w:val="center"/>
          </w:tcPr>
          <w:p w:rsidR="00291238" w:rsidRPr="00367FA3" w:rsidRDefault="00291238" w:rsidP="00367FA3">
            <w:pPr>
              <w:jc w:val="center"/>
              <w:rPr>
                <w:sz w:val="18"/>
                <w:szCs w:val="18"/>
              </w:rPr>
            </w:pPr>
          </w:p>
        </w:tc>
        <w:tc>
          <w:tcPr>
            <w:tcW w:w="392" w:type="dxa"/>
            <w:tcBorders>
              <w:bottom w:val="single" w:sz="4" w:space="0" w:color="auto"/>
            </w:tcBorders>
            <w:shd w:val="clear" w:color="auto" w:fill="E6E6E6"/>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c>
          <w:tcPr>
            <w:tcW w:w="364" w:type="dxa"/>
            <w:tcBorders>
              <w:bottom w:val="single" w:sz="4" w:space="0" w:color="auto"/>
            </w:tcBorders>
            <w:shd w:val="clear" w:color="auto" w:fill="E6E6E6"/>
            <w:tcMar>
              <w:left w:w="57" w:type="dxa"/>
              <w:right w:w="57" w:type="dxa"/>
            </w:tcMar>
            <w:vAlign w:val="center"/>
          </w:tcPr>
          <w:p w:rsidR="00291238" w:rsidRPr="00367FA3" w:rsidRDefault="00291238" w:rsidP="00367FA3">
            <w:pPr>
              <w:jc w:val="center"/>
              <w:rPr>
                <w:sz w:val="18"/>
                <w:szCs w:val="18"/>
              </w:rPr>
            </w:pPr>
          </w:p>
        </w:tc>
        <w:tc>
          <w:tcPr>
            <w:tcW w:w="364" w:type="dxa"/>
            <w:tcBorders>
              <w:bottom w:val="single" w:sz="4" w:space="0" w:color="auto"/>
            </w:tcBorders>
            <w:shd w:val="clear" w:color="auto" w:fill="E6E6E6"/>
            <w:tcMar>
              <w:left w:w="57" w:type="dxa"/>
              <w:right w:w="57" w:type="dxa"/>
            </w:tcMar>
            <w:vAlign w:val="center"/>
          </w:tcPr>
          <w:p w:rsidR="00291238" w:rsidRPr="00367FA3" w:rsidRDefault="00291238" w:rsidP="00367FA3">
            <w:pPr>
              <w:jc w:val="center"/>
              <w:rPr>
                <w:sz w:val="18"/>
                <w:szCs w:val="18"/>
              </w:rPr>
            </w:pPr>
          </w:p>
        </w:tc>
        <w:tc>
          <w:tcPr>
            <w:tcW w:w="811" w:type="dxa"/>
            <w:tcBorders>
              <w:bottom w:val="single" w:sz="4" w:space="0" w:color="auto"/>
            </w:tcBorders>
            <w:shd w:val="clear" w:color="auto" w:fill="E6E6E6"/>
            <w:tcMar>
              <w:left w:w="57" w:type="dxa"/>
              <w:right w:w="57" w:type="dxa"/>
            </w:tcMar>
            <w:vAlign w:val="center"/>
          </w:tcPr>
          <w:p w:rsidR="00291238" w:rsidRPr="00367FA3" w:rsidRDefault="00291238" w:rsidP="00367FA3">
            <w:pPr>
              <w:jc w:val="center"/>
              <w:rPr>
                <w:sz w:val="18"/>
                <w:szCs w:val="18"/>
              </w:rPr>
            </w:pPr>
          </w:p>
        </w:tc>
        <w:tc>
          <w:tcPr>
            <w:tcW w:w="1144" w:type="dxa"/>
            <w:tcBorders>
              <w:bottom w:val="single" w:sz="4" w:space="0" w:color="auto"/>
            </w:tcBorders>
            <w:shd w:val="clear" w:color="auto" w:fill="E6E6E6"/>
            <w:tcMar>
              <w:left w:w="57" w:type="dxa"/>
              <w:right w:w="57" w:type="dxa"/>
            </w:tcMar>
            <w:vAlign w:val="center"/>
          </w:tcPr>
          <w:p w:rsidR="00291238" w:rsidRPr="00367FA3" w:rsidRDefault="00291238" w:rsidP="00367FA3">
            <w:pPr>
              <w:jc w:val="center"/>
              <w:rPr>
                <w:sz w:val="18"/>
                <w:szCs w:val="18"/>
              </w:rPr>
            </w:pPr>
            <w:r w:rsidRPr="00367FA3">
              <w:rPr>
                <w:sz w:val="18"/>
                <w:szCs w:val="18"/>
              </w:rPr>
              <w:t>2x15</w:t>
            </w:r>
          </w:p>
        </w:tc>
        <w:tc>
          <w:tcPr>
            <w:tcW w:w="1080" w:type="dxa"/>
            <w:tcBorders>
              <w:bottom w:val="single" w:sz="4" w:space="0" w:color="auto"/>
            </w:tcBorders>
            <w:shd w:val="clear" w:color="auto" w:fill="E6E6E6"/>
            <w:tcMar>
              <w:left w:w="57" w:type="dxa"/>
              <w:right w:w="57" w:type="dxa"/>
            </w:tcMar>
            <w:vAlign w:val="center"/>
          </w:tcPr>
          <w:p w:rsidR="00291238" w:rsidRPr="00367FA3" w:rsidRDefault="00291238" w:rsidP="00367FA3">
            <w:pPr>
              <w:jc w:val="center"/>
              <w:rPr>
                <w:sz w:val="18"/>
                <w:szCs w:val="18"/>
              </w:rPr>
            </w:pPr>
            <w:r w:rsidRPr="00367FA3">
              <w:rPr>
                <w:sz w:val="18"/>
                <w:szCs w:val="18"/>
              </w:rPr>
              <w:t>Gyak. jegy</w:t>
            </w:r>
          </w:p>
        </w:tc>
        <w:tc>
          <w:tcPr>
            <w:tcW w:w="663" w:type="dxa"/>
            <w:tcBorders>
              <w:bottom w:val="single" w:sz="4" w:space="0" w:color="auto"/>
            </w:tcBorders>
            <w:shd w:val="clear" w:color="auto" w:fill="E6E6E6"/>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r>
      <w:tr w:rsidR="00367FA3" w:rsidRPr="00367FA3" w:rsidTr="00367FA3">
        <w:trPr>
          <w:jc w:val="center"/>
        </w:trPr>
        <w:tc>
          <w:tcPr>
            <w:tcW w:w="4163" w:type="dxa"/>
            <w:gridSpan w:val="2"/>
            <w:shd w:val="clear" w:color="auto" w:fill="E6E6E6"/>
            <w:tcMar>
              <w:left w:w="57" w:type="dxa"/>
              <w:right w:w="57" w:type="dxa"/>
            </w:tcMar>
            <w:vAlign w:val="center"/>
          </w:tcPr>
          <w:p w:rsidR="00291238" w:rsidRPr="00367FA3" w:rsidRDefault="00291238" w:rsidP="009C0F0C">
            <w:pPr>
              <w:rPr>
                <w:b/>
                <w:sz w:val="18"/>
                <w:szCs w:val="18"/>
              </w:rPr>
            </w:pPr>
            <w:r w:rsidRPr="00367FA3">
              <w:rPr>
                <w:b/>
                <w:sz w:val="18"/>
                <w:szCs w:val="18"/>
              </w:rPr>
              <w:t>Összesen</w:t>
            </w:r>
          </w:p>
        </w:tc>
        <w:tc>
          <w:tcPr>
            <w:tcW w:w="406" w:type="dxa"/>
            <w:shd w:val="clear" w:color="auto" w:fill="E6E6E6"/>
            <w:tcMar>
              <w:left w:w="57" w:type="dxa"/>
              <w:right w:w="57" w:type="dxa"/>
            </w:tcMar>
            <w:vAlign w:val="center"/>
          </w:tcPr>
          <w:p w:rsidR="00291238" w:rsidRPr="00367FA3" w:rsidRDefault="00291238" w:rsidP="00367FA3">
            <w:pPr>
              <w:jc w:val="center"/>
              <w:rPr>
                <w:b/>
                <w:sz w:val="18"/>
                <w:szCs w:val="18"/>
              </w:rPr>
            </w:pPr>
            <w:r w:rsidRPr="00367FA3">
              <w:rPr>
                <w:b/>
                <w:sz w:val="18"/>
                <w:szCs w:val="18"/>
              </w:rPr>
              <w:t>8</w:t>
            </w:r>
          </w:p>
        </w:tc>
        <w:tc>
          <w:tcPr>
            <w:tcW w:w="392" w:type="dxa"/>
            <w:shd w:val="clear" w:color="auto" w:fill="E6E6E6"/>
            <w:tcMar>
              <w:left w:w="57" w:type="dxa"/>
              <w:right w:w="57" w:type="dxa"/>
            </w:tcMar>
            <w:vAlign w:val="center"/>
          </w:tcPr>
          <w:p w:rsidR="00291238" w:rsidRPr="00367FA3" w:rsidRDefault="00291238" w:rsidP="00367FA3">
            <w:pPr>
              <w:jc w:val="center"/>
              <w:rPr>
                <w:b/>
                <w:sz w:val="18"/>
                <w:szCs w:val="18"/>
              </w:rPr>
            </w:pPr>
            <w:r w:rsidRPr="00367FA3">
              <w:rPr>
                <w:b/>
                <w:sz w:val="18"/>
                <w:szCs w:val="18"/>
              </w:rPr>
              <w:t>8</w:t>
            </w:r>
          </w:p>
        </w:tc>
        <w:tc>
          <w:tcPr>
            <w:tcW w:w="364" w:type="dxa"/>
            <w:shd w:val="clear" w:color="auto" w:fill="E6E6E6"/>
            <w:tcMar>
              <w:left w:w="57" w:type="dxa"/>
              <w:right w:w="57" w:type="dxa"/>
            </w:tcMar>
            <w:vAlign w:val="center"/>
          </w:tcPr>
          <w:p w:rsidR="00291238" w:rsidRPr="00367FA3" w:rsidRDefault="00291238" w:rsidP="00367FA3">
            <w:pPr>
              <w:jc w:val="center"/>
              <w:rPr>
                <w:b/>
                <w:sz w:val="18"/>
                <w:szCs w:val="18"/>
              </w:rPr>
            </w:pPr>
            <w:r w:rsidRPr="00367FA3">
              <w:rPr>
                <w:b/>
                <w:sz w:val="18"/>
                <w:szCs w:val="18"/>
              </w:rPr>
              <w:t>10</w:t>
            </w:r>
          </w:p>
        </w:tc>
        <w:tc>
          <w:tcPr>
            <w:tcW w:w="364" w:type="dxa"/>
            <w:shd w:val="clear" w:color="auto" w:fill="E6E6E6"/>
            <w:tcMar>
              <w:left w:w="57" w:type="dxa"/>
              <w:right w:w="57" w:type="dxa"/>
            </w:tcMar>
            <w:vAlign w:val="center"/>
          </w:tcPr>
          <w:p w:rsidR="00291238" w:rsidRPr="00367FA3" w:rsidRDefault="00291238" w:rsidP="00367FA3">
            <w:pPr>
              <w:jc w:val="center"/>
              <w:rPr>
                <w:b/>
                <w:sz w:val="18"/>
                <w:szCs w:val="18"/>
              </w:rPr>
            </w:pPr>
            <w:r w:rsidRPr="00367FA3">
              <w:rPr>
                <w:b/>
                <w:sz w:val="18"/>
                <w:szCs w:val="18"/>
              </w:rPr>
              <w:t>8</w:t>
            </w:r>
          </w:p>
        </w:tc>
        <w:tc>
          <w:tcPr>
            <w:tcW w:w="811" w:type="dxa"/>
            <w:shd w:val="clear" w:color="auto" w:fill="E6E6E6"/>
            <w:tcMar>
              <w:left w:w="57" w:type="dxa"/>
              <w:right w:w="57" w:type="dxa"/>
            </w:tcMar>
            <w:vAlign w:val="center"/>
          </w:tcPr>
          <w:p w:rsidR="00291238" w:rsidRPr="00367FA3" w:rsidRDefault="00291238" w:rsidP="00367FA3">
            <w:pPr>
              <w:jc w:val="center"/>
              <w:rPr>
                <w:b/>
                <w:sz w:val="18"/>
                <w:szCs w:val="18"/>
              </w:rPr>
            </w:pPr>
            <w:r w:rsidRPr="00367FA3">
              <w:rPr>
                <w:b/>
                <w:sz w:val="18"/>
                <w:szCs w:val="18"/>
              </w:rPr>
              <w:t>150</w:t>
            </w:r>
          </w:p>
        </w:tc>
        <w:tc>
          <w:tcPr>
            <w:tcW w:w="1144" w:type="dxa"/>
            <w:shd w:val="clear" w:color="auto" w:fill="E6E6E6"/>
            <w:tcMar>
              <w:left w:w="57" w:type="dxa"/>
              <w:right w:w="57" w:type="dxa"/>
            </w:tcMar>
            <w:vAlign w:val="center"/>
          </w:tcPr>
          <w:p w:rsidR="00291238" w:rsidRPr="00367FA3" w:rsidRDefault="00291238" w:rsidP="00367FA3">
            <w:pPr>
              <w:jc w:val="center"/>
              <w:rPr>
                <w:b/>
                <w:sz w:val="18"/>
                <w:szCs w:val="18"/>
              </w:rPr>
            </w:pPr>
            <w:r w:rsidRPr="00367FA3">
              <w:rPr>
                <w:b/>
                <w:sz w:val="18"/>
                <w:szCs w:val="18"/>
              </w:rPr>
              <w:t>360</w:t>
            </w:r>
          </w:p>
        </w:tc>
        <w:tc>
          <w:tcPr>
            <w:tcW w:w="1080" w:type="dxa"/>
            <w:shd w:val="clear" w:color="auto" w:fill="E6E6E6"/>
            <w:tcMar>
              <w:left w:w="57" w:type="dxa"/>
              <w:right w:w="57" w:type="dxa"/>
            </w:tcMar>
            <w:vAlign w:val="center"/>
          </w:tcPr>
          <w:p w:rsidR="00291238" w:rsidRPr="00367FA3" w:rsidRDefault="00291238" w:rsidP="00367FA3">
            <w:pPr>
              <w:jc w:val="center"/>
              <w:rPr>
                <w:b/>
                <w:sz w:val="18"/>
                <w:szCs w:val="18"/>
              </w:rPr>
            </w:pPr>
          </w:p>
        </w:tc>
        <w:tc>
          <w:tcPr>
            <w:tcW w:w="663" w:type="dxa"/>
            <w:shd w:val="clear" w:color="auto" w:fill="E6E6E6"/>
            <w:tcMar>
              <w:left w:w="57" w:type="dxa"/>
              <w:right w:w="57" w:type="dxa"/>
            </w:tcMar>
            <w:vAlign w:val="center"/>
          </w:tcPr>
          <w:p w:rsidR="00291238" w:rsidRPr="00367FA3" w:rsidRDefault="00291238" w:rsidP="00367FA3">
            <w:pPr>
              <w:jc w:val="center"/>
              <w:rPr>
                <w:b/>
                <w:sz w:val="18"/>
                <w:szCs w:val="18"/>
              </w:rPr>
            </w:pPr>
            <w:r w:rsidRPr="00367FA3">
              <w:rPr>
                <w:b/>
                <w:sz w:val="18"/>
                <w:szCs w:val="18"/>
              </w:rPr>
              <w:t>40</w:t>
            </w:r>
          </w:p>
        </w:tc>
      </w:tr>
      <w:tr w:rsidR="00291238" w:rsidRPr="00367FA3" w:rsidTr="00367FA3">
        <w:trPr>
          <w:jc w:val="center"/>
        </w:trPr>
        <w:tc>
          <w:tcPr>
            <w:tcW w:w="9387" w:type="dxa"/>
            <w:gridSpan w:val="10"/>
            <w:tcMar>
              <w:left w:w="57" w:type="dxa"/>
              <w:right w:w="57" w:type="dxa"/>
            </w:tcMar>
            <w:vAlign w:val="center"/>
          </w:tcPr>
          <w:p w:rsidR="00291238" w:rsidRPr="00367FA3" w:rsidRDefault="00291238" w:rsidP="00367FA3">
            <w:pPr>
              <w:jc w:val="center"/>
              <w:rPr>
                <w:b/>
                <w:sz w:val="18"/>
                <w:szCs w:val="18"/>
              </w:rPr>
            </w:pPr>
            <w:r w:rsidRPr="00367FA3">
              <w:rPr>
                <w:b/>
                <w:sz w:val="18"/>
                <w:szCs w:val="18"/>
              </w:rPr>
              <w:t>SZABADON VÁLASZTHATÓ TÁRGYAK</w:t>
            </w:r>
          </w:p>
        </w:tc>
      </w:tr>
      <w:tr w:rsidR="00367FA3" w:rsidRPr="00367FA3" w:rsidTr="00367FA3">
        <w:trPr>
          <w:jc w:val="center"/>
        </w:trPr>
        <w:tc>
          <w:tcPr>
            <w:tcW w:w="1629" w:type="dxa"/>
            <w:vAlign w:val="center"/>
          </w:tcPr>
          <w:p w:rsidR="00291238" w:rsidRPr="00367FA3" w:rsidRDefault="00F32B1F" w:rsidP="009C0F0C">
            <w:pPr>
              <w:rPr>
                <w:sz w:val="18"/>
                <w:szCs w:val="18"/>
              </w:rPr>
            </w:pPr>
            <w:r w:rsidRPr="00367FA3">
              <w:rPr>
                <w:sz w:val="18"/>
                <w:szCs w:val="18"/>
              </w:rPr>
              <w:t>NMB_MA116G2</w:t>
            </w:r>
          </w:p>
        </w:tc>
        <w:tc>
          <w:tcPr>
            <w:tcW w:w="2534" w:type="dxa"/>
            <w:tcMar>
              <w:left w:w="57" w:type="dxa"/>
              <w:right w:w="57" w:type="dxa"/>
            </w:tcMar>
            <w:vAlign w:val="center"/>
          </w:tcPr>
          <w:p w:rsidR="00291238" w:rsidRPr="00367FA3" w:rsidRDefault="00291238" w:rsidP="009C0F0C">
            <w:pPr>
              <w:rPr>
                <w:sz w:val="18"/>
                <w:szCs w:val="18"/>
              </w:rPr>
            </w:pPr>
            <w:r w:rsidRPr="00367FA3">
              <w:rPr>
                <w:sz w:val="18"/>
                <w:szCs w:val="18"/>
              </w:rPr>
              <w:t>Gyermek- és ifjúsági irodalom</w:t>
            </w:r>
          </w:p>
        </w:tc>
        <w:tc>
          <w:tcPr>
            <w:tcW w:w="406" w:type="dxa"/>
            <w:tcMar>
              <w:left w:w="57" w:type="dxa"/>
              <w:right w:w="57" w:type="dxa"/>
            </w:tcMar>
            <w:vAlign w:val="center"/>
          </w:tcPr>
          <w:p w:rsidR="00291238" w:rsidRPr="00367FA3" w:rsidRDefault="00291238" w:rsidP="00367FA3">
            <w:pPr>
              <w:jc w:val="center"/>
              <w:rPr>
                <w:sz w:val="18"/>
                <w:szCs w:val="18"/>
              </w:rPr>
            </w:pPr>
            <w:r w:rsidRPr="00367FA3">
              <w:rPr>
                <w:sz w:val="18"/>
                <w:szCs w:val="18"/>
              </w:rPr>
              <w:t>---</w:t>
            </w:r>
          </w:p>
        </w:tc>
        <w:tc>
          <w:tcPr>
            <w:tcW w:w="392" w:type="dxa"/>
            <w:tcMar>
              <w:left w:w="57" w:type="dxa"/>
              <w:right w:w="57" w:type="dxa"/>
            </w:tcMar>
            <w:vAlign w:val="center"/>
          </w:tcPr>
          <w:p w:rsidR="00291238" w:rsidRPr="00367FA3" w:rsidRDefault="00291238" w:rsidP="00367FA3">
            <w:pPr>
              <w:jc w:val="center"/>
              <w:rPr>
                <w:sz w:val="18"/>
                <w:szCs w:val="18"/>
              </w:rPr>
            </w:pPr>
            <w:r w:rsidRPr="00367FA3">
              <w:rPr>
                <w:sz w:val="18"/>
                <w:szCs w:val="18"/>
              </w:rPr>
              <w:t>---</w:t>
            </w:r>
          </w:p>
        </w:tc>
        <w:tc>
          <w:tcPr>
            <w:tcW w:w="364" w:type="dxa"/>
            <w:tcMar>
              <w:left w:w="57" w:type="dxa"/>
              <w:right w:w="57" w:type="dxa"/>
            </w:tcMar>
            <w:vAlign w:val="center"/>
          </w:tcPr>
          <w:p w:rsidR="00291238" w:rsidRPr="00367FA3" w:rsidRDefault="00291238" w:rsidP="00367FA3">
            <w:pPr>
              <w:jc w:val="center"/>
              <w:rPr>
                <w:sz w:val="18"/>
                <w:szCs w:val="18"/>
              </w:rPr>
            </w:pPr>
            <w:r w:rsidRPr="00367FA3">
              <w:rPr>
                <w:sz w:val="18"/>
                <w:szCs w:val="18"/>
              </w:rPr>
              <w:t>---</w:t>
            </w:r>
          </w:p>
        </w:tc>
        <w:tc>
          <w:tcPr>
            <w:tcW w:w="364" w:type="dxa"/>
            <w:tcMar>
              <w:left w:w="57" w:type="dxa"/>
              <w:right w:w="57" w:type="dxa"/>
            </w:tcMar>
            <w:vAlign w:val="center"/>
          </w:tcPr>
          <w:p w:rsidR="00291238" w:rsidRPr="00367FA3" w:rsidRDefault="00291238" w:rsidP="00367FA3">
            <w:pPr>
              <w:jc w:val="center"/>
              <w:rPr>
                <w:sz w:val="18"/>
                <w:szCs w:val="18"/>
              </w:rPr>
            </w:pPr>
            <w:r w:rsidRPr="00367FA3">
              <w:rPr>
                <w:sz w:val="18"/>
                <w:szCs w:val="18"/>
              </w:rPr>
              <w:sym w:font="Wingdings 3" w:char="F067"/>
            </w:r>
          </w:p>
        </w:tc>
        <w:tc>
          <w:tcPr>
            <w:tcW w:w="811" w:type="dxa"/>
            <w:tcMar>
              <w:left w:w="57" w:type="dxa"/>
              <w:right w:w="57" w:type="dxa"/>
            </w:tcMar>
            <w:vAlign w:val="center"/>
          </w:tcPr>
          <w:p w:rsidR="00291238" w:rsidRPr="00367FA3" w:rsidRDefault="00291238" w:rsidP="00367FA3">
            <w:pPr>
              <w:jc w:val="center"/>
              <w:rPr>
                <w:sz w:val="18"/>
                <w:szCs w:val="18"/>
              </w:rPr>
            </w:pPr>
          </w:p>
        </w:tc>
        <w:tc>
          <w:tcPr>
            <w:tcW w:w="1144" w:type="dxa"/>
            <w:tcMar>
              <w:left w:w="57" w:type="dxa"/>
              <w:right w:w="57" w:type="dxa"/>
            </w:tcMar>
            <w:vAlign w:val="center"/>
          </w:tcPr>
          <w:p w:rsidR="00291238" w:rsidRPr="00367FA3" w:rsidRDefault="00291238" w:rsidP="00367FA3">
            <w:pPr>
              <w:jc w:val="center"/>
              <w:rPr>
                <w:sz w:val="18"/>
                <w:szCs w:val="18"/>
              </w:rPr>
            </w:pPr>
            <w:r w:rsidRPr="00367FA3">
              <w:rPr>
                <w:sz w:val="18"/>
                <w:szCs w:val="18"/>
              </w:rPr>
              <w:t>2x15</w:t>
            </w:r>
          </w:p>
        </w:tc>
        <w:tc>
          <w:tcPr>
            <w:tcW w:w="1080" w:type="dxa"/>
            <w:tcMar>
              <w:left w:w="57" w:type="dxa"/>
              <w:right w:w="57" w:type="dxa"/>
            </w:tcMar>
            <w:vAlign w:val="center"/>
          </w:tcPr>
          <w:p w:rsidR="00291238" w:rsidRPr="00367FA3" w:rsidRDefault="00291238" w:rsidP="00367FA3">
            <w:pPr>
              <w:jc w:val="center"/>
              <w:rPr>
                <w:sz w:val="18"/>
                <w:szCs w:val="18"/>
              </w:rPr>
            </w:pPr>
            <w:r w:rsidRPr="00367FA3">
              <w:rPr>
                <w:sz w:val="18"/>
                <w:szCs w:val="18"/>
              </w:rPr>
              <w:t>Gyak. jegy</w:t>
            </w:r>
          </w:p>
        </w:tc>
        <w:tc>
          <w:tcPr>
            <w:tcW w:w="663" w:type="dxa"/>
            <w:tcMar>
              <w:left w:w="57" w:type="dxa"/>
              <w:right w:w="57" w:type="dxa"/>
            </w:tcMar>
            <w:vAlign w:val="center"/>
          </w:tcPr>
          <w:p w:rsidR="00291238" w:rsidRPr="00367FA3" w:rsidRDefault="00291238" w:rsidP="00367FA3">
            <w:pPr>
              <w:jc w:val="center"/>
              <w:rPr>
                <w:sz w:val="18"/>
                <w:szCs w:val="18"/>
              </w:rPr>
            </w:pPr>
            <w:r w:rsidRPr="00367FA3">
              <w:rPr>
                <w:sz w:val="18"/>
                <w:szCs w:val="18"/>
              </w:rPr>
              <w:t>2</w:t>
            </w:r>
          </w:p>
        </w:tc>
      </w:tr>
      <w:tr w:rsidR="00367FA3" w:rsidRPr="00367FA3" w:rsidTr="00367FA3">
        <w:trPr>
          <w:jc w:val="center"/>
        </w:trPr>
        <w:tc>
          <w:tcPr>
            <w:tcW w:w="1629" w:type="dxa"/>
            <w:vAlign w:val="center"/>
          </w:tcPr>
          <w:p w:rsidR="00F32B1F" w:rsidRPr="00367FA3" w:rsidRDefault="00F32B1F" w:rsidP="00BB5C94">
            <w:pPr>
              <w:rPr>
                <w:sz w:val="18"/>
                <w:szCs w:val="18"/>
              </w:rPr>
            </w:pPr>
            <w:r w:rsidRPr="00367FA3">
              <w:rPr>
                <w:sz w:val="18"/>
                <w:szCs w:val="18"/>
              </w:rPr>
              <w:t>NMB_MA117G2</w:t>
            </w:r>
          </w:p>
        </w:tc>
        <w:tc>
          <w:tcPr>
            <w:tcW w:w="2534" w:type="dxa"/>
            <w:tcMar>
              <w:left w:w="57" w:type="dxa"/>
              <w:right w:w="57" w:type="dxa"/>
            </w:tcMar>
            <w:vAlign w:val="center"/>
          </w:tcPr>
          <w:p w:rsidR="00F32B1F" w:rsidRPr="00367FA3" w:rsidRDefault="00F32B1F" w:rsidP="009C0F0C">
            <w:pPr>
              <w:rPr>
                <w:sz w:val="18"/>
                <w:szCs w:val="18"/>
              </w:rPr>
            </w:pPr>
            <w:r w:rsidRPr="00367FA3">
              <w:rPr>
                <w:sz w:val="18"/>
                <w:szCs w:val="18"/>
              </w:rPr>
              <w:t>Helyesírás-tanításunk pedagógi</w:t>
            </w:r>
            <w:r w:rsidRPr="00367FA3">
              <w:rPr>
                <w:sz w:val="18"/>
                <w:szCs w:val="18"/>
              </w:rPr>
              <w:t>á</w:t>
            </w:r>
            <w:r w:rsidRPr="00367FA3">
              <w:rPr>
                <w:sz w:val="18"/>
                <w:szCs w:val="18"/>
              </w:rPr>
              <w:t>ja</w:t>
            </w:r>
          </w:p>
        </w:tc>
        <w:tc>
          <w:tcPr>
            <w:tcW w:w="406" w:type="dxa"/>
            <w:tcMar>
              <w:left w:w="57" w:type="dxa"/>
              <w:right w:w="57" w:type="dxa"/>
            </w:tcMar>
            <w:vAlign w:val="center"/>
          </w:tcPr>
          <w:p w:rsidR="00F32B1F" w:rsidRPr="00367FA3" w:rsidRDefault="00F32B1F" w:rsidP="00367FA3">
            <w:pPr>
              <w:jc w:val="center"/>
              <w:rPr>
                <w:sz w:val="18"/>
                <w:szCs w:val="18"/>
              </w:rPr>
            </w:pPr>
            <w:r w:rsidRPr="00367FA3">
              <w:rPr>
                <w:sz w:val="18"/>
                <w:szCs w:val="18"/>
              </w:rPr>
              <w:t>---</w:t>
            </w:r>
          </w:p>
        </w:tc>
        <w:tc>
          <w:tcPr>
            <w:tcW w:w="392" w:type="dxa"/>
            <w:tcMar>
              <w:left w:w="57" w:type="dxa"/>
              <w:right w:w="57" w:type="dxa"/>
            </w:tcMar>
            <w:vAlign w:val="center"/>
          </w:tcPr>
          <w:p w:rsidR="00F32B1F" w:rsidRPr="00367FA3" w:rsidRDefault="00F32B1F" w:rsidP="00367FA3">
            <w:pPr>
              <w:jc w:val="center"/>
              <w:rPr>
                <w:sz w:val="18"/>
                <w:szCs w:val="18"/>
              </w:rPr>
            </w:pPr>
            <w:r w:rsidRPr="00367FA3">
              <w:rPr>
                <w:sz w:val="18"/>
                <w:szCs w:val="18"/>
              </w:rPr>
              <w:t>---</w:t>
            </w:r>
          </w:p>
        </w:tc>
        <w:tc>
          <w:tcPr>
            <w:tcW w:w="364" w:type="dxa"/>
            <w:tcMar>
              <w:left w:w="57" w:type="dxa"/>
              <w:right w:w="57" w:type="dxa"/>
            </w:tcMar>
            <w:vAlign w:val="center"/>
          </w:tcPr>
          <w:p w:rsidR="00F32B1F" w:rsidRPr="00367FA3" w:rsidRDefault="00F32B1F" w:rsidP="00367FA3">
            <w:pPr>
              <w:jc w:val="center"/>
              <w:rPr>
                <w:sz w:val="18"/>
                <w:szCs w:val="18"/>
              </w:rPr>
            </w:pPr>
            <w:r w:rsidRPr="00367FA3">
              <w:rPr>
                <w:sz w:val="18"/>
                <w:szCs w:val="18"/>
              </w:rPr>
              <w:t>---</w:t>
            </w:r>
          </w:p>
        </w:tc>
        <w:tc>
          <w:tcPr>
            <w:tcW w:w="364" w:type="dxa"/>
            <w:tcMar>
              <w:left w:w="57" w:type="dxa"/>
              <w:right w:w="57" w:type="dxa"/>
            </w:tcMar>
            <w:vAlign w:val="center"/>
          </w:tcPr>
          <w:p w:rsidR="00F32B1F" w:rsidRPr="00367FA3" w:rsidRDefault="00F32B1F" w:rsidP="00367FA3">
            <w:pPr>
              <w:jc w:val="center"/>
              <w:rPr>
                <w:sz w:val="18"/>
                <w:szCs w:val="18"/>
              </w:rPr>
            </w:pPr>
            <w:r w:rsidRPr="00367FA3">
              <w:rPr>
                <w:sz w:val="18"/>
                <w:szCs w:val="18"/>
              </w:rPr>
              <w:sym w:font="Wingdings 3" w:char="F067"/>
            </w:r>
          </w:p>
        </w:tc>
        <w:tc>
          <w:tcPr>
            <w:tcW w:w="811" w:type="dxa"/>
            <w:tcMar>
              <w:left w:w="57" w:type="dxa"/>
              <w:right w:w="57" w:type="dxa"/>
            </w:tcMar>
            <w:vAlign w:val="center"/>
          </w:tcPr>
          <w:p w:rsidR="00F32B1F" w:rsidRPr="00367FA3" w:rsidRDefault="00F32B1F" w:rsidP="00367FA3">
            <w:pPr>
              <w:jc w:val="center"/>
              <w:rPr>
                <w:sz w:val="18"/>
                <w:szCs w:val="18"/>
              </w:rPr>
            </w:pPr>
          </w:p>
        </w:tc>
        <w:tc>
          <w:tcPr>
            <w:tcW w:w="1144" w:type="dxa"/>
            <w:tcMar>
              <w:left w:w="57" w:type="dxa"/>
              <w:right w:w="57" w:type="dxa"/>
            </w:tcMar>
            <w:vAlign w:val="center"/>
          </w:tcPr>
          <w:p w:rsidR="00F32B1F" w:rsidRPr="00367FA3" w:rsidRDefault="00F32B1F" w:rsidP="00367FA3">
            <w:pPr>
              <w:jc w:val="center"/>
              <w:rPr>
                <w:sz w:val="18"/>
                <w:szCs w:val="18"/>
              </w:rPr>
            </w:pPr>
            <w:r w:rsidRPr="00367FA3">
              <w:rPr>
                <w:sz w:val="18"/>
                <w:szCs w:val="18"/>
              </w:rPr>
              <w:t>2x25</w:t>
            </w:r>
          </w:p>
        </w:tc>
        <w:tc>
          <w:tcPr>
            <w:tcW w:w="1080" w:type="dxa"/>
            <w:tcMar>
              <w:left w:w="57" w:type="dxa"/>
              <w:right w:w="57" w:type="dxa"/>
            </w:tcMar>
            <w:vAlign w:val="center"/>
          </w:tcPr>
          <w:p w:rsidR="00F32B1F" w:rsidRPr="00367FA3" w:rsidRDefault="00F32B1F" w:rsidP="00367FA3">
            <w:pPr>
              <w:jc w:val="center"/>
              <w:rPr>
                <w:sz w:val="18"/>
                <w:szCs w:val="18"/>
              </w:rPr>
            </w:pPr>
            <w:r w:rsidRPr="00367FA3">
              <w:rPr>
                <w:sz w:val="18"/>
                <w:szCs w:val="18"/>
              </w:rPr>
              <w:t>Gyak. jegy</w:t>
            </w:r>
          </w:p>
        </w:tc>
        <w:tc>
          <w:tcPr>
            <w:tcW w:w="663" w:type="dxa"/>
            <w:tcMar>
              <w:left w:w="57" w:type="dxa"/>
              <w:right w:w="57" w:type="dxa"/>
            </w:tcMar>
            <w:vAlign w:val="center"/>
          </w:tcPr>
          <w:p w:rsidR="00F32B1F" w:rsidRPr="00367FA3" w:rsidRDefault="00F32B1F" w:rsidP="00367FA3">
            <w:pPr>
              <w:jc w:val="center"/>
              <w:rPr>
                <w:sz w:val="18"/>
                <w:szCs w:val="18"/>
              </w:rPr>
            </w:pPr>
            <w:r w:rsidRPr="00367FA3">
              <w:rPr>
                <w:sz w:val="18"/>
                <w:szCs w:val="18"/>
              </w:rPr>
              <w:t>2</w:t>
            </w:r>
          </w:p>
        </w:tc>
      </w:tr>
      <w:tr w:rsidR="00367FA3" w:rsidRPr="00367FA3" w:rsidTr="00367FA3">
        <w:trPr>
          <w:jc w:val="center"/>
        </w:trPr>
        <w:tc>
          <w:tcPr>
            <w:tcW w:w="4163" w:type="dxa"/>
            <w:gridSpan w:val="2"/>
            <w:shd w:val="clear" w:color="auto" w:fill="E6E6E6"/>
            <w:tcMar>
              <w:left w:w="57" w:type="dxa"/>
              <w:right w:w="57" w:type="dxa"/>
            </w:tcMar>
            <w:vAlign w:val="center"/>
          </w:tcPr>
          <w:p w:rsidR="00F32B1F" w:rsidRPr="00367FA3" w:rsidRDefault="00F32B1F" w:rsidP="009C0F0C">
            <w:pPr>
              <w:rPr>
                <w:b/>
                <w:sz w:val="18"/>
                <w:szCs w:val="18"/>
              </w:rPr>
            </w:pPr>
            <w:r w:rsidRPr="00367FA3">
              <w:rPr>
                <w:b/>
                <w:sz w:val="18"/>
                <w:szCs w:val="18"/>
              </w:rPr>
              <w:t>Teljesítendő</w:t>
            </w:r>
          </w:p>
        </w:tc>
        <w:tc>
          <w:tcPr>
            <w:tcW w:w="406" w:type="dxa"/>
            <w:shd w:val="clear" w:color="auto" w:fill="E6E6E6"/>
            <w:tcMar>
              <w:left w:w="57" w:type="dxa"/>
              <w:right w:w="57" w:type="dxa"/>
            </w:tcMar>
            <w:vAlign w:val="center"/>
          </w:tcPr>
          <w:p w:rsidR="00F32B1F" w:rsidRPr="00367FA3" w:rsidRDefault="00F32B1F" w:rsidP="00367FA3">
            <w:pPr>
              <w:jc w:val="center"/>
              <w:rPr>
                <w:b/>
                <w:sz w:val="18"/>
                <w:szCs w:val="18"/>
              </w:rPr>
            </w:pPr>
          </w:p>
        </w:tc>
        <w:tc>
          <w:tcPr>
            <w:tcW w:w="392" w:type="dxa"/>
            <w:shd w:val="clear" w:color="auto" w:fill="E6E6E6"/>
            <w:tcMar>
              <w:left w:w="57" w:type="dxa"/>
              <w:right w:w="57" w:type="dxa"/>
            </w:tcMar>
            <w:vAlign w:val="center"/>
          </w:tcPr>
          <w:p w:rsidR="00F32B1F" w:rsidRPr="00367FA3" w:rsidRDefault="00F32B1F" w:rsidP="00367FA3">
            <w:pPr>
              <w:jc w:val="center"/>
              <w:rPr>
                <w:b/>
                <w:sz w:val="18"/>
                <w:szCs w:val="18"/>
              </w:rPr>
            </w:pPr>
          </w:p>
        </w:tc>
        <w:tc>
          <w:tcPr>
            <w:tcW w:w="364" w:type="dxa"/>
            <w:shd w:val="clear" w:color="auto" w:fill="E6E6E6"/>
            <w:tcMar>
              <w:left w:w="57" w:type="dxa"/>
              <w:right w:w="57" w:type="dxa"/>
            </w:tcMar>
            <w:vAlign w:val="center"/>
          </w:tcPr>
          <w:p w:rsidR="00F32B1F" w:rsidRPr="00367FA3" w:rsidRDefault="00F32B1F" w:rsidP="00367FA3">
            <w:pPr>
              <w:jc w:val="center"/>
              <w:rPr>
                <w:b/>
                <w:sz w:val="18"/>
                <w:szCs w:val="18"/>
              </w:rPr>
            </w:pPr>
          </w:p>
        </w:tc>
        <w:tc>
          <w:tcPr>
            <w:tcW w:w="364" w:type="dxa"/>
            <w:shd w:val="clear" w:color="auto" w:fill="E6E6E6"/>
            <w:tcMar>
              <w:left w:w="57" w:type="dxa"/>
              <w:right w:w="57" w:type="dxa"/>
            </w:tcMar>
            <w:vAlign w:val="center"/>
          </w:tcPr>
          <w:p w:rsidR="00F32B1F" w:rsidRPr="00367FA3" w:rsidRDefault="00F32B1F" w:rsidP="00367FA3">
            <w:pPr>
              <w:jc w:val="center"/>
              <w:rPr>
                <w:b/>
                <w:sz w:val="18"/>
                <w:szCs w:val="18"/>
              </w:rPr>
            </w:pPr>
          </w:p>
        </w:tc>
        <w:tc>
          <w:tcPr>
            <w:tcW w:w="811" w:type="dxa"/>
            <w:shd w:val="clear" w:color="auto" w:fill="E6E6E6"/>
            <w:tcMar>
              <w:left w:w="57" w:type="dxa"/>
              <w:right w:w="57" w:type="dxa"/>
            </w:tcMar>
            <w:vAlign w:val="center"/>
          </w:tcPr>
          <w:p w:rsidR="00F32B1F" w:rsidRPr="00367FA3" w:rsidRDefault="00F32B1F" w:rsidP="00367FA3">
            <w:pPr>
              <w:jc w:val="center"/>
              <w:rPr>
                <w:b/>
                <w:sz w:val="18"/>
                <w:szCs w:val="18"/>
              </w:rPr>
            </w:pPr>
          </w:p>
        </w:tc>
        <w:tc>
          <w:tcPr>
            <w:tcW w:w="1144" w:type="dxa"/>
            <w:shd w:val="clear" w:color="auto" w:fill="E6E6E6"/>
            <w:tcMar>
              <w:left w:w="57" w:type="dxa"/>
              <w:right w:w="57" w:type="dxa"/>
            </w:tcMar>
            <w:vAlign w:val="center"/>
          </w:tcPr>
          <w:p w:rsidR="00F32B1F" w:rsidRPr="00367FA3" w:rsidRDefault="00F32B1F" w:rsidP="00367FA3">
            <w:pPr>
              <w:jc w:val="center"/>
              <w:rPr>
                <w:b/>
                <w:sz w:val="18"/>
                <w:szCs w:val="18"/>
              </w:rPr>
            </w:pPr>
          </w:p>
        </w:tc>
        <w:tc>
          <w:tcPr>
            <w:tcW w:w="1080" w:type="dxa"/>
            <w:shd w:val="clear" w:color="auto" w:fill="E6E6E6"/>
            <w:tcMar>
              <w:left w:w="57" w:type="dxa"/>
              <w:right w:w="57" w:type="dxa"/>
            </w:tcMar>
            <w:vAlign w:val="center"/>
          </w:tcPr>
          <w:p w:rsidR="00F32B1F" w:rsidRPr="00367FA3" w:rsidRDefault="00F32B1F" w:rsidP="00367FA3">
            <w:pPr>
              <w:jc w:val="center"/>
              <w:rPr>
                <w:b/>
                <w:sz w:val="18"/>
                <w:szCs w:val="18"/>
              </w:rPr>
            </w:pPr>
          </w:p>
        </w:tc>
        <w:tc>
          <w:tcPr>
            <w:tcW w:w="663" w:type="dxa"/>
            <w:shd w:val="clear" w:color="auto" w:fill="E6E6E6"/>
            <w:tcMar>
              <w:left w:w="57" w:type="dxa"/>
              <w:right w:w="57" w:type="dxa"/>
            </w:tcMar>
            <w:vAlign w:val="center"/>
          </w:tcPr>
          <w:p w:rsidR="00F32B1F" w:rsidRPr="00367FA3" w:rsidRDefault="00F32B1F" w:rsidP="00367FA3">
            <w:pPr>
              <w:jc w:val="center"/>
              <w:rPr>
                <w:b/>
                <w:sz w:val="18"/>
                <w:szCs w:val="18"/>
              </w:rPr>
            </w:pPr>
            <w:r w:rsidRPr="00367FA3">
              <w:rPr>
                <w:b/>
                <w:sz w:val="18"/>
                <w:szCs w:val="18"/>
              </w:rPr>
              <w:t>2</w:t>
            </w:r>
          </w:p>
        </w:tc>
      </w:tr>
    </w:tbl>
    <w:p w:rsidR="00D96897" w:rsidRPr="00AB484A" w:rsidRDefault="00D96897" w:rsidP="00560CA7">
      <w:pPr>
        <w:jc w:val="both"/>
      </w:pPr>
    </w:p>
    <w:p w:rsidR="006A79B3" w:rsidRPr="00AB484A" w:rsidRDefault="006B0A5F" w:rsidP="00560CA7">
      <w:pPr>
        <w:jc w:val="both"/>
      </w:pPr>
      <w:r w:rsidRPr="00AB484A">
        <w:br w:type="page"/>
      </w:r>
    </w:p>
    <w:p w:rsidR="006B0A5F" w:rsidRPr="00AB484A" w:rsidRDefault="006B0A5F" w:rsidP="00560CA7">
      <w:pPr>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2"/>
        <w:gridCol w:w="2776"/>
        <w:gridCol w:w="560"/>
        <w:gridCol w:w="532"/>
        <w:gridCol w:w="433"/>
        <w:gridCol w:w="462"/>
        <w:gridCol w:w="1480"/>
        <w:gridCol w:w="783"/>
      </w:tblGrid>
      <w:tr w:rsidR="006B0A5F" w:rsidRPr="00AB484A">
        <w:trPr>
          <w:cantSplit/>
        </w:trPr>
        <w:tc>
          <w:tcPr>
            <w:tcW w:w="8788" w:type="dxa"/>
            <w:gridSpan w:val="8"/>
            <w:shd w:val="clear" w:color="auto" w:fill="E0E0E0"/>
            <w:vAlign w:val="center"/>
          </w:tcPr>
          <w:p w:rsidR="006B0A5F" w:rsidRPr="00AB484A" w:rsidRDefault="006B0A5F" w:rsidP="006B0A5F">
            <w:pPr>
              <w:pStyle w:val="Cmsor2"/>
              <w:spacing w:before="0" w:after="0"/>
              <w:jc w:val="center"/>
              <w:rPr>
                <w:b w:val="0"/>
                <w:caps/>
              </w:rPr>
            </w:pPr>
            <w:bookmarkStart w:id="142" w:name="_Toc210635537"/>
            <w:bookmarkStart w:id="143" w:name="_Toc320174456"/>
            <w:r w:rsidRPr="00AB484A">
              <w:rPr>
                <w:rFonts w:ascii="Times New Roman" w:hAnsi="Times New Roman"/>
                <w:caps/>
              </w:rPr>
              <w:t>ANGOLTANÁR SZAK TANEGYSÉGLISTÁJA</w:t>
            </w:r>
            <w:bookmarkEnd w:id="142"/>
            <w:bookmarkEnd w:id="143"/>
          </w:p>
        </w:tc>
      </w:tr>
      <w:tr w:rsidR="006B0A5F" w:rsidRPr="00AB484A">
        <w:trPr>
          <w:cantSplit/>
        </w:trPr>
        <w:tc>
          <w:tcPr>
            <w:tcW w:w="1762" w:type="dxa"/>
            <w:vMerge w:val="restart"/>
            <w:tcBorders>
              <w:right w:val="single" w:sz="4" w:space="0" w:color="auto"/>
            </w:tcBorders>
            <w:shd w:val="clear" w:color="auto" w:fill="E0E0E0"/>
            <w:vAlign w:val="center"/>
          </w:tcPr>
          <w:p w:rsidR="006B0A5F" w:rsidRPr="00AB484A" w:rsidRDefault="006B0A5F" w:rsidP="00D52A9E">
            <w:pPr>
              <w:jc w:val="center"/>
              <w:rPr>
                <w:b/>
                <w:sz w:val="20"/>
                <w:szCs w:val="20"/>
              </w:rPr>
            </w:pPr>
            <w:r w:rsidRPr="00AB484A">
              <w:rPr>
                <w:b/>
                <w:sz w:val="20"/>
                <w:szCs w:val="20"/>
              </w:rPr>
              <w:t>Tantárgy kódja</w:t>
            </w:r>
          </w:p>
        </w:tc>
        <w:tc>
          <w:tcPr>
            <w:tcW w:w="2776" w:type="dxa"/>
            <w:vMerge w:val="restart"/>
            <w:tcBorders>
              <w:right w:val="single" w:sz="4" w:space="0" w:color="auto"/>
            </w:tcBorders>
            <w:shd w:val="clear" w:color="auto" w:fill="E0E0E0"/>
            <w:vAlign w:val="center"/>
          </w:tcPr>
          <w:p w:rsidR="006B0A5F" w:rsidRPr="00AB484A" w:rsidRDefault="006B0A5F" w:rsidP="00D52A9E">
            <w:pPr>
              <w:jc w:val="center"/>
              <w:rPr>
                <w:b/>
                <w:sz w:val="20"/>
                <w:szCs w:val="20"/>
              </w:rPr>
            </w:pPr>
            <w:r w:rsidRPr="00AB484A">
              <w:rPr>
                <w:b/>
                <w:sz w:val="20"/>
                <w:szCs w:val="20"/>
              </w:rPr>
              <w:t>Tantárgy neve</w:t>
            </w:r>
          </w:p>
        </w:tc>
        <w:tc>
          <w:tcPr>
            <w:tcW w:w="1987" w:type="dxa"/>
            <w:gridSpan w:val="4"/>
            <w:tcBorders>
              <w:left w:val="single" w:sz="4" w:space="0" w:color="auto"/>
            </w:tcBorders>
            <w:shd w:val="clear" w:color="auto" w:fill="E0E0E0"/>
            <w:vAlign w:val="center"/>
          </w:tcPr>
          <w:p w:rsidR="006B0A5F" w:rsidRPr="00AB484A" w:rsidRDefault="006B0A5F" w:rsidP="00D52A9E">
            <w:pPr>
              <w:jc w:val="center"/>
              <w:rPr>
                <w:b/>
                <w:sz w:val="20"/>
                <w:szCs w:val="20"/>
              </w:rPr>
            </w:pPr>
            <w:r w:rsidRPr="00AB484A">
              <w:rPr>
                <w:b/>
                <w:sz w:val="20"/>
                <w:szCs w:val="20"/>
              </w:rPr>
              <w:t>Félév és óraszám</w:t>
            </w:r>
          </w:p>
        </w:tc>
        <w:tc>
          <w:tcPr>
            <w:tcW w:w="1480" w:type="dxa"/>
            <w:vMerge w:val="restart"/>
            <w:tcBorders>
              <w:left w:val="single" w:sz="4" w:space="0" w:color="auto"/>
              <w:right w:val="single" w:sz="4" w:space="0" w:color="auto"/>
            </w:tcBorders>
            <w:shd w:val="clear" w:color="auto" w:fill="E0E0E0"/>
            <w:vAlign w:val="center"/>
          </w:tcPr>
          <w:p w:rsidR="006B0A5F" w:rsidRPr="00AB484A" w:rsidRDefault="006B0A5F" w:rsidP="00D52A9E">
            <w:pPr>
              <w:jc w:val="center"/>
              <w:rPr>
                <w:b/>
                <w:sz w:val="20"/>
                <w:szCs w:val="20"/>
              </w:rPr>
            </w:pPr>
            <w:r w:rsidRPr="00AB484A">
              <w:rPr>
                <w:b/>
                <w:sz w:val="20"/>
                <w:szCs w:val="20"/>
              </w:rPr>
              <w:t>Számonkérés típusa</w:t>
            </w:r>
          </w:p>
        </w:tc>
        <w:tc>
          <w:tcPr>
            <w:tcW w:w="783" w:type="dxa"/>
            <w:vMerge w:val="restart"/>
            <w:tcBorders>
              <w:left w:val="single" w:sz="4" w:space="0" w:color="auto"/>
            </w:tcBorders>
            <w:shd w:val="clear" w:color="auto" w:fill="E0E0E0"/>
            <w:vAlign w:val="center"/>
          </w:tcPr>
          <w:p w:rsidR="006B0A5F" w:rsidRPr="00AB484A" w:rsidRDefault="006B0A5F" w:rsidP="00D52A9E">
            <w:pPr>
              <w:jc w:val="center"/>
              <w:rPr>
                <w:b/>
                <w:sz w:val="20"/>
                <w:szCs w:val="20"/>
              </w:rPr>
            </w:pPr>
            <w:r w:rsidRPr="00AB484A">
              <w:rPr>
                <w:b/>
                <w:sz w:val="20"/>
                <w:szCs w:val="20"/>
              </w:rPr>
              <w:t>Kredit</w:t>
            </w:r>
          </w:p>
        </w:tc>
      </w:tr>
      <w:tr w:rsidR="006B0A5F" w:rsidRPr="00AB484A">
        <w:trPr>
          <w:cantSplit/>
        </w:trPr>
        <w:tc>
          <w:tcPr>
            <w:tcW w:w="1762" w:type="dxa"/>
            <w:vMerge/>
            <w:tcBorders>
              <w:bottom w:val="single" w:sz="4" w:space="0" w:color="auto"/>
              <w:right w:val="single" w:sz="4" w:space="0" w:color="auto"/>
            </w:tcBorders>
            <w:shd w:val="clear" w:color="auto" w:fill="E0E0E0"/>
          </w:tcPr>
          <w:p w:rsidR="006B0A5F" w:rsidRPr="00AB484A" w:rsidRDefault="006B0A5F" w:rsidP="00D52A9E">
            <w:pPr>
              <w:rPr>
                <w:sz w:val="20"/>
                <w:szCs w:val="20"/>
              </w:rPr>
            </w:pPr>
          </w:p>
        </w:tc>
        <w:tc>
          <w:tcPr>
            <w:tcW w:w="2776" w:type="dxa"/>
            <w:vMerge/>
            <w:tcBorders>
              <w:left w:val="single" w:sz="4" w:space="0" w:color="auto"/>
              <w:bottom w:val="single" w:sz="4" w:space="0" w:color="auto"/>
            </w:tcBorders>
            <w:shd w:val="clear" w:color="auto" w:fill="E0E0E0"/>
          </w:tcPr>
          <w:p w:rsidR="006B0A5F" w:rsidRPr="00AB484A" w:rsidRDefault="006B0A5F" w:rsidP="00D52A9E">
            <w:pPr>
              <w:rPr>
                <w:sz w:val="20"/>
                <w:szCs w:val="20"/>
              </w:rPr>
            </w:pPr>
          </w:p>
        </w:tc>
        <w:tc>
          <w:tcPr>
            <w:tcW w:w="560" w:type="dxa"/>
            <w:tcBorders>
              <w:top w:val="single" w:sz="4" w:space="0" w:color="auto"/>
              <w:bottom w:val="single" w:sz="4" w:space="0" w:color="auto"/>
              <w:right w:val="single" w:sz="4" w:space="0" w:color="auto"/>
            </w:tcBorders>
            <w:shd w:val="clear" w:color="auto" w:fill="E0E0E0"/>
          </w:tcPr>
          <w:p w:rsidR="006B0A5F" w:rsidRPr="00AB484A" w:rsidRDefault="006B0A5F" w:rsidP="00D52A9E">
            <w:pPr>
              <w:jc w:val="center"/>
              <w:rPr>
                <w:sz w:val="20"/>
                <w:szCs w:val="20"/>
              </w:rPr>
            </w:pPr>
            <w:r w:rsidRPr="00AB484A">
              <w:rPr>
                <w:sz w:val="20"/>
                <w:szCs w:val="20"/>
              </w:rPr>
              <w:t>1</w:t>
            </w:r>
          </w:p>
        </w:tc>
        <w:tc>
          <w:tcPr>
            <w:tcW w:w="532" w:type="dxa"/>
            <w:tcBorders>
              <w:top w:val="single" w:sz="4" w:space="0" w:color="auto"/>
              <w:left w:val="single" w:sz="4" w:space="0" w:color="auto"/>
              <w:bottom w:val="single" w:sz="4" w:space="0" w:color="auto"/>
              <w:right w:val="single" w:sz="4" w:space="0" w:color="auto"/>
            </w:tcBorders>
            <w:shd w:val="clear" w:color="auto" w:fill="E0E0E0"/>
          </w:tcPr>
          <w:p w:rsidR="006B0A5F" w:rsidRPr="00AB484A" w:rsidRDefault="006B0A5F" w:rsidP="00D52A9E">
            <w:pPr>
              <w:jc w:val="center"/>
              <w:rPr>
                <w:sz w:val="20"/>
                <w:szCs w:val="20"/>
              </w:rPr>
            </w:pPr>
            <w:r w:rsidRPr="00AB484A">
              <w:rPr>
                <w:sz w:val="20"/>
                <w:szCs w:val="20"/>
              </w:rPr>
              <w:t>2</w:t>
            </w:r>
          </w:p>
        </w:tc>
        <w:tc>
          <w:tcPr>
            <w:tcW w:w="433" w:type="dxa"/>
            <w:tcBorders>
              <w:top w:val="single" w:sz="4" w:space="0" w:color="auto"/>
              <w:left w:val="single" w:sz="4" w:space="0" w:color="auto"/>
              <w:bottom w:val="single" w:sz="4" w:space="0" w:color="auto"/>
              <w:right w:val="single" w:sz="4" w:space="0" w:color="auto"/>
            </w:tcBorders>
            <w:shd w:val="clear" w:color="auto" w:fill="E0E0E0"/>
          </w:tcPr>
          <w:p w:rsidR="006B0A5F" w:rsidRPr="00AB484A" w:rsidRDefault="006B0A5F" w:rsidP="00D52A9E">
            <w:pPr>
              <w:jc w:val="center"/>
              <w:rPr>
                <w:sz w:val="20"/>
                <w:szCs w:val="20"/>
              </w:rPr>
            </w:pPr>
            <w:r w:rsidRPr="00AB484A">
              <w:rPr>
                <w:sz w:val="20"/>
                <w:szCs w:val="20"/>
              </w:rPr>
              <w:t>3</w:t>
            </w:r>
          </w:p>
        </w:tc>
        <w:tc>
          <w:tcPr>
            <w:tcW w:w="462" w:type="dxa"/>
            <w:tcBorders>
              <w:top w:val="single" w:sz="4" w:space="0" w:color="auto"/>
              <w:left w:val="single" w:sz="4" w:space="0" w:color="auto"/>
              <w:bottom w:val="single" w:sz="4" w:space="0" w:color="auto"/>
              <w:right w:val="single" w:sz="4" w:space="0" w:color="auto"/>
            </w:tcBorders>
            <w:shd w:val="clear" w:color="auto" w:fill="E0E0E0"/>
          </w:tcPr>
          <w:p w:rsidR="006B0A5F" w:rsidRPr="00AB484A" w:rsidRDefault="006B0A5F" w:rsidP="00D52A9E">
            <w:pPr>
              <w:jc w:val="center"/>
              <w:rPr>
                <w:sz w:val="20"/>
                <w:szCs w:val="20"/>
              </w:rPr>
            </w:pPr>
            <w:r w:rsidRPr="00AB484A">
              <w:rPr>
                <w:sz w:val="20"/>
                <w:szCs w:val="20"/>
              </w:rPr>
              <w:t>4</w:t>
            </w:r>
          </w:p>
        </w:tc>
        <w:tc>
          <w:tcPr>
            <w:tcW w:w="1480" w:type="dxa"/>
            <w:vMerge/>
            <w:tcBorders>
              <w:left w:val="single" w:sz="4" w:space="0" w:color="auto"/>
              <w:bottom w:val="single" w:sz="4" w:space="0" w:color="auto"/>
              <w:right w:val="single" w:sz="4" w:space="0" w:color="auto"/>
            </w:tcBorders>
            <w:shd w:val="clear" w:color="auto" w:fill="E0E0E0"/>
          </w:tcPr>
          <w:p w:rsidR="006B0A5F" w:rsidRPr="00AB484A" w:rsidRDefault="006B0A5F" w:rsidP="00D52A9E">
            <w:pPr>
              <w:jc w:val="center"/>
              <w:rPr>
                <w:sz w:val="20"/>
                <w:szCs w:val="20"/>
              </w:rPr>
            </w:pPr>
          </w:p>
        </w:tc>
        <w:tc>
          <w:tcPr>
            <w:tcW w:w="783" w:type="dxa"/>
            <w:vMerge/>
            <w:tcBorders>
              <w:left w:val="single" w:sz="4" w:space="0" w:color="auto"/>
              <w:bottom w:val="single" w:sz="4" w:space="0" w:color="auto"/>
            </w:tcBorders>
            <w:shd w:val="clear" w:color="auto" w:fill="E0E0E0"/>
          </w:tcPr>
          <w:p w:rsidR="006B0A5F" w:rsidRPr="00AB484A" w:rsidRDefault="006B0A5F" w:rsidP="00D52A9E">
            <w:pPr>
              <w:jc w:val="center"/>
              <w:rPr>
                <w:sz w:val="20"/>
                <w:szCs w:val="20"/>
              </w:rPr>
            </w:pPr>
          </w:p>
        </w:tc>
      </w:tr>
      <w:tr w:rsidR="006B0A5F" w:rsidRPr="00AB484A">
        <w:tc>
          <w:tcPr>
            <w:tcW w:w="8788" w:type="dxa"/>
            <w:gridSpan w:val="8"/>
            <w:tcBorders>
              <w:left w:val="single" w:sz="4" w:space="0" w:color="auto"/>
            </w:tcBorders>
            <w:shd w:val="clear" w:color="auto" w:fill="E0E0E0"/>
          </w:tcPr>
          <w:p w:rsidR="006B0A5F" w:rsidRPr="00AB484A" w:rsidRDefault="006B0A5F" w:rsidP="00D52A9E">
            <w:pPr>
              <w:jc w:val="center"/>
              <w:rPr>
                <w:b/>
                <w:sz w:val="20"/>
                <w:szCs w:val="20"/>
              </w:rPr>
            </w:pPr>
            <w:r w:rsidRPr="00AB484A">
              <w:rPr>
                <w:b/>
                <w:sz w:val="20"/>
                <w:szCs w:val="20"/>
              </w:rPr>
              <w:t>Alapozó törzstantárgyak</w:t>
            </w:r>
          </w:p>
        </w:tc>
      </w:tr>
      <w:tr w:rsidR="006B0A5F" w:rsidRPr="00AB484A">
        <w:tc>
          <w:tcPr>
            <w:tcW w:w="1762" w:type="dxa"/>
          </w:tcPr>
          <w:p w:rsidR="006B0A5F" w:rsidRPr="00AB484A" w:rsidRDefault="006B0A5F" w:rsidP="00D52A9E">
            <w:pPr>
              <w:rPr>
                <w:sz w:val="20"/>
                <w:szCs w:val="20"/>
              </w:rPr>
            </w:pPr>
            <w:r w:rsidRPr="00AB484A">
              <w:rPr>
                <w:sz w:val="20"/>
                <w:szCs w:val="20"/>
              </w:rPr>
              <w:t>NMB_AN104G3</w:t>
            </w:r>
          </w:p>
        </w:tc>
        <w:tc>
          <w:tcPr>
            <w:tcW w:w="2776" w:type="dxa"/>
          </w:tcPr>
          <w:p w:rsidR="006B0A5F" w:rsidRPr="00AB484A" w:rsidRDefault="006B0A5F" w:rsidP="00D52A9E">
            <w:r w:rsidRPr="00AB484A">
              <w:t>Integrált nyelvfejlesztés 1</w:t>
            </w:r>
          </w:p>
        </w:tc>
        <w:tc>
          <w:tcPr>
            <w:tcW w:w="560" w:type="dxa"/>
          </w:tcPr>
          <w:p w:rsidR="006B0A5F" w:rsidRPr="00AB484A" w:rsidRDefault="006B0A5F" w:rsidP="00D52A9E">
            <w:pPr>
              <w:jc w:val="center"/>
              <w:rPr>
                <w:sz w:val="20"/>
                <w:szCs w:val="20"/>
              </w:rPr>
            </w:pPr>
            <w:r w:rsidRPr="00AB484A">
              <w:rPr>
                <w:sz w:val="20"/>
                <w:szCs w:val="20"/>
              </w:rPr>
              <w:t>30</w:t>
            </w:r>
          </w:p>
        </w:tc>
        <w:tc>
          <w:tcPr>
            <w:tcW w:w="532" w:type="dxa"/>
          </w:tcPr>
          <w:p w:rsidR="006B0A5F" w:rsidRPr="00AB484A" w:rsidRDefault="006B0A5F" w:rsidP="00D52A9E">
            <w:pPr>
              <w:jc w:val="center"/>
              <w:rPr>
                <w:sz w:val="20"/>
                <w:szCs w:val="20"/>
              </w:rPr>
            </w:pPr>
          </w:p>
        </w:tc>
        <w:tc>
          <w:tcPr>
            <w:tcW w:w="433" w:type="dxa"/>
          </w:tcPr>
          <w:p w:rsidR="006B0A5F" w:rsidRPr="00AB484A" w:rsidRDefault="006B0A5F" w:rsidP="00D52A9E">
            <w:pPr>
              <w:jc w:val="center"/>
              <w:rPr>
                <w:sz w:val="20"/>
                <w:szCs w:val="20"/>
              </w:rPr>
            </w:pPr>
          </w:p>
        </w:tc>
        <w:tc>
          <w:tcPr>
            <w:tcW w:w="462" w:type="dxa"/>
          </w:tcPr>
          <w:p w:rsidR="006B0A5F" w:rsidRPr="00AB484A" w:rsidRDefault="006B0A5F" w:rsidP="00D52A9E">
            <w:pPr>
              <w:jc w:val="center"/>
              <w:rPr>
                <w:sz w:val="20"/>
                <w:szCs w:val="20"/>
              </w:rPr>
            </w:pPr>
          </w:p>
        </w:tc>
        <w:tc>
          <w:tcPr>
            <w:tcW w:w="1480" w:type="dxa"/>
          </w:tcPr>
          <w:p w:rsidR="006B0A5F" w:rsidRPr="00AB484A" w:rsidRDefault="006B0A5F" w:rsidP="00D52A9E">
            <w:pPr>
              <w:jc w:val="center"/>
              <w:rPr>
                <w:sz w:val="20"/>
                <w:szCs w:val="20"/>
              </w:rPr>
            </w:pPr>
            <w:r w:rsidRPr="00AB484A">
              <w:rPr>
                <w:sz w:val="20"/>
                <w:szCs w:val="20"/>
              </w:rPr>
              <w:t>gyakorlati jegy</w:t>
            </w:r>
          </w:p>
        </w:tc>
        <w:tc>
          <w:tcPr>
            <w:tcW w:w="783" w:type="dxa"/>
          </w:tcPr>
          <w:p w:rsidR="006B0A5F" w:rsidRPr="00AB484A" w:rsidRDefault="006B0A5F" w:rsidP="00D52A9E">
            <w:pPr>
              <w:jc w:val="center"/>
              <w:rPr>
                <w:sz w:val="20"/>
                <w:szCs w:val="20"/>
              </w:rPr>
            </w:pPr>
            <w:r w:rsidRPr="00AB484A">
              <w:rPr>
                <w:sz w:val="20"/>
                <w:szCs w:val="20"/>
              </w:rPr>
              <w:t>3</w:t>
            </w:r>
          </w:p>
        </w:tc>
      </w:tr>
      <w:tr w:rsidR="006B0A5F" w:rsidRPr="00AB484A">
        <w:tc>
          <w:tcPr>
            <w:tcW w:w="1762" w:type="dxa"/>
          </w:tcPr>
          <w:p w:rsidR="006B0A5F" w:rsidRPr="00AB484A" w:rsidRDefault="006B0A5F" w:rsidP="00D52A9E">
            <w:pPr>
              <w:pStyle w:val="Lista"/>
            </w:pPr>
            <w:r w:rsidRPr="00AB484A">
              <w:t>NMB_AN105G3</w:t>
            </w:r>
          </w:p>
        </w:tc>
        <w:tc>
          <w:tcPr>
            <w:tcW w:w="2776" w:type="dxa"/>
          </w:tcPr>
          <w:p w:rsidR="006B0A5F" w:rsidRPr="00AB484A" w:rsidRDefault="006B0A5F" w:rsidP="00D52A9E">
            <w:pPr>
              <w:pStyle w:val="Lista"/>
            </w:pPr>
            <w:r w:rsidRPr="00AB484A">
              <w:t>Integrált nyelvfejlesztés 2</w:t>
            </w:r>
          </w:p>
        </w:tc>
        <w:tc>
          <w:tcPr>
            <w:tcW w:w="560" w:type="dxa"/>
          </w:tcPr>
          <w:p w:rsidR="006B0A5F" w:rsidRPr="00AB484A" w:rsidRDefault="006B0A5F" w:rsidP="00D52A9E">
            <w:pPr>
              <w:jc w:val="center"/>
              <w:rPr>
                <w:sz w:val="20"/>
                <w:szCs w:val="20"/>
              </w:rPr>
            </w:pPr>
          </w:p>
        </w:tc>
        <w:tc>
          <w:tcPr>
            <w:tcW w:w="532" w:type="dxa"/>
          </w:tcPr>
          <w:p w:rsidR="006B0A5F" w:rsidRPr="00AB484A" w:rsidRDefault="006B0A5F" w:rsidP="00D52A9E">
            <w:pPr>
              <w:jc w:val="center"/>
              <w:rPr>
                <w:sz w:val="20"/>
                <w:szCs w:val="20"/>
              </w:rPr>
            </w:pPr>
            <w:r w:rsidRPr="00AB484A">
              <w:rPr>
                <w:sz w:val="20"/>
                <w:szCs w:val="20"/>
              </w:rPr>
              <w:t>30</w:t>
            </w:r>
          </w:p>
        </w:tc>
        <w:tc>
          <w:tcPr>
            <w:tcW w:w="433" w:type="dxa"/>
          </w:tcPr>
          <w:p w:rsidR="006B0A5F" w:rsidRPr="00AB484A" w:rsidRDefault="006B0A5F" w:rsidP="00D52A9E">
            <w:pPr>
              <w:jc w:val="center"/>
              <w:rPr>
                <w:sz w:val="20"/>
                <w:szCs w:val="20"/>
              </w:rPr>
            </w:pPr>
          </w:p>
        </w:tc>
        <w:tc>
          <w:tcPr>
            <w:tcW w:w="462" w:type="dxa"/>
          </w:tcPr>
          <w:p w:rsidR="006B0A5F" w:rsidRPr="00AB484A" w:rsidRDefault="006B0A5F" w:rsidP="00D52A9E">
            <w:pPr>
              <w:jc w:val="center"/>
              <w:rPr>
                <w:sz w:val="20"/>
                <w:szCs w:val="20"/>
              </w:rPr>
            </w:pPr>
          </w:p>
        </w:tc>
        <w:tc>
          <w:tcPr>
            <w:tcW w:w="1480" w:type="dxa"/>
          </w:tcPr>
          <w:p w:rsidR="006B0A5F" w:rsidRPr="00AB484A" w:rsidRDefault="006B0A5F" w:rsidP="00D52A9E">
            <w:pPr>
              <w:jc w:val="center"/>
              <w:rPr>
                <w:sz w:val="20"/>
                <w:szCs w:val="20"/>
              </w:rPr>
            </w:pPr>
            <w:r w:rsidRPr="00AB484A">
              <w:rPr>
                <w:sz w:val="20"/>
                <w:szCs w:val="20"/>
              </w:rPr>
              <w:t>gyakorlati jegy</w:t>
            </w:r>
          </w:p>
        </w:tc>
        <w:tc>
          <w:tcPr>
            <w:tcW w:w="783" w:type="dxa"/>
          </w:tcPr>
          <w:p w:rsidR="006B0A5F" w:rsidRPr="00AB484A" w:rsidRDefault="006B0A5F" w:rsidP="00D52A9E">
            <w:pPr>
              <w:jc w:val="center"/>
              <w:rPr>
                <w:sz w:val="20"/>
                <w:szCs w:val="20"/>
              </w:rPr>
            </w:pPr>
            <w:r w:rsidRPr="00AB484A">
              <w:rPr>
                <w:sz w:val="20"/>
                <w:szCs w:val="20"/>
              </w:rPr>
              <w:t>3</w:t>
            </w:r>
          </w:p>
        </w:tc>
      </w:tr>
      <w:tr w:rsidR="006B0A5F" w:rsidRPr="00AB484A">
        <w:tc>
          <w:tcPr>
            <w:tcW w:w="1762" w:type="dxa"/>
          </w:tcPr>
          <w:p w:rsidR="006B0A5F" w:rsidRPr="00AB484A" w:rsidRDefault="006B0A5F" w:rsidP="00D52A9E">
            <w:pPr>
              <w:pStyle w:val="Lista"/>
            </w:pPr>
            <w:r w:rsidRPr="00AB484A">
              <w:t>NMB_NI704K2</w:t>
            </w:r>
          </w:p>
        </w:tc>
        <w:tc>
          <w:tcPr>
            <w:tcW w:w="2776" w:type="dxa"/>
          </w:tcPr>
          <w:p w:rsidR="006B0A5F" w:rsidRPr="00AB484A" w:rsidRDefault="006B0A5F" w:rsidP="00D52A9E">
            <w:pPr>
              <w:pStyle w:val="Lista"/>
            </w:pPr>
            <w:r w:rsidRPr="00AB484A">
              <w:t>Integrált szakmódszertan</w:t>
            </w:r>
          </w:p>
        </w:tc>
        <w:tc>
          <w:tcPr>
            <w:tcW w:w="560" w:type="dxa"/>
          </w:tcPr>
          <w:p w:rsidR="006B0A5F" w:rsidRPr="00AB484A" w:rsidRDefault="006B0A5F" w:rsidP="00D52A9E">
            <w:pPr>
              <w:jc w:val="center"/>
              <w:rPr>
                <w:sz w:val="20"/>
                <w:szCs w:val="20"/>
              </w:rPr>
            </w:pPr>
            <w:r w:rsidRPr="00AB484A">
              <w:rPr>
                <w:sz w:val="20"/>
                <w:szCs w:val="20"/>
              </w:rPr>
              <w:t>30</w:t>
            </w:r>
          </w:p>
        </w:tc>
        <w:tc>
          <w:tcPr>
            <w:tcW w:w="532" w:type="dxa"/>
          </w:tcPr>
          <w:p w:rsidR="006B0A5F" w:rsidRPr="00AB484A" w:rsidRDefault="006B0A5F" w:rsidP="00D52A9E">
            <w:pPr>
              <w:jc w:val="center"/>
              <w:rPr>
                <w:sz w:val="20"/>
                <w:szCs w:val="20"/>
              </w:rPr>
            </w:pPr>
          </w:p>
        </w:tc>
        <w:tc>
          <w:tcPr>
            <w:tcW w:w="433" w:type="dxa"/>
          </w:tcPr>
          <w:p w:rsidR="006B0A5F" w:rsidRPr="00AB484A" w:rsidRDefault="006B0A5F" w:rsidP="00D52A9E">
            <w:pPr>
              <w:jc w:val="center"/>
              <w:rPr>
                <w:sz w:val="20"/>
                <w:szCs w:val="20"/>
              </w:rPr>
            </w:pPr>
          </w:p>
        </w:tc>
        <w:tc>
          <w:tcPr>
            <w:tcW w:w="462" w:type="dxa"/>
          </w:tcPr>
          <w:p w:rsidR="006B0A5F" w:rsidRPr="00AB484A" w:rsidRDefault="006B0A5F" w:rsidP="00D52A9E">
            <w:pPr>
              <w:jc w:val="center"/>
              <w:rPr>
                <w:sz w:val="20"/>
                <w:szCs w:val="20"/>
              </w:rPr>
            </w:pPr>
          </w:p>
        </w:tc>
        <w:tc>
          <w:tcPr>
            <w:tcW w:w="1480" w:type="dxa"/>
          </w:tcPr>
          <w:p w:rsidR="006B0A5F" w:rsidRPr="00AB484A" w:rsidRDefault="006B0A5F" w:rsidP="00D52A9E">
            <w:pPr>
              <w:jc w:val="center"/>
              <w:rPr>
                <w:sz w:val="20"/>
                <w:szCs w:val="20"/>
              </w:rPr>
            </w:pPr>
            <w:r w:rsidRPr="00AB484A">
              <w:rPr>
                <w:sz w:val="20"/>
                <w:szCs w:val="20"/>
              </w:rPr>
              <w:t>kollokvium</w:t>
            </w:r>
          </w:p>
        </w:tc>
        <w:tc>
          <w:tcPr>
            <w:tcW w:w="783" w:type="dxa"/>
          </w:tcPr>
          <w:p w:rsidR="006B0A5F" w:rsidRPr="00AB484A" w:rsidRDefault="006B0A5F" w:rsidP="00D52A9E">
            <w:pPr>
              <w:jc w:val="center"/>
              <w:rPr>
                <w:sz w:val="20"/>
                <w:szCs w:val="20"/>
              </w:rPr>
            </w:pPr>
            <w:r w:rsidRPr="00AB484A">
              <w:rPr>
                <w:sz w:val="20"/>
                <w:szCs w:val="20"/>
              </w:rPr>
              <w:t>2</w:t>
            </w:r>
          </w:p>
        </w:tc>
      </w:tr>
      <w:tr w:rsidR="006B0A5F" w:rsidRPr="00AB484A">
        <w:tc>
          <w:tcPr>
            <w:tcW w:w="1762" w:type="dxa"/>
          </w:tcPr>
          <w:p w:rsidR="006B0A5F" w:rsidRPr="00AB484A" w:rsidRDefault="006B0A5F" w:rsidP="00D52A9E">
            <w:pPr>
              <w:pStyle w:val="Lista"/>
              <w:rPr>
                <w:b/>
              </w:rPr>
            </w:pPr>
          </w:p>
        </w:tc>
        <w:tc>
          <w:tcPr>
            <w:tcW w:w="2776" w:type="dxa"/>
          </w:tcPr>
          <w:p w:rsidR="006B0A5F" w:rsidRPr="00AB484A" w:rsidRDefault="006B0A5F" w:rsidP="00D52A9E">
            <w:pPr>
              <w:pStyle w:val="Lista"/>
              <w:rPr>
                <w:b/>
              </w:rPr>
            </w:pPr>
          </w:p>
        </w:tc>
        <w:tc>
          <w:tcPr>
            <w:tcW w:w="560" w:type="dxa"/>
          </w:tcPr>
          <w:p w:rsidR="006B0A5F" w:rsidRPr="00AB484A" w:rsidRDefault="006B0A5F" w:rsidP="00D52A9E">
            <w:pPr>
              <w:jc w:val="center"/>
              <w:rPr>
                <w:b/>
                <w:sz w:val="20"/>
                <w:szCs w:val="20"/>
              </w:rPr>
            </w:pPr>
            <w:r w:rsidRPr="00AB484A">
              <w:rPr>
                <w:b/>
                <w:sz w:val="20"/>
                <w:szCs w:val="20"/>
              </w:rPr>
              <w:t>60</w:t>
            </w:r>
          </w:p>
        </w:tc>
        <w:tc>
          <w:tcPr>
            <w:tcW w:w="532" w:type="dxa"/>
          </w:tcPr>
          <w:p w:rsidR="006B0A5F" w:rsidRPr="00AB484A" w:rsidRDefault="006B0A5F" w:rsidP="00D52A9E">
            <w:pPr>
              <w:jc w:val="center"/>
              <w:rPr>
                <w:b/>
                <w:sz w:val="20"/>
                <w:szCs w:val="20"/>
              </w:rPr>
            </w:pPr>
            <w:r w:rsidRPr="00AB484A">
              <w:rPr>
                <w:b/>
                <w:sz w:val="20"/>
                <w:szCs w:val="20"/>
              </w:rPr>
              <w:t>30</w:t>
            </w:r>
          </w:p>
        </w:tc>
        <w:tc>
          <w:tcPr>
            <w:tcW w:w="433" w:type="dxa"/>
          </w:tcPr>
          <w:p w:rsidR="006B0A5F" w:rsidRPr="00AB484A" w:rsidRDefault="006B0A5F" w:rsidP="00D52A9E">
            <w:pPr>
              <w:jc w:val="center"/>
              <w:rPr>
                <w:b/>
                <w:sz w:val="20"/>
                <w:szCs w:val="20"/>
              </w:rPr>
            </w:pPr>
          </w:p>
        </w:tc>
        <w:tc>
          <w:tcPr>
            <w:tcW w:w="462" w:type="dxa"/>
          </w:tcPr>
          <w:p w:rsidR="006B0A5F" w:rsidRPr="00AB484A" w:rsidRDefault="006B0A5F" w:rsidP="00D52A9E">
            <w:pPr>
              <w:jc w:val="center"/>
              <w:rPr>
                <w:b/>
                <w:sz w:val="20"/>
                <w:szCs w:val="20"/>
              </w:rPr>
            </w:pPr>
          </w:p>
        </w:tc>
        <w:tc>
          <w:tcPr>
            <w:tcW w:w="1480" w:type="dxa"/>
          </w:tcPr>
          <w:p w:rsidR="006B0A5F" w:rsidRPr="00AB484A" w:rsidRDefault="006B0A5F" w:rsidP="00D52A9E">
            <w:pPr>
              <w:jc w:val="center"/>
              <w:rPr>
                <w:b/>
                <w:sz w:val="20"/>
                <w:szCs w:val="20"/>
              </w:rPr>
            </w:pPr>
          </w:p>
        </w:tc>
        <w:tc>
          <w:tcPr>
            <w:tcW w:w="783" w:type="dxa"/>
          </w:tcPr>
          <w:p w:rsidR="006B0A5F" w:rsidRPr="00AB484A" w:rsidRDefault="006B0A5F" w:rsidP="00D52A9E">
            <w:pPr>
              <w:jc w:val="center"/>
              <w:rPr>
                <w:b/>
                <w:sz w:val="20"/>
                <w:szCs w:val="20"/>
              </w:rPr>
            </w:pPr>
            <w:r w:rsidRPr="00AB484A">
              <w:rPr>
                <w:b/>
                <w:sz w:val="20"/>
                <w:szCs w:val="20"/>
              </w:rPr>
              <w:t>8</w:t>
            </w:r>
          </w:p>
        </w:tc>
      </w:tr>
      <w:tr w:rsidR="006B0A5F" w:rsidRPr="00AB484A">
        <w:tc>
          <w:tcPr>
            <w:tcW w:w="8788" w:type="dxa"/>
            <w:gridSpan w:val="8"/>
            <w:shd w:val="clear" w:color="auto" w:fill="E0E0E0"/>
          </w:tcPr>
          <w:p w:rsidR="006B0A5F" w:rsidRPr="00AB484A" w:rsidRDefault="006B0A5F" w:rsidP="00D52A9E">
            <w:pPr>
              <w:jc w:val="center"/>
              <w:rPr>
                <w:i/>
                <w:sz w:val="20"/>
                <w:szCs w:val="20"/>
              </w:rPr>
            </w:pPr>
            <w:r w:rsidRPr="00AB484A">
              <w:rPr>
                <w:b/>
                <w:sz w:val="20"/>
                <w:szCs w:val="20"/>
              </w:rPr>
              <w:t>Szakmai törzstantárgyak</w:t>
            </w:r>
          </w:p>
        </w:tc>
      </w:tr>
      <w:tr w:rsidR="006B0A5F" w:rsidRPr="00AB484A">
        <w:tc>
          <w:tcPr>
            <w:tcW w:w="1762" w:type="dxa"/>
          </w:tcPr>
          <w:p w:rsidR="006B0A5F" w:rsidRPr="00AB484A" w:rsidRDefault="006B0A5F" w:rsidP="00D52A9E">
            <w:pPr>
              <w:rPr>
                <w:sz w:val="20"/>
                <w:szCs w:val="20"/>
              </w:rPr>
            </w:pPr>
            <w:r w:rsidRPr="00AB484A">
              <w:rPr>
                <w:sz w:val="20"/>
                <w:szCs w:val="20"/>
              </w:rPr>
              <w:t>NMB_AN106K2</w:t>
            </w:r>
          </w:p>
        </w:tc>
        <w:tc>
          <w:tcPr>
            <w:tcW w:w="2776" w:type="dxa"/>
          </w:tcPr>
          <w:p w:rsidR="006B0A5F" w:rsidRPr="00AB484A" w:rsidRDefault="006B0A5F" w:rsidP="00D52A9E">
            <w:pPr>
              <w:rPr>
                <w:sz w:val="20"/>
                <w:szCs w:val="20"/>
              </w:rPr>
            </w:pPr>
            <w:r w:rsidRPr="00AB484A">
              <w:rPr>
                <w:sz w:val="20"/>
                <w:szCs w:val="20"/>
              </w:rPr>
              <w:t>Angol nyelvű népek kultúrája</w:t>
            </w:r>
          </w:p>
        </w:tc>
        <w:tc>
          <w:tcPr>
            <w:tcW w:w="560" w:type="dxa"/>
          </w:tcPr>
          <w:p w:rsidR="006B0A5F" w:rsidRPr="00AB484A" w:rsidRDefault="006B0A5F" w:rsidP="00D52A9E">
            <w:pPr>
              <w:jc w:val="center"/>
              <w:rPr>
                <w:sz w:val="20"/>
                <w:szCs w:val="20"/>
              </w:rPr>
            </w:pPr>
            <w:r w:rsidRPr="00AB484A">
              <w:rPr>
                <w:sz w:val="20"/>
                <w:szCs w:val="20"/>
              </w:rPr>
              <w:t>15</w:t>
            </w:r>
          </w:p>
        </w:tc>
        <w:tc>
          <w:tcPr>
            <w:tcW w:w="532" w:type="dxa"/>
          </w:tcPr>
          <w:p w:rsidR="006B0A5F" w:rsidRPr="00AB484A" w:rsidRDefault="006B0A5F" w:rsidP="00D52A9E">
            <w:pPr>
              <w:jc w:val="center"/>
              <w:rPr>
                <w:sz w:val="20"/>
                <w:szCs w:val="20"/>
              </w:rPr>
            </w:pPr>
          </w:p>
        </w:tc>
        <w:tc>
          <w:tcPr>
            <w:tcW w:w="433" w:type="dxa"/>
          </w:tcPr>
          <w:p w:rsidR="006B0A5F" w:rsidRPr="00AB484A" w:rsidRDefault="006B0A5F" w:rsidP="00D52A9E">
            <w:pPr>
              <w:jc w:val="center"/>
              <w:rPr>
                <w:sz w:val="20"/>
                <w:szCs w:val="20"/>
              </w:rPr>
            </w:pPr>
          </w:p>
        </w:tc>
        <w:tc>
          <w:tcPr>
            <w:tcW w:w="462" w:type="dxa"/>
          </w:tcPr>
          <w:p w:rsidR="006B0A5F" w:rsidRPr="00AB484A" w:rsidRDefault="006B0A5F" w:rsidP="00D52A9E">
            <w:pPr>
              <w:jc w:val="center"/>
              <w:rPr>
                <w:sz w:val="20"/>
                <w:szCs w:val="20"/>
              </w:rPr>
            </w:pPr>
          </w:p>
        </w:tc>
        <w:tc>
          <w:tcPr>
            <w:tcW w:w="1480" w:type="dxa"/>
          </w:tcPr>
          <w:p w:rsidR="006B0A5F" w:rsidRPr="00AB484A" w:rsidRDefault="006B0A5F" w:rsidP="00D52A9E">
            <w:pPr>
              <w:jc w:val="center"/>
              <w:rPr>
                <w:sz w:val="20"/>
                <w:szCs w:val="20"/>
              </w:rPr>
            </w:pPr>
            <w:r w:rsidRPr="00AB484A">
              <w:rPr>
                <w:sz w:val="20"/>
                <w:szCs w:val="20"/>
              </w:rPr>
              <w:t>kollokvium</w:t>
            </w:r>
          </w:p>
        </w:tc>
        <w:tc>
          <w:tcPr>
            <w:tcW w:w="783" w:type="dxa"/>
          </w:tcPr>
          <w:p w:rsidR="006B0A5F" w:rsidRPr="00AB484A" w:rsidRDefault="006B0A5F" w:rsidP="00D52A9E">
            <w:pPr>
              <w:jc w:val="center"/>
              <w:rPr>
                <w:sz w:val="20"/>
                <w:szCs w:val="20"/>
              </w:rPr>
            </w:pPr>
            <w:r w:rsidRPr="00AB484A">
              <w:rPr>
                <w:sz w:val="20"/>
                <w:szCs w:val="20"/>
              </w:rPr>
              <w:t>2</w:t>
            </w:r>
          </w:p>
        </w:tc>
      </w:tr>
      <w:tr w:rsidR="006B0A5F" w:rsidRPr="00AB484A">
        <w:tc>
          <w:tcPr>
            <w:tcW w:w="1762" w:type="dxa"/>
          </w:tcPr>
          <w:p w:rsidR="006B0A5F" w:rsidRPr="00AB484A" w:rsidRDefault="006B0A5F" w:rsidP="00D52A9E">
            <w:pPr>
              <w:rPr>
                <w:sz w:val="20"/>
                <w:szCs w:val="20"/>
              </w:rPr>
            </w:pPr>
            <w:r w:rsidRPr="00AB484A">
              <w:rPr>
                <w:sz w:val="20"/>
                <w:szCs w:val="20"/>
              </w:rPr>
              <w:t>NMB_AN107G3</w:t>
            </w:r>
          </w:p>
        </w:tc>
        <w:tc>
          <w:tcPr>
            <w:tcW w:w="2776" w:type="dxa"/>
          </w:tcPr>
          <w:p w:rsidR="006B0A5F" w:rsidRPr="00AB484A" w:rsidRDefault="006B0A5F" w:rsidP="00D52A9E">
            <w:pPr>
              <w:rPr>
                <w:sz w:val="20"/>
                <w:szCs w:val="20"/>
              </w:rPr>
            </w:pPr>
            <w:r w:rsidRPr="00AB484A">
              <w:rPr>
                <w:sz w:val="20"/>
                <w:szCs w:val="20"/>
              </w:rPr>
              <w:t>Angol nyelvű népek kultúrája szeminárium</w:t>
            </w:r>
          </w:p>
        </w:tc>
        <w:tc>
          <w:tcPr>
            <w:tcW w:w="560" w:type="dxa"/>
          </w:tcPr>
          <w:p w:rsidR="006B0A5F" w:rsidRPr="00AB484A" w:rsidRDefault="006B0A5F" w:rsidP="00D52A9E">
            <w:pPr>
              <w:jc w:val="center"/>
              <w:rPr>
                <w:sz w:val="20"/>
                <w:szCs w:val="20"/>
              </w:rPr>
            </w:pPr>
            <w:r w:rsidRPr="00AB484A">
              <w:rPr>
                <w:sz w:val="20"/>
                <w:szCs w:val="20"/>
              </w:rPr>
              <w:t>30</w:t>
            </w:r>
          </w:p>
        </w:tc>
        <w:tc>
          <w:tcPr>
            <w:tcW w:w="532" w:type="dxa"/>
          </w:tcPr>
          <w:p w:rsidR="006B0A5F" w:rsidRPr="00AB484A" w:rsidRDefault="006B0A5F" w:rsidP="00D52A9E">
            <w:pPr>
              <w:jc w:val="center"/>
              <w:rPr>
                <w:sz w:val="20"/>
                <w:szCs w:val="20"/>
              </w:rPr>
            </w:pPr>
          </w:p>
        </w:tc>
        <w:tc>
          <w:tcPr>
            <w:tcW w:w="433" w:type="dxa"/>
          </w:tcPr>
          <w:p w:rsidR="006B0A5F" w:rsidRPr="00AB484A" w:rsidRDefault="006B0A5F" w:rsidP="00D52A9E">
            <w:pPr>
              <w:jc w:val="center"/>
              <w:rPr>
                <w:sz w:val="20"/>
                <w:szCs w:val="20"/>
              </w:rPr>
            </w:pPr>
          </w:p>
        </w:tc>
        <w:tc>
          <w:tcPr>
            <w:tcW w:w="462" w:type="dxa"/>
          </w:tcPr>
          <w:p w:rsidR="006B0A5F" w:rsidRPr="00AB484A" w:rsidRDefault="006B0A5F" w:rsidP="00D52A9E">
            <w:pPr>
              <w:jc w:val="center"/>
              <w:rPr>
                <w:sz w:val="20"/>
                <w:szCs w:val="20"/>
              </w:rPr>
            </w:pPr>
          </w:p>
        </w:tc>
        <w:tc>
          <w:tcPr>
            <w:tcW w:w="1480" w:type="dxa"/>
          </w:tcPr>
          <w:p w:rsidR="006B0A5F" w:rsidRPr="00AB484A" w:rsidRDefault="006B0A5F" w:rsidP="00D52A9E">
            <w:pPr>
              <w:jc w:val="center"/>
              <w:rPr>
                <w:sz w:val="20"/>
                <w:szCs w:val="20"/>
              </w:rPr>
            </w:pPr>
            <w:r w:rsidRPr="00AB484A">
              <w:rPr>
                <w:sz w:val="20"/>
                <w:szCs w:val="20"/>
              </w:rPr>
              <w:t>gyakorlati jegy</w:t>
            </w:r>
          </w:p>
        </w:tc>
        <w:tc>
          <w:tcPr>
            <w:tcW w:w="783" w:type="dxa"/>
          </w:tcPr>
          <w:p w:rsidR="006B0A5F" w:rsidRPr="00AB484A" w:rsidRDefault="006B0A5F" w:rsidP="00D52A9E">
            <w:pPr>
              <w:jc w:val="center"/>
              <w:rPr>
                <w:sz w:val="20"/>
                <w:szCs w:val="20"/>
              </w:rPr>
            </w:pPr>
            <w:r w:rsidRPr="00AB484A">
              <w:rPr>
                <w:sz w:val="20"/>
                <w:szCs w:val="20"/>
              </w:rPr>
              <w:t>3</w:t>
            </w:r>
          </w:p>
        </w:tc>
      </w:tr>
      <w:tr w:rsidR="006B0A5F" w:rsidRPr="00AB484A">
        <w:tc>
          <w:tcPr>
            <w:tcW w:w="1762" w:type="dxa"/>
          </w:tcPr>
          <w:p w:rsidR="006B0A5F" w:rsidRPr="00AB484A" w:rsidRDefault="006B0A5F" w:rsidP="00D52A9E">
            <w:pPr>
              <w:pStyle w:val="Lista"/>
            </w:pPr>
            <w:r w:rsidRPr="00AB484A">
              <w:t>NMB_AN119G2</w:t>
            </w:r>
          </w:p>
        </w:tc>
        <w:tc>
          <w:tcPr>
            <w:tcW w:w="2776" w:type="dxa"/>
          </w:tcPr>
          <w:p w:rsidR="006B0A5F" w:rsidRPr="00AB484A" w:rsidRDefault="006B0A5F" w:rsidP="00D52A9E">
            <w:pPr>
              <w:pStyle w:val="Lista"/>
            </w:pPr>
            <w:r w:rsidRPr="00AB484A">
              <w:t>Szakmódszertan 1</w:t>
            </w:r>
          </w:p>
        </w:tc>
        <w:tc>
          <w:tcPr>
            <w:tcW w:w="560" w:type="dxa"/>
          </w:tcPr>
          <w:p w:rsidR="006B0A5F" w:rsidRPr="00AB484A" w:rsidRDefault="006B0A5F" w:rsidP="00D52A9E">
            <w:pPr>
              <w:jc w:val="center"/>
              <w:rPr>
                <w:sz w:val="20"/>
                <w:szCs w:val="20"/>
              </w:rPr>
            </w:pPr>
          </w:p>
        </w:tc>
        <w:tc>
          <w:tcPr>
            <w:tcW w:w="532" w:type="dxa"/>
          </w:tcPr>
          <w:p w:rsidR="006B0A5F" w:rsidRPr="00AB484A" w:rsidRDefault="006B0A5F" w:rsidP="00D52A9E">
            <w:pPr>
              <w:jc w:val="center"/>
              <w:rPr>
                <w:sz w:val="20"/>
                <w:szCs w:val="20"/>
              </w:rPr>
            </w:pPr>
            <w:r w:rsidRPr="00AB484A">
              <w:rPr>
                <w:sz w:val="20"/>
                <w:szCs w:val="20"/>
              </w:rPr>
              <w:t>30</w:t>
            </w:r>
          </w:p>
        </w:tc>
        <w:tc>
          <w:tcPr>
            <w:tcW w:w="433" w:type="dxa"/>
          </w:tcPr>
          <w:p w:rsidR="006B0A5F" w:rsidRPr="00AB484A" w:rsidRDefault="006B0A5F" w:rsidP="00D52A9E">
            <w:pPr>
              <w:jc w:val="center"/>
              <w:rPr>
                <w:sz w:val="20"/>
                <w:szCs w:val="20"/>
              </w:rPr>
            </w:pPr>
          </w:p>
        </w:tc>
        <w:tc>
          <w:tcPr>
            <w:tcW w:w="462" w:type="dxa"/>
          </w:tcPr>
          <w:p w:rsidR="006B0A5F" w:rsidRPr="00AB484A" w:rsidRDefault="006B0A5F" w:rsidP="00D52A9E">
            <w:pPr>
              <w:jc w:val="center"/>
              <w:rPr>
                <w:sz w:val="20"/>
                <w:szCs w:val="20"/>
              </w:rPr>
            </w:pPr>
          </w:p>
        </w:tc>
        <w:tc>
          <w:tcPr>
            <w:tcW w:w="1480" w:type="dxa"/>
          </w:tcPr>
          <w:p w:rsidR="006B0A5F" w:rsidRPr="00AB484A" w:rsidRDefault="006B0A5F" w:rsidP="00D52A9E">
            <w:pPr>
              <w:jc w:val="center"/>
              <w:rPr>
                <w:sz w:val="20"/>
                <w:szCs w:val="20"/>
              </w:rPr>
            </w:pPr>
            <w:r w:rsidRPr="00AB484A">
              <w:rPr>
                <w:sz w:val="20"/>
                <w:szCs w:val="20"/>
              </w:rPr>
              <w:t>gyakorlati jegy</w:t>
            </w:r>
          </w:p>
        </w:tc>
        <w:tc>
          <w:tcPr>
            <w:tcW w:w="783" w:type="dxa"/>
          </w:tcPr>
          <w:p w:rsidR="006B0A5F" w:rsidRPr="00AB484A" w:rsidRDefault="006B0A5F" w:rsidP="00D52A9E">
            <w:pPr>
              <w:jc w:val="center"/>
              <w:rPr>
                <w:sz w:val="20"/>
                <w:szCs w:val="20"/>
              </w:rPr>
            </w:pPr>
            <w:r w:rsidRPr="00AB484A">
              <w:rPr>
                <w:sz w:val="20"/>
                <w:szCs w:val="20"/>
              </w:rPr>
              <w:t>2</w:t>
            </w:r>
          </w:p>
        </w:tc>
      </w:tr>
      <w:tr w:rsidR="006B0A5F" w:rsidRPr="00AB484A">
        <w:tc>
          <w:tcPr>
            <w:tcW w:w="1762" w:type="dxa"/>
          </w:tcPr>
          <w:p w:rsidR="006B0A5F" w:rsidRPr="00AB484A" w:rsidRDefault="006B0A5F" w:rsidP="00D52A9E">
            <w:pPr>
              <w:pStyle w:val="Lista"/>
            </w:pPr>
            <w:r w:rsidRPr="00AB484A">
              <w:t>NMB_AN120G3</w:t>
            </w:r>
          </w:p>
        </w:tc>
        <w:tc>
          <w:tcPr>
            <w:tcW w:w="2776" w:type="dxa"/>
          </w:tcPr>
          <w:p w:rsidR="006B0A5F" w:rsidRPr="00AB484A" w:rsidRDefault="006B0A5F" w:rsidP="00D52A9E">
            <w:pPr>
              <w:pStyle w:val="Lista"/>
            </w:pPr>
            <w:r w:rsidRPr="00AB484A">
              <w:t>Szakmódszertan 2</w:t>
            </w:r>
          </w:p>
        </w:tc>
        <w:tc>
          <w:tcPr>
            <w:tcW w:w="560" w:type="dxa"/>
          </w:tcPr>
          <w:p w:rsidR="006B0A5F" w:rsidRPr="00AB484A" w:rsidRDefault="006B0A5F" w:rsidP="00D52A9E">
            <w:pPr>
              <w:jc w:val="center"/>
              <w:rPr>
                <w:sz w:val="20"/>
                <w:szCs w:val="20"/>
              </w:rPr>
            </w:pPr>
          </w:p>
        </w:tc>
        <w:tc>
          <w:tcPr>
            <w:tcW w:w="532" w:type="dxa"/>
          </w:tcPr>
          <w:p w:rsidR="006B0A5F" w:rsidRPr="00AB484A" w:rsidRDefault="006B0A5F" w:rsidP="00D52A9E">
            <w:pPr>
              <w:jc w:val="center"/>
              <w:rPr>
                <w:sz w:val="20"/>
                <w:szCs w:val="20"/>
              </w:rPr>
            </w:pPr>
          </w:p>
        </w:tc>
        <w:tc>
          <w:tcPr>
            <w:tcW w:w="433" w:type="dxa"/>
          </w:tcPr>
          <w:p w:rsidR="006B0A5F" w:rsidRPr="00AB484A" w:rsidRDefault="006B0A5F" w:rsidP="00D52A9E">
            <w:pPr>
              <w:jc w:val="center"/>
              <w:rPr>
                <w:sz w:val="20"/>
                <w:szCs w:val="20"/>
              </w:rPr>
            </w:pPr>
            <w:r w:rsidRPr="00AB484A">
              <w:rPr>
                <w:sz w:val="20"/>
                <w:szCs w:val="20"/>
              </w:rPr>
              <w:t>30</w:t>
            </w:r>
          </w:p>
        </w:tc>
        <w:tc>
          <w:tcPr>
            <w:tcW w:w="462" w:type="dxa"/>
          </w:tcPr>
          <w:p w:rsidR="006B0A5F" w:rsidRPr="00AB484A" w:rsidRDefault="006B0A5F" w:rsidP="00D52A9E">
            <w:pPr>
              <w:jc w:val="center"/>
              <w:rPr>
                <w:sz w:val="20"/>
                <w:szCs w:val="20"/>
              </w:rPr>
            </w:pPr>
          </w:p>
        </w:tc>
        <w:tc>
          <w:tcPr>
            <w:tcW w:w="1480" w:type="dxa"/>
          </w:tcPr>
          <w:p w:rsidR="006B0A5F" w:rsidRPr="00AB484A" w:rsidRDefault="006B0A5F" w:rsidP="00D52A9E">
            <w:pPr>
              <w:jc w:val="center"/>
              <w:rPr>
                <w:sz w:val="20"/>
                <w:szCs w:val="20"/>
              </w:rPr>
            </w:pPr>
            <w:r w:rsidRPr="00AB484A">
              <w:rPr>
                <w:sz w:val="20"/>
                <w:szCs w:val="20"/>
              </w:rPr>
              <w:t>gyakorlati jegy</w:t>
            </w:r>
          </w:p>
        </w:tc>
        <w:tc>
          <w:tcPr>
            <w:tcW w:w="783" w:type="dxa"/>
          </w:tcPr>
          <w:p w:rsidR="006B0A5F" w:rsidRPr="00AB484A" w:rsidRDefault="006B0A5F" w:rsidP="00D52A9E">
            <w:pPr>
              <w:jc w:val="center"/>
              <w:rPr>
                <w:sz w:val="20"/>
                <w:szCs w:val="20"/>
              </w:rPr>
            </w:pPr>
            <w:r w:rsidRPr="00AB484A">
              <w:rPr>
                <w:sz w:val="20"/>
                <w:szCs w:val="20"/>
              </w:rPr>
              <w:t>3</w:t>
            </w:r>
          </w:p>
        </w:tc>
      </w:tr>
      <w:tr w:rsidR="006B0A5F" w:rsidRPr="00AB484A">
        <w:tc>
          <w:tcPr>
            <w:tcW w:w="1762" w:type="dxa"/>
          </w:tcPr>
          <w:p w:rsidR="006B0A5F" w:rsidRPr="00AB484A" w:rsidRDefault="006B0A5F" w:rsidP="00D52A9E">
            <w:pPr>
              <w:pStyle w:val="Lista"/>
            </w:pPr>
            <w:r w:rsidRPr="00AB484A">
              <w:t>NMB_AN121G2</w:t>
            </w:r>
          </w:p>
        </w:tc>
        <w:tc>
          <w:tcPr>
            <w:tcW w:w="2776" w:type="dxa"/>
          </w:tcPr>
          <w:p w:rsidR="006B0A5F" w:rsidRPr="00AB484A" w:rsidRDefault="006B0A5F" w:rsidP="00D52A9E">
            <w:pPr>
              <w:pStyle w:val="Lista"/>
            </w:pPr>
            <w:r w:rsidRPr="00AB484A">
              <w:t>Szakmódszertan 3</w:t>
            </w:r>
          </w:p>
        </w:tc>
        <w:tc>
          <w:tcPr>
            <w:tcW w:w="560" w:type="dxa"/>
          </w:tcPr>
          <w:p w:rsidR="006B0A5F" w:rsidRPr="00AB484A" w:rsidRDefault="006B0A5F" w:rsidP="00D52A9E">
            <w:pPr>
              <w:jc w:val="center"/>
              <w:rPr>
                <w:sz w:val="20"/>
                <w:szCs w:val="20"/>
              </w:rPr>
            </w:pPr>
          </w:p>
        </w:tc>
        <w:tc>
          <w:tcPr>
            <w:tcW w:w="532" w:type="dxa"/>
          </w:tcPr>
          <w:p w:rsidR="006B0A5F" w:rsidRPr="00AB484A" w:rsidRDefault="006B0A5F" w:rsidP="00D52A9E">
            <w:pPr>
              <w:jc w:val="center"/>
              <w:rPr>
                <w:sz w:val="20"/>
                <w:szCs w:val="20"/>
              </w:rPr>
            </w:pPr>
          </w:p>
        </w:tc>
        <w:tc>
          <w:tcPr>
            <w:tcW w:w="433" w:type="dxa"/>
          </w:tcPr>
          <w:p w:rsidR="006B0A5F" w:rsidRPr="00AB484A" w:rsidRDefault="006B0A5F" w:rsidP="00D52A9E">
            <w:pPr>
              <w:jc w:val="center"/>
              <w:rPr>
                <w:sz w:val="20"/>
                <w:szCs w:val="20"/>
              </w:rPr>
            </w:pPr>
          </w:p>
        </w:tc>
        <w:tc>
          <w:tcPr>
            <w:tcW w:w="462" w:type="dxa"/>
          </w:tcPr>
          <w:p w:rsidR="006B0A5F" w:rsidRPr="00AB484A" w:rsidRDefault="006B0A5F" w:rsidP="00D52A9E">
            <w:pPr>
              <w:jc w:val="center"/>
              <w:rPr>
                <w:sz w:val="20"/>
                <w:szCs w:val="20"/>
              </w:rPr>
            </w:pPr>
            <w:r w:rsidRPr="00AB484A">
              <w:rPr>
                <w:sz w:val="20"/>
                <w:szCs w:val="20"/>
              </w:rPr>
              <w:t>30</w:t>
            </w:r>
          </w:p>
        </w:tc>
        <w:tc>
          <w:tcPr>
            <w:tcW w:w="1480" w:type="dxa"/>
          </w:tcPr>
          <w:p w:rsidR="006B0A5F" w:rsidRPr="00AB484A" w:rsidRDefault="006B0A5F" w:rsidP="00D52A9E">
            <w:pPr>
              <w:jc w:val="center"/>
              <w:rPr>
                <w:sz w:val="20"/>
                <w:szCs w:val="20"/>
              </w:rPr>
            </w:pPr>
            <w:r w:rsidRPr="00AB484A">
              <w:rPr>
                <w:sz w:val="20"/>
                <w:szCs w:val="20"/>
              </w:rPr>
              <w:t>gyakorlati jegy</w:t>
            </w:r>
          </w:p>
        </w:tc>
        <w:tc>
          <w:tcPr>
            <w:tcW w:w="783" w:type="dxa"/>
          </w:tcPr>
          <w:p w:rsidR="006B0A5F" w:rsidRPr="00AB484A" w:rsidRDefault="006B0A5F" w:rsidP="00D52A9E">
            <w:pPr>
              <w:jc w:val="center"/>
              <w:rPr>
                <w:sz w:val="20"/>
                <w:szCs w:val="20"/>
              </w:rPr>
            </w:pPr>
            <w:r w:rsidRPr="00AB484A">
              <w:rPr>
                <w:sz w:val="20"/>
                <w:szCs w:val="20"/>
              </w:rPr>
              <w:t>2</w:t>
            </w:r>
          </w:p>
        </w:tc>
      </w:tr>
      <w:tr w:rsidR="006B0A5F" w:rsidRPr="00AB484A">
        <w:tc>
          <w:tcPr>
            <w:tcW w:w="1762" w:type="dxa"/>
          </w:tcPr>
          <w:p w:rsidR="006B0A5F" w:rsidRPr="00AB484A" w:rsidRDefault="006B0A5F" w:rsidP="00D52A9E">
            <w:pPr>
              <w:rPr>
                <w:sz w:val="20"/>
                <w:szCs w:val="20"/>
              </w:rPr>
            </w:pPr>
            <w:r w:rsidRPr="00AB484A">
              <w:rPr>
                <w:sz w:val="20"/>
                <w:szCs w:val="20"/>
              </w:rPr>
              <w:t>NMB_AN112K2</w:t>
            </w:r>
          </w:p>
        </w:tc>
        <w:tc>
          <w:tcPr>
            <w:tcW w:w="2776" w:type="dxa"/>
          </w:tcPr>
          <w:p w:rsidR="006B0A5F" w:rsidRPr="00AB484A" w:rsidRDefault="006B0A5F" w:rsidP="00D52A9E">
            <w:pPr>
              <w:rPr>
                <w:sz w:val="20"/>
                <w:szCs w:val="20"/>
              </w:rPr>
            </w:pPr>
            <w:r w:rsidRPr="00AB484A">
              <w:rPr>
                <w:sz w:val="20"/>
                <w:szCs w:val="20"/>
              </w:rPr>
              <w:t>Mai angol nyelvű irodalmak</w:t>
            </w:r>
          </w:p>
        </w:tc>
        <w:tc>
          <w:tcPr>
            <w:tcW w:w="560" w:type="dxa"/>
          </w:tcPr>
          <w:p w:rsidR="006B0A5F" w:rsidRPr="00AB484A" w:rsidRDefault="006B0A5F" w:rsidP="00D52A9E">
            <w:pPr>
              <w:jc w:val="center"/>
              <w:rPr>
                <w:sz w:val="20"/>
                <w:szCs w:val="20"/>
              </w:rPr>
            </w:pPr>
          </w:p>
        </w:tc>
        <w:tc>
          <w:tcPr>
            <w:tcW w:w="532" w:type="dxa"/>
          </w:tcPr>
          <w:p w:rsidR="006B0A5F" w:rsidRPr="00AB484A" w:rsidRDefault="006B0A5F" w:rsidP="00D52A9E">
            <w:pPr>
              <w:jc w:val="center"/>
              <w:rPr>
                <w:sz w:val="20"/>
                <w:szCs w:val="20"/>
              </w:rPr>
            </w:pPr>
            <w:r w:rsidRPr="00AB484A">
              <w:rPr>
                <w:sz w:val="20"/>
                <w:szCs w:val="20"/>
              </w:rPr>
              <w:t>15</w:t>
            </w:r>
          </w:p>
        </w:tc>
        <w:tc>
          <w:tcPr>
            <w:tcW w:w="433" w:type="dxa"/>
          </w:tcPr>
          <w:p w:rsidR="006B0A5F" w:rsidRPr="00AB484A" w:rsidRDefault="006B0A5F" w:rsidP="00D52A9E">
            <w:pPr>
              <w:jc w:val="center"/>
              <w:rPr>
                <w:sz w:val="20"/>
                <w:szCs w:val="20"/>
              </w:rPr>
            </w:pPr>
          </w:p>
        </w:tc>
        <w:tc>
          <w:tcPr>
            <w:tcW w:w="462" w:type="dxa"/>
          </w:tcPr>
          <w:p w:rsidR="006B0A5F" w:rsidRPr="00AB484A" w:rsidRDefault="006B0A5F" w:rsidP="00D52A9E">
            <w:pPr>
              <w:jc w:val="center"/>
              <w:rPr>
                <w:sz w:val="20"/>
                <w:szCs w:val="20"/>
              </w:rPr>
            </w:pPr>
          </w:p>
        </w:tc>
        <w:tc>
          <w:tcPr>
            <w:tcW w:w="1480" w:type="dxa"/>
          </w:tcPr>
          <w:p w:rsidR="006B0A5F" w:rsidRPr="00AB484A" w:rsidRDefault="006B0A5F" w:rsidP="00D52A9E">
            <w:pPr>
              <w:jc w:val="center"/>
              <w:rPr>
                <w:sz w:val="20"/>
                <w:szCs w:val="20"/>
              </w:rPr>
            </w:pPr>
            <w:r w:rsidRPr="00AB484A">
              <w:rPr>
                <w:sz w:val="20"/>
                <w:szCs w:val="20"/>
              </w:rPr>
              <w:t>kollokvium</w:t>
            </w:r>
          </w:p>
        </w:tc>
        <w:tc>
          <w:tcPr>
            <w:tcW w:w="783" w:type="dxa"/>
          </w:tcPr>
          <w:p w:rsidR="006B0A5F" w:rsidRPr="00AB484A" w:rsidRDefault="006B0A5F" w:rsidP="00D52A9E">
            <w:pPr>
              <w:jc w:val="center"/>
              <w:rPr>
                <w:sz w:val="20"/>
                <w:szCs w:val="20"/>
              </w:rPr>
            </w:pPr>
            <w:r w:rsidRPr="00AB484A">
              <w:rPr>
                <w:sz w:val="20"/>
                <w:szCs w:val="20"/>
              </w:rPr>
              <w:t>2</w:t>
            </w:r>
          </w:p>
        </w:tc>
      </w:tr>
      <w:tr w:rsidR="006B0A5F" w:rsidRPr="00AB484A">
        <w:tc>
          <w:tcPr>
            <w:tcW w:w="1762" w:type="dxa"/>
          </w:tcPr>
          <w:p w:rsidR="006B0A5F" w:rsidRPr="00AB484A" w:rsidRDefault="006B0A5F" w:rsidP="00D52A9E">
            <w:pPr>
              <w:rPr>
                <w:sz w:val="20"/>
                <w:szCs w:val="20"/>
              </w:rPr>
            </w:pPr>
            <w:r w:rsidRPr="00AB484A">
              <w:rPr>
                <w:sz w:val="20"/>
                <w:szCs w:val="20"/>
              </w:rPr>
              <w:t>NMB_AN113G3</w:t>
            </w:r>
          </w:p>
        </w:tc>
        <w:tc>
          <w:tcPr>
            <w:tcW w:w="2776" w:type="dxa"/>
          </w:tcPr>
          <w:p w:rsidR="006B0A5F" w:rsidRPr="00AB484A" w:rsidRDefault="006B0A5F" w:rsidP="00D52A9E">
            <w:pPr>
              <w:rPr>
                <w:sz w:val="20"/>
                <w:szCs w:val="20"/>
              </w:rPr>
            </w:pPr>
            <w:r w:rsidRPr="00AB484A">
              <w:rPr>
                <w:sz w:val="20"/>
                <w:szCs w:val="20"/>
              </w:rPr>
              <w:t>Mai angol nyelvű irodalmak szeminárium</w:t>
            </w:r>
          </w:p>
        </w:tc>
        <w:tc>
          <w:tcPr>
            <w:tcW w:w="560" w:type="dxa"/>
          </w:tcPr>
          <w:p w:rsidR="006B0A5F" w:rsidRPr="00AB484A" w:rsidRDefault="006B0A5F" w:rsidP="00D52A9E">
            <w:pPr>
              <w:jc w:val="center"/>
              <w:rPr>
                <w:sz w:val="20"/>
                <w:szCs w:val="20"/>
              </w:rPr>
            </w:pPr>
          </w:p>
        </w:tc>
        <w:tc>
          <w:tcPr>
            <w:tcW w:w="532" w:type="dxa"/>
          </w:tcPr>
          <w:p w:rsidR="006B0A5F" w:rsidRPr="00AB484A" w:rsidRDefault="006B0A5F" w:rsidP="00D52A9E">
            <w:pPr>
              <w:jc w:val="center"/>
              <w:rPr>
                <w:sz w:val="20"/>
                <w:szCs w:val="20"/>
              </w:rPr>
            </w:pPr>
            <w:r w:rsidRPr="00AB484A">
              <w:rPr>
                <w:sz w:val="20"/>
                <w:szCs w:val="20"/>
              </w:rPr>
              <w:t>30</w:t>
            </w:r>
          </w:p>
        </w:tc>
        <w:tc>
          <w:tcPr>
            <w:tcW w:w="433" w:type="dxa"/>
          </w:tcPr>
          <w:p w:rsidR="006B0A5F" w:rsidRPr="00AB484A" w:rsidRDefault="006B0A5F" w:rsidP="00D52A9E">
            <w:pPr>
              <w:jc w:val="center"/>
              <w:rPr>
                <w:sz w:val="20"/>
                <w:szCs w:val="20"/>
              </w:rPr>
            </w:pPr>
          </w:p>
        </w:tc>
        <w:tc>
          <w:tcPr>
            <w:tcW w:w="462" w:type="dxa"/>
          </w:tcPr>
          <w:p w:rsidR="006B0A5F" w:rsidRPr="00AB484A" w:rsidRDefault="006B0A5F" w:rsidP="00D52A9E">
            <w:pPr>
              <w:jc w:val="center"/>
              <w:rPr>
                <w:sz w:val="20"/>
                <w:szCs w:val="20"/>
              </w:rPr>
            </w:pPr>
          </w:p>
        </w:tc>
        <w:tc>
          <w:tcPr>
            <w:tcW w:w="1480" w:type="dxa"/>
          </w:tcPr>
          <w:p w:rsidR="006B0A5F" w:rsidRPr="00AB484A" w:rsidRDefault="006B0A5F" w:rsidP="00D52A9E">
            <w:pPr>
              <w:jc w:val="center"/>
              <w:rPr>
                <w:sz w:val="20"/>
                <w:szCs w:val="20"/>
              </w:rPr>
            </w:pPr>
            <w:r w:rsidRPr="00AB484A">
              <w:rPr>
                <w:sz w:val="20"/>
                <w:szCs w:val="20"/>
              </w:rPr>
              <w:t>gyakorlati jegy</w:t>
            </w:r>
          </w:p>
        </w:tc>
        <w:tc>
          <w:tcPr>
            <w:tcW w:w="783" w:type="dxa"/>
          </w:tcPr>
          <w:p w:rsidR="006B0A5F" w:rsidRPr="00AB484A" w:rsidRDefault="006B0A5F" w:rsidP="00D52A9E">
            <w:pPr>
              <w:jc w:val="center"/>
              <w:rPr>
                <w:sz w:val="20"/>
                <w:szCs w:val="20"/>
              </w:rPr>
            </w:pPr>
            <w:r w:rsidRPr="00AB484A">
              <w:rPr>
                <w:sz w:val="20"/>
                <w:szCs w:val="20"/>
              </w:rPr>
              <w:t>3</w:t>
            </w:r>
          </w:p>
        </w:tc>
      </w:tr>
      <w:tr w:rsidR="006B0A5F" w:rsidRPr="00AB484A">
        <w:tc>
          <w:tcPr>
            <w:tcW w:w="1762" w:type="dxa"/>
          </w:tcPr>
          <w:p w:rsidR="006B0A5F" w:rsidRPr="00AB484A" w:rsidRDefault="006B0A5F" w:rsidP="00D52A9E">
            <w:pPr>
              <w:rPr>
                <w:sz w:val="20"/>
                <w:szCs w:val="20"/>
              </w:rPr>
            </w:pPr>
            <w:r w:rsidRPr="00AB484A">
              <w:rPr>
                <w:sz w:val="20"/>
                <w:szCs w:val="20"/>
              </w:rPr>
              <w:t>NMB_AN102K2</w:t>
            </w:r>
          </w:p>
        </w:tc>
        <w:tc>
          <w:tcPr>
            <w:tcW w:w="2776" w:type="dxa"/>
          </w:tcPr>
          <w:p w:rsidR="006B0A5F" w:rsidRPr="00AB484A" w:rsidRDefault="006B0A5F" w:rsidP="00D52A9E">
            <w:pPr>
              <w:rPr>
                <w:sz w:val="20"/>
                <w:szCs w:val="20"/>
              </w:rPr>
            </w:pPr>
            <w:r w:rsidRPr="00AB484A">
              <w:rPr>
                <w:sz w:val="20"/>
                <w:szCs w:val="20"/>
              </w:rPr>
              <w:t>Angol alkalmazott nyelvészet</w:t>
            </w:r>
          </w:p>
        </w:tc>
        <w:tc>
          <w:tcPr>
            <w:tcW w:w="560" w:type="dxa"/>
          </w:tcPr>
          <w:p w:rsidR="006B0A5F" w:rsidRPr="00AB484A" w:rsidRDefault="006B0A5F" w:rsidP="00D52A9E">
            <w:pPr>
              <w:jc w:val="center"/>
              <w:rPr>
                <w:sz w:val="20"/>
                <w:szCs w:val="20"/>
              </w:rPr>
            </w:pPr>
          </w:p>
        </w:tc>
        <w:tc>
          <w:tcPr>
            <w:tcW w:w="532" w:type="dxa"/>
          </w:tcPr>
          <w:p w:rsidR="006B0A5F" w:rsidRPr="00AB484A" w:rsidRDefault="006B0A5F" w:rsidP="00D52A9E">
            <w:pPr>
              <w:jc w:val="center"/>
              <w:rPr>
                <w:sz w:val="20"/>
                <w:szCs w:val="20"/>
              </w:rPr>
            </w:pPr>
          </w:p>
        </w:tc>
        <w:tc>
          <w:tcPr>
            <w:tcW w:w="433" w:type="dxa"/>
          </w:tcPr>
          <w:p w:rsidR="006B0A5F" w:rsidRPr="00AB484A" w:rsidRDefault="006B0A5F" w:rsidP="00D52A9E">
            <w:pPr>
              <w:jc w:val="center"/>
              <w:rPr>
                <w:sz w:val="20"/>
                <w:szCs w:val="20"/>
              </w:rPr>
            </w:pPr>
            <w:r w:rsidRPr="00AB484A">
              <w:rPr>
                <w:sz w:val="20"/>
                <w:szCs w:val="20"/>
              </w:rPr>
              <w:t>15</w:t>
            </w:r>
          </w:p>
        </w:tc>
        <w:tc>
          <w:tcPr>
            <w:tcW w:w="462" w:type="dxa"/>
          </w:tcPr>
          <w:p w:rsidR="006B0A5F" w:rsidRPr="00AB484A" w:rsidRDefault="006B0A5F" w:rsidP="00D52A9E">
            <w:pPr>
              <w:jc w:val="center"/>
              <w:rPr>
                <w:sz w:val="20"/>
                <w:szCs w:val="20"/>
              </w:rPr>
            </w:pPr>
          </w:p>
        </w:tc>
        <w:tc>
          <w:tcPr>
            <w:tcW w:w="1480" w:type="dxa"/>
          </w:tcPr>
          <w:p w:rsidR="006B0A5F" w:rsidRPr="00AB484A" w:rsidRDefault="006B0A5F" w:rsidP="00D52A9E">
            <w:pPr>
              <w:jc w:val="center"/>
              <w:rPr>
                <w:sz w:val="20"/>
                <w:szCs w:val="20"/>
              </w:rPr>
            </w:pPr>
            <w:r w:rsidRPr="00AB484A">
              <w:rPr>
                <w:sz w:val="20"/>
                <w:szCs w:val="20"/>
              </w:rPr>
              <w:t>kollokvium</w:t>
            </w:r>
          </w:p>
        </w:tc>
        <w:tc>
          <w:tcPr>
            <w:tcW w:w="783" w:type="dxa"/>
          </w:tcPr>
          <w:p w:rsidR="006B0A5F" w:rsidRPr="00AB484A" w:rsidRDefault="006B0A5F" w:rsidP="00D52A9E">
            <w:pPr>
              <w:jc w:val="center"/>
              <w:rPr>
                <w:sz w:val="20"/>
                <w:szCs w:val="20"/>
              </w:rPr>
            </w:pPr>
            <w:r w:rsidRPr="00AB484A">
              <w:rPr>
                <w:sz w:val="20"/>
                <w:szCs w:val="20"/>
              </w:rPr>
              <w:t>2</w:t>
            </w:r>
          </w:p>
        </w:tc>
      </w:tr>
      <w:tr w:rsidR="006B0A5F" w:rsidRPr="00AB484A">
        <w:tc>
          <w:tcPr>
            <w:tcW w:w="1762" w:type="dxa"/>
          </w:tcPr>
          <w:p w:rsidR="006B0A5F" w:rsidRPr="00AB484A" w:rsidRDefault="006B0A5F" w:rsidP="00D52A9E">
            <w:pPr>
              <w:rPr>
                <w:sz w:val="20"/>
                <w:szCs w:val="20"/>
              </w:rPr>
            </w:pPr>
            <w:r w:rsidRPr="00AB484A">
              <w:rPr>
                <w:sz w:val="20"/>
                <w:szCs w:val="20"/>
              </w:rPr>
              <w:t>NMB_AN114G3</w:t>
            </w:r>
          </w:p>
        </w:tc>
        <w:tc>
          <w:tcPr>
            <w:tcW w:w="2776" w:type="dxa"/>
          </w:tcPr>
          <w:p w:rsidR="006B0A5F" w:rsidRPr="00AB484A" w:rsidRDefault="006B0A5F" w:rsidP="00D52A9E">
            <w:pPr>
              <w:rPr>
                <w:sz w:val="20"/>
                <w:szCs w:val="20"/>
              </w:rPr>
            </w:pPr>
            <w:r w:rsidRPr="00AB484A">
              <w:rPr>
                <w:sz w:val="20"/>
                <w:szCs w:val="20"/>
              </w:rPr>
              <w:t>Modern nyelvészeti irányzatok</w:t>
            </w:r>
          </w:p>
        </w:tc>
        <w:tc>
          <w:tcPr>
            <w:tcW w:w="560" w:type="dxa"/>
          </w:tcPr>
          <w:p w:rsidR="006B0A5F" w:rsidRPr="00AB484A" w:rsidRDefault="006B0A5F" w:rsidP="00D52A9E">
            <w:pPr>
              <w:jc w:val="center"/>
              <w:rPr>
                <w:sz w:val="20"/>
                <w:szCs w:val="20"/>
              </w:rPr>
            </w:pPr>
          </w:p>
        </w:tc>
        <w:tc>
          <w:tcPr>
            <w:tcW w:w="532" w:type="dxa"/>
          </w:tcPr>
          <w:p w:rsidR="006B0A5F" w:rsidRPr="00AB484A" w:rsidRDefault="006B0A5F" w:rsidP="00D52A9E">
            <w:pPr>
              <w:jc w:val="center"/>
              <w:rPr>
                <w:sz w:val="20"/>
                <w:szCs w:val="20"/>
              </w:rPr>
            </w:pPr>
          </w:p>
        </w:tc>
        <w:tc>
          <w:tcPr>
            <w:tcW w:w="433" w:type="dxa"/>
          </w:tcPr>
          <w:p w:rsidR="006B0A5F" w:rsidRPr="00AB484A" w:rsidRDefault="006B0A5F" w:rsidP="00D52A9E">
            <w:pPr>
              <w:jc w:val="center"/>
              <w:rPr>
                <w:sz w:val="20"/>
                <w:szCs w:val="20"/>
              </w:rPr>
            </w:pPr>
          </w:p>
        </w:tc>
        <w:tc>
          <w:tcPr>
            <w:tcW w:w="462" w:type="dxa"/>
          </w:tcPr>
          <w:p w:rsidR="006B0A5F" w:rsidRPr="00AB484A" w:rsidRDefault="006B0A5F" w:rsidP="00D52A9E">
            <w:pPr>
              <w:jc w:val="center"/>
              <w:rPr>
                <w:sz w:val="20"/>
                <w:szCs w:val="20"/>
              </w:rPr>
            </w:pPr>
            <w:r w:rsidRPr="00AB484A">
              <w:rPr>
                <w:sz w:val="20"/>
                <w:szCs w:val="20"/>
              </w:rPr>
              <w:t>30</w:t>
            </w:r>
          </w:p>
        </w:tc>
        <w:tc>
          <w:tcPr>
            <w:tcW w:w="1480" w:type="dxa"/>
          </w:tcPr>
          <w:p w:rsidR="006B0A5F" w:rsidRPr="00AB484A" w:rsidRDefault="006B0A5F" w:rsidP="00D52A9E">
            <w:pPr>
              <w:jc w:val="center"/>
              <w:rPr>
                <w:sz w:val="20"/>
                <w:szCs w:val="20"/>
              </w:rPr>
            </w:pPr>
            <w:r w:rsidRPr="00AB484A">
              <w:rPr>
                <w:sz w:val="20"/>
                <w:szCs w:val="20"/>
              </w:rPr>
              <w:t>gyakorlati jegy</w:t>
            </w:r>
          </w:p>
        </w:tc>
        <w:tc>
          <w:tcPr>
            <w:tcW w:w="783" w:type="dxa"/>
          </w:tcPr>
          <w:p w:rsidR="006B0A5F" w:rsidRPr="00AB484A" w:rsidRDefault="006B0A5F" w:rsidP="00D52A9E">
            <w:pPr>
              <w:jc w:val="center"/>
              <w:rPr>
                <w:sz w:val="20"/>
                <w:szCs w:val="20"/>
              </w:rPr>
            </w:pPr>
            <w:r w:rsidRPr="00AB484A">
              <w:rPr>
                <w:sz w:val="20"/>
                <w:szCs w:val="20"/>
              </w:rPr>
              <w:t>3</w:t>
            </w:r>
          </w:p>
        </w:tc>
      </w:tr>
      <w:tr w:rsidR="006B0A5F" w:rsidRPr="00AB484A">
        <w:tc>
          <w:tcPr>
            <w:tcW w:w="1762" w:type="dxa"/>
          </w:tcPr>
          <w:p w:rsidR="006B0A5F" w:rsidRPr="00AB484A" w:rsidRDefault="006B0A5F" w:rsidP="00D52A9E">
            <w:pPr>
              <w:rPr>
                <w:b/>
                <w:sz w:val="20"/>
                <w:szCs w:val="20"/>
              </w:rPr>
            </w:pPr>
          </w:p>
        </w:tc>
        <w:tc>
          <w:tcPr>
            <w:tcW w:w="2776" w:type="dxa"/>
          </w:tcPr>
          <w:p w:rsidR="006B0A5F" w:rsidRPr="00AB484A" w:rsidRDefault="006B0A5F" w:rsidP="00D52A9E">
            <w:pPr>
              <w:rPr>
                <w:b/>
                <w:sz w:val="20"/>
                <w:szCs w:val="20"/>
              </w:rPr>
            </w:pPr>
          </w:p>
        </w:tc>
        <w:tc>
          <w:tcPr>
            <w:tcW w:w="560" w:type="dxa"/>
          </w:tcPr>
          <w:p w:rsidR="006B0A5F" w:rsidRPr="00AB484A" w:rsidRDefault="006B0A5F" w:rsidP="00D52A9E">
            <w:pPr>
              <w:jc w:val="center"/>
              <w:rPr>
                <w:b/>
                <w:sz w:val="20"/>
                <w:szCs w:val="20"/>
              </w:rPr>
            </w:pPr>
            <w:r w:rsidRPr="00AB484A">
              <w:rPr>
                <w:b/>
                <w:sz w:val="20"/>
                <w:szCs w:val="20"/>
              </w:rPr>
              <w:t>45</w:t>
            </w:r>
          </w:p>
        </w:tc>
        <w:tc>
          <w:tcPr>
            <w:tcW w:w="532" w:type="dxa"/>
          </w:tcPr>
          <w:p w:rsidR="006B0A5F" w:rsidRPr="00AB484A" w:rsidRDefault="006B0A5F" w:rsidP="00D52A9E">
            <w:pPr>
              <w:jc w:val="center"/>
              <w:rPr>
                <w:b/>
                <w:sz w:val="20"/>
                <w:szCs w:val="20"/>
              </w:rPr>
            </w:pPr>
            <w:r w:rsidRPr="00AB484A">
              <w:rPr>
                <w:b/>
                <w:sz w:val="20"/>
                <w:szCs w:val="20"/>
              </w:rPr>
              <w:t>75</w:t>
            </w:r>
          </w:p>
        </w:tc>
        <w:tc>
          <w:tcPr>
            <w:tcW w:w="433" w:type="dxa"/>
          </w:tcPr>
          <w:p w:rsidR="006B0A5F" w:rsidRPr="00AB484A" w:rsidRDefault="006B0A5F" w:rsidP="00D52A9E">
            <w:pPr>
              <w:jc w:val="center"/>
              <w:rPr>
                <w:b/>
                <w:sz w:val="20"/>
                <w:szCs w:val="20"/>
              </w:rPr>
            </w:pPr>
            <w:r w:rsidRPr="00AB484A">
              <w:rPr>
                <w:b/>
                <w:sz w:val="20"/>
                <w:szCs w:val="20"/>
              </w:rPr>
              <w:t>45</w:t>
            </w:r>
          </w:p>
        </w:tc>
        <w:tc>
          <w:tcPr>
            <w:tcW w:w="462" w:type="dxa"/>
          </w:tcPr>
          <w:p w:rsidR="006B0A5F" w:rsidRPr="00AB484A" w:rsidRDefault="006B0A5F" w:rsidP="00D52A9E">
            <w:pPr>
              <w:jc w:val="center"/>
              <w:rPr>
                <w:b/>
                <w:sz w:val="20"/>
                <w:szCs w:val="20"/>
              </w:rPr>
            </w:pPr>
            <w:r w:rsidRPr="00AB484A">
              <w:rPr>
                <w:b/>
                <w:sz w:val="20"/>
                <w:szCs w:val="20"/>
              </w:rPr>
              <w:t>60</w:t>
            </w:r>
          </w:p>
        </w:tc>
        <w:tc>
          <w:tcPr>
            <w:tcW w:w="1480" w:type="dxa"/>
          </w:tcPr>
          <w:p w:rsidR="006B0A5F" w:rsidRPr="00AB484A" w:rsidRDefault="006B0A5F" w:rsidP="00D52A9E">
            <w:pPr>
              <w:jc w:val="center"/>
              <w:rPr>
                <w:b/>
                <w:sz w:val="20"/>
                <w:szCs w:val="20"/>
              </w:rPr>
            </w:pPr>
          </w:p>
        </w:tc>
        <w:tc>
          <w:tcPr>
            <w:tcW w:w="783" w:type="dxa"/>
          </w:tcPr>
          <w:p w:rsidR="006B0A5F" w:rsidRPr="00AB484A" w:rsidRDefault="006B0A5F" w:rsidP="00D52A9E">
            <w:pPr>
              <w:jc w:val="center"/>
              <w:rPr>
                <w:b/>
                <w:sz w:val="20"/>
                <w:szCs w:val="20"/>
              </w:rPr>
            </w:pPr>
            <w:r w:rsidRPr="00AB484A">
              <w:rPr>
                <w:b/>
                <w:sz w:val="20"/>
                <w:szCs w:val="20"/>
              </w:rPr>
              <w:t>22</w:t>
            </w:r>
          </w:p>
        </w:tc>
      </w:tr>
      <w:tr w:rsidR="006B0A5F" w:rsidRPr="00AB484A">
        <w:tc>
          <w:tcPr>
            <w:tcW w:w="8788" w:type="dxa"/>
            <w:gridSpan w:val="8"/>
            <w:shd w:val="clear" w:color="auto" w:fill="E0E0E0"/>
          </w:tcPr>
          <w:p w:rsidR="006B0A5F" w:rsidRPr="00AB484A" w:rsidRDefault="006B0A5F" w:rsidP="00D52A9E">
            <w:pPr>
              <w:jc w:val="center"/>
              <w:rPr>
                <w:b/>
                <w:sz w:val="20"/>
                <w:szCs w:val="20"/>
              </w:rPr>
            </w:pPr>
            <w:r w:rsidRPr="00AB484A">
              <w:rPr>
                <w:b/>
                <w:sz w:val="20"/>
                <w:szCs w:val="20"/>
              </w:rPr>
              <w:t>Differenciált szakmai ismeretek</w:t>
            </w:r>
          </w:p>
        </w:tc>
      </w:tr>
      <w:tr w:rsidR="006B0A5F" w:rsidRPr="00AB484A">
        <w:tc>
          <w:tcPr>
            <w:tcW w:w="1762" w:type="dxa"/>
          </w:tcPr>
          <w:p w:rsidR="006B0A5F" w:rsidRPr="00AB484A" w:rsidRDefault="006B0A5F" w:rsidP="00D52A9E">
            <w:pPr>
              <w:pStyle w:val="Lista"/>
            </w:pPr>
            <w:r w:rsidRPr="00AB484A">
              <w:t>NMB_AN116K2</w:t>
            </w:r>
          </w:p>
        </w:tc>
        <w:tc>
          <w:tcPr>
            <w:tcW w:w="2776" w:type="dxa"/>
          </w:tcPr>
          <w:p w:rsidR="006B0A5F" w:rsidRPr="00AB484A" w:rsidRDefault="006B0A5F" w:rsidP="00D52A9E">
            <w:pPr>
              <w:pStyle w:val="Lista"/>
            </w:pPr>
            <w:r w:rsidRPr="00AB484A">
              <w:t>Nyelvtudomány és nyelvped</w:t>
            </w:r>
            <w:r w:rsidRPr="00AB484A">
              <w:t>a</w:t>
            </w:r>
            <w:r w:rsidRPr="00AB484A">
              <w:t>gógia</w:t>
            </w:r>
          </w:p>
        </w:tc>
        <w:tc>
          <w:tcPr>
            <w:tcW w:w="560" w:type="dxa"/>
          </w:tcPr>
          <w:p w:rsidR="006B0A5F" w:rsidRPr="00AB484A" w:rsidRDefault="006B0A5F" w:rsidP="00D52A9E">
            <w:pPr>
              <w:jc w:val="center"/>
              <w:rPr>
                <w:sz w:val="20"/>
                <w:szCs w:val="20"/>
              </w:rPr>
            </w:pPr>
          </w:p>
        </w:tc>
        <w:tc>
          <w:tcPr>
            <w:tcW w:w="532" w:type="dxa"/>
          </w:tcPr>
          <w:p w:rsidR="006B0A5F" w:rsidRPr="00AB484A" w:rsidRDefault="006B0A5F" w:rsidP="00D52A9E">
            <w:pPr>
              <w:jc w:val="center"/>
              <w:rPr>
                <w:sz w:val="20"/>
                <w:szCs w:val="20"/>
              </w:rPr>
            </w:pPr>
          </w:p>
        </w:tc>
        <w:tc>
          <w:tcPr>
            <w:tcW w:w="433" w:type="dxa"/>
          </w:tcPr>
          <w:p w:rsidR="006B0A5F" w:rsidRPr="00AB484A" w:rsidRDefault="006B0A5F" w:rsidP="00D52A9E">
            <w:pPr>
              <w:jc w:val="center"/>
              <w:rPr>
                <w:sz w:val="20"/>
                <w:szCs w:val="20"/>
              </w:rPr>
            </w:pPr>
            <w:r w:rsidRPr="00AB484A">
              <w:rPr>
                <w:sz w:val="20"/>
                <w:szCs w:val="20"/>
              </w:rPr>
              <w:t>15</w:t>
            </w:r>
          </w:p>
        </w:tc>
        <w:tc>
          <w:tcPr>
            <w:tcW w:w="462" w:type="dxa"/>
          </w:tcPr>
          <w:p w:rsidR="006B0A5F" w:rsidRPr="00AB484A" w:rsidRDefault="006B0A5F" w:rsidP="00D52A9E">
            <w:pPr>
              <w:jc w:val="center"/>
              <w:rPr>
                <w:sz w:val="20"/>
                <w:szCs w:val="20"/>
              </w:rPr>
            </w:pPr>
          </w:p>
        </w:tc>
        <w:tc>
          <w:tcPr>
            <w:tcW w:w="1480" w:type="dxa"/>
          </w:tcPr>
          <w:p w:rsidR="006B0A5F" w:rsidRPr="00AB484A" w:rsidRDefault="006B0A5F" w:rsidP="00D52A9E">
            <w:pPr>
              <w:jc w:val="center"/>
              <w:rPr>
                <w:sz w:val="20"/>
                <w:szCs w:val="20"/>
              </w:rPr>
            </w:pPr>
            <w:r w:rsidRPr="00AB484A">
              <w:rPr>
                <w:sz w:val="20"/>
                <w:szCs w:val="20"/>
              </w:rPr>
              <w:t>kollokvium</w:t>
            </w:r>
          </w:p>
        </w:tc>
        <w:tc>
          <w:tcPr>
            <w:tcW w:w="783" w:type="dxa"/>
          </w:tcPr>
          <w:p w:rsidR="006B0A5F" w:rsidRPr="00AB484A" w:rsidRDefault="006B0A5F" w:rsidP="00D52A9E">
            <w:pPr>
              <w:jc w:val="center"/>
              <w:rPr>
                <w:sz w:val="20"/>
                <w:szCs w:val="20"/>
              </w:rPr>
            </w:pPr>
            <w:r w:rsidRPr="00AB484A">
              <w:rPr>
                <w:sz w:val="20"/>
                <w:szCs w:val="20"/>
              </w:rPr>
              <w:t>2</w:t>
            </w:r>
          </w:p>
        </w:tc>
      </w:tr>
      <w:tr w:rsidR="006B0A5F" w:rsidRPr="00AB484A">
        <w:tc>
          <w:tcPr>
            <w:tcW w:w="1762" w:type="dxa"/>
          </w:tcPr>
          <w:p w:rsidR="006B0A5F" w:rsidRPr="00AB484A" w:rsidRDefault="006B0A5F" w:rsidP="00D52A9E">
            <w:pPr>
              <w:pStyle w:val="Lista"/>
            </w:pPr>
            <w:r w:rsidRPr="00AB484A">
              <w:t>NMB_AN117G3</w:t>
            </w:r>
          </w:p>
        </w:tc>
        <w:tc>
          <w:tcPr>
            <w:tcW w:w="2776" w:type="dxa"/>
          </w:tcPr>
          <w:p w:rsidR="006B0A5F" w:rsidRPr="00AB484A" w:rsidRDefault="006B0A5F" w:rsidP="00D52A9E">
            <w:pPr>
              <w:pStyle w:val="Lista"/>
            </w:pPr>
            <w:r w:rsidRPr="00AB484A">
              <w:t>Nyelvtudomány és nyelvped. szeminárium</w:t>
            </w:r>
          </w:p>
        </w:tc>
        <w:tc>
          <w:tcPr>
            <w:tcW w:w="560" w:type="dxa"/>
          </w:tcPr>
          <w:p w:rsidR="006B0A5F" w:rsidRPr="00AB484A" w:rsidRDefault="006B0A5F" w:rsidP="00D52A9E">
            <w:pPr>
              <w:jc w:val="center"/>
              <w:rPr>
                <w:sz w:val="20"/>
                <w:szCs w:val="20"/>
              </w:rPr>
            </w:pPr>
          </w:p>
        </w:tc>
        <w:tc>
          <w:tcPr>
            <w:tcW w:w="532" w:type="dxa"/>
          </w:tcPr>
          <w:p w:rsidR="006B0A5F" w:rsidRPr="00AB484A" w:rsidRDefault="006B0A5F" w:rsidP="00D52A9E">
            <w:pPr>
              <w:jc w:val="center"/>
              <w:rPr>
                <w:sz w:val="20"/>
                <w:szCs w:val="20"/>
              </w:rPr>
            </w:pPr>
          </w:p>
        </w:tc>
        <w:tc>
          <w:tcPr>
            <w:tcW w:w="433" w:type="dxa"/>
          </w:tcPr>
          <w:p w:rsidR="006B0A5F" w:rsidRPr="00AB484A" w:rsidRDefault="006B0A5F" w:rsidP="00D52A9E">
            <w:pPr>
              <w:jc w:val="center"/>
              <w:rPr>
                <w:sz w:val="20"/>
                <w:szCs w:val="20"/>
              </w:rPr>
            </w:pPr>
            <w:r w:rsidRPr="00AB484A">
              <w:rPr>
                <w:sz w:val="20"/>
                <w:szCs w:val="20"/>
              </w:rPr>
              <w:t>30</w:t>
            </w:r>
          </w:p>
        </w:tc>
        <w:tc>
          <w:tcPr>
            <w:tcW w:w="462" w:type="dxa"/>
          </w:tcPr>
          <w:p w:rsidR="006B0A5F" w:rsidRPr="00AB484A" w:rsidRDefault="006B0A5F" w:rsidP="00D52A9E">
            <w:pPr>
              <w:jc w:val="center"/>
              <w:rPr>
                <w:sz w:val="20"/>
                <w:szCs w:val="20"/>
              </w:rPr>
            </w:pPr>
          </w:p>
        </w:tc>
        <w:tc>
          <w:tcPr>
            <w:tcW w:w="1480" w:type="dxa"/>
          </w:tcPr>
          <w:p w:rsidR="006B0A5F" w:rsidRPr="00AB484A" w:rsidRDefault="006B0A5F" w:rsidP="00D52A9E">
            <w:pPr>
              <w:jc w:val="center"/>
              <w:rPr>
                <w:sz w:val="20"/>
                <w:szCs w:val="20"/>
              </w:rPr>
            </w:pPr>
            <w:r w:rsidRPr="00AB484A">
              <w:rPr>
                <w:sz w:val="20"/>
                <w:szCs w:val="20"/>
              </w:rPr>
              <w:t>gyakorlati jegy</w:t>
            </w:r>
          </w:p>
        </w:tc>
        <w:tc>
          <w:tcPr>
            <w:tcW w:w="783" w:type="dxa"/>
          </w:tcPr>
          <w:p w:rsidR="006B0A5F" w:rsidRPr="00AB484A" w:rsidRDefault="006B0A5F" w:rsidP="00D52A9E">
            <w:pPr>
              <w:jc w:val="center"/>
              <w:rPr>
                <w:sz w:val="20"/>
                <w:szCs w:val="20"/>
              </w:rPr>
            </w:pPr>
            <w:r w:rsidRPr="00AB484A">
              <w:rPr>
                <w:sz w:val="20"/>
                <w:szCs w:val="20"/>
              </w:rPr>
              <w:t>3</w:t>
            </w:r>
          </w:p>
        </w:tc>
      </w:tr>
      <w:tr w:rsidR="006B0A5F" w:rsidRPr="00AB484A">
        <w:tc>
          <w:tcPr>
            <w:tcW w:w="1762" w:type="dxa"/>
          </w:tcPr>
          <w:p w:rsidR="006B0A5F" w:rsidRPr="00AB484A" w:rsidRDefault="006B0A5F" w:rsidP="00D52A9E">
            <w:pPr>
              <w:rPr>
                <w:b/>
                <w:sz w:val="20"/>
                <w:szCs w:val="20"/>
              </w:rPr>
            </w:pPr>
          </w:p>
        </w:tc>
        <w:tc>
          <w:tcPr>
            <w:tcW w:w="2776" w:type="dxa"/>
          </w:tcPr>
          <w:p w:rsidR="006B0A5F" w:rsidRPr="00AB484A" w:rsidRDefault="006B0A5F" w:rsidP="00D52A9E">
            <w:pPr>
              <w:rPr>
                <w:b/>
                <w:sz w:val="20"/>
                <w:szCs w:val="20"/>
              </w:rPr>
            </w:pPr>
          </w:p>
        </w:tc>
        <w:tc>
          <w:tcPr>
            <w:tcW w:w="560" w:type="dxa"/>
          </w:tcPr>
          <w:p w:rsidR="006B0A5F" w:rsidRPr="00AB484A" w:rsidRDefault="006B0A5F" w:rsidP="00D52A9E">
            <w:pPr>
              <w:jc w:val="center"/>
              <w:rPr>
                <w:b/>
                <w:sz w:val="20"/>
                <w:szCs w:val="20"/>
              </w:rPr>
            </w:pPr>
          </w:p>
        </w:tc>
        <w:tc>
          <w:tcPr>
            <w:tcW w:w="532" w:type="dxa"/>
          </w:tcPr>
          <w:p w:rsidR="006B0A5F" w:rsidRPr="00AB484A" w:rsidRDefault="006B0A5F" w:rsidP="00D52A9E">
            <w:pPr>
              <w:jc w:val="center"/>
              <w:rPr>
                <w:b/>
                <w:sz w:val="20"/>
                <w:szCs w:val="20"/>
              </w:rPr>
            </w:pPr>
          </w:p>
        </w:tc>
        <w:tc>
          <w:tcPr>
            <w:tcW w:w="433" w:type="dxa"/>
          </w:tcPr>
          <w:p w:rsidR="006B0A5F" w:rsidRPr="00AB484A" w:rsidRDefault="006B0A5F" w:rsidP="00D52A9E">
            <w:pPr>
              <w:jc w:val="center"/>
              <w:rPr>
                <w:b/>
                <w:sz w:val="20"/>
                <w:szCs w:val="20"/>
              </w:rPr>
            </w:pPr>
            <w:r w:rsidRPr="00AB484A">
              <w:rPr>
                <w:b/>
                <w:sz w:val="20"/>
                <w:szCs w:val="20"/>
              </w:rPr>
              <w:t>45</w:t>
            </w:r>
          </w:p>
        </w:tc>
        <w:tc>
          <w:tcPr>
            <w:tcW w:w="462" w:type="dxa"/>
          </w:tcPr>
          <w:p w:rsidR="006B0A5F" w:rsidRPr="00AB484A" w:rsidRDefault="006B0A5F" w:rsidP="00D52A9E">
            <w:pPr>
              <w:jc w:val="center"/>
              <w:rPr>
                <w:b/>
                <w:sz w:val="20"/>
                <w:szCs w:val="20"/>
              </w:rPr>
            </w:pPr>
          </w:p>
        </w:tc>
        <w:tc>
          <w:tcPr>
            <w:tcW w:w="1480" w:type="dxa"/>
          </w:tcPr>
          <w:p w:rsidR="006B0A5F" w:rsidRPr="00AB484A" w:rsidRDefault="006B0A5F" w:rsidP="00D52A9E">
            <w:pPr>
              <w:jc w:val="center"/>
              <w:rPr>
                <w:b/>
                <w:sz w:val="20"/>
                <w:szCs w:val="20"/>
              </w:rPr>
            </w:pPr>
          </w:p>
        </w:tc>
        <w:tc>
          <w:tcPr>
            <w:tcW w:w="783" w:type="dxa"/>
          </w:tcPr>
          <w:p w:rsidR="006B0A5F" w:rsidRPr="00AB484A" w:rsidRDefault="006B0A5F" w:rsidP="00D52A9E">
            <w:pPr>
              <w:jc w:val="center"/>
              <w:rPr>
                <w:b/>
                <w:sz w:val="20"/>
                <w:szCs w:val="20"/>
              </w:rPr>
            </w:pPr>
            <w:r w:rsidRPr="00AB484A">
              <w:rPr>
                <w:b/>
                <w:sz w:val="20"/>
                <w:szCs w:val="20"/>
              </w:rPr>
              <w:t>5</w:t>
            </w:r>
          </w:p>
        </w:tc>
      </w:tr>
      <w:tr w:rsidR="006B0A5F" w:rsidRPr="00AB484A">
        <w:tc>
          <w:tcPr>
            <w:tcW w:w="8788" w:type="dxa"/>
            <w:gridSpan w:val="8"/>
            <w:shd w:val="clear" w:color="auto" w:fill="E0E0E0"/>
          </w:tcPr>
          <w:p w:rsidR="006B0A5F" w:rsidRPr="00AB484A" w:rsidRDefault="006B0A5F" w:rsidP="00D52A9E">
            <w:pPr>
              <w:jc w:val="center"/>
              <w:rPr>
                <w:b/>
                <w:sz w:val="20"/>
                <w:szCs w:val="20"/>
              </w:rPr>
            </w:pPr>
            <w:r w:rsidRPr="00AB484A">
              <w:rPr>
                <w:b/>
                <w:sz w:val="20"/>
                <w:szCs w:val="20"/>
              </w:rPr>
              <w:t>Szabadon választható tantárgyak</w:t>
            </w:r>
          </w:p>
        </w:tc>
      </w:tr>
      <w:tr w:rsidR="006B0A5F" w:rsidRPr="00AB484A">
        <w:tc>
          <w:tcPr>
            <w:tcW w:w="1762" w:type="dxa"/>
          </w:tcPr>
          <w:p w:rsidR="006B0A5F" w:rsidRPr="00AB484A" w:rsidRDefault="006B0A5F" w:rsidP="00D52A9E">
            <w:pPr>
              <w:pStyle w:val="Lista"/>
            </w:pPr>
            <w:r w:rsidRPr="00AB484A">
              <w:t>NMB_AN101G2</w:t>
            </w:r>
          </w:p>
        </w:tc>
        <w:tc>
          <w:tcPr>
            <w:tcW w:w="2776" w:type="dxa"/>
          </w:tcPr>
          <w:p w:rsidR="006B0A5F" w:rsidRPr="00AB484A" w:rsidRDefault="006B0A5F" w:rsidP="00D52A9E">
            <w:pPr>
              <w:pStyle w:val="Lista"/>
            </w:pPr>
            <w:r w:rsidRPr="00AB484A">
              <w:t>A kulturális identitás kérdései Angliában</w:t>
            </w:r>
          </w:p>
        </w:tc>
        <w:tc>
          <w:tcPr>
            <w:tcW w:w="560" w:type="dxa"/>
          </w:tcPr>
          <w:p w:rsidR="006B0A5F" w:rsidRPr="00AB484A" w:rsidRDefault="006B0A5F" w:rsidP="00D52A9E">
            <w:pPr>
              <w:jc w:val="center"/>
              <w:rPr>
                <w:sz w:val="20"/>
                <w:szCs w:val="20"/>
              </w:rPr>
            </w:pPr>
          </w:p>
        </w:tc>
        <w:tc>
          <w:tcPr>
            <w:tcW w:w="532" w:type="dxa"/>
          </w:tcPr>
          <w:p w:rsidR="006B0A5F" w:rsidRPr="00AB484A" w:rsidRDefault="006B0A5F" w:rsidP="00D52A9E">
            <w:pPr>
              <w:jc w:val="center"/>
              <w:rPr>
                <w:sz w:val="20"/>
                <w:szCs w:val="20"/>
              </w:rPr>
            </w:pPr>
          </w:p>
        </w:tc>
        <w:tc>
          <w:tcPr>
            <w:tcW w:w="433" w:type="dxa"/>
          </w:tcPr>
          <w:p w:rsidR="006B0A5F" w:rsidRPr="00AB484A" w:rsidRDefault="006B0A5F" w:rsidP="00D52A9E">
            <w:pPr>
              <w:jc w:val="center"/>
              <w:rPr>
                <w:sz w:val="20"/>
                <w:szCs w:val="20"/>
              </w:rPr>
            </w:pPr>
          </w:p>
        </w:tc>
        <w:tc>
          <w:tcPr>
            <w:tcW w:w="462" w:type="dxa"/>
          </w:tcPr>
          <w:p w:rsidR="006B0A5F" w:rsidRPr="00AB484A" w:rsidRDefault="006B0A5F" w:rsidP="00D52A9E">
            <w:pPr>
              <w:jc w:val="center"/>
              <w:rPr>
                <w:sz w:val="20"/>
                <w:szCs w:val="20"/>
              </w:rPr>
            </w:pPr>
            <w:r w:rsidRPr="00AB484A">
              <w:rPr>
                <w:sz w:val="20"/>
                <w:szCs w:val="20"/>
              </w:rPr>
              <w:t>30</w:t>
            </w:r>
          </w:p>
        </w:tc>
        <w:tc>
          <w:tcPr>
            <w:tcW w:w="1480" w:type="dxa"/>
          </w:tcPr>
          <w:p w:rsidR="006B0A5F" w:rsidRPr="00AB484A" w:rsidRDefault="006B0A5F" w:rsidP="00D52A9E">
            <w:pPr>
              <w:jc w:val="center"/>
              <w:rPr>
                <w:sz w:val="20"/>
                <w:szCs w:val="20"/>
              </w:rPr>
            </w:pPr>
            <w:r w:rsidRPr="00AB484A">
              <w:rPr>
                <w:sz w:val="20"/>
                <w:szCs w:val="20"/>
              </w:rPr>
              <w:t>gyakorlati jegy</w:t>
            </w:r>
          </w:p>
        </w:tc>
        <w:tc>
          <w:tcPr>
            <w:tcW w:w="783" w:type="dxa"/>
          </w:tcPr>
          <w:p w:rsidR="006B0A5F" w:rsidRPr="00AB484A" w:rsidRDefault="006B0A5F" w:rsidP="00D52A9E">
            <w:pPr>
              <w:jc w:val="center"/>
              <w:rPr>
                <w:sz w:val="20"/>
                <w:szCs w:val="20"/>
              </w:rPr>
            </w:pPr>
            <w:r w:rsidRPr="00AB484A">
              <w:rPr>
                <w:sz w:val="20"/>
                <w:szCs w:val="20"/>
              </w:rPr>
              <w:t>2</w:t>
            </w:r>
          </w:p>
        </w:tc>
      </w:tr>
      <w:tr w:rsidR="006B0A5F" w:rsidRPr="00AB484A">
        <w:tc>
          <w:tcPr>
            <w:tcW w:w="1762" w:type="dxa"/>
          </w:tcPr>
          <w:p w:rsidR="006B0A5F" w:rsidRPr="00AB484A" w:rsidRDefault="006B0A5F" w:rsidP="00D52A9E">
            <w:pPr>
              <w:pStyle w:val="Lista"/>
            </w:pPr>
            <w:r w:rsidRPr="00AB484A">
              <w:t>NMB_AN103G2</w:t>
            </w:r>
          </w:p>
        </w:tc>
        <w:tc>
          <w:tcPr>
            <w:tcW w:w="2776" w:type="dxa"/>
          </w:tcPr>
          <w:p w:rsidR="006B0A5F" w:rsidRPr="00AB484A" w:rsidRDefault="006B0A5F" w:rsidP="00D52A9E">
            <w:pPr>
              <w:pStyle w:val="Lista"/>
            </w:pPr>
            <w:r w:rsidRPr="00AB484A">
              <w:t>Angol filmtörténet</w:t>
            </w:r>
          </w:p>
        </w:tc>
        <w:tc>
          <w:tcPr>
            <w:tcW w:w="560" w:type="dxa"/>
          </w:tcPr>
          <w:p w:rsidR="006B0A5F" w:rsidRPr="00AB484A" w:rsidRDefault="006B0A5F" w:rsidP="00D52A9E">
            <w:pPr>
              <w:jc w:val="center"/>
              <w:rPr>
                <w:sz w:val="20"/>
                <w:szCs w:val="20"/>
              </w:rPr>
            </w:pPr>
          </w:p>
        </w:tc>
        <w:tc>
          <w:tcPr>
            <w:tcW w:w="532" w:type="dxa"/>
          </w:tcPr>
          <w:p w:rsidR="006B0A5F" w:rsidRPr="00AB484A" w:rsidRDefault="006B0A5F" w:rsidP="00D52A9E">
            <w:pPr>
              <w:jc w:val="center"/>
              <w:rPr>
                <w:sz w:val="20"/>
                <w:szCs w:val="20"/>
              </w:rPr>
            </w:pPr>
          </w:p>
        </w:tc>
        <w:tc>
          <w:tcPr>
            <w:tcW w:w="433" w:type="dxa"/>
          </w:tcPr>
          <w:p w:rsidR="006B0A5F" w:rsidRPr="00AB484A" w:rsidRDefault="006B0A5F" w:rsidP="00D52A9E">
            <w:pPr>
              <w:jc w:val="center"/>
              <w:rPr>
                <w:sz w:val="20"/>
                <w:szCs w:val="20"/>
              </w:rPr>
            </w:pPr>
          </w:p>
        </w:tc>
        <w:tc>
          <w:tcPr>
            <w:tcW w:w="462" w:type="dxa"/>
          </w:tcPr>
          <w:p w:rsidR="006B0A5F" w:rsidRPr="00AB484A" w:rsidRDefault="006B0A5F" w:rsidP="00D52A9E">
            <w:pPr>
              <w:jc w:val="center"/>
              <w:rPr>
                <w:sz w:val="20"/>
                <w:szCs w:val="20"/>
              </w:rPr>
            </w:pPr>
            <w:r w:rsidRPr="00AB484A">
              <w:rPr>
                <w:sz w:val="20"/>
                <w:szCs w:val="20"/>
              </w:rPr>
              <w:t>30</w:t>
            </w:r>
          </w:p>
        </w:tc>
        <w:tc>
          <w:tcPr>
            <w:tcW w:w="1480" w:type="dxa"/>
          </w:tcPr>
          <w:p w:rsidR="006B0A5F" w:rsidRPr="00AB484A" w:rsidRDefault="006B0A5F" w:rsidP="00D52A9E">
            <w:pPr>
              <w:jc w:val="center"/>
              <w:rPr>
                <w:sz w:val="20"/>
                <w:szCs w:val="20"/>
              </w:rPr>
            </w:pPr>
            <w:r w:rsidRPr="00AB484A">
              <w:rPr>
                <w:sz w:val="20"/>
                <w:szCs w:val="20"/>
              </w:rPr>
              <w:t>gyakorlati jegy</w:t>
            </w:r>
          </w:p>
        </w:tc>
        <w:tc>
          <w:tcPr>
            <w:tcW w:w="783" w:type="dxa"/>
          </w:tcPr>
          <w:p w:rsidR="006B0A5F" w:rsidRPr="00AB484A" w:rsidRDefault="006B0A5F" w:rsidP="00D52A9E">
            <w:pPr>
              <w:jc w:val="center"/>
              <w:rPr>
                <w:sz w:val="20"/>
                <w:szCs w:val="20"/>
              </w:rPr>
            </w:pPr>
            <w:r w:rsidRPr="00AB484A">
              <w:rPr>
                <w:sz w:val="20"/>
                <w:szCs w:val="20"/>
              </w:rPr>
              <w:t>2</w:t>
            </w:r>
          </w:p>
        </w:tc>
      </w:tr>
      <w:tr w:rsidR="006B0A5F" w:rsidRPr="00AB484A">
        <w:tc>
          <w:tcPr>
            <w:tcW w:w="1762" w:type="dxa"/>
          </w:tcPr>
          <w:p w:rsidR="006B0A5F" w:rsidRPr="00AB484A" w:rsidRDefault="006B0A5F" w:rsidP="00D52A9E">
            <w:pPr>
              <w:pStyle w:val="Lista"/>
            </w:pPr>
            <w:r w:rsidRPr="00AB484A">
              <w:t>NMB_AN108G2</w:t>
            </w:r>
          </w:p>
        </w:tc>
        <w:tc>
          <w:tcPr>
            <w:tcW w:w="2776" w:type="dxa"/>
          </w:tcPr>
          <w:p w:rsidR="006B0A5F" w:rsidRPr="00AB484A" w:rsidRDefault="006B0A5F" w:rsidP="00D52A9E">
            <w:pPr>
              <w:pStyle w:val="Lista"/>
            </w:pPr>
            <w:r w:rsidRPr="00AB484A">
              <w:t>Az ír kultúra</w:t>
            </w:r>
          </w:p>
        </w:tc>
        <w:tc>
          <w:tcPr>
            <w:tcW w:w="560" w:type="dxa"/>
          </w:tcPr>
          <w:p w:rsidR="006B0A5F" w:rsidRPr="00AB484A" w:rsidRDefault="006B0A5F" w:rsidP="00D52A9E">
            <w:pPr>
              <w:jc w:val="center"/>
              <w:rPr>
                <w:sz w:val="20"/>
                <w:szCs w:val="20"/>
              </w:rPr>
            </w:pPr>
          </w:p>
        </w:tc>
        <w:tc>
          <w:tcPr>
            <w:tcW w:w="532" w:type="dxa"/>
          </w:tcPr>
          <w:p w:rsidR="006B0A5F" w:rsidRPr="00AB484A" w:rsidRDefault="006B0A5F" w:rsidP="00D52A9E">
            <w:pPr>
              <w:jc w:val="center"/>
              <w:rPr>
                <w:sz w:val="20"/>
                <w:szCs w:val="20"/>
              </w:rPr>
            </w:pPr>
          </w:p>
        </w:tc>
        <w:tc>
          <w:tcPr>
            <w:tcW w:w="433" w:type="dxa"/>
          </w:tcPr>
          <w:p w:rsidR="006B0A5F" w:rsidRPr="00AB484A" w:rsidRDefault="006B0A5F" w:rsidP="00D52A9E">
            <w:pPr>
              <w:jc w:val="center"/>
              <w:rPr>
                <w:sz w:val="20"/>
                <w:szCs w:val="20"/>
              </w:rPr>
            </w:pPr>
          </w:p>
        </w:tc>
        <w:tc>
          <w:tcPr>
            <w:tcW w:w="462" w:type="dxa"/>
          </w:tcPr>
          <w:p w:rsidR="006B0A5F" w:rsidRPr="00AB484A" w:rsidRDefault="006B0A5F" w:rsidP="00D52A9E">
            <w:pPr>
              <w:jc w:val="center"/>
              <w:rPr>
                <w:sz w:val="20"/>
                <w:szCs w:val="20"/>
              </w:rPr>
            </w:pPr>
            <w:r w:rsidRPr="00AB484A">
              <w:rPr>
                <w:sz w:val="20"/>
                <w:szCs w:val="20"/>
              </w:rPr>
              <w:t>30</w:t>
            </w:r>
          </w:p>
        </w:tc>
        <w:tc>
          <w:tcPr>
            <w:tcW w:w="1480" w:type="dxa"/>
          </w:tcPr>
          <w:p w:rsidR="006B0A5F" w:rsidRPr="00AB484A" w:rsidRDefault="006B0A5F" w:rsidP="00D52A9E">
            <w:pPr>
              <w:jc w:val="center"/>
              <w:rPr>
                <w:sz w:val="20"/>
                <w:szCs w:val="20"/>
              </w:rPr>
            </w:pPr>
            <w:r w:rsidRPr="00AB484A">
              <w:rPr>
                <w:sz w:val="20"/>
                <w:szCs w:val="20"/>
              </w:rPr>
              <w:t>gyakorlati jegy</w:t>
            </w:r>
          </w:p>
        </w:tc>
        <w:tc>
          <w:tcPr>
            <w:tcW w:w="783" w:type="dxa"/>
          </w:tcPr>
          <w:p w:rsidR="006B0A5F" w:rsidRPr="00AB484A" w:rsidRDefault="006B0A5F" w:rsidP="00D52A9E">
            <w:pPr>
              <w:jc w:val="center"/>
              <w:rPr>
                <w:sz w:val="20"/>
                <w:szCs w:val="20"/>
              </w:rPr>
            </w:pPr>
            <w:r w:rsidRPr="00AB484A">
              <w:rPr>
                <w:sz w:val="20"/>
                <w:szCs w:val="20"/>
              </w:rPr>
              <w:t>2</w:t>
            </w:r>
          </w:p>
        </w:tc>
      </w:tr>
      <w:tr w:rsidR="006B0A5F" w:rsidRPr="00AB484A">
        <w:tc>
          <w:tcPr>
            <w:tcW w:w="1762" w:type="dxa"/>
          </w:tcPr>
          <w:p w:rsidR="006B0A5F" w:rsidRPr="00AB484A" w:rsidRDefault="006B0A5F" w:rsidP="00D52A9E">
            <w:pPr>
              <w:pStyle w:val="Lista"/>
            </w:pPr>
            <w:r w:rsidRPr="00AB484A">
              <w:t>NMB_AN109G2</w:t>
            </w:r>
          </w:p>
        </w:tc>
        <w:tc>
          <w:tcPr>
            <w:tcW w:w="2776" w:type="dxa"/>
          </w:tcPr>
          <w:p w:rsidR="006B0A5F" w:rsidRPr="00AB484A" w:rsidRDefault="006B0A5F" w:rsidP="00D52A9E">
            <w:pPr>
              <w:pStyle w:val="Lista"/>
            </w:pPr>
            <w:r w:rsidRPr="00AB484A">
              <w:t>Drámatechnikák az angolnyel</w:t>
            </w:r>
            <w:r w:rsidRPr="00AB484A">
              <w:t>v</w:t>
            </w:r>
            <w:r w:rsidRPr="00AB484A">
              <w:t>tanításban</w:t>
            </w:r>
          </w:p>
        </w:tc>
        <w:tc>
          <w:tcPr>
            <w:tcW w:w="560" w:type="dxa"/>
          </w:tcPr>
          <w:p w:rsidR="006B0A5F" w:rsidRPr="00AB484A" w:rsidRDefault="006B0A5F" w:rsidP="00D52A9E">
            <w:pPr>
              <w:jc w:val="center"/>
              <w:rPr>
                <w:sz w:val="20"/>
                <w:szCs w:val="20"/>
              </w:rPr>
            </w:pPr>
          </w:p>
        </w:tc>
        <w:tc>
          <w:tcPr>
            <w:tcW w:w="532" w:type="dxa"/>
          </w:tcPr>
          <w:p w:rsidR="006B0A5F" w:rsidRPr="00AB484A" w:rsidRDefault="006B0A5F" w:rsidP="00D52A9E">
            <w:pPr>
              <w:jc w:val="center"/>
              <w:rPr>
                <w:sz w:val="20"/>
                <w:szCs w:val="20"/>
              </w:rPr>
            </w:pPr>
          </w:p>
        </w:tc>
        <w:tc>
          <w:tcPr>
            <w:tcW w:w="433" w:type="dxa"/>
          </w:tcPr>
          <w:p w:rsidR="006B0A5F" w:rsidRPr="00AB484A" w:rsidRDefault="006B0A5F" w:rsidP="00D52A9E">
            <w:pPr>
              <w:jc w:val="center"/>
              <w:rPr>
                <w:sz w:val="20"/>
                <w:szCs w:val="20"/>
              </w:rPr>
            </w:pPr>
          </w:p>
        </w:tc>
        <w:tc>
          <w:tcPr>
            <w:tcW w:w="462" w:type="dxa"/>
          </w:tcPr>
          <w:p w:rsidR="006B0A5F" w:rsidRPr="00AB484A" w:rsidRDefault="006B0A5F" w:rsidP="00D52A9E">
            <w:pPr>
              <w:jc w:val="center"/>
              <w:rPr>
                <w:sz w:val="20"/>
                <w:szCs w:val="20"/>
              </w:rPr>
            </w:pPr>
            <w:r w:rsidRPr="00AB484A">
              <w:rPr>
                <w:sz w:val="20"/>
                <w:szCs w:val="20"/>
              </w:rPr>
              <w:t>30</w:t>
            </w:r>
          </w:p>
        </w:tc>
        <w:tc>
          <w:tcPr>
            <w:tcW w:w="1480" w:type="dxa"/>
          </w:tcPr>
          <w:p w:rsidR="006B0A5F" w:rsidRPr="00AB484A" w:rsidRDefault="006B0A5F" w:rsidP="00D52A9E">
            <w:pPr>
              <w:jc w:val="center"/>
              <w:rPr>
                <w:sz w:val="20"/>
                <w:szCs w:val="20"/>
              </w:rPr>
            </w:pPr>
            <w:r w:rsidRPr="00AB484A">
              <w:rPr>
                <w:sz w:val="20"/>
                <w:szCs w:val="20"/>
              </w:rPr>
              <w:t>gyakorlati jegy</w:t>
            </w:r>
          </w:p>
        </w:tc>
        <w:tc>
          <w:tcPr>
            <w:tcW w:w="783" w:type="dxa"/>
          </w:tcPr>
          <w:p w:rsidR="006B0A5F" w:rsidRPr="00AB484A" w:rsidRDefault="006B0A5F" w:rsidP="00D52A9E">
            <w:pPr>
              <w:jc w:val="center"/>
              <w:rPr>
                <w:sz w:val="20"/>
                <w:szCs w:val="20"/>
              </w:rPr>
            </w:pPr>
            <w:r w:rsidRPr="00AB484A">
              <w:rPr>
                <w:sz w:val="20"/>
                <w:szCs w:val="20"/>
              </w:rPr>
              <w:t>2</w:t>
            </w:r>
          </w:p>
        </w:tc>
      </w:tr>
      <w:tr w:rsidR="006B0A5F" w:rsidRPr="00AB484A">
        <w:tc>
          <w:tcPr>
            <w:tcW w:w="1762" w:type="dxa"/>
          </w:tcPr>
          <w:p w:rsidR="006B0A5F" w:rsidRPr="00AB484A" w:rsidRDefault="006B0A5F" w:rsidP="00D52A9E">
            <w:pPr>
              <w:rPr>
                <w:sz w:val="20"/>
                <w:szCs w:val="20"/>
              </w:rPr>
            </w:pPr>
            <w:r w:rsidRPr="00AB484A">
              <w:rPr>
                <w:sz w:val="20"/>
                <w:szCs w:val="20"/>
              </w:rPr>
              <w:t>NMB_AN110G2</w:t>
            </w:r>
          </w:p>
        </w:tc>
        <w:tc>
          <w:tcPr>
            <w:tcW w:w="2776" w:type="dxa"/>
          </w:tcPr>
          <w:p w:rsidR="006B0A5F" w:rsidRPr="00AB484A" w:rsidRDefault="006B0A5F" w:rsidP="00D52A9E">
            <w:pPr>
              <w:rPr>
                <w:sz w:val="20"/>
                <w:szCs w:val="20"/>
              </w:rPr>
            </w:pPr>
            <w:r w:rsidRPr="00AB484A">
              <w:rPr>
                <w:sz w:val="20"/>
                <w:szCs w:val="20"/>
              </w:rPr>
              <w:t>Gyermekirodalom</w:t>
            </w:r>
          </w:p>
        </w:tc>
        <w:tc>
          <w:tcPr>
            <w:tcW w:w="560" w:type="dxa"/>
          </w:tcPr>
          <w:p w:rsidR="006B0A5F" w:rsidRPr="00AB484A" w:rsidRDefault="006B0A5F" w:rsidP="00D52A9E">
            <w:pPr>
              <w:jc w:val="center"/>
              <w:rPr>
                <w:sz w:val="20"/>
                <w:szCs w:val="20"/>
              </w:rPr>
            </w:pPr>
          </w:p>
        </w:tc>
        <w:tc>
          <w:tcPr>
            <w:tcW w:w="532" w:type="dxa"/>
          </w:tcPr>
          <w:p w:rsidR="006B0A5F" w:rsidRPr="00AB484A" w:rsidRDefault="006B0A5F" w:rsidP="00D52A9E">
            <w:pPr>
              <w:jc w:val="center"/>
              <w:rPr>
                <w:sz w:val="20"/>
                <w:szCs w:val="20"/>
              </w:rPr>
            </w:pPr>
          </w:p>
        </w:tc>
        <w:tc>
          <w:tcPr>
            <w:tcW w:w="433" w:type="dxa"/>
          </w:tcPr>
          <w:p w:rsidR="006B0A5F" w:rsidRPr="00AB484A" w:rsidRDefault="006B0A5F" w:rsidP="00D52A9E">
            <w:pPr>
              <w:jc w:val="center"/>
              <w:rPr>
                <w:sz w:val="20"/>
                <w:szCs w:val="20"/>
              </w:rPr>
            </w:pPr>
          </w:p>
        </w:tc>
        <w:tc>
          <w:tcPr>
            <w:tcW w:w="462" w:type="dxa"/>
          </w:tcPr>
          <w:p w:rsidR="006B0A5F" w:rsidRPr="00AB484A" w:rsidRDefault="006B0A5F" w:rsidP="00D52A9E">
            <w:pPr>
              <w:jc w:val="center"/>
              <w:rPr>
                <w:sz w:val="20"/>
                <w:szCs w:val="20"/>
              </w:rPr>
            </w:pPr>
            <w:r w:rsidRPr="00AB484A">
              <w:rPr>
                <w:sz w:val="20"/>
                <w:szCs w:val="20"/>
              </w:rPr>
              <w:t>30</w:t>
            </w:r>
          </w:p>
        </w:tc>
        <w:tc>
          <w:tcPr>
            <w:tcW w:w="1480" w:type="dxa"/>
          </w:tcPr>
          <w:p w:rsidR="006B0A5F" w:rsidRPr="00AB484A" w:rsidRDefault="006B0A5F" w:rsidP="00D52A9E">
            <w:pPr>
              <w:jc w:val="center"/>
              <w:rPr>
                <w:sz w:val="20"/>
                <w:szCs w:val="20"/>
              </w:rPr>
            </w:pPr>
            <w:r w:rsidRPr="00AB484A">
              <w:rPr>
                <w:sz w:val="20"/>
                <w:szCs w:val="20"/>
              </w:rPr>
              <w:t>gyakorlati jegy</w:t>
            </w:r>
          </w:p>
        </w:tc>
        <w:tc>
          <w:tcPr>
            <w:tcW w:w="783" w:type="dxa"/>
          </w:tcPr>
          <w:p w:rsidR="006B0A5F" w:rsidRPr="00AB484A" w:rsidRDefault="006B0A5F" w:rsidP="00D52A9E">
            <w:pPr>
              <w:jc w:val="center"/>
              <w:rPr>
                <w:sz w:val="20"/>
                <w:szCs w:val="20"/>
              </w:rPr>
            </w:pPr>
            <w:r w:rsidRPr="00AB484A">
              <w:rPr>
                <w:sz w:val="20"/>
                <w:szCs w:val="20"/>
              </w:rPr>
              <w:t>2</w:t>
            </w:r>
          </w:p>
        </w:tc>
      </w:tr>
      <w:tr w:rsidR="006B0A5F" w:rsidRPr="00AB484A">
        <w:tc>
          <w:tcPr>
            <w:tcW w:w="1762" w:type="dxa"/>
          </w:tcPr>
          <w:p w:rsidR="006B0A5F" w:rsidRPr="00AB484A" w:rsidRDefault="006B0A5F" w:rsidP="00D52A9E">
            <w:pPr>
              <w:rPr>
                <w:sz w:val="20"/>
                <w:szCs w:val="20"/>
              </w:rPr>
            </w:pPr>
            <w:r w:rsidRPr="00AB484A">
              <w:rPr>
                <w:sz w:val="20"/>
                <w:szCs w:val="20"/>
              </w:rPr>
              <w:t>NMB_AN111G2</w:t>
            </w:r>
          </w:p>
        </w:tc>
        <w:tc>
          <w:tcPr>
            <w:tcW w:w="2776" w:type="dxa"/>
          </w:tcPr>
          <w:p w:rsidR="006B0A5F" w:rsidRPr="00AB484A" w:rsidRDefault="006B0A5F" w:rsidP="00D52A9E">
            <w:pPr>
              <w:rPr>
                <w:sz w:val="20"/>
                <w:szCs w:val="20"/>
              </w:rPr>
            </w:pPr>
            <w:r w:rsidRPr="00AB484A">
              <w:rPr>
                <w:sz w:val="20"/>
                <w:szCs w:val="20"/>
              </w:rPr>
              <w:t>Idegennyelv-tanári szerepek</w:t>
            </w:r>
          </w:p>
        </w:tc>
        <w:tc>
          <w:tcPr>
            <w:tcW w:w="560" w:type="dxa"/>
          </w:tcPr>
          <w:p w:rsidR="006B0A5F" w:rsidRPr="00AB484A" w:rsidRDefault="006B0A5F" w:rsidP="00D52A9E">
            <w:pPr>
              <w:jc w:val="center"/>
              <w:rPr>
                <w:sz w:val="20"/>
                <w:szCs w:val="20"/>
              </w:rPr>
            </w:pPr>
          </w:p>
        </w:tc>
        <w:tc>
          <w:tcPr>
            <w:tcW w:w="532" w:type="dxa"/>
          </w:tcPr>
          <w:p w:rsidR="006B0A5F" w:rsidRPr="00AB484A" w:rsidRDefault="006B0A5F" w:rsidP="00D52A9E">
            <w:pPr>
              <w:jc w:val="center"/>
              <w:rPr>
                <w:sz w:val="20"/>
                <w:szCs w:val="20"/>
              </w:rPr>
            </w:pPr>
          </w:p>
        </w:tc>
        <w:tc>
          <w:tcPr>
            <w:tcW w:w="433" w:type="dxa"/>
          </w:tcPr>
          <w:p w:rsidR="006B0A5F" w:rsidRPr="00AB484A" w:rsidRDefault="006B0A5F" w:rsidP="00D52A9E">
            <w:pPr>
              <w:jc w:val="center"/>
              <w:rPr>
                <w:sz w:val="20"/>
                <w:szCs w:val="20"/>
              </w:rPr>
            </w:pPr>
          </w:p>
        </w:tc>
        <w:tc>
          <w:tcPr>
            <w:tcW w:w="462" w:type="dxa"/>
          </w:tcPr>
          <w:p w:rsidR="006B0A5F" w:rsidRPr="00AB484A" w:rsidRDefault="006B0A5F" w:rsidP="00D52A9E">
            <w:pPr>
              <w:jc w:val="center"/>
              <w:rPr>
                <w:sz w:val="20"/>
                <w:szCs w:val="20"/>
              </w:rPr>
            </w:pPr>
            <w:r w:rsidRPr="00AB484A">
              <w:rPr>
                <w:sz w:val="20"/>
                <w:szCs w:val="20"/>
              </w:rPr>
              <w:t>30</w:t>
            </w:r>
          </w:p>
        </w:tc>
        <w:tc>
          <w:tcPr>
            <w:tcW w:w="1480" w:type="dxa"/>
          </w:tcPr>
          <w:p w:rsidR="006B0A5F" w:rsidRPr="00AB484A" w:rsidRDefault="006B0A5F" w:rsidP="00D52A9E">
            <w:pPr>
              <w:jc w:val="center"/>
              <w:rPr>
                <w:sz w:val="20"/>
                <w:szCs w:val="20"/>
              </w:rPr>
            </w:pPr>
            <w:r w:rsidRPr="00AB484A">
              <w:rPr>
                <w:sz w:val="20"/>
                <w:szCs w:val="20"/>
              </w:rPr>
              <w:t>gyakorlati jegy</w:t>
            </w:r>
          </w:p>
        </w:tc>
        <w:tc>
          <w:tcPr>
            <w:tcW w:w="783" w:type="dxa"/>
          </w:tcPr>
          <w:p w:rsidR="006B0A5F" w:rsidRPr="00AB484A" w:rsidRDefault="006B0A5F" w:rsidP="00D52A9E">
            <w:pPr>
              <w:jc w:val="center"/>
              <w:rPr>
                <w:sz w:val="20"/>
                <w:szCs w:val="20"/>
              </w:rPr>
            </w:pPr>
            <w:r w:rsidRPr="00AB484A">
              <w:rPr>
                <w:sz w:val="20"/>
                <w:szCs w:val="20"/>
              </w:rPr>
              <w:t>2</w:t>
            </w:r>
          </w:p>
        </w:tc>
      </w:tr>
      <w:tr w:rsidR="006B0A5F" w:rsidRPr="00AB484A">
        <w:tc>
          <w:tcPr>
            <w:tcW w:w="1762" w:type="dxa"/>
          </w:tcPr>
          <w:p w:rsidR="006B0A5F" w:rsidRPr="00AB484A" w:rsidRDefault="006B0A5F" w:rsidP="00D52A9E">
            <w:pPr>
              <w:rPr>
                <w:sz w:val="20"/>
                <w:szCs w:val="20"/>
              </w:rPr>
            </w:pPr>
            <w:r w:rsidRPr="00AB484A">
              <w:rPr>
                <w:sz w:val="20"/>
                <w:szCs w:val="20"/>
              </w:rPr>
              <w:t>NMB_AT703G2</w:t>
            </w:r>
          </w:p>
        </w:tc>
        <w:tc>
          <w:tcPr>
            <w:tcW w:w="2776" w:type="dxa"/>
          </w:tcPr>
          <w:p w:rsidR="006B0A5F" w:rsidRPr="00AB484A" w:rsidRDefault="006B0A5F" w:rsidP="00D52A9E">
            <w:pPr>
              <w:rPr>
                <w:sz w:val="20"/>
                <w:szCs w:val="20"/>
              </w:rPr>
            </w:pPr>
            <w:r w:rsidRPr="00AB484A">
              <w:rPr>
                <w:sz w:val="20"/>
                <w:szCs w:val="20"/>
              </w:rPr>
              <w:t>Kutatásmódszertan</w:t>
            </w:r>
          </w:p>
        </w:tc>
        <w:tc>
          <w:tcPr>
            <w:tcW w:w="560" w:type="dxa"/>
          </w:tcPr>
          <w:p w:rsidR="006B0A5F" w:rsidRPr="00AB484A" w:rsidRDefault="006B0A5F" w:rsidP="00D52A9E">
            <w:pPr>
              <w:jc w:val="center"/>
              <w:rPr>
                <w:sz w:val="20"/>
                <w:szCs w:val="20"/>
              </w:rPr>
            </w:pPr>
          </w:p>
        </w:tc>
        <w:tc>
          <w:tcPr>
            <w:tcW w:w="532" w:type="dxa"/>
          </w:tcPr>
          <w:p w:rsidR="006B0A5F" w:rsidRPr="00AB484A" w:rsidRDefault="006B0A5F" w:rsidP="00D52A9E">
            <w:pPr>
              <w:jc w:val="center"/>
              <w:rPr>
                <w:sz w:val="20"/>
                <w:szCs w:val="20"/>
              </w:rPr>
            </w:pPr>
          </w:p>
        </w:tc>
        <w:tc>
          <w:tcPr>
            <w:tcW w:w="433" w:type="dxa"/>
          </w:tcPr>
          <w:p w:rsidR="006B0A5F" w:rsidRPr="00AB484A" w:rsidRDefault="006B0A5F" w:rsidP="00D52A9E">
            <w:pPr>
              <w:jc w:val="center"/>
              <w:rPr>
                <w:sz w:val="20"/>
                <w:szCs w:val="20"/>
              </w:rPr>
            </w:pPr>
          </w:p>
        </w:tc>
        <w:tc>
          <w:tcPr>
            <w:tcW w:w="462" w:type="dxa"/>
          </w:tcPr>
          <w:p w:rsidR="006B0A5F" w:rsidRPr="00AB484A" w:rsidRDefault="006B0A5F" w:rsidP="00D52A9E">
            <w:pPr>
              <w:jc w:val="center"/>
              <w:rPr>
                <w:sz w:val="20"/>
                <w:szCs w:val="20"/>
              </w:rPr>
            </w:pPr>
            <w:r w:rsidRPr="00AB484A">
              <w:rPr>
                <w:sz w:val="20"/>
                <w:szCs w:val="20"/>
              </w:rPr>
              <w:t>30</w:t>
            </w:r>
          </w:p>
        </w:tc>
        <w:tc>
          <w:tcPr>
            <w:tcW w:w="1480" w:type="dxa"/>
          </w:tcPr>
          <w:p w:rsidR="006B0A5F" w:rsidRPr="00AB484A" w:rsidRDefault="006B0A5F" w:rsidP="00D52A9E">
            <w:pPr>
              <w:jc w:val="center"/>
              <w:rPr>
                <w:sz w:val="20"/>
                <w:szCs w:val="20"/>
              </w:rPr>
            </w:pPr>
            <w:r w:rsidRPr="00AB484A">
              <w:rPr>
                <w:sz w:val="20"/>
                <w:szCs w:val="20"/>
              </w:rPr>
              <w:t>gyakorlati jegy</w:t>
            </w:r>
          </w:p>
        </w:tc>
        <w:tc>
          <w:tcPr>
            <w:tcW w:w="783" w:type="dxa"/>
          </w:tcPr>
          <w:p w:rsidR="006B0A5F" w:rsidRPr="00AB484A" w:rsidRDefault="006B0A5F" w:rsidP="00D52A9E">
            <w:pPr>
              <w:jc w:val="center"/>
              <w:rPr>
                <w:sz w:val="20"/>
                <w:szCs w:val="20"/>
              </w:rPr>
            </w:pPr>
            <w:r w:rsidRPr="00AB484A">
              <w:rPr>
                <w:sz w:val="20"/>
                <w:szCs w:val="20"/>
              </w:rPr>
              <w:t>2</w:t>
            </w:r>
          </w:p>
        </w:tc>
      </w:tr>
      <w:tr w:rsidR="006B0A5F" w:rsidRPr="00AB484A">
        <w:tc>
          <w:tcPr>
            <w:tcW w:w="1762" w:type="dxa"/>
          </w:tcPr>
          <w:p w:rsidR="006B0A5F" w:rsidRPr="00AB484A" w:rsidRDefault="006B0A5F" w:rsidP="00D52A9E">
            <w:pPr>
              <w:rPr>
                <w:sz w:val="20"/>
                <w:szCs w:val="20"/>
              </w:rPr>
            </w:pPr>
            <w:r w:rsidRPr="00AB484A">
              <w:rPr>
                <w:sz w:val="20"/>
                <w:szCs w:val="20"/>
              </w:rPr>
              <w:t>NMB_AN118G2</w:t>
            </w:r>
          </w:p>
        </w:tc>
        <w:tc>
          <w:tcPr>
            <w:tcW w:w="2776" w:type="dxa"/>
          </w:tcPr>
          <w:p w:rsidR="006B0A5F" w:rsidRPr="00AB484A" w:rsidRDefault="006B0A5F" w:rsidP="00D52A9E">
            <w:pPr>
              <w:rPr>
                <w:sz w:val="20"/>
                <w:szCs w:val="20"/>
              </w:rPr>
            </w:pPr>
            <w:r w:rsidRPr="00AB484A">
              <w:rPr>
                <w:sz w:val="20"/>
                <w:szCs w:val="20"/>
              </w:rPr>
              <w:t>Összehasonlító mondattan</w:t>
            </w:r>
          </w:p>
        </w:tc>
        <w:tc>
          <w:tcPr>
            <w:tcW w:w="560" w:type="dxa"/>
          </w:tcPr>
          <w:p w:rsidR="006B0A5F" w:rsidRPr="00AB484A" w:rsidRDefault="006B0A5F" w:rsidP="00D52A9E">
            <w:pPr>
              <w:jc w:val="center"/>
              <w:rPr>
                <w:sz w:val="20"/>
                <w:szCs w:val="20"/>
              </w:rPr>
            </w:pPr>
          </w:p>
        </w:tc>
        <w:tc>
          <w:tcPr>
            <w:tcW w:w="532" w:type="dxa"/>
          </w:tcPr>
          <w:p w:rsidR="006B0A5F" w:rsidRPr="00AB484A" w:rsidRDefault="006B0A5F" w:rsidP="00D52A9E">
            <w:pPr>
              <w:jc w:val="center"/>
              <w:rPr>
                <w:sz w:val="20"/>
                <w:szCs w:val="20"/>
              </w:rPr>
            </w:pPr>
          </w:p>
        </w:tc>
        <w:tc>
          <w:tcPr>
            <w:tcW w:w="433" w:type="dxa"/>
          </w:tcPr>
          <w:p w:rsidR="006B0A5F" w:rsidRPr="00AB484A" w:rsidRDefault="006B0A5F" w:rsidP="00D52A9E">
            <w:pPr>
              <w:jc w:val="center"/>
              <w:rPr>
                <w:sz w:val="20"/>
                <w:szCs w:val="20"/>
              </w:rPr>
            </w:pPr>
          </w:p>
        </w:tc>
        <w:tc>
          <w:tcPr>
            <w:tcW w:w="462" w:type="dxa"/>
          </w:tcPr>
          <w:p w:rsidR="006B0A5F" w:rsidRPr="00AB484A" w:rsidRDefault="006B0A5F" w:rsidP="00D52A9E">
            <w:pPr>
              <w:jc w:val="center"/>
              <w:rPr>
                <w:sz w:val="20"/>
                <w:szCs w:val="20"/>
              </w:rPr>
            </w:pPr>
            <w:r w:rsidRPr="00AB484A">
              <w:rPr>
                <w:sz w:val="20"/>
                <w:szCs w:val="20"/>
              </w:rPr>
              <w:t>30</w:t>
            </w:r>
          </w:p>
        </w:tc>
        <w:tc>
          <w:tcPr>
            <w:tcW w:w="1480" w:type="dxa"/>
          </w:tcPr>
          <w:p w:rsidR="006B0A5F" w:rsidRPr="00AB484A" w:rsidRDefault="006B0A5F" w:rsidP="00D52A9E">
            <w:pPr>
              <w:jc w:val="center"/>
              <w:rPr>
                <w:sz w:val="20"/>
                <w:szCs w:val="20"/>
              </w:rPr>
            </w:pPr>
            <w:r w:rsidRPr="00AB484A">
              <w:rPr>
                <w:sz w:val="20"/>
                <w:szCs w:val="20"/>
              </w:rPr>
              <w:t>gyakorlati jegy</w:t>
            </w:r>
          </w:p>
        </w:tc>
        <w:tc>
          <w:tcPr>
            <w:tcW w:w="783" w:type="dxa"/>
          </w:tcPr>
          <w:p w:rsidR="006B0A5F" w:rsidRPr="00AB484A" w:rsidRDefault="006B0A5F" w:rsidP="00D52A9E">
            <w:pPr>
              <w:jc w:val="center"/>
              <w:rPr>
                <w:sz w:val="20"/>
                <w:szCs w:val="20"/>
              </w:rPr>
            </w:pPr>
            <w:r w:rsidRPr="00AB484A">
              <w:rPr>
                <w:sz w:val="20"/>
                <w:szCs w:val="20"/>
              </w:rPr>
              <w:t>2</w:t>
            </w:r>
          </w:p>
        </w:tc>
      </w:tr>
      <w:tr w:rsidR="006B0A5F" w:rsidRPr="00AB484A">
        <w:tc>
          <w:tcPr>
            <w:tcW w:w="1762" w:type="dxa"/>
          </w:tcPr>
          <w:p w:rsidR="006B0A5F" w:rsidRPr="00AB484A" w:rsidRDefault="006B0A5F" w:rsidP="00D52A9E">
            <w:pPr>
              <w:rPr>
                <w:b/>
                <w:sz w:val="20"/>
                <w:szCs w:val="20"/>
              </w:rPr>
            </w:pPr>
          </w:p>
        </w:tc>
        <w:tc>
          <w:tcPr>
            <w:tcW w:w="2776" w:type="dxa"/>
          </w:tcPr>
          <w:p w:rsidR="006B0A5F" w:rsidRPr="00AB484A" w:rsidRDefault="006B0A5F" w:rsidP="00D52A9E">
            <w:pPr>
              <w:rPr>
                <w:b/>
                <w:sz w:val="20"/>
                <w:szCs w:val="20"/>
              </w:rPr>
            </w:pPr>
          </w:p>
        </w:tc>
        <w:tc>
          <w:tcPr>
            <w:tcW w:w="560" w:type="dxa"/>
          </w:tcPr>
          <w:p w:rsidR="006B0A5F" w:rsidRPr="00AB484A" w:rsidRDefault="006B0A5F" w:rsidP="00D52A9E">
            <w:pPr>
              <w:jc w:val="center"/>
              <w:rPr>
                <w:b/>
                <w:sz w:val="20"/>
                <w:szCs w:val="20"/>
              </w:rPr>
            </w:pPr>
          </w:p>
        </w:tc>
        <w:tc>
          <w:tcPr>
            <w:tcW w:w="532" w:type="dxa"/>
          </w:tcPr>
          <w:p w:rsidR="006B0A5F" w:rsidRPr="00AB484A" w:rsidRDefault="006B0A5F" w:rsidP="00D52A9E">
            <w:pPr>
              <w:jc w:val="center"/>
              <w:rPr>
                <w:b/>
                <w:sz w:val="20"/>
                <w:szCs w:val="20"/>
              </w:rPr>
            </w:pPr>
          </w:p>
        </w:tc>
        <w:tc>
          <w:tcPr>
            <w:tcW w:w="433" w:type="dxa"/>
          </w:tcPr>
          <w:p w:rsidR="006B0A5F" w:rsidRPr="00AB484A" w:rsidRDefault="006B0A5F" w:rsidP="00D52A9E">
            <w:pPr>
              <w:jc w:val="center"/>
              <w:rPr>
                <w:b/>
                <w:sz w:val="20"/>
                <w:szCs w:val="20"/>
              </w:rPr>
            </w:pPr>
          </w:p>
        </w:tc>
        <w:tc>
          <w:tcPr>
            <w:tcW w:w="462" w:type="dxa"/>
          </w:tcPr>
          <w:p w:rsidR="006B0A5F" w:rsidRPr="00AB484A" w:rsidRDefault="006B0A5F" w:rsidP="00D52A9E">
            <w:pPr>
              <w:jc w:val="center"/>
              <w:rPr>
                <w:b/>
                <w:sz w:val="20"/>
                <w:szCs w:val="20"/>
              </w:rPr>
            </w:pPr>
            <w:r w:rsidRPr="00AB484A">
              <w:rPr>
                <w:b/>
                <w:sz w:val="20"/>
                <w:szCs w:val="20"/>
              </w:rPr>
              <w:t>30</w:t>
            </w:r>
          </w:p>
        </w:tc>
        <w:tc>
          <w:tcPr>
            <w:tcW w:w="1480" w:type="dxa"/>
          </w:tcPr>
          <w:p w:rsidR="006B0A5F" w:rsidRPr="00AB484A" w:rsidRDefault="006B0A5F" w:rsidP="00D52A9E">
            <w:pPr>
              <w:jc w:val="center"/>
              <w:rPr>
                <w:b/>
                <w:sz w:val="20"/>
                <w:szCs w:val="20"/>
              </w:rPr>
            </w:pPr>
          </w:p>
        </w:tc>
        <w:tc>
          <w:tcPr>
            <w:tcW w:w="783" w:type="dxa"/>
          </w:tcPr>
          <w:p w:rsidR="006B0A5F" w:rsidRPr="00AB484A" w:rsidRDefault="006B0A5F" w:rsidP="00D52A9E">
            <w:pPr>
              <w:jc w:val="center"/>
              <w:rPr>
                <w:b/>
                <w:sz w:val="20"/>
                <w:szCs w:val="20"/>
              </w:rPr>
            </w:pPr>
            <w:r w:rsidRPr="00AB484A">
              <w:rPr>
                <w:b/>
                <w:sz w:val="20"/>
                <w:szCs w:val="20"/>
              </w:rPr>
              <w:t>2</w:t>
            </w:r>
          </w:p>
        </w:tc>
      </w:tr>
      <w:tr w:rsidR="006B0A5F" w:rsidRPr="00AB484A">
        <w:tc>
          <w:tcPr>
            <w:tcW w:w="1762" w:type="dxa"/>
          </w:tcPr>
          <w:p w:rsidR="006B0A5F" w:rsidRPr="00AB484A" w:rsidRDefault="006B0A5F" w:rsidP="00D52A9E">
            <w:pPr>
              <w:rPr>
                <w:b/>
                <w:sz w:val="20"/>
                <w:szCs w:val="20"/>
              </w:rPr>
            </w:pPr>
          </w:p>
        </w:tc>
        <w:tc>
          <w:tcPr>
            <w:tcW w:w="2776" w:type="dxa"/>
          </w:tcPr>
          <w:p w:rsidR="006B0A5F" w:rsidRPr="00AB484A" w:rsidRDefault="006B0A5F" w:rsidP="00D52A9E">
            <w:pPr>
              <w:rPr>
                <w:b/>
                <w:sz w:val="20"/>
                <w:szCs w:val="20"/>
              </w:rPr>
            </w:pPr>
            <w:r w:rsidRPr="00AB484A">
              <w:rPr>
                <w:b/>
                <w:sz w:val="20"/>
                <w:szCs w:val="20"/>
              </w:rPr>
              <w:t>Összes óraszám</w:t>
            </w:r>
          </w:p>
        </w:tc>
        <w:tc>
          <w:tcPr>
            <w:tcW w:w="560" w:type="dxa"/>
          </w:tcPr>
          <w:p w:rsidR="006B0A5F" w:rsidRPr="00AB484A" w:rsidRDefault="006B0A5F" w:rsidP="00D52A9E">
            <w:pPr>
              <w:jc w:val="center"/>
              <w:rPr>
                <w:b/>
                <w:sz w:val="20"/>
                <w:szCs w:val="20"/>
              </w:rPr>
            </w:pPr>
            <w:r w:rsidRPr="00AB484A">
              <w:rPr>
                <w:b/>
                <w:sz w:val="20"/>
                <w:szCs w:val="20"/>
              </w:rPr>
              <w:t>105</w:t>
            </w:r>
          </w:p>
        </w:tc>
        <w:tc>
          <w:tcPr>
            <w:tcW w:w="532" w:type="dxa"/>
          </w:tcPr>
          <w:p w:rsidR="006B0A5F" w:rsidRPr="00AB484A" w:rsidRDefault="006B0A5F" w:rsidP="00D52A9E">
            <w:pPr>
              <w:jc w:val="center"/>
              <w:rPr>
                <w:b/>
                <w:sz w:val="20"/>
                <w:szCs w:val="20"/>
              </w:rPr>
            </w:pPr>
            <w:r w:rsidRPr="00AB484A">
              <w:rPr>
                <w:b/>
                <w:sz w:val="20"/>
                <w:szCs w:val="20"/>
              </w:rPr>
              <w:t>105</w:t>
            </w:r>
          </w:p>
        </w:tc>
        <w:tc>
          <w:tcPr>
            <w:tcW w:w="433" w:type="dxa"/>
          </w:tcPr>
          <w:p w:rsidR="006B0A5F" w:rsidRPr="00AB484A" w:rsidRDefault="006B0A5F" w:rsidP="00D52A9E">
            <w:pPr>
              <w:jc w:val="center"/>
              <w:rPr>
                <w:b/>
                <w:sz w:val="20"/>
                <w:szCs w:val="20"/>
              </w:rPr>
            </w:pPr>
            <w:r w:rsidRPr="00AB484A">
              <w:rPr>
                <w:b/>
                <w:sz w:val="20"/>
                <w:szCs w:val="20"/>
              </w:rPr>
              <w:t>90</w:t>
            </w:r>
          </w:p>
        </w:tc>
        <w:tc>
          <w:tcPr>
            <w:tcW w:w="462" w:type="dxa"/>
          </w:tcPr>
          <w:p w:rsidR="006B0A5F" w:rsidRPr="00AB484A" w:rsidRDefault="006B0A5F" w:rsidP="00D52A9E">
            <w:pPr>
              <w:jc w:val="center"/>
              <w:rPr>
                <w:b/>
                <w:sz w:val="20"/>
                <w:szCs w:val="20"/>
              </w:rPr>
            </w:pPr>
            <w:r w:rsidRPr="00AB484A">
              <w:rPr>
                <w:b/>
                <w:sz w:val="20"/>
                <w:szCs w:val="20"/>
              </w:rPr>
              <w:t>90</w:t>
            </w:r>
          </w:p>
        </w:tc>
        <w:tc>
          <w:tcPr>
            <w:tcW w:w="1480" w:type="dxa"/>
          </w:tcPr>
          <w:p w:rsidR="006B0A5F" w:rsidRPr="00AB484A" w:rsidRDefault="006B0A5F" w:rsidP="00D52A9E">
            <w:pPr>
              <w:jc w:val="center"/>
              <w:rPr>
                <w:b/>
                <w:sz w:val="20"/>
                <w:szCs w:val="20"/>
              </w:rPr>
            </w:pPr>
          </w:p>
        </w:tc>
        <w:tc>
          <w:tcPr>
            <w:tcW w:w="783" w:type="dxa"/>
          </w:tcPr>
          <w:p w:rsidR="006B0A5F" w:rsidRPr="00AB484A" w:rsidRDefault="006B0A5F" w:rsidP="00D52A9E">
            <w:pPr>
              <w:jc w:val="center"/>
              <w:rPr>
                <w:b/>
                <w:sz w:val="20"/>
                <w:szCs w:val="20"/>
              </w:rPr>
            </w:pPr>
          </w:p>
        </w:tc>
      </w:tr>
      <w:tr w:rsidR="006B0A5F" w:rsidRPr="00AB484A">
        <w:tc>
          <w:tcPr>
            <w:tcW w:w="8788" w:type="dxa"/>
            <w:gridSpan w:val="8"/>
            <w:shd w:val="clear" w:color="auto" w:fill="E0E0E0"/>
          </w:tcPr>
          <w:p w:rsidR="006B0A5F" w:rsidRPr="00AB484A" w:rsidRDefault="006B0A5F" w:rsidP="00D52A9E">
            <w:pPr>
              <w:jc w:val="center"/>
              <w:rPr>
                <w:b/>
                <w:sz w:val="20"/>
                <w:szCs w:val="20"/>
              </w:rPr>
            </w:pPr>
            <w:r w:rsidRPr="00AB484A">
              <w:rPr>
                <w:b/>
                <w:sz w:val="20"/>
                <w:szCs w:val="20"/>
              </w:rPr>
              <w:t>Szakmai gyakorlat</w:t>
            </w:r>
          </w:p>
        </w:tc>
      </w:tr>
      <w:tr w:rsidR="006B0A5F" w:rsidRPr="00AB484A">
        <w:tc>
          <w:tcPr>
            <w:tcW w:w="1762" w:type="dxa"/>
          </w:tcPr>
          <w:p w:rsidR="006B0A5F" w:rsidRPr="00AB484A" w:rsidRDefault="006B0A5F" w:rsidP="00D52A9E">
            <w:pPr>
              <w:rPr>
                <w:sz w:val="20"/>
                <w:szCs w:val="20"/>
              </w:rPr>
            </w:pPr>
            <w:r w:rsidRPr="00AB484A">
              <w:rPr>
                <w:sz w:val="20"/>
                <w:szCs w:val="20"/>
              </w:rPr>
              <w:t>NMB_NI702G3</w:t>
            </w:r>
          </w:p>
        </w:tc>
        <w:tc>
          <w:tcPr>
            <w:tcW w:w="2776" w:type="dxa"/>
          </w:tcPr>
          <w:p w:rsidR="006B0A5F" w:rsidRPr="00AB484A" w:rsidRDefault="006B0A5F" w:rsidP="00D52A9E">
            <w:pPr>
              <w:rPr>
                <w:sz w:val="20"/>
                <w:szCs w:val="20"/>
              </w:rPr>
            </w:pPr>
            <w:r w:rsidRPr="00AB484A">
              <w:rPr>
                <w:sz w:val="20"/>
                <w:szCs w:val="20"/>
              </w:rPr>
              <w:t>Iskolai tanítási gyakorlat</w:t>
            </w:r>
          </w:p>
        </w:tc>
        <w:tc>
          <w:tcPr>
            <w:tcW w:w="560" w:type="dxa"/>
          </w:tcPr>
          <w:p w:rsidR="006B0A5F" w:rsidRPr="00AB484A" w:rsidRDefault="006B0A5F" w:rsidP="00D52A9E">
            <w:pPr>
              <w:jc w:val="center"/>
              <w:rPr>
                <w:sz w:val="20"/>
                <w:szCs w:val="20"/>
              </w:rPr>
            </w:pPr>
          </w:p>
        </w:tc>
        <w:tc>
          <w:tcPr>
            <w:tcW w:w="532" w:type="dxa"/>
          </w:tcPr>
          <w:p w:rsidR="006B0A5F" w:rsidRPr="00AB484A" w:rsidRDefault="006B0A5F" w:rsidP="00D52A9E">
            <w:pPr>
              <w:jc w:val="center"/>
              <w:rPr>
                <w:sz w:val="20"/>
                <w:szCs w:val="20"/>
              </w:rPr>
            </w:pPr>
          </w:p>
        </w:tc>
        <w:tc>
          <w:tcPr>
            <w:tcW w:w="433" w:type="dxa"/>
          </w:tcPr>
          <w:p w:rsidR="006B0A5F" w:rsidRPr="00AB484A" w:rsidRDefault="006B0A5F" w:rsidP="00D52A9E">
            <w:pPr>
              <w:jc w:val="center"/>
              <w:rPr>
                <w:sz w:val="20"/>
                <w:szCs w:val="20"/>
              </w:rPr>
            </w:pPr>
          </w:p>
        </w:tc>
        <w:tc>
          <w:tcPr>
            <w:tcW w:w="462" w:type="dxa"/>
          </w:tcPr>
          <w:p w:rsidR="006B0A5F" w:rsidRPr="00AB484A" w:rsidRDefault="006B0A5F" w:rsidP="00D52A9E">
            <w:pPr>
              <w:jc w:val="center"/>
              <w:rPr>
                <w:sz w:val="20"/>
                <w:szCs w:val="20"/>
              </w:rPr>
            </w:pPr>
            <w:r w:rsidRPr="00AB484A">
              <w:rPr>
                <w:sz w:val="20"/>
                <w:szCs w:val="20"/>
              </w:rPr>
              <w:t>60</w:t>
            </w:r>
          </w:p>
        </w:tc>
        <w:tc>
          <w:tcPr>
            <w:tcW w:w="1480" w:type="dxa"/>
          </w:tcPr>
          <w:p w:rsidR="006B0A5F" w:rsidRPr="00AB484A" w:rsidRDefault="006B0A5F" w:rsidP="00D52A9E">
            <w:pPr>
              <w:jc w:val="center"/>
              <w:rPr>
                <w:sz w:val="20"/>
                <w:szCs w:val="20"/>
              </w:rPr>
            </w:pPr>
            <w:r w:rsidRPr="00AB484A">
              <w:rPr>
                <w:sz w:val="20"/>
                <w:szCs w:val="20"/>
              </w:rPr>
              <w:t>gyakorlati jegy</w:t>
            </w:r>
          </w:p>
        </w:tc>
        <w:tc>
          <w:tcPr>
            <w:tcW w:w="783" w:type="dxa"/>
          </w:tcPr>
          <w:p w:rsidR="006B0A5F" w:rsidRPr="00AB484A" w:rsidRDefault="006B0A5F" w:rsidP="00D52A9E">
            <w:pPr>
              <w:jc w:val="center"/>
              <w:rPr>
                <w:sz w:val="20"/>
                <w:szCs w:val="20"/>
              </w:rPr>
            </w:pPr>
            <w:r w:rsidRPr="00AB484A">
              <w:rPr>
                <w:sz w:val="20"/>
                <w:szCs w:val="20"/>
              </w:rPr>
              <w:t>3</w:t>
            </w:r>
          </w:p>
        </w:tc>
      </w:tr>
      <w:tr w:rsidR="006B0A5F" w:rsidRPr="00AB484A">
        <w:tc>
          <w:tcPr>
            <w:tcW w:w="1762" w:type="dxa"/>
          </w:tcPr>
          <w:p w:rsidR="006B0A5F" w:rsidRPr="00AB484A" w:rsidRDefault="006B0A5F" w:rsidP="00D52A9E">
            <w:pPr>
              <w:rPr>
                <w:b/>
                <w:sz w:val="20"/>
                <w:szCs w:val="20"/>
              </w:rPr>
            </w:pPr>
          </w:p>
        </w:tc>
        <w:tc>
          <w:tcPr>
            <w:tcW w:w="2776" w:type="dxa"/>
          </w:tcPr>
          <w:p w:rsidR="006B0A5F" w:rsidRPr="00AB484A" w:rsidRDefault="006B0A5F" w:rsidP="00D52A9E">
            <w:pPr>
              <w:rPr>
                <w:b/>
                <w:sz w:val="20"/>
                <w:szCs w:val="20"/>
              </w:rPr>
            </w:pPr>
            <w:r w:rsidRPr="00AB484A">
              <w:rPr>
                <w:b/>
                <w:sz w:val="20"/>
                <w:szCs w:val="20"/>
              </w:rPr>
              <w:t>Kreditszám</w:t>
            </w:r>
          </w:p>
        </w:tc>
        <w:tc>
          <w:tcPr>
            <w:tcW w:w="560" w:type="dxa"/>
          </w:tcPr>
          <w:p w:rsidR="006B0A5F" w:rsidRPr="00AB484A" w:rsidRDefault="006B0A5F" w:rsidP="00D52A9E">
            <w:pPr>
              <w:jc w:val="center"/>
              <w:rPr>
                <w:b/>
                <w:sz w:val="20"/>
                <w:szCs w:val="20"/>
              </w:rPr>
            </w:pPr>
            <w:r w:rsidRPr="00AB484A">
              <w:rPr>
                <w:b/>
                <w:sz w:val="20"/>
                <w:szCs w:val="20"/>
              </w:rPr>
              <w:t>10</w:t>
            </w:r>
          </w:p>
        </w:tc>
        <w:tc>
          <w:tcPr>
            <w:tcW w:w="532" w:type="dxa"/>
          </w:tcPr>
          <w:p w:rsidR="006B0A5F" w:rsidRPr="00AB484A" w:rsidRDefault="006B0A5F" w:rsidP="00D52A9E">
            <w:pPr>
              <w:jc w:val="center"/>
              <w:rPr>
                <w:b/>
                <w:sz w:val="20"/>
                <w:szCs w:val="20"/>
              </w:rPr>
            </w:pPr>
            <w:r w:rsidRPr="00AB484A">
              <w:rPr>
                <w:b/>
                <w:sz w:val="20"/>
                <w:szCs w:val="20"/>
              </w:rPr>
              <w:t>10</w:t>
            </w:r>
          </w:p>
        </w:tc>
        <w:tc>
          <w:tcPr>
            <w:tcW w:w="433" w:type="dxa"/>
          </w:tcPr>
          <w:p w:rsidR="006B0A5F" w:rsidRPr="00AB484A" w:rsidRDefault="006B0A5F" w:rsidP="00D52A9E">
            <w:pPr>
              <w:jc w:val="center"/>
              <w:rPr>
                <w:b/>
                <w:sz w:val="20"/>
                <w:szCs w:val="20"/>
              </w:rPr>
            </w:pPr>
            <w:r w:rsidRPr="00AB484A">
              <w:rPr>
                <w:b/>
                <w:sz w:val="20"/>
                <w:szCs w:val="20"/>
              </w:rPr>
              <w:t>10</w:t>
            </w:r>
          </w:p>
        </w:tc>
        <w:tc>
          <w:tcPr>
            <w:tcW w:w="462" w:type="dxa"/>
          </w:tcPr>
          <w:p w:rsidR="006B0A5F" w:rsidRPr="00AB484A" w:rsidRDefault="006B0A5F" w:rsidP="00D52A9E">
            <w:pPr>
              <w:jc w:val="center"/>
              <w:rPr>
                <w:b/>
                <w:sz w:val="20"/>
                <w:szCs w:val="20"/>
              </w:rPr>
            </w:pPr>
            <w:r w:rsidRPr="00AB484A">
              <w:rPr>
                <w:b/>
                <w:sz w:val="20"/>
                <w:szCs w:val="20"/>
              </w:rPr>
              <w:t>10</w:t>
            </w:r>
          </w:p>
        </w:tc>
        <w:tc>
          <w:tcPr>
            <w:tcW w:w="1480" w:type="dxa"/>
          </w:tcPr>
          <w:p w:rsidR="006B0A5F" w:rsidRPr="00AB484A" w:rsidRDefault="006B0A5F" w:rsidP="00D52A9E">
            <w:pPr>
              <w:jc w:val="center"/>
              <w:rPr>
                <w:b/>
                <w:sz w:val="20"/>
                <w:szCs w:val="20"/>
              </w:rPr>
            </w:pPr>
          </w:p>
        </w:tc>
        <w:tc>
          <w:tcPr>
            <w:tcW w:w="783" w:type="dxa"/>
          </w:tcPr>
          <w:p w:rsidR="006B0A5F" w:rsidRPr="00AB484A" w:rsidRDefault="006B0A5F" w:rsidP="00D52A9E">
            <w:pPr>
              <w:jc w:val="center"/>
              <w:rPr>
                <w:b/>
                <w:sz w:val="20"/>
                <w:szCs w:val="20"/>
              </w:rPr>
            </w:pPr>
            <w:r w:rsidRPr="00AB484A">
              <w:rPr>
                <w:b/>
                <w:sz w:val="20"/>
                <w:szCs w:val="20"/>
              </w:rPr>
              <w:t>40</w:t>
            </w:r>
          </w:p>
        </w:tc>
      </w:tr>
      <w:tr w:rsidR="006B0A5F" w:rsidRPr="00AB484A">
        <w:tc>
          <w:tcPr>
            <w:tcW w:w="1762" w:type="dxa"/>
          </w:tcPr>
          <w:p w:rsidR="006B0A5F" w:rsidRPr="00AB484A" w:rsidRDefault="006B0A5F" w:rsidP="00D52A9E">
            <w:pPr>
              <w:rPr>
                <w:b/>
                <w:sz w:val="20"/>
                <w:szCs w:val="20"/>
              </w:rPr>
            </w:pPr>
            <w:r w:rsidRPr="00AB484A">
              <w:rPr>
                <w:b/>
                <w:sz w:val="20"/>
                <w:szCs w:val="20"/>
              </w:rPr>
              <w:t>NMB_AN200S0</w:t>
            </w:r>
          </w:p>
        </w:tc>
        <w:tc>
          <w:tcPr>
            <w:tcW w:w="2776" w:type="dxa"/>
          </w:tcPr>
          <w:p w:rsidR="006B0A5F" w:rsidRPr="00AB484A" w:rsidRDefault="006B0A5F" w:rsidP="00D52A9E">
            <w:pPr>
              <w:rPr>
                <w:b/>
                <w:sz w:val="20"/>
                <w:szCs w:val="20"/>
              </w:rPr>
            </w:pPr>
            <w:r w:rsidRPr="00AB484A">
              <w:rPr>
                <w:b/>
                <w:sz w:val="20"/>
                <w:szCs w:val="20"/>
              </w:rPr>
              <w:t>Zárószigorlat</w:t>
            </w:r>
          </w:p>
        </w:tc>
        <w:tc>
          <w:tcPr>
            <w:tcW w:w="560" w:type="dxa"/>
          </w:tcPr>
          <w:p w:rsidR="006B0A5F" w:rsidRPr="00AB484A" w:rsidRDefault="006B0A5F" w:rsidP="00D52A9E">
            <w:pPr>
              <w:jc w:val="center"/>
              <w:rPr>
                <w:b/>
                <w:sz w:val="20"/>
                <w:szCs w:val="20"/>
              </w:rPr>
            </w:pPr>
          </w:p>
        </w:tc>
        <w:tc>
          <w:tcPr>
            <w:tcW w:w="532" w:type="dxa"/>
          </w:tcPr>
          <w:p w:rsidR="006B0A5F" w:rsidRPr="00AB484A" w:rsidRDefault="006B0A5F" w:rsidP="00D52A9E">
            <w:pPr>
              <w:jc w:val="center"/>
              <w:rPr>
                <w:b/>
                <w:sz w:val="20"/>
                <w:szCs w:val="20"/>
              </w:rPr>
            </w:pPr>
          </w:p>
        </w:tc>
        <w:tc>
          <w:tcPr>
            <w:tcW w:w="433" w:type="dxa"/>
          </w:tcPr>
          <w:p w:rsidR="006B0A5F" w:rsidRPr="00AB484A" w:rsidRDefault="006B0A5F" w:rsidP="00D52A9E">
            <w:pPr>
              <w:jc w:val="center"/>
              <w:rPr>
                <w:b/>
                <w:sz w:val="20"/>
                <w:szCs w:val="20"/>
              </w:rPr>
            </w:pPr>
          </w:p>
        </w:tc>
        <w:tc>
          <w:tcPr>
            <w:tcW w:w="462" w:type="dxa"/>
          </w:tcPr>
          <w:p w:rsidR="006B0A5F" w:rsidRPr="00AB484A" w:rsidRDefault="006B0A5F" w:rsidP="00D52A9E">
            <w:pPr>
              <w:jc w:val="center"/>
              <w:rPr>
                <w:b/>
                <w:sz w:val="20"/>
                <w:szCs w:val="20"/>
              </w:rPr>
            </w:pPr>
            <w:r w:rsidRPr="00AB484A">
              <w:rPr>
                <w:b/>
                <w:sz w:val="20"/>
                <w:szCs w:val="20"/>
              </w:rPr>
              <w:t>0</w:t>
            </w:r>
          </w:p>
        </w:tc>
        <w:tc>
          <w:tcPr>
            <w:tcW w:w="1480" w:type="dxa"/>
          </w:tcPr>
          <w:p w:rsidR="006B0A5F" w:rsidRPr="00AB484A" w:rsidRDefault="006B0A5F" w:rsidP="00D52A9E">
            <w:pPr>
              <w:jc w:val="center"/>
              <w:rPr>
                <w:b/>
                <w:sz w:val="20"/>
                <w:szCs w:val="20"/>
              </w:rPr>
            </w:pPr>
            <w:r w:rsidRPr="00AB484A">
              <w:rPr>
                <w:b/>
                <w:sz w:val="20"/>
                <w:szCs w:val="20"/>
              </w:rPr>
              <w:t>Szigorlat</w:t>
            </w:r>
          </w:p>
        </w:tc>
        <w:tc>
          <w:tcPr>
            <w:tcW w:w="783" w:type="dxa"/>
          </w:tcPr>
          <w:p w:rsidR="006B0A5F" w:rsidRPr="00AB484A" w:rsidRDefault="006B0A5F" w:rsidP="00D52A9E">
            <w:pPr>
              <w:jc w:val="center"/>
              <w:rPr>
                <w:b/>
                <w:sz w:val="20"/>
                <w:szCs w:val="20"/>
              </w:rPr>
            </w:pPr>
            <w:r w:rsidRPr="00AB484A">
              <w:rPr>
                <w:b/>
                <w:sz w:val="20"/>
                <w:szCs w:val="20"/>
              </w:rPr>
              <w:t>0</w:t>
            </w:r>
          </w:p>
        </w:tc>
      </w:tr>
    </w:tbl>
    <w:p w:rsidR="006B0A5F" w:rsidRPr="00AB484A" w:rsidRDefault="006B0A5F" w:rsidP="00560CA7">
      <w:pPr>
        <w:jc w:val="both"/>
      </w:pPr>
    </w:p>
    <w:p w:rsidR="00910956" w:rsidRPr="00AB484A" w:rsidRDefault="00910956" w:rsidP="00560CA7">
      <w:pPr>
        <w:jc w:val="both"/>
      </w:pPr>
    </w:p>
    <w:p w:rsidR="00910956" w:rsidRPr="00AB484A" w:rsidRDefault="00910956" w:rsidP="00560CA7">
      <w:pPr>
        <w:jc w:val="both"/>
      </w:pPr>
    </w:p>
    <w:p w:rsidR="00910956" w:rsidRPr="00AB484A" w:rsidRDefault="00910956" w:rsidP="00910956">
      <w:pPr>
        <w:pStyle w:val="Szvegtrzselssora"/>
        <w:spacing w:after="0"/>
        <w:jc w:val="right"/>
      </w:pPr>
      <w:r w:rsidRPr="00AB484A">
        <w:t>2008. május 30.</w:t>
      </w:r>
    </w:p>
    <w:p w:rsidR="006A79B3" w:rsidRPr="00AB484A" w:rsidRDefault="00CD645B" w:rsidP="00560CA7">
      <w:pPr>
        <w:jc w:val="both"/>
      </w:pPr>
      <w:r w:rsidRPr="00AB484A">
        <w:br w:type="page"/>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97"/>
        <w:gridCol w:w="2885"/>
        <w:gridCol w:w="6"/>
        <w:gridCol w:w="1015"/>
        <w:gridCol w:w="1182"/>
        <w:gridCol w:w="682"/>
        <w:gridCol w:w="361"/>
        <w:gridCol w:w="377"/>
        <w:gridCol w:w="375"/>
        <w:gridCol w:w="375"/>
        <w:gridCol w:w="375"/>
        <w:gridCol w:w="375"/>
      </w:tblGrid>
      <w:tr w:rsidR="006A79B3" w:rsidRPr="00AB484A">
        <w:trPr>
          <w:trHeight w:val="458"/>
        </w:trPr>
        <w:tc>
          <w:tcPr>
            <w:tcW w:w="9725" w:type="dxa"/>
            <w:gridSpan w:val="13"/>
            <w:shd w:val="clear" w:color="auto" w:fill="E0E0E0"/>
            <w:vAlign w:val="center"/>
          </w:tcPr>
          <w:p w:rsidR="006A79B3" w:rsidRPr="00AB484A" w:rsidRDefault="00CD1558" w:rsidP="005D009E">
            <w:pPr>
              <w:pStyle w:val="Cmsor2"/>
              <w:spacing w:before="0" w:after="0"/>
              <w:jc w:val="center"/>
              <w:rPr>
                <w:b w:val="0"/>
              </w:rPr>
            </w:pPr>
            <w:bookmarkStart w:id="144" w:name="_Toc210635538"/>
            <w:bookmarkStart w:id="145" w:name="_Toc320174457"/>
            <w:r w:rsidRPr="00AB484A">
              <w:rPr>
                <w:rFonts w:ascii="Times New Roman" w:hAnsi="Times New Roman"/>
                <w:caps/>
              </w:rPr>
              <w:lastRenderedPageBreak/>
              <w:t>Történelem</w:t>
            </w:r>
            <w:r w:rsidR="00F24489" w:rsidRPr="00AB484A">
              <w:rPr>
                <w:rFonts w:ascii="Times New Roman" w:hAnsi="Times New Roman"/>
                <w:caps/>
              </w:rPr>
              <w:t xml:space="preserve"> </w:t>
            </w:r>
            <w:r w:rsidR="00327007" w:rsidRPr="00AB484A">
              <w:rPr>
                <w:rFonts w:ascii="Times New Roman" w:hAnsi="Times New Roman"/>
                <w:caps/>
              </w:rPr>
              <w:t>tanárszak</w:t>
            </w:r>
            <w:r w:rsidR="006A79B3" w:rsidRPr="00AB484A">
              <w:rPr>
                <w:rFonts w:ascii="Times New Roman" w:hAnsi="Times New Roman"/>
                <w:caps/>
              </w:rPr>
              <w:t xml:space="preserve"> tanegységlistája</w:t>
            </w:r>
            <w:bookmarkEnd w:id="144"/>
            <w:bookmarkEnd w:id="145"/>
          </w:p>
        </w:tc>
      </w:tr>
      <w:tr w:rsidR="006A79B3" w:rsidRPr="00AB484A">
        <w:trPr>
          <w:cantSplit/>
        </w:trPr>
        <w:tc>
          <w:tcPr>
            <w:tcW w:w="1717" w:type="dxa"/>
            <w:gridSpan w:val="2"/>
            <w:vMerge w:val="restart"/>
            <w:shd w:val="clear" w:color="auto" w:fill="E0E0E0"/>
            <w:vAlign w:val="center"/>
          </w:tcPr>
          <w:p w:rsidR="006A79B3" w:rsidRPr="00AB484A" w:rsidRDefault="006A79B3" w:rsidP="00A91EA2">
            <w:pPr>
              <w:spacing w:line="220" w:lineRule="exact"/>
              <w:jc w:val="center"/>
              <w:rPr>
                <w:b/>
                <w:sz w:val="20"/>
                <w:szCs w:val="20"/>
              </w:rPr>
            </w:pPr>
            <w:bookmarkStart w:id="146" w:name="OLE_LINK1"/>
            <w:bookmarkStart w:id="147" w:name="OLE_LINK2"/>
            <w:r w:rsidRPr="00AB484A">
              <w:rPr>
                <w:b/>
                <w:sz w:val="20"/>
                <w:szCs w:val="20"/>
              </w:rPr>
              <w:t>Kód</w:t>
            </w:r>
          </w:p>
        </w:tc>
        <w:tc>
          <w:tcPr>
            <w:tcW w:w="2891" w:type="dxa"/>
            <w:gridSpan w:val="2"/>
            <w:vMerge w:val="restart"/>
            <w:shd w:val="clear" w:color="auto" w:fill="E0E0E0"/>
            <w:vAlign w:val="center"/>
          </w:tcPr>
          <w:p w:rsidR="006A79B3" w:rsidRPr="00AB484A" w:rsidRDefault="006A79B3" w:rsidP="00A91EA2">
            <w:pPr>
              <w:spacing w:line="220" w:lineRule="exact"/>
              <w:jc w:val="center"/>
              <w:rPr>
                <w:b/>
                <w:sz w:val="20"/>
                <w:szCs w:val="20"/>
              </w:rPr>
            </w:pPr>
            <w:r w:rsidRPr="00AB484A">
              <w:rPr>
                <w:b/>
                <w:sz w:val="20"/>
                <w:szCs w:val="20"/>
              </w:rPr>
              <w:t>Tantárgyak:</w:t>
            </w:r>
          </w:p>
        </w:tc>
        <w:tc>
          <w:tcPr>
            <w:tcW w:w="1015" w:type="dxa"/>
            <w:vMerge w:val="restart"/>
            <w:shd w:val="clear" w:color="auto" w:fill="E0E0E0"/>
            <w:vAlign w:val="center"/>
          </w:tcPr>
          <w:p w:rsidR="006A79B3" w:rsidRPr="00AB484A" w:rsidRDefault="006A79B3" w:rsidP="00A91EA2">
            <w:pPr>
              <w:spacing w:line="220" w:lineRule="exact"/>
              <w:jc w:val="center"/>
              <w:rPr>
                <w:b/>
                <w:sz w:val="20"/>
                <w:szCs w:val="20"/>
              </w:rPr>
            </w:pPr>
            <w:r w:rsidRPr="00AB484A">
              <w:rPr>
                <w:b/>
                <w:sz w:val="20"/>
                <w:szCs w:val="20"/>
              </w:rPr>
              <w:t>Elő-feltétel</w:t>
            </w:r>
          </w:p>
        </w:tc>
        <w:tc>
          <w:tcPr>
            <w:tcW w:w="1182" w:type="dxa"/>
            <w:vMerge w:val="restart"/>
            <w:shd w:val="clear" w:color="auto" w:fill="E0E0E0"/>
            <w:vAlign w:val="center"/>
          </w:tcPr>
          <w:p w:rsidR="006A79B3" w:rsidRPr="00AB484A" w:rsidRDefault="006A79B3" w:rsidP="00A91EA2">
            <w:pPr>
              <w:spacing w:line="220" w:lineRule="exact"/>
              <w:jc w:val="center"/>
              <w:rPr>
                <w:b/>
                <w:sz w:val="20"/>
                <w:szCs w:val="20"/>
              </w:rPr>
            </w:pPr>
            <w:r w:rsidRPr="00AB484A">
              <w:rPr>
                <w:b/>
                <w:sz w:val="20"/>
                <w:szCs w:val="20"/>
              </w:rPr>
              <w:t>Elmélet,</w:t>
            </w:r>
          </w:p>
          <w:p w:rsidR="006A79B3" w:rsidRPr="00AB484A" w:rsidRDefault="006A79B3" w:rsidP="00A91EA2">
            <w:pPr>
              <w:spacing w:line="220" w:lineRule="exact"/>
              <w:jc w:val="center"/>
              <w:rPr>
                <w:b/>
                <w:sz w:val="20"/>
                <w:szCs w:val="20"/>
              </w:rPr>
            </w:pPr>
            <w:r w:rsidRPr="00AB484A">
              <w:rPr>
                <w:b/>
                <w:sz w:val="20"/>
                <w:szCs w:val="20"/>
              </w:rPr>
              <w:t>Gyakorlat</w:t>
            </w:r>
          </w:p>
          <w:p w:rsidR="006A79B3" w:rsidRPr="00AB484A" w:rsidRDefault="006A79B3" w:rsidP="00A91EA2">
            <w:pPr>
              <w:spacing w:line="220" w:lineRule="exact"/>
              <w:jc w:val="center"/>
              <w:rPr>
                <w:b/>
                <w:sz w:val="20"/>
                <w:szCs w:val="20"/>
              </w:rPr>
            </w:pPr>
            <w:r w:rsidRPr="00AB484A">
              <w:rPr>
                <w:b/>
                <w:sz w:val="20"/>
                <w:szCs w:val="20"/>
              </w:rPr>
              <w:t>(heti</w:t>
            </w:r>
          </w:p>
          <w:p w:rsidR="006A79B3" w:rsidRPr="00AB484A" w:rsidRDefault="006A79B3" w:rsidP="00A91EA2">
            <w:pPr>
              <w:spacing w:line="220" w:lineRule="exact"/>
              <w:jc w:val="center"/>
              <w:rPr>
                <w:b/>
                <w:sz w:val="20"/>
                <w:szCs w:val="20"/>
              </w:rPr>
            </w:pPr>
            <w:r w:rsidRPr="00AB484A">
              <w:rPr>
                <w:b/>
                <w:sz w:val="20"/>
                <w:szCs w:val="20"/>
              </w:rPr>
              <w:t>kontakt</w:t>
            </w:r>
          </w:p>
          <w:p w:rsidR="006A79B3" w:rsidRPr="00AB484A" w:rsidRDefault="006A79B3" w:rsidP="00A91EA2">
            <w:pPr>
              <w:spacing w:line="220" w:lineRule="exact"/>
              <w:jc w:val="center"/>
              <w:rPr>
                <w:b/>
                <w:sz w:val="20"/>
                <w:szCs w:val="20"/>
              </w:rPr>
            </w:pPr>
            <w:r w:rsidRPr="00AB484A">
              <w:rPr>
                <w:b/>
                <w:sz w:val="20"/>
                <w:szCs w:val="20"/>
              </w:rPr>
              <w:t>óraszám)</w:t>
            </w:r>
          </w:p>
        </w:tc>
        <w:tc>
          <w:tcPr>
            <w:tcW w:w="682" w:type="dxa"/>
            <w:vMerge w:val="restart"/>
            <w:shd w:val="clear" w:color="auto" w:fill="E0E0E0"/>
            <w:textDirection w:val="btLr"/>
            <w:vAlign w:val="center"/>
          </w:tcPr>
          <w:p w:rsidR="006A79B3" w:rsidRPr="00AB484A" w:rsidRDefault="006A79B3" w:rsidP="00A91EA2">
            <w:pPr>
              <w:spacing w:line="220" w:lineRule="exact"/>
              <w:ind w:left="113" w:right="113"/>
              <w:jc w:val="center"/>
              <w:rPr>
                <w:b/>
                <w:sz w:val="20"/>
                <w:szCs w:val="20"/>
              </w:rPr>
            </w:pPr>
            <w:r w:rsidRPr="00AB484A">
              <w:rPr>
                <w:b/>
                <w:sz w:val="20"/>
                <w:szCs w:val="20"/>
              </w:rPr>
              <w:t>Értékelés</w:t>
            </w:r>
          </w:p>
        </w:tc>
        <w:tc>
          <w:tcPr>
            <w:tcW w:w="361" w:type="dxa"/>
            <w:vMerge w:val="restart"/>
            <w:shd w:val="clear" w:color="auto" w:fill="E0E0E0"/>
            <w:textDirection w:val="btLr"/>
            <w:vAlign w:val="center"/>
          </w:tcPr>
          <w:p w:rsidR="006A79B3" w:rsidRPr="00AB484A" w:rsidRDefault="006A79B3" w:rsidP="00A91EA2">
            <w:pPr>
              <w:spacing w:line="220" w:lineRule="exact"/>
              <w:ind w:left="113" w:right="113"/>
              <w:jc w:val="center"/>
              <w:rPr>
                <w:b/>
                <w:sz w:val="20"/>
                <w:szCs w:val="20"/>
              </w:rPr>
            </w:pPr>
            <w:r w:rsidRPr="00AB484A">
              <w:rPr>
                <w:b/>
                <w:sz w:val="20"/>
                <w:szCs w:val="20"/>
              </w:rPr>
              <w:t>Kredit</w:t>
            </w:r>
          </w:p>
        </w:tc>
        <w:tc>
          <w:tcPr>
            <w:tcW w:w="1877" w:type="dxa"/>
            <w:gridSpan w:val="5"/>
            <w:shd w:val="clear" w:color="auto" w:fill="E0E0E0"/>
            <w:vAlign w:val="center"/>
          </w:tcPr>
          <w:p w:rsidR="006A79B3" w:rsidRPr="00AB484A" w:rsidRDefault="006A79B3" w:rsidP="00A91EA2">
            <w:pPr>
              <w:spacing w:line="220" w:lineRule="exact"/>
              <w:jc w:val="center"/>
              <w:rPr>
                <w:b/>
                <w:sz w:val="20"/>
                <w:szCs w:val="20"/>
              </w:rPr>
            </w:pPr>
            <w:r w:rsidRPr="00AB484A">
              <w:rPr>
                <w:b/>
                <w:sz w:val="20"/>
                <w:szCs w:val="20"/>
              </w:rPr>
              <w:t>F é l é v</w:t>
            </w:r>
          </w:p>
        </w:tc>
      </w:tr>
      <w:tr w:rsidR="006A79B3" w:rsidRPr="00AB484A">
        <w:trPr>
          <w:cantSplit/>
          <w:trHeight w:val="946"/>
        </w:trPr>
        <w:tc>
          <w:tcPr>
            <w:tcW w:w="1717" w:type="dxa"/>
            <w:gridSpan w:val="2"/>
            <w:vMerge/>
            <w:shd w:val="clear" w:color="auto" w:fill="E0E0E0"/>
          </w:tcPr>
          <w:p w:rsidR="006A79B3" w:rsidRPr="00AB484A" w:rsidRDefault="006A79B3" w:rsidP="00A91EA2">
            <w:pPr>
              <w:spacing w:line="220" w:lineRule="exact"/>
              <w:rPr>
                <w:b/>
                <w:sz w:val="20"/>
                <w:szCs w:val="20"/>
              </w:rPr>
            </w:pPr>
          </w:p>
        </w:tc>
        <w:tc>
          <w:tcPr>
            <w:tcW w:w="2891" w:type="dxa"/>
            <w:gridSpan w:val="2"/>
            <w:vMerge/>
            <w:shd w:val="clear" w:color="auto" w:fill="E0E0E0"/>
            <w:vAlign w:val="center"/>
          </w:tcPr>
          <w:p w:rsidR="006A79B3" w:rsidRPr="00AB484A" w:rsidRDefault="006A79B3" w:rsidP="00A91EA2">
            <w:pPr>
              <w:spacing w:line="220" w:lineRule="exact"/>
              <w:rPr>
                <w:b/>
                <w:sz w:val="20"/>
                <w:szCs w:val="20"/>
              </w:rPr>
            </w:pPr>
          </w:p>
        </w:tc>
        <w:tc>
          <w:tcPr>
            <w:tcW w:w="1015" w:type="dxa"/>
            <w:vMerge/>
            <w:shd w:val="clear" w:color="auto" w:fill="E0E0E0"/>
          </w:tcPr>
          <w:p w:rsidR="006A79B3" w:rsidRPr="00AB484A" w:rsidRDefault="006A79B3" w:rsidP="00A91EA2">
            <w:pPr>
              <w:spacing w:line="220" w:lineRule="exact"/>
              <w:rPr>
                <w:b/>
                <w:sz w:val="20"/>
                <w:szCs w:val="20"/>
              </w:rPr>
            </w:pPr>
          </w:p>
        </w:tc>
        <w:tc>
          <w:tcPr>
            <w:tcW w:w="1182" w:type="dxa"/>
            <w:vMerge/>
            <w:shd w:val="clear" w:color="auto" w:fill="E0E0E0"/>
            <w:vAlign w:val="center"/>
          </w:tcPr>
          <w:p w:rsidR="006A79B3" w:rsidRPr="00AB484A" w:rsidRDefault="006A79B3" w:rsidP="00A91EA2">
            <w:pPr>
              <w:spacing w:line="220" w:lineRule="exact"/>
              <w:rPr>
                <w:b/>
                <w:sz w:val="20"/>
                <w:szCs w:val="20"/>
              </w:rPr>
            </w:pPr>
          </w:p>
        </w:tc>
        <w:tc>
          <w:tcPr>
            <w:tcW w:w="682" w:type="dxa"/>
            <w:vMerge/>
            <w:shd w:val="clear" w:color="auto" w:fill="E0E0E0"/>
            <w:vAlign w:val="center"/>
          </w:tcPr>
          <w:p w:rsidR="006A79B3" w:rsidRPr="00AB484A" w:rsidRDefault="006A79B3" w:rsidP="00A91EA2">
            <w:pPr>
              <w:spacing w:line="220" w:lineRule="exact"/>
              <w:rPr>
                <w:b/>
                <w:sz w:val="20"/>
                <w:szCs w:val="20"/>
              </w:rPr>
            </w:pPr>
          </w:p>
        </w:tc>
        <w:tc>
          <w:tcPr>
            <w:tcW w:w="361" w:type="dxa"/>
            <w:vMerge/>
            <w:shd w:val="clear" w:color="auto" w:fill="E0E0E0"/>
            <w:vAlign w:val="center"/>
          </w:tcPr>
          <w:p w:rsidR="006A79B3" w:rsidRPr="00AB484A" w:rsidRDefault="006A79B3" w:rsidP="00A91EA2">
            <w:pPr>
              <w:spacing w:line="220" w:lineRule="exact"/>
              <w:rPr>
                <w:b/>
                <w:sz w:val="20"/>
                <w:szCs w:val="20"/>
              </w:rPr>
            </w:pPr>
          </w:p>
        </w:tc>
        <w:tc>
          <w:tcPr>
            <w:tcW w:w="377" w:type="dxa"/>
            <w:shd w:val="clear" w:color="auto" w:fill="E0E0E0"/>
            <w:vAlign w:val="center"/>
          </w:tcPr>
          <w:p w:rsidR="006A79B3" w:rsidRPr="00AB484A" w:rsidRDefault="006A79B3" w:rsidP="00A91EA2">
            <w:pPr>
              <w:spacing w:line="220" w:lineRule="exact"/>
              <w:jc w:val="center"/>
              <w:rPr>
                <w:b/>
                <w:sz w:val="20"/>
                <w:szCs w:val="20"/>
              </w:rPr>
            </w:pPr>
            <w:r w:rsidRPr="00AB484A">
              <w:rPr>
                <w:b/>
                <w:sz w:val="20"/>
                <w:szCs w:val="20"/>
              </w:rPr>
              <w:t>1</w:t>
            </w:r>
          </w:p>
        </w:tc>
        <w:tc>
          <w:tcPr>
            <w:tcW w:w="375" w:type="dxa"/>
            <w:shd w:val="clear" w:color="auto" w:fill="E0E0E0"/>
            <w:vAlign w:val="center"/>
          </w:tcPr>
          <w:p w:rsidR="006A79B3" w:rsidRPr="00AB484A" w:rsidRDefault="006A79B3" w:rsidP="00A91EA2">
            <w:pPr>
              <w:spacing w:line="220" w:lineRule="exact"/>
              <w:jc w:val="center"/>
              <w:rPr>
                <w:b/>
                <w:sz w:val="20"/>
                <w:szCs w:val="20"/>
              </w:rPr>
            </w:pPr>
            <w:r w:rsidRPr="00AB484A">
              <w:rPr>
                <w:b/>
                <w:sz w:val="20"/>
                <w:szCs w:val="20"/>
              </w:rPr>
              <w:t>2</w:t>
            </w:r>
          </w:p>
        </w:tc>
        <w:tc>
          <w:tcPr>
            <w:tcW w:w="375" w:type="dxa"/>
            <w:shd w:val="clear" w:color="auto" w:fill="E0E0E0"/>
            <w:vAlign w:val="center"/>
          </w:tcPr>
          <w:p w:rsidR="006A79B3" w:rsidRPr="00AB484A" w:rsidRDefault="006A79B3" w:rsidP="00A91EA2">
            <w:pPr>
              <w:spacing w:line="220" w:lineRule="exact"/>
              <w:jc w:val="center"/>
              <w:rPr>
                <w:b/>
                <w:sz w:val="20"/>
                <w:szCs w:val="20"/>
              </w:rPr>
            </w:pPr>
            <w:r w:rsidRPr="00AB484A">
              <w:rPr>
                <w:b/>
                <w:sz w:val="20"/>
                <w:szCs w:val="20"/>
              </w:rPr>
              <w:t>3</w:t>
            </w:r>
          </w:p>
        </w:tc>
        <w:tc>
          <w:tcPr>
            <w:tcW w:w="375" w:type="dxa"/>
            <w:shd w:val="clear" w:color="auto" w:fill="E0E0E0"/>
            <w:vAlign w:val="center"/>
          </w:tcPr>
          <w:p w:rsidR="006A79B3" w:rsidRPr="00AB484A" w:rsidRDefault="006A79B3" w:rsidP="00A91EA2">
            <w:pPr>
              <w:spacing w:line="220" w:lineRule="exact"/>
              <w:jc w:val="center"/>
              <w:rPr>
                <w:b/>
                <w:sz w:val="20"/>
                <w:szCs w:val="20"/>
              </w:rPr>
            </w:pPr>
            <w:r w:rsidRPr="00AB484A">
              <w:rPr>
                <w:b/>
                <w:sz w:val="20"/>
                <w:szCs w:val="20"/>
              </w:rPr>
              <w:t>4</w:t>
            </w:r>
          </w:p>
        </w:tc>
        <w:tc>
          <w:tcPr>
            <w:tcW w:w="375" w:type="dxa"/>
            <w:shd w:val="clear" w:color="auto" w:fill="E0E0E0"/>
            <w:vAlign w:val="center"/>
          </w:tcPr>
          <w:p w:rsidR="006A79B3" w:rsidRPr="00AB484A" w:rsidRDefault="006A79B3" w:rsidP="00A91EA2">
            <w:pPr>
              <w:spacing w:line="220" w:lineRule="exact"/>
              <w:jc w:val="center"/>
              <w:rPr>
                <w:b/>
                <w:sz w:val="20"/>
                <w:szCs w:val="20"/>
              </w:rPr>
            </w:pPr>
            <w:r w:rsidRPr="00AB484A">
              <w:rPr>
                <w:b/>
                <w:sz w:val="20"/>
                <w:szCs w:val="20"/>
              </w:rPr>
              <w:t>5</w:t>
            </w:r>
          </w:p>
        </w:tc>
      </w:tr>
      <w:tr w:rsidR="006A79B3" w:rsidRPr="00AB484A">
        <w:tc>
          <w:tcPr>
            <w:tcW w:w="9725" w:type="dxa"/>
            <w:gridSpan w:val="13"/>
            <w:shd w:val="clear" w:color="auto" w:fill="E0E0E0"/>
          </w:tcPr>
          <w:p w:rsidR="006A79B3" w:rsidRPr="00AB484A" w:rsidRDefault="006A79B3" w:rsidP="00E072D7">
            <w:pPr>
              <w:spacing w:line="220" w:lineRule="exact"/>
              <w:jc w:val="center"/>
              <w:rPr>
                <w:b/>
                <w:sz w:val="20"/>
                <w:szCs w:val="20"/>
              </w:rPr>
            </w:pPr>
            <w:r w:rsidRPr="00AB484A">
              <w:rPr>
                <w:b/>
                <w:sz w:val="20"/>
                <w:szCs w:val="20"/>
              </w:rPr>
              <w:t>Szakmai törzstantárgyak (26 kredit)</w:t>
            </w: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NMB_TR101K2</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A 16-18. századi nagyhatalmak felemelkedése és hanyatlása</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K</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NMB_TR103K2</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A földrajzi felfedezések és köve</w:t>
            </w:r>
            <w:r w:rsidRPr="00AB484A">
              <w:rPr>
                <w:sz w:val="20"/>
                <w:szCs w:val="20"/>
              </w:rPr>
              <w:t>t</w:t>
            </w:r>
            <w:r w:rsidRPr="00AB484A">
              <w:rPr>
                <w:sz w:val="20"/>
                <w:szCs w:val="20"/>
              </w:rPr>
              <w:t>kezményeik</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K</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NMB_TR104G3</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A klasszikus gyarmatosítás kora</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Gy</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3</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NMB_TR105G3</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A középkori Európa kultúrája</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Gy</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3</w:t>
            </w:r>
          </w:p>
        </w:tc>
        <w:tc>
          <w:tcPr>
            <w:tcW w:w="377"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NMB_TR106K2</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A középkori magyar városfejlődés</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K</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377"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NMB_TR107K2</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A német kihívás a 20. századi Európában</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K</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NMB_TR109K2</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A nyugat-európai demokráciák a 20. században</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K</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NMB_TR111G3</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A társadalmi struktúra változásai a 20. századi Magyarországon</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Gy</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3</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NMB_TR116G3</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Az európai országok az érett k</w:t>
            </w:r>
            <w:r w:rsidRPr="00AB484A">
              <w:rPr>
                <w:sz w:val="20"/>
                <w:szCs w:val="20"/>
              </w:rPr>
              <w:t>ö</w:t>
            </w:r>
            <w:r w:rsidRPr="00AB484A">
              <w:rPr>
                <w:sz w:val="20"/>
                <w:szCs w:val="20"/>
              </w:rPr>
              <w:t>zépkor hajnalán</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Gy</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3</w:t>
            </w:r>
          </w:p>
        </w:tc>
        <w:tc>
          <w:tcPr>
            <w:tcW w:w="377"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NMB_TR114K2</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Az ókori hadművészet</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K</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377"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NMB_TR115G3</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Egyház és kultúra a középkori Magyarországon</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Gy</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3</w:t>
            </w:r>
          </w:p>
        </w:tc>
        <w:tc>
          <w:tcPr>
            <w:tcW w:w="377"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NMB_TR117G3</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Fejedelmi tükrök – az erdélyi fejedelmek korabeli megítélése</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Gy</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3</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NMB_TR131K2</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Fejezetek az ókori mentalitás történetéből</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K</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377"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NMB_TR119G3</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Integrációs törekvések Közép-Európában (1918-ig)</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Gy</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3</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NMB_TR120K2</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Kiváltságosok és kiváltság nélk</w:t>
            </w:r>
            <w:r w:rsidRPr="00AB484A">
              <w:rPr>
                <w:sz w:val="20"/>
                <w:szCs w:val="20"/>
              </w:rPr>
              <w:t>ü</w:t>
            </w:r>
            <w:r w:rsidRPr="00AB484A">
              <w:rPr>
                <w:sz w:val="20"/>
                <w:szCs w:val="20"/>
              </w:rPr>
              <w:t>liek a jogalkotásban (aranybullák, decretumok, statutumok)</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K</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377"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NMB_TR121G3</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Kudarcok és sikerek a 20. századi magyar gazdaságban</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Gy</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3</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NMB_TR122G3</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Magyar művelődéstörténet</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Gy</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3</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NMB_TR125K2</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Módszertan elmélet I.</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K</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NMB_TR126K2</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Módszertan II.</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K</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NMB_TR127G3</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Módszertan gyakorlat</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Gy</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3</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NMB_TR134K2</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Reform-forradalom-kompromisszum a 19. századi magyar történelemben</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K</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9725" w:type="dxa"/>
            <w:gridSpan w:val="13"/>
            <w:tcBorders>
              <w:bottom w:val="single" w:sz="4" w:space="0" w:color="auto"/>
            </w:tcBorders>
            <w:shd w:val="clear" w:color="auto" w:fill="CCCCCC"/>
          </w:tcPr>
          <w:p w:rsidR="006A79B3" w:rsidRPr="00AB484A" w:rsidRDefault="006A79B3" w:rsidP="00A91EA2">
            <w:pPr>
              <w:spacing w:line="220" w:lineRule="exact"/>
              <w:jc w:val="center"/>
              <w:rPr>
                <w:b/>
                <w:sz w:val="20"/>
                <w:szCs w:val="20"/>
              </w:rPr>
            </w:pPr>
            <w:r w:rsidRPr="00AB484A">
              <w:rPr>
                <w:b/>
                <w:sz w:val="20"/>
                <w:szCs w:val="20"/>
              </w:rPr>
              <w:t xml:space="preserve">Differenciált szakmai ismeretek tantárgyai </w:t>
            </w:r>
          </w:p>
        </w:tc>
      </w:tr>
      <w:tr w:rsidR="006A79B3" w:rsidRPr="00AB484A">
        <w:tc>
          <w:tcPr>
            <w:tcW w:w="9725" w:type="dxa"/>
            <w:gridSpan w:val="13"/>
            <w:shd w:val="clear" w:color="auto" w:fill="CCCCCC"/>
          </w:tcPr>
          <w:p w:rsidR="006A79B3" w:rsidRPr="00AB484A" w:rsidRDefault="006A79B3" w:rsidP="00A91EA2">
            <w:pPr>
              <w:spacing w:line="220" w:lineRule="exact"/>
              <w:jc w:val="center"/>
              <w:rPr>
                <w:b/>
                <w:i/>
                <w:sz w:val="20"/>
                <w:szCs w:val="20"/>
              </w:rPr>
            </w:pPr>
            <w:r w:rsidRPr="00AB484A">
              <w:rPr>
                <w:b/>
                <w:i/>
                <w:sz w:val="20"/>
                <w:szCs w:val="20"/>
              </w:rPr>
              <w:t>Kötelezően választható (2 kredit)</w:t>
            </w: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NMB_TR129K2</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Nemzeti jelképek, nemzeti ere</w:t>
            </w:r>
            <w:r w:rsidRPr="00AB484A">
              <w:rPr>
                <w:sz w:val="20"/>
                <w:szCs w:val="20"/>
              </w:rPr>
              <w:t>k</w:t>
            </w:r>
            <w:r w:rsidRPr="00AB484A">
              <w:rPr>
                <w:sz w:val="20"/>
                <w:szCs w:val="20"/>
              </w:rPr>
              <w:t>lyék</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K</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377"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tcBorders>
              <w:bottom w:val="single" w:sz="4" w:space="0" w:color="auto"/>
            </w:tcBorders>
            <w:vAlign w:val="center"/>
          </w:tcPr>
          <w:p w:rsidR="006A79B3" w:rsidRPr="00AB484A" w:rsidRDefault="006A79B3" w:rsidP="00A91EA2">
            <w:pPr>
              <w:spacing w:line="220" w:lineRule="exact"/>
              <w:rPr>
                <w:sz w:val="20"/>
                <w:szCs w:val="20"/>
              </w:rPr>
            </w:pPr>
            <w:r w:rsidRPr="00AB484A">
              <w:rPr>
                <w:sz w:val="20"/>
                <w:szCs w:val="20"/>
              </w:rPr>
              <w:t>NMB_TR130K2</w:t>
            </w:r>
          </w:p>
        </w:tc>
        <w:tc>
          <w:tcPr>
            <w:tcW w:w="2988" w:type="dxa"/>
            <w:gridSpan w:val="3"/>
            <w:tcBorders>
              <w:bottom w:val="single" w:sz="4" w:space="0" w:color="auto"/>
            </w:tcBorders>
            <w:vAlign w:val="center"/>
          </w:tcPr>
          <w:p w:rsidR="006A79B3" w:rsidRPr="00AB484A" w:rsidRDefault="006A79B3" w:rsidP="00A91EA2">
            <w:pPr>
              <w:spacing w:line="220" w:lineRule="exact"/>
              <w:rPr>
                <w:sz w:val="20"/>
                <w:szCs w:val="20"/>
              </w:rPr>
            </w:pPr>
            <w:r w:rsidRPr="00AB484A">
              <w:rPr>
                <w:sz w:val="20"/>
                <w:szCs w:val="20"/>
              </w:rPr>
              <w:t>Paleográfia, diplomatika, szfragisztika</w:t>
            </w:r>
          </w:p>
        </w:tc>
        <w:tc>
          <w:tcPr>
            <w:tcW w:w="1015" w:type="dxa"/>
            <w:tcBorders>
              <w:bottom w:val="single" w:sz="4" w:space="0" w:color="auto"/>
            </w:tcBorders>
            <w:vAlign w:val="center"/>
          </w:tcPr>
          <w:p w:rsidR="006A79B3" w:rsidRPr="00AB484A" w:rsidRDefault="006A79B3" w:rsidP="00A91EA2">
            <w:pPr>
              <w:spacing w:line="220" w:lineRule="exact"/>
              <w:jc w:val="center"/>
              <w:rPr>
                <w:sz w:val="20"/>
                <w:szCs w:val="20"/>
              </w:rPr>
            </w:pPr>
          </w:p>
        </w:tc>
        <w:tc>
          <w:tcPr>
            <w:tcW w:w="1182" w:type="dxa"/>
            <w:tcBorders>
              <w:bottom w:val="single" w:sz="4" w:space="0" w:color="auto"/>
            </w:tcBorders>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tcBorders>
              <w:bottom w:val="single" w:sz="4" w:space="0" w:color="auto"/>
            </w:tcBorders>
            <w:vAlign w:val="center"/>
          </w:tcPr>
          <w:p w:rsidR="006A79B3" w:rsidRPr="00AB484A" w:rsidRDefault="006A79B3" w:rsidP="00A91EA2">
            <w:pPr>
              <w:spacing w:line="220" w:lineRule="exact"/>
              <w:jc w:val="center"/>
              <w:rPr>
                <w:sz w:val="20"/>
                <w:szCs w:val="20"/>
              </w:rPr>
            </w:pPr>
            <w:r w:rsidRPr="00AB484A">
              <w:rPr>
                <w:sz w:val="20"/>
                <w:szCs w:val="20"/>
              </w:rPr>
              <w:t>K</w:t>
            </w:r>
          </w:p>
        </w:tc>
        <w:tc>
          <w:tcPr>
            <w:tcW w:w="361" w:type="dxa"/>
            <w:tcBorders>
              <w:bottom w:val="single" w:sz="4" w:space="0" w:color="auto"/>
            </w:tcBorders>
            <w:vAlign w:val="center"/>
          </w:tcPr>
          <w:p w:rsidR="006A79B3" w:rsidRPr="00AB484A" w:rsidRDefault="006A79B3" w:rsidP="00A91EA2">
            <w:pPr>
              <w:spacing w:line="220" w:lineRule="exact"/>
              <w:jc w:val="center"/>
              <w:rPr>
                <w:sz w:val="20"/>
                <w:szCs w:val="20"/>
              </w:rPr>
            </w:pPr>
            <w:r w:rsidRPr="00AB484A">
              <w:rPr>
                <w:sz w:val="20"/>
                <w:szCs w:val="20"/>
              </w:rPr>
              <w:t>2</w:t>
            </w:r>
          </w:p>
        </w:tc>
        <w:tc>
          <w:tcPr>
            <w:tcW w:w="377" w:type="dxa"/>
            <w:tcBorders>
              <w:bottom w:val="single" w:sz="4" w:space="0" w:color="auto"/>
            </w:tcBorders>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tcBorders>
              <w:bottom w:val="single" w:sz="4" w:space="0" w:color="auto"/>
            </w:tcBorders>
            <w:vAlign w:val="center"/>
          </w:tcPr>
          <w:p w:rsidR="006A79B3" w:rsidRPr="00AB484A" w:rsidRDefault="006A79B3" w:rsidP="00A91EA2">
            <w:pPr>
              <w:spacing w:line="220" w:lineRule="exact"/>
              <w:jc w:val="center"/>
              <w:rPr>
                <w:sz w:val="20"/>
                <w:szCs w:val="20"/>
              </w:rPr>
            </w:pPr>
          </w:p>
        </w:tc>
        <w:tc>
          <w:tcPr>
            <w:tcW w:w="375" w:type="dxa"/>
            <w:tcBorders>
              <w:bottom w:val="single" w:sz="4" w:space="0" w:color="auto"/>
            </w:tcBorders>
            <w:vAlign w:val="center"/>
          </w:tcPr>
          <w:p w:rsidR="006A79B3" w:rsidRPr="00AB484A" w:rsidRDefault="006A79B3" w:rsidP="00A91EA2">
            <w:pPr>
              <w:spacing w:line="220" w:lineRule="exact"/>
              <w:jc w:val="center"/>
              <w:rPr>
                <w:sz w:val="20"/>
                <w:szCs w:val="20"/>
              </w:rPr>
            </w:pPr>
          </w:p>
        </w:tc>
        <w:tc>
          <w:tcPr>
            <w:tcW w:w="375" w:type="dxa"/>
            <w:tcBorders>
              <w:bottom w:val="single" w:sz="4" w:space="0" w:color="auto"/>
            </w:tcBorders>
            <w:vAlign w:val="center"/>
          </w:tcPr>
          <w:p w:rsidR="006A79B3" w:rsidRPr="00AB484A" w:rsidRDefault="006A79B3" w:rsidP="00A91EA2">
            <w:pPr>
              <w:spacing w:line="220" w:lineRule="exact"/>
              <w:jc w:val="center"/>
              <w:rPr>
                <w:sz w:val="20"/>
                <w:szCs w:val="20"/>
              </w:rPr>
            </w:pPr>
          </w:p>
        </w:tc>
        <w:tc>
          <w:tcPr>
            <w:tcW w:w="375" w:type="dxa"/>
            <w:tcBorders>
              <w:bottom w:val="single" w:sz="4" w:space="0" w:color="auto"/>
            </w:tcBorders>
            <w:vAlign w:val="center"/>
          </w:tcPr>
          <w:p w:rsidR="006A79B3" w:rsidRPr="00AB484A" w:rsidRDefault="006A79B3" w:rsidP="00A91EA2">
            <w:pPr>
              <w:spacing w:line="220" w:lineRule="exact"/>
              <w:jc w:val="center"/>
              <w:rPr>
                <w:sz w:val="20"/>
                <w:szCs w:val="20"/>
              </w:rPr>
            </w:pPr>
          </w:p>
        </w:tc>
      </w:tr>
      <w:tr w:rsidR="006A79B3" w:rsidRPr="00AB484A">
        <w:tc>
          <w:tcPr>
            <w:tcW w:w="9725" w:type="dxa"/>
            <w:gridSpan w:val="13"/>
            <w:shd w:val="clear" w:color="auto" w:fill="CCCCCC"/>
          </w:tcPr>
          <w:p w:rsidR="006A79B3" w:rsidRPr="00AB484A" w:rsidRDefault="006A79B3" w:rsidP="00A91EA2">
            <w:pPr>
              <w:spacing w:line="220" w:lineRule="exact"/>
              <w:jc w:val="center"/>
              <w:rPr>
                <w:b/>
                <w:i/>
                <w:sz w:val="20"/>
                <w:szCs w:val="20"/>
              </w:rPr>
            </w:pPr>
            <w:r w:rsidRPr="00AB484A">
              <w:rPr>
                <w:b/>
                <w:i/>
                <w:sz w:val="20"/>
                <w:szCs w:val="20"/>
              </w:rPr>
              <w:t>Szabadon választható (9 kredit)</w:t>
            </w: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NMB_TR102G3</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A 20. századi Amerika</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Gy</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3</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NMB_TR108G3</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A nemzeti (magyar)</w:t>
            </w:r>
          </w:p>
          <w:p w:rsidR="006A79B3" w:rsidRPr="00AB484A" w:rsidRDefault="006A79B3" w:rsidP="00A91EA2">
            <w:pPr>
              <w:spacing w:line="220" w:lineRule="exact"/>
              <w:rPr>
                <w:sz w:val="20"/>
                <w:szCs w:val="20"/>
              </w:rPr>
            </w:pPr>
            <w:r w:rsidRPr="00AB484A">
              <w:rPr>
                <w:sz w:val="20"/>
                <w:szCs w:val="20"/>
              </w:rPr>
              <w:t>Kultúra születése és 19. sz-i v</w:t>
            </w:r>
            <w:r w:rsidRPr="00AB484A">
              <w:rPr>
                <w:sz w:val="20"/>
                <w:szCs w:val="20"/>
              </w:rPr>
              <w:t>i</w:t>
            </w:r>
            <w:r w:rsidRPr="00AB484A">
              <w:rPr>
                <w:sz w:val="20"/>
                <w:szCs w:val="20"/>
              </w:rPr>
              <w:t>rágkora</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Gy</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3</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rPr>
          <w:trHeight w:val="397"/>
        </w:trPr>
        <w:tc>
          <w:tcPr>
            <w:tcW w:w="1620" w:type="dxa"/>
            <w:vAlign w:val="center"/>
          </w:tcPr>
          <w:p w:rsidR="006A79B3" w:rsidRPr="00AB484A" w:rsidRDefault="006A79B3" w:rsidP="00A91EA2">
            <w:pPr>
              <w:rPr>
                <w:sz w:val="20"/>
                <w:szCs w:val="20"/>
              </w:rPr>
            </w:pPr>
            <w:r w:rsidRPr="00AB484A">
              <w:rPr>
                <w:sz w:val="20"/>
                <w:szCs w:val="20"/>
              </w:rPr>
              <w:t>NMB_TR110G3</w:t>
            </w:r>
          </w:p>
        </w:tc>
        <w:tc>
          <w:tcPr>
            <w:tcW w:w="2988" w:type="dxa"/>
            <w:gridSpan w:val="3"/>
            <w:vAlign w:val="center"/>
          </w:tcPr>
          <w:p w:rsidR="006A79B3" w:rsidRPr="00AB484A" w:rsidRDefault="006A79B3" w:rsidP="00A91EA2">
            <w:pPr>
              <w:rPr>
                <w:sz w:val="20"/>
                <w:szCs w:val="20"/>
              </w:rPr>
            </w:pPr>
            <w:r w:rsidRPr="00AB484A">
              <w:rPr>
                <w:sz w:val="20"/>
                <w:szCs w:val="20"/>
              </w:rPr>
              <w:t>A szláv népek a középkorban</w:t>
            </w:r>
          </w:p>
        </w:tc>
        <w:tc>
          <w:tcPr>
            <w:tcW w:w="1015" w:type="dxa"/>
            <w:vAlign w:val="center"/>
          </w:tcPr>
          <w:p w:rsidR="006A79B3" w:rsidRPr="00AB484A" w:rsidRDefault="006A79B3" w:rsidP="00A91EA2">
            <w:pPr>
              <w:jc w:val="center"/>
              <w:rPr>
                <w:sz w:val="20"/>
                <w:szCs w:val="20"/>
              </w:rPr>
            </w:pPr>
          </w:p>
        </w:tc>
        <w:tc>
          <w:tcPr>
            <w:tcW w:w="1182" w:type="dxa"/>
            <w:vAlign w:val="center"/>
          </w:tcPr>
          <w:p w:rsidR="006A79B3" w:rsidRPr="00AB484A" w:rsidRDefault="006A79B3" w:rsidP="00A91EA2">
            <w:pPr>
              <w:jc w:val="center"/>
              <w:rPr>
                <w:sz w:val="20"/>
                <w:szCs w:val="20"/>
              </w:rPr>
            </w:pPr>
            <w:r w:rsidRPr="00AB484A">
              <w:rPr>
                <w:sz w:val="20"/>
                <w:szCs w:val="20"/>
              </w:rPr>
              <w:t>2</w:t>
            </w:r>
          </w:p>
        </w:tc>
        <w:tc>
          <w:tcPr>
            <w:tcW w:w="682" w:type="dxa"/>
            <w:vAlign w:val="center"/>
          </w:tcPr>
          <w:p w:rsidR="006A79B3" w:rsidRPr="00AB484A" w:rsidRDefault="006A79B3" w:rsidP="00A91EA2">
            <w:pPr>
              <w:jc w:val="center"/>
              <w:rPr>
                <w:sz w:val="20"/>
                <w:szCs w:val="20"/>
              </w:rPr>
            </w:pPr>
            <w:r w:rsidRPr="00AB484A">
              <w:rPr>
                <w:sz w:val="20"/>
                <w:szCs w:val="20"/>
              </w:rPr>
              <w:t>Gy</w:t>
            </w:r>
          </w:p>
        </w:tc>
        <w:tc>
          <w:tcPr>
            <w:tcW w:w="361" w:type="dxa"/>
            <w:vAlign w:val="center"/>
          </w:tcPr>
          <w:p w:rsidR="006A79B3" w:rsidRPr="00AB484A" w:rsidRDefault="006A79B3" w:rsidP="00A91EA2">
            <w:pPr>
              <w:jc w:val="center"/>
              <w:rPr>
                <w:sz w:val="20"/>
                <w:szCs w:val="20"/>
              </w:rPr>
            </w:pPr>
            <w:r w:rsidRPr="00AB484A">
              <w:rPr>
                <w:sz w:val="20"/>
                <w:szCs w:val="20"/>
              </w:rPr>
              <w:t>3</w:t>
            </w:r>
          </w:p>
        </w:tc>
        <w:tc>
          <w:tcPr>
            <w:tcW w:w="377" w:type="dxa"/>
            <w:vAlign w:val="center"/>
          </w:tcPr>
          <w:p w:rsidR="006A79B3" w:rsidRPr="00AB484A" w:rsidRDefault="006A79B3" w:rsidP="00A91EA2">
            <w:pPr>
              <w:jc w:val="center"/>
              <w:rPr>
                <w:sz w:val="20"/>
                <w:szCs w:val="20"/>
              </w:rPr>
            </w:pPr>
          </w:p>
        </w:tc>
        <w:tc>
          <w:tcPr>
            <w:tcW w:w="375" w:type="dxa"/>
            <w:vAlign w:val="center"/>
          </w:tcPr>
          <w:p w:rsidR="006A79B3" w:rsidRPr="00AB484A" w:rsidRDefault="006A79B3" w:rsidP="00A91EA2">
            <w:pPr>
              <w:jc w:val="center"/>
              <w:rPr>
                <w:sz w:val="20"/>
                <w:szCs w:val="20"/>
              </w:rPr>
            </w:pPr>
          </w:p>
        </w:tc>
        <w:tc>
          <w:tcPr>
            <w:tcW w:w="375" w:type="dxa"/>
            <w:vAlign w:val="center"/>
          </w:tcPr>
          <w:p w:rsidR="006A79B3" w:rsidRPr="00AB484A" w:rsidRDefault="006A79B3" w:rsidP="00A91EA2">
            <w:pPr>
              <w:jc w:val="center"/>
              <w:rPr>
                <w:sz w:val="20"/>
                <w:szCs w:val="20"/>
              </w:rPr>
            </w:pPr>
            <w:r w:rsidRPr="00AB484A">
              <w:rPr>
                <w:sz w:val="20"/>
                <w:szCs w:val="20"/>
              </w:rPr>
              <w:t>X</w:t>
            </w:r>
          </w:p>
        </w:tc>
        <w:tc>
          <w:tcPr>
            <w:tcW w:w="375" w:type="dxa"/>
            <w:vAlign w:val="center"/>
          </w:tcPr>
          <w:p w:rsidR="006A79B3" w:rsidRPr="00AB484A" w:rsidRDefault="006A79B3" w:rsidP="00A91EA2">
            <w:pPr>
              <w:jc w:val="center"/>
              <w:rPr>
                <w:sz w:val="20"/>
                <w:szCs w:val="20"/>
              </w:rPr>
            </w:pPr>
          </w:p>
        </w:tc>
        <w:tc>
          <w:tcPr>
            <w:tcW w:w="375" w:type="dxa"/>
            <w:vAlign w:val="center"/>
          </w:tcPr>
          <w:p w:rsidR="006A79B3" w:rsidRPr="00AB484A" w:rsidRDefault="006A79B3" w:rsidP="00A91EA2">
            <w:pPr>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NMB_TR112G3</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Az egyetemes történelem fő ké</w:t>
            </w:r>
            <w:r w:rsidRPr="00AB484A">
              <w:rPr>
                <w:sz w:val="20"/>
                <w:szCs w:val="20"/>
              </w:rPr>
              <w:t>r</w:t>
            </w:r>
            <w:r w:rsidRPr="00AB484A">
              <w:rPr>
                <w:sz w:val="20"/>
                <w:szCs w:val="20"/>
              </w:rPr>
              <w:t>dései a 19. században</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Gy</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3</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NMB_TR113G3</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Az iszlám és világa</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Gy</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3</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NMB_TR118G3</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Helytörténet</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Gy</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3</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lastRenderedPageBreak/>
              <w:t>NMB_TR123G3</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Magyarország Hadtörténeti I. (1790-ig)</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Gy</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3</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NMB_TR124G3</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Magyarország hadtörténete II. (1992-ig)</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Gy</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3</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NMB_TR128G3</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Nemzetek-kisebbségek-etnikumok Európában a 19-20. században</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Gy</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3</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NMB_TR132G3</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Politikai irány- és rendszerváltás Mo-on</w:t>
            </w:r>
          </w:p>
          <w:p w:rsidR="006A79B3" w:rsidRPr="00AB484A" w:rsidRDefault="006A79B3" w:rsidP="00A91EA2">
            <w:pPr>
              <w:spacing w:line="220" w:lineRule="exact"/>
              <w:rPr>
                <w:sz w:val="20"/>
                <w:szCs w:val="20"/>
              </w:rPr>
            </w:pPr>
            <w:r w:rsidRPr="00AB484A">
              <w:rPr>
                <w:sz w:val="20"/>
                <w:szCs w:val="20"/>
              </w:rPr>
              <w:t>1944-1990</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Gy</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3</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NMB_TR133G3</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Prekolumbián népek vallási kult</w:t>
            </w:r>
            <w:r w:rsidRPr="00AB484A">
              <w:rPr>
                <w:sz w:val="20"/>
                <w:szCs w:val="20"/>
              </w:rPr>
              <w:t>u</w:t>
            </w:r>
            <w:r w:rsidRPr="00AB484A">
              <w:rPr>
                <w:sz w:val="20"/>
                <w:szCs w:val="20"/>
              </w:rPr>
              <w:t>szai</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Gy</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3</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NMB_TR135G3</w:t>
            </w:r>
          </w:p>
        </w:tc>
        <w:tc>
          <w:tcPr>
            <w:tcW w:w="2988" w:type="dxa"/>
            <w:gridSpan w:val="3"/>
            <w:vAlign w:val="center"/>
          </w:tcPr>
          <w:p w:rsidR="006A79B3" w:rsidRPr="00AB484A" w:rsidRDefault="006A79B3" w:rsidP="00A91EA2">
            <w:pPr>
              <w:spacing w:line="220" w:lineRule="exact"/>
              <w:rPr>
                <w:sz w:val="20"/>
                <w:szCs w:val="20"/>
              </w:rPr>
            </w:pPr>
            <w:r w:rsidRPr="00AB484A">
              <w:rPr>
                <w:sz w:val="20"/>
                <w:szCs w:val="20"/>
              </w:rPr>
              <w:t>Reneszánsz kultúra</w:t>
            </w:r>
          </w:p>
        </w:tc>
        <w:tc>
          <w:tcPr>
            <w:tcW w:w="1015" w:type="dxa"/>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r w:rsidRPr="00AB484A">
              <w:rPr>
                <w:sz w:val="20"/>
                <w:szCs w:val="20"/>
              </w:rPr>
              <w:t>2</w:t>
            </w: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Gy</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3</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9725" w:type="dxa"/>
            <w:gridSpan w:val="13"/>
            <w:shd w:val="clear" w:color="auto" w:fill="E0E0E0"/>
          </w:tcPr>
          <w:p w:rsidR="006A79B3" w:rsidRPr="00AB484A" w:rsidRDefault="006A79B3" w:rsidP="00A91EA2">
            <w:pPr>
              <w:spacing w:line="220" w:lineRule="exact"/>
              <w:jc w:val="center"/>
              <w:rPr>
                <w:b/>
                <w:sz w:val="20"/>
                <w:szCs w:val="20"/>
              </w:rPr>
            </w:pPr>
            <w:r w:rsidRPr="00AB484A">
              <w:rPr>
                <w:b/>
                <w:sz w:val="20"/>
                <w:szCs w:val="20"/>
              </w:rPr>
              <w:t>Iskolai gyakorlat (3 kredit)</w:t>
            </w:r>
          </w:p>
        </w:tc>
      </w:tr>
      <w:tr w:rsidR="006A79B3" w:rsidRPr="00AB484A">
        <w:tc>
          <w:tcPr>
            <w:tcW w:w="1620" w:type="dxa"/>
            <w:vAlign w:val="center"/>
          </w:tcPr>
          <w:p w:rsidR="006A79B3" w:rsidRPr="00AB484A" w:rsidRDefault="006A79B3" w:rsidP="00A91EA2">
            <w:pPr>
              <w:spacing w:line="220" w:lineRule="exact"/>
              <w:rPr>
                <w:sz w:val="20"/>
                <w:szCs w:val="20"/>
              </w:rPr>
            </w:pPr>
            <w:r w:rsidRPr="00AB484A">
              <w:rPr>
                <w:sz w:val="20"/>
                <w:szCs w:val="20"/>
              </w:rPr>
              <w:t>NMB_NI702G3</w:t>
            </w:r>
          </w:p>
        </w:tc>
        <w:tc>
          <w:tcPr>
            <w:tcW w:w="2982" w:type="dxa"/>
            <w:gridSpan w:val="2"/>
            <w:vAlign w:val="center"/>
          </w:tcPr>
          <w:p w:rsidR="006A79B3" w:rsidRPr="00AB484A" w:rsidRDefault="006A79B3" w:rsidP="00A91EA2">
            <w:pPr>
              <w:spacing w:line="220" w:lineRule="exact"/>
              <w:rPr>
                <w:sz w:val="20"/>
                <w:szCs w:val="20"/>
              </w:rPr>
            </w:pPr>
            <w:r w:rsidRPr="00AB484A">
              <w:rPr>
                <w:sz w:val="20"/>
                <w:szCs w:val="20"/>
              </w:rPr>
              <w:t>Iskolai tanítási gyakorlat</w:t>
            </w:r>
          </w:p>
        </w:tc>
        <w:tc>
          <w:tcPr>
            <w:tcW w:w="1021" w:type="dxa"/>
            <w:gridSpan w:val="2"/>
            <w:vAlign w:val="center"/>
          </w:tcPr>
          <w:p w:rsidR="006A79B3" w:rsidRPr="00AB484A" w:rsidRDefault="006A79B3" w:rsidP="00A91EA2">
            <w:pPr>
              <w:spacing w:line="220" w:lineRule="exact"/>
              <w:jc w:val="center"/>
              <w:rPr>
                <w:sz w:val="20"/>
                <w:szCs w:val="20"/>
              </w:rPr>
            </w:pPr>
          </w:p>
        </w:tc>
        <w:tc>
          <w:tcPr>
            <w:tcW w:w="1182" w:type="dxa"/>
            <w:vAlign w:val="center"/>
          </w:tcPr>
          <w:p w:rsidR="006A79B3" w:rsidRPr="00AB484A" w:rsidRDefault="006A79B3" w:rsidP="00A91EA2">
            <w:pPr>
              <w:spacing w:line="220" w:lineRule="exact"/>
              <w:jc w:val="center"/>
              <w:rPr>
                <w:sz w:val="20"/>
                <w:szCs w:val="20"/>
              </w:rPr>
            </w:pPr>
          </w:p>
        </w:tc>
        <w:tc>
          <w:tcPr>
            <w:tcW w:w="682" w:type="dxa"/>
            <w:vAlign w:val="center"/>
          </w:tcPr>
          <w:p w:rsidR="006A79B3" w:rsidRPr="00AB484A" w:rsidRDefault="006A79B3" w:rsidP="00A91EA2">
            <w:pPr>
              <w:spacing w:line="220" w:lineRule="exact"/>
              <w:jc w:val="center"/>
              <w:rPr>
                <w:sz w:val="20"/>
                <w:szCs w:val="20"/>
              </w:rPr>
            </w:pPr>
            <w:r w:rsidRPr="00AB484A">
              <w:rPr>
                <w:sz w:val="20"/>
                <w:szCs w:val="20"/>
              </w:rPr>
              <w:t>Gy</w:t>
            </w:r>
          </w:p>
        </w:tc>
        <w:tc>
          <w:tcPr>
            <w:tcW w:w="361" w:type="dxa"/>
            <w:vAlign w:val="center"/>
          </w:tcPr>
          <w:p w:rsidR="006A79B3" w:rsidRPr="00AB484A" w:rsidRDefault="006A79B3" w:rsidP="00A91EA2">
            <w:pPr>
              <w:spacing w:line="220" w:lineRule="exact"/>
              <w:jc w:val="center"/>
              <w:rPr>
                <w:sz w:val="20"/>
                <w:szCs w:val="20"/>
              </w:rPr>
            </w:pPr>
            <w:r w:rsidRPr="00AB484A">
              <w:rPr>
                <w:sz w:val="20"/>
                <w:szCs w:val="20"/>
              </w:rPr>
              <w:t>3</w:t>
            </w:r>
          </w:p>
        </w:tc>
        <w:tc>
          <w:tcPr>
            <w:tcW w:w="377"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p>
        </w:tc>
        <w:tc>
          <w:tcPr>
            <w:tcW w:w="375" w:type="dxa"/>
            <w:vAlign w:val="center"/>
          </w:tcPr>
          <w:p w:rsidR="006A79B3" w:rsidRPr="00AB484A" w:rsidRDefault="006A79B3" w:rsidP="00A91EA2">
            <w:pPr>
              <w:spacing w:line="220" w:lineRule="exact"/>
              <w:jc w:val="center"/>
              <w:rPr>
                <w:sz w:val="20"/>
                <w:szCs w:val="20"/>
              </w:rPr>
            </w:pPr>
            <w:r w:rsidRPr="00AB484A">
              <w:rPr>
                <w:sz w:val="20"/>
                <w:szCs w:val="20"/>
              </w:rPr>
              <w:t>X</w:t>
            </w:r>
          </w:p>
        </w:tc>
        <w:tc>
          <w:tcPr>
            <w:tcW w:w="375" w:type="dxa"/>
            <w:vAlign w:val="center"/>
          </w:tcPr>
          <w:p w:rsidR="006A79B3" w:rsidRPr="00AB484A" w:rsidRDefault="006A79B3" w:rsidP="00A91EA2">
            <w:pPr>
              <w:spacing w:line="220" w:lineRule="exact"/>
              <w:jc w:val="center"/>
              <w:rPr>
                <w:sz w:val="20"/>
                <w:szCs w:val="20"/>
              </w:rPr>
            </w:pPr>
          </w:p>
        </w:tc>
      </w:tr>
      <w:tr w:rsidR="006A79B3" w:rsidRPr="00AB484A">
        <w:tc>
          <w:tcPr>
            <w:tcW w:w="1620" w:type="dxa"/>
            <w:vAlign w:val="center"/>
          </w:tcPr>
          <w:p w:rsidR="006A79B3" w:rsidRPr="00AB484A" w:rsidRDefault="001D6FA2" w:rsidP="005E1EE2">
            <w:pPr>
              <w:spacing w:line="360" w:lineRule="auto"/>
              <w:rPr>
                <w:b/>
                <w:sz w:val="20"/>
                <w:szCs w:val="20"/>
              </w:rPr>
            </w:pPr>
            <w:r w:rsidRPr="00AB484A">
              <w:rPr>
                <w:b/>
                <w:sz w:val="20"/>
                <w:szCs w:val="20"/>
              </w:rPr>
              <w:t>NMB_TR200S0</w:t>
            </w:r>
          </w:p>
        </w:tc>
        <w:tc>
          <w:tcPr>
            <w:tcW w:w="2982" w:type="dxa"/>
            <w:gridSpan w:val="2"/>
            <w:vAlign w:val="center"/>
          </w:tcPr>
          <w:p w:rsidR="006A79B3" w:rsidRPr="00AB484A" w:rsidRDefault="005E1EE2" w:rsidP="005E1EE2">
            <w:pPr>
              <w:spacing w:line="360" w:lineRule="auto"/>
              <w:rPr>
                <w:b/>
                <w:sz w:val="20"/>
                <w:szCs w:val="20"/>
              </w:rPr>
            </w:pPr>
            <w:r w:rsidRPr="00AB484A">
              <w:rPr>
                <w:b/>
                <w:sz w:val="20"/>
                <w:szCs w:val="20"/>
              </w:rPr>
              <w:t>Zárószigorlat</w:t>
            </w:r>
          </w:p>
        </w:tc>
        <w:tc>
          <w:tcPr>
            <w:tcW w:w="1021" w:type="dxa"/>
            <w:gridSpan w:val="2"/>
            <w:vAlign w:val="center"/>
          </w:tcPr>
          <w:p w:rsidR="006A79B3" w:rsidRPr="00AB484A" w:rsidRDefault="006A79B3" w:rsidP="005E1EE2">
            <w:pPr>
              <w:spacing w:line="360" w:lineRule="auto"/>
              <w:jc w:val="center"/>
              <w:rPr>
                <w:b/>
                <w:sz w:val="20"/>
                <w:szCs w:val="20"/>
              </w:rPr>
            </w:pPr>
          </w:p>
        </w:tc>
        <w:tc>
          <w:tcPr>
            <w:tcW w:w="1182" w:type="dxa"/>
            <w:vAlign w:val="center"/>
          </w:tcPr>
          <w:p w:rsidR="006A79B3" w:rsidRPr="00AB484A" w:rsidRDefault="005E1EE2" w:rsidP="005E1EE2">
            <w:pPr>
              <w:spacing w:line="360" w:lineRule="auto"/>
              <w:jc w:val="center"/>
              <w:rPr>
                <w:b/>
                <w:sz w:val="20"/>
                <w:szCs w:val="20"/>
              </w:rPr>
            </w:pPr>
            <w:r w:rsidRPr="00AB484A">
              <w:rPr>
                <w:b/>
                <w:sz w:val="20"/>
                <w:szCs w:val="20"/>
              </w:rPr>
              <w:t>0</w:t>
            </w:r>
          </w:p>
        </w:tc>
        <w:tc>
          <w:tcPr>
            <w:tcW w:w="682" w:type="dxa"/>
            <w:vAlign w:val="center"/>
          </w:tcPr>
          <w:p w:rsidR="006A79B3" w:rsidRPr="00AB484A" w:rsidRDefault="005E1EE2" w:rsidP="005E1EE2">
            <w:pPr>
              <w:spacing w:line="360" w:lineRule="auto"/>
              <w:jc w:val="center"/>
              <w:rPr>
                <w:b/>
                <w:sz w:val="20"/>
                <w:szCs w:val="20"/>
              </w:rPr>
            </w:pPr>
            <w:r w:rsidRPr="00AB484A">
              <w:rPr>
                <w:b/>
                <w:sz w:val="20"/>
                <w:szCs w:val="20"/>
              </w:rPr>
              <w:t>Sz</w:t>
            </w:r>
          </w:p>
        </w:tc>
        <w:tc>
          <w:tcPr>
            <w:tcW w:w="361" w:type="dxa"/>
            <w:vAlign w:val="center"/>
          </w:tcPr>
          <w:p w:rsidR="006A79B3" w:rsidRPr="00AB484A" w:rsidRDefault="005E1EE2" w:rsidP="005E1EE2">
            <w:pPr>
              <w:spacing w:line="360" w:lineRule="auto"/>
              <w:jc w:val="center"/>
              <w:rPr>
                <w:b/>
                <w:sz w:val="20"/>
                <w:szCs w:val="20"/>
              </w:rPr>
            </w:pPr>
            <w:r w:rsidRPr="00AB484A">
              <w:rPr>
                <w:b/>
                <w:sz w:val="20"/>
                <w:szCs w:val="20"/>
              </w:rPr>
              <w:t>0</w:t>
            </w:r>
          </w:p>
        </w:tc>
        <w:tc>
          <w:tcPr>
            <w:tcW w:w="377" w:type="dxa"/>
            <w:vAlign w:val="center"/>
          </w:tcPr>
          <w:p w:rsidR="006A79B3" w:rsidRPr="00AB484A" w:rsidRDefault="006A79B3" w:rsidP="005E1EE2">
            <w:pPr>
              <w:spacing w:line="360" w:lineRule="auto"/>
              <w:jc w:val="center"/>
              <w:rPr>
                <w:b/>
                <w:sz w:val="20"/>
                <w:szCs w:val="20"/>
              </w:rPr>
            </w:pPr>
          </w:p>
        </w:tc>
        <w:tc>
          <w:tcPr>
            <w:tcW w:w="375" w:type="dxa"/>
            <w:vAlign w:val="center"/>
          </w:tcPr>
          <w:p w:rsidR="006A79B3" w:rsidRPr="00AB484A" w:rsidRDefault="006A79B3" w:rsidP="005E1EE2">
            <w:pPr>
              <w:spacing w:line="360" w:lineRule="auto"/>
              <w:jc w:val="center"/>
              <w:rPr>
                <w:b/>
                <w:sz w:val="20"/>
                <w:szCs w:val="20"/>
              </w:rPr>
            </w:pPr>
          </w:p>
        </w:tc>
        <w:tc>
          <w:tcPr>
            <w:tcW w:w="375" w:type="dxa"/>
            <w:vAlign w:val="center"/>
          </w:tcPr>
          <w:p w:rsidR="006A79B3" w:rsidRPr="00AB484A" w:rsidRDefault="006A79B3" w:rsidP="005E1EE2">
            <w:pPr>
              <w:spacing w:line="360" w:lineRule="auto"/>
              <w:jc w:val="center"/>
              <w:rPr>
                <w:b/>
                <w:sz w:val="20"/>
                <w:szCs w:val="20"/>
              </w:rPr>
            </w:pPr>
          </w:p>
        </w:tc>
        <w:tc>
          <w:tcPr>
            <w:tcW w:w="375" w:type="dxa"/>
            <w:vAlign w:val="center"/>
          </w:tcPr>
          <w:p w:rsidR="006A79B3" w:rsidRPr="00AB484A" w:rsidRDefault="005E1EE2" w:rsidP="005E1EE2">
            <w:pPr>
              <w:spacing w:line="360" w:lineRule="auto"/>
              <w:jc w:val="center"/>
              <w:rPr>
                <w:b/>
                <w:sz w:val="20"/>
                <w:szCs w:val="20"/>
              </w:rPr>
            </w:pPr>
            <w:r w:rsidRPr="00AB484A">
              <w:rPr>
                <w:b/>
                <w:sz w:val="20"/>
                <w:szCs w:val="20"/>
              </w:rPr>
              <w:t>X</w:t>
            </w:r>
          </w:p>
        </w:tc>
        <w:tc>
          <w:tcPr>
            <w:tcW w:w="375" w:type="dxa"/>
            <w:vAlign w:val="center"/>
          </w:tcPr>
          <w:p w:rsidR="006A79B3" w:rsidRPr="00AB484A" w:rsidRDefault="006A79B3" w:rsidP="005E1EE2">
            <w:pPr>
              <w:spacing w:line="360" w:lineRule="auto"/>
              <w:jc w:val="center"/>
              <w:rPr>
                <w:b/>
                <w:sz w:val="20"/>
                <w:szCs w:val="20"/>
              </w:rPr>
            </w:pPr>
          </w:p>
        </w:tc>
      </w:tr>
      <w:tr w:rsidR="006A79B3" w:rsidRPr="00AB484A">
        <w:tc>
          <w:tcPr>
            <w:tcW w:w="9725" w:type="dxa"/>
            <w:gridSpan w:val="13"/>
          </w:tcPr>
          <w:tbl>
            <w:tblPr>
              <w:tblpPr w:leftFromText="141" w:rightFromText="141" w:vertAnchor="page" w:horzAnchor="margin" w:tblpXSpec="center" w:tblpY="572"/>
              <w:tblOverlap w:val="never"/>
              <w:tblW w:w="6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4"/>
              <w:gridCol w:w="2056"/>
            </w:tblGrid>
            <w:tr w:rsidR="006A79B3" w:rsidRPr="00367FA3" w:rsidTr="00367FA3">
              <w:tc>
                <w:tcPr>
                  <w:tcW w:w="4304" w:type="dxa"/>
                  <w:tcBorders>
                    <w:left w:val="double" w:sz="4" w:space="0" w:color="auto"/>
                  </w:tcBorders>
                  <w:vAlign w:val="center"/>
                </w:tcPr>
                <w:p w:rsidR="006A79B3" w:rsidRPr="00367FA3" w:rsidRDefault="006A79B3" w:rsidP="00367FA3">
                  <w:pPr>
                    <w:spacing w:line="220" w:lineRule="exact"/>
                    <w:rPr>
                      <w:b/>
                      <w:sz w:val="20"/>
                      <w:szCs w:val="20"/>
                    </w:rPr>
                  </w:pPr>
                  <w:r w:rsidRPr="00367FA3">
                    <w:rPr>
                      <w:b/>
                      <w:sz w:val="20"/>
                      <w:szCs w:val="20"/>
                    </w:rPr>
                    <w:t>Szakmai törzstárgyak összes kredit:</w:t>
                  </w:r>
                </w:p>
              </w:tc>
              <w:tc>
                <w:tcPr>
                  <w:tcW w:w="2056" w:type="dxa"/>
                  <w:tcBorders>
                    <w:right w:val="double" w:sz="4" w:space="0" w:color="auto"/>
                  </w:tcBorders>
                  <w:vAlign w:val="center"/>
                </w:tcPr>
                <w:p w:rsidR="006A79B3" w:rsidRPr="00367FA3" w:rsidRDefault="006A79B3" w:rsidP="00367FA3">
                  <w:pPr>
                    <w:spacing w:line="220" w:lineRule="exact"/>
                    <w:jc w:val="center"/>
                    <w:rPr>
                      <w:b/>
                      <w:sz w:val="20"/>
                      <w:szCs w:val="20"/>
                    </w:rPr>
                  </w:pPr>
                  <w:r w:rsidRPr="00367FA3">
                    <w:rPr>
                      <w:b/>
                      <w:sz w:val="20"/>
                      <w:szCs w:val="20"/>
                    </w:rPr>
                    <w:t>26</w:t>
                  </w:r>
                </w:p>
              </w:tc>
            </w:tr>
            <w:tr w:rsidR="006A79B3" w:rsidRPr="00367FA3" w:rsidTr="00367FA3">
              <w:tc>
                <w:tcPr>
                  <w:tcW w:w="4304" w:type="dxa"/>
                  <w:tcBorders>
                    <w:left w:val="double" w:sz="4" w:space="0" w:color="auto"/>
                    <w:bottom w:val="single" w:sz="4" w:space="0" w:color="auto"/>
                  </w:tcBorders>
                  <w:vAlign w:val="center"/>
                </w:tcPr>
                <w:p w:rsidR="006A79B3" w:rsidRPr="00367FA3" w:rsidRDefault="006A79B3" w:rsidP="00367FA3">
                  <w:pPr>
                    <w:spacing w:line="220" w:lineRule="exact"/>
                    <w:rPr>
                      <w:b/>
                      <w:sz w:val="20"/>
                      <w:szCs w:val="20"/>
                    </w:rPr>
                  </w:pPr>
                  <w:r w:rsidRPr="00367FA3">
                    <w:rPr>
                      <w:b/>
                      <w:sz w:val="20"/>
                      <w:szCs w:val="20"/>
                    </w:rPr>
                    <w:t>Differenciált szakmai ismeretek összes kredit:</w:t>
                  </w:r>
                </w:p>
              </w:tc>
              <w:tc>
                <w:tcPr>
                  <w:tcW w:w="2056" w:type="dxa"/>
                  <w:tcBorders>
                    <w:bottom w:val="single" w:sz="4" w:space="0" w:color="auto"/>
                    <w:right w:val="double" w:sz="4" w:space="0" w:color="auto"/>
                  </w:tcBorders>
                  <w:vAlign w:val="center"/>
                </w:tcPr>
                <w:p w:rsidR="006A79B3" w:rsidRPr="00367FA3" w:rsidRDefault="006A79B3" w:rsidP="00367FA3">
                  <w:pPr>
                    <w:spacing w:line="220" w:lineRule="exact"/>
                    <w:jc w:val="center"/>
                    <w:rPr>
                      <w:b/>
                      <w:sz w:val="20"/>
                      <w:szCs w:val="20"/>
                    </w:rPr>
                  </w:pPr>
                  <w:r w:rsidRPr="00367FA3">
                    <w:rPr>
                      <w:b/>
                      <w:sz w:val="20"/>
                      <w:szCs w:val="20"/>
                    </w:rPr>
                    <w:t>11</w:t>
                  </w:r>
                </w:p>
              </w:tc>
            </w:tr>
            <w:tr w:rsidR="006A79B3" w:rsidRPr="00367FA3" w:rsidTr="00367FA3">
              <w:tc>
                <w:tcPr>
                  <w:tcW w:w="4304" w:type="dxa"/>
                  <w:tcBorders>
                    <w:left w:val="double" w:sz="4" w:space="0" w:color="auto"/>
                    <w:bottom w:val="single" w:sz="4" w:space="0" w:color="auto"/>
                  </w:tcBorders>
                  <w:vAlign w:val="center"/>
                </w:tcPr>
                <w:p w:rsidR="006A79B3" w:rsidRPr="00367FA3" w:rsidRDefault="006A79B3" w:rsidP="00367FA3">
                  <w:pPr>
                    <w:spacing w:line="220" w:lineRule="exact"/>
                    <w:rPr>
                      <w:b/>
                      <w:sz w:val="20"/>
                      <w:szCs w:val="20"/>
                    </w:rPr>
                  </w:pPr>
                  <w:r w:rsidRPr="00367FA3">
                    <w:rPr>
                      <w:b/>
                      <w:sz w:val="20"/>
                      <w:szCs w:val="20"/>
                    </w:rPr>
                    <w:t>Iskolai gyakorlat</w:t>
                  </w:r>
                </w:p>
              </w:tc>
              <w:tc>
                <w:tcPr>
                  <w:tcW w:w="2056" w:type="dxa"/>
                  <w:tcBorders>
                    <w:bottom w:val="single" w:sz="4" w:space="0" w:color="auto"/>
                    <w:right w:val="double" w:sz="4" w:space="0" w:color="auto"/>
                  </w:tcBorders>
                  <w:vAlign w:val="center"/>
                </w:tcPr>
                <w:p w:rsidR="006A79B3" w:rsidRPr="00367FA3" w:rsidRDefault="006A79B3" w:rsidP="00367FA3">
                  <w:pPr>
                    <w:spacing w:line="220" w:lineRule="exact"/>
                    <w:jc w:val="center"/>
                    <w:rPr>
                      <w:b/>
                      <w:sz w:val="20"/>
                      <w:szCs w:val="20"/>
                    </w:rPr>
                  </w:pPr>
                  <w:r w:rsidRPr="00367FA3">
                    <w:rPr>
                      <w:b/>
                      <w:sz w:val="20"/>
                      <w:szCs w:val="20"/>
                    </w:rPr>
                    <w:t>3</w:t>
                  </w:r>
                </w:p>
              </w:tc>
            </w:tr>
            <w:tr w:rsidR="006A79B3" w:rsidRPr="00367FA3" w:rsidTr="00367FA3">
              <w:trPr>
                <w:trHeight w:val="353"/>
              </w:trPr>
              <w:tc>
                <w:tcPr>
                  <w:tcW w:w="4304" w:type="dxa"/>
                  <w:tcBorders>
                    <w:left w:val="double" w:sz="4" w:space="0" w:color="auto"/>
                  </w:tcBorders>
                  <w:vAlign w:val="center"/>
                </w:tcPr>
                <w:p w:rsidR="006A79B3" w:rsidRPr="00367FA3" w:rsidRDefault="006A79B3" w:rsidP="00367FA3">
                  <w:pPr>
                    <w:pStyle w:val="Lista"/>
                    <w:spacing w:line="220" w:lineRule="exact"/>
                    <w:rPr>
                      <w:b/>
                    </w:rPr>
                  </w:pPr>
                  <w:r w:rsidRPr="00367FA3">
                    <w:rPr>
                      <w:b/>
                    </w:rPr>
                    <w:t>Összefüggő egyéni gyakorlat</w:t>
                  </w:r>
                </w:p>
              </w:tc>
              <w:tc>
                <w:tcPr>
                  <w:tcW w:w="2056" w:type="dxa"/>
                  <w:tcBorders>
                    <w:right w:val="double" w:sz="4" w:space="0" w:color="auto"/>
                  </w:tcBorders>
                  <w:vAlign w:val="center"/>
                </w:tcPr>
                <w:p w:rsidR="006A79B3" w:rsidRPr="00367FA3" w:rsidRDefault="006A79B3" w:rsidP="00367FA3">
                  <w:pPr>
                    <w:spacing w:line="220" w:lineRule="exact"/>
                    <w:jc w:val="center"/>
                    <w:rPr>
                      <w:b/>
                      <w:sz w:val="20"/>
                      <w:szCs w:val="20"/>
                    </w:rPr>
                  </w:pPr>
                  <w:r w:rsidRPr="00367FA3">
                    <w:rPr>
                      <w:b/>
                      <w:sz w:val="20"/>
                      <w:szCs w:val="20"/>
                    </w:rPr>
                    <w:t>30</w:t>
                  </w:r>
                </w:p>
              </w:tc>
            </w:tr>
            <w:tr w:rsidR="006A79B3" w:rsidRPr="00367FA3" w:rsidTr="00367FA3">
              <w:tc>
                <w:tcPr>
                  <w:tcW w:w="4304" w:type="dxa"/>
                  <w:tcBorders>
                    <w:left w:val="double" w:sz="4" w:space="0" w:color="auto"/>
                  </w:tcBorders>
                  <w:shd w:val="clear" w:color="auto" w:fill="B3B3B3"/>
                  <w:vAlign w:val="center"/>
                </w:tcPr>
                <w:p w:rsidR="006A79B3" w:rsidRPr="00367FA3" w:rsidRDefault="006A79B3" w:rsidP="00367FA3">
                  <w:pPr>
                    <w:spacing w:line="220" w:lineRule="exact"/>
                    <w:rPr>
                      <w:b/>
                      <w:i/>
                      <w:sz w:val="20"/>
                      <w:szCs w:val="20"/>
                    </w:rPr>
                  </w:pPr>
                  <w:r w:rsidRPr="00367FA3">
                    <w:rPr>
                      <w:b/>
                      <w:i/>
                      <w:sz w:val="20"/>
                      <w:szCs w:val="20"/>
                    </w:rPr>
                    <w:t>Összes kredit:</w:t>
                  </w:r>
                </w:p>
              </w:tc>
              <w:tc>
                <w:tcPr>
                  <w:tcW w:w="2056" w:type="dxa"/>
                  <w:tcBorders>
                    <w:right w:val="double" w:sz="4" w:space="0" w:color="auto"/>
                  </w:tcBorders>
                  <w:shd w:val="clear" w:color="auto" w:fill="B3B3B3"/>
                  <w:vAlign w:val="center"/>
                </w:tcPr>
                <w:p w:rsidR="006A79B3" w:rsidRPr="00367FA3" w:rsidRDefault="006A79B3" w:rsidP="00367FA3">
                  <w:pPr>
                    <w:spacing w:line="220" w:lineRule="exact"/>
                    <w:jc w:val="center"/>
                    <w:rPr>
                      <w:b/>
                      <w:i/>
                      <w:sz w:val="20"/>
                      <w:szCs w:val="20"/>
                    </w:rPr>
                  </w:pPr>
                  <w:r w:rsidRPr="00367FA3">
                    <w:rPr>
                      <w:b/>
                      <w:i/>
                      <w:sz w:val="20"/>
                      <w:szCs w:val="20"/>
                    </w:rPr>
                    <w:t>40(+30)</w:t>
                  </w:r>
                </w:p>
              </w:tc>
            </w:tr>
            <w:tr w:rsidR="006A79B3" w:rsidRPr="00367FA3" w:rsidTr="00367FA3">
              <w:tc>
                <w:tcPr>
                  <w:tcW w:w="4304" w:type="dxa"/>
                  <w:tcBorders>
                    <w:left w:val="double" w:sz="4" w:space="0" w:color="auto"/>
                  </w:tcBorders>
                  <w:shd w:val="clear" w:color="auto" w:fill="B3B3B3"/>
                  <w:vAlign w:val="center"/>
                </w:tcPr>
                <w:p w:rsidR="006A79B3" w:rsidRPr="00367FA3" w:rsidRDefault="006A79B3" w:rsidP="00367FA3">
                  <w:pPr>
                    <w:spacing w:line="220" w:lineRule="exact"/>
                    <w:rPr>
                      <w:b/>
                      <w:i/>
                      <w:sz w:val="20"/>
                      <w:szCs w:val="20"/>
                    </w:rPr>
                  </w:pPr>
                  <w:r w:rsidRPr="00367FA3">
                    <w:rPr>
                      <w:b/>
                      <w:i/>
                      <w:sz w:val="20"/>
                      <w:szCs w:val="20"/>
                    </w:rPr>
                    <w:t>Elmélet</w:t>
                  </w:r>
                  <w:r w:rsidR="00511FA8" w:rsidRPr="00367FA3">
                    <w:rPr>
                      <w:b/>
                      <w:i/>
                      <w:sz w:val="20"/>
                      <w:szCs w:val="20"/>
                    </w:rPr>
                    <w:t>–</w:t>
                  </w:r>
                  <w:r w:rsidRPr="00367FA3">
                    <w:rPr>
                      <w:b/>
                      <w:i/>
                      <w:sz w:val="20"/>
                      <w:szCs w:val="20"/>
                    </w:rPr>
                    <w:t>Gyakorlat aránya</w:t>
                  </w:r>
                </w:p>
              </w:tc>
              <w:tc>
                <w:tcPr>
                  <w:tcW w:w="2056" w:type="dxa"/>
                  <w:tcBorders>
                    <w:right w:val="double" w:sz="4" w:space="0" w:color="auto"/>
                  </w:tcBorders>
                  <w:shd w:val="clear" w:color="auto" w:fill="B3B3B3"/>
                  <w:vAlign w:val="center"/>
                </w:tcPr>
                <w:p w:rsidR="006A79B3" w:rsidRPr="00367FA3" w:rsidRDefault="006A79B3" w:rsidP="00367FA3">
                  <w:pPr>
                    <w:spacing w:line="220" w:lineRule="exact"/>
                    <w:jc w:val="center"/>
                    <w:rPr>
                      <w:b/>
                      <w:i/>
                      <w:sz w:val="20"/>
                      <w:szCs w:val="20"/>
                    </w:rPr>
                  </w:pPr>
                  <w:r w:rsidRPr="00367FA3">
                    <w:rPr>
                      <w:b/>
                      <w:i/>
                      <w:sz w:val="20"/>
                      <w:szCs w:val="20"/>
                    </w:rPr>
                    <w:t>40-60%</w:t>
                  </w:r>
                </w:p>
              </w:tc>
            </w:tr>
          </w:tbl>
          <w:p w:rsidR="006A79B3" w:rsidRPr="00AB484A" w:rsidRDefault="006A79B3" w:rsidP="00A91EA2">
            <w:pPr>
              <w:spacing w:line="220" w:lineRule="exact"/>
              <w:jc w:val="center"/>
              <w:rPr>
                <w:b/>
                <w:i/>
                <w:sz w:val="20"/>
                <w:szCs w:val="20"/>
              </w:rPr>
            </w:pPr>
          </w:p>
          <w:p w:rsidR="006A79B3" w:rsidRPr="00AB484A" w:rsidRDefault="006A79B3" w:rsidP="00A91EA2">
            <w:pPr>
              <w:spacing w:line="220" w:lineRule="exact"/>
              <w:jc w:val="center"/>
              <w:rPr>
                <w:b/>
                <w:i/>
                <w:sz w:val="20"/>
                <w:szCs w:val="20"/>
              </w:rPr>
            </w:pPr>
          </w:p>
          <w:p w:rsidR="006A79B3" w:rsidRPr="00AB484A" w:rsidRDefault="006A79B3" w:rsidP="00A91EA2">
            <w:pPr>
              <w:spacing w:line="220" w:lineRule="exact"/>
              <w:jc w:val="center"/>
              <w:rPr>
                <w:b/>
                <w:i/>
                <w:sz w:val="20"/>
                <w:szCs w:val="20"/>
              </w:rPr>
            </w:pPr>
          </w:p>
          <w:p w:rsidR="006A79B3" w:rsidRPr="00AB484A" w:rsidRDefault="006A79B3" w:rsidP="00A91EA2">
            <w:pPr>
              <w:spacing w:line="220" w:lineRule="exact"/>
              <w:jc w:val="center"/>
              <w:rPr>
                <w:b/>
                <w:i/>
                <w:sz w:val="20"/>
                <w:szCs w:val="20"/>
              </w:rPr>
            </w:pPr>
          </w:p>
          <w:p w:rsidR="006A79B3" w:rsidRPr="00AB484A" w:rsidRDefault="006A79B3" w:rsidP="00A91EA2">
            <w:pPr>
              <w:spacing w:line="220" w:lineRule="exact"/>
              <w:jc w:val="center"/>
              <w:rPr>
                <w:b/>
                <w:i/>
                <w:sz w:val="20"/>
                <w:szCs w:val="20"/>
              </w:rPr>
            </w:pPr>
          </w:p>
          <w:p w:rsidR="006A79B3" w:rsidRPr="00AB484A" w:rsidRDefault="006A79B3" w:rsidP="00A91EA2">
            <w:pPr>
              <w:spacing w:line="220" w:lineRule="exact"/>
              <w:jc w:val="center"/>
              <w:rPr>
                <w:b/>
                <w:i/>
                <w:sz w:val="20"/>
                <w:szCs w:val="20"/>
              </w:rPr>
            </w:pPr>
          </w:p>
          <w:p w:rsidR="006A79B3" w:rsidRPr="00AB484A" w:rsidRDefault="006A79B3" w:rsidP="00A91EA2">
            <w:pPr>
              <w:spacing w:line="220" w:lineRule="exact"/>
              <w:jc w:val="center"/>
              <w:rPr>
                <w:b/>
                <w:i/>
                <w:sz w:val="20"/>
                <w:szCs w:val="20"/>
              </w:rPr>
            </w:pPr>
          </w:p>
          <w:p w:rsidR="006A79B3" w:rsidRPr="00AB484A" w:rsidRDefault="006A79B3" w:rsidP="00A91EA2">
            <w:pPr>
              <w:spacing w:line="220" w:lineRule="exact"/>
              <w:jc w:val="center"/>
              <w:rPr>
                <w:b/>
                <w:i/>
                <w:sz w:val="20"/>
                <w:szCs w:val="20"/>
              </w:rPr>
            </w:pPr>
          </w:p>
          <w:p w:rsidR="006A79B3" w:rsidRPr="00AB484A" w:rsidRDefault="006A79B3" w:rsidP="00A91EA2">
            <w:pPr>
              <w:spacing w:line="220" w:lineRule="exact"/>
              <w:jc w:val="center"/>
              <w:rPr>
                <w:b/>
                <w:i/>
                <w:sz w:val="20"/>
                <w:szCs w:val="20"/>
              </w:rPr>
            </w:pPr>
          </w:p>
          <w:p w:rsidR="006A79B3" w:rsidRPr="00AB484A" w:rsidRDefault="006A79B3" w:rsidP="00A91EA2">
            <w:pPr>
              <w:spacing w:line="220" w:lineRule="exact"/>
              <w:jc w:val="center"/>
              <w:rPr>
                <w:b/>
                <w:i/>
                <w:sz w:val="20"/>
                <w:szCs w:val="20"/>
              </w:rPr>
            </w:pPr>
          </w:p>
          <w:p w:rsidR="006A79B3" w:rsidRPr="00AB484A" w:rsidRDefault="006A79B3" w:rsidP="00A91EA2">
            <w:pPr>
              <w:spacing w:line="220" w:lineRule="exact"/>
              <w:jc w:val="center"/>
              <w:rPr>
                <w:b/>
                <w:i/>
                <w:sz w:val="20"/>
                <w:szCs w:val="20"/>
              </w:rPr>
            </w:pPr>
          </w:p>
          <w:p w:rsidR="006A79B3" w:rsidRPr="00AB484A" w:rsidRDefault="006A79B3" w:rsidP="00A91EA2">
            <w:pPr>
              <w:ind w:left="360" w:hanging="360"/>
              <w:rPr>
                <w:i/>
                <w:sz w:val="20"/>
                <w:szCs w:val="20"/>
              </w:rPr>
            </w:pPr>
          </w:p>
        </w:tc>
      </w:tr>
      <w:bookmarkEnd w:id="146"/>
      <w:bookmarkEnd w:id="147"/>
    </w:tbl>
    <w:p w:rsidR="006A79B3" w:rsidRPr="00AB484A" w:rsidRDefault="006A79B3" w:rsidP="00560CA7">
      <w:pPr>
        <w:jc w:val="both"/>
      </w:pPr>
    </w:p>
    <w:p w:rsidR="00BA7A56" w:rsidRPr="00AB484A" w:rsidRDefault="00CD645B" w:rsidP="00560CA7">
      <w:pPr>
        <w:jc w:val="both"/>
      </w:pPr>
      <w:r w:rsidRPr="00AB484A">
        <w:br w:type="page"/>
      </w:r>
    </w:p>
    <w:tbl>
      <w:tblPr>
        <w:tblW w:w="4999" w:type="pct"/>
        <w:tblInd w:w="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1740"/>
        <w:gridCol w:w="2905"/>
        <w:gridCol w:w="548"/>
        <w:gridCol w:w="739"/>
        <w:gridCol w:w="1539"/>
        <w:gridCol w:w="739"/>
        <w:gridCol w:w="918"/>
      </w:tblGrid>
      <w:tr w:rsidR="005A643C" w:rsidRPr="00AB484A">
        <w:trPr>
          <w:trHeight w:val="228"/>
        </w:trPr>
        <w:tc>
          <w:tcPr>
            <w:tcW w:w="5000" w:type="pct"/>
            <w:gridSpan w:val="7"/>
            <w:tcBorders>
              <w:top w:val="single" w:sz="12" w:space="0" w:color="000000"/>
              <w:left w:val="single" w:sz="12" w:space="0" w:color="000000"/>
              <w:right w:val="single" w:sz="12" w:space="0" w:color="000000"/>
            </w:tcBorders>
            <w:shd w:val="clear" w:color="auto" w:fill="E0E0E0"/>
          </w:tcPr>
          <w:p w:rsidR="005A643C" w:rsidRPr="00AB484A" w:rsidRDefault="00242F93" w:rsidP="005D009E">
            <w:pPr>
              <w:pStyle w:val="Cmsor2"/>
              <w:spacing w:before="0" w:after="0"/>
              <w:jc w:val="center"/>
              <w:rPr>
                <w:b w:val="0"/>
                <w:snapToGrid w:val="0"/>
              </w:rPr>
            </w:pPr>
            <w:bookmarkStart w:id="148" w:name="_Toc210635539"/>
            <w:bookmarkStart w:id="149" w:name="_Toc320174458"/>
            <w:r w:rsidRPr="00AB484A">
              <w:rPr>
                <w:rFonts w:ascii="Times New Roman" w:hAnsi="Times New Roman"/>
                <w:caps/>
              </w:rPr>
              <w:lastRenderedPageBreak/>
              <w:t>Kommunikáció tanár</w:t>
            </w:r>
            <w:r w:rsidR="005A643C" w:rsidRPr="00AB484A">
              <w:rPr>
                <w:rFonts w:ascii="Times New Roman" w:hAnsi="Times New Roman"/>
                <w:caps/>
              </w:rPr>
              <w:t>szak tanegységlistája</w:t>
            </w:r>
            <w:bookmarkEnd w:id="148"/>
            <w:bookmarkEnd w:id="149"/>
          </w:p>
        </w:tc>
      </w:tr>
      <w:tr w:rsidR="006A79B3" w:rsidRPr="00AB484A">
        <w:trPr>
          <w:trHeight w:val="228"/>
        </w:trPr>
        <w:tc>
          <w:tcPr>
            <w:tcW w:w="2544" w:type="pct"/>
            <w:gridSpan w:val="2"/>
            <w:tcBorders>
              <w:top w:val="single" w:sz="12" w:space="0" w:color="000000"/>
              <w:left w:val="single" w:sz="12" w:space="0" w:color="000000"/>
            </w:tcBorders>
            <w:shd w:val="clear" w:color="auto" w:fill="D9D9D9"/>
          </w:tcPr>
          <w:p w:rsidR="006A79B3" w:rsidRPr="00AB484A" w:rsidRDefault="003D4305" w:rsidP="003D4305">
            <w:pPr>
              <w:jc w:val="center"/>
              <w:rPr>
                <w:b/>
                <w:snapToGrid w:val="0"/>
                <w:sz w:val="20"/>
                <w:szCs w:val="20"/>
              </w:rPr>
            </w:pPr>
            <w:r w:rsidRPr="00AB484A">
              <w:rPr>
                <w:b/>
                <w:snapToGrid w:val="0"/>
                <w:sz w:val="20"/>
                <w:szCs w:val="20"/>
              </w:rPr>
              <w:t>TANEGYSÉG:</w:t>
            </w:r>
          </w:p>
        </w:tc>
        <w:tc>
          <w:tcPr>
            <w:tcW w:w="300" w:type="pct"/>
            <w:vMerge w:val="restart"/>
            <w:tcBorders>
              <w:top w:val="single" w:sz="12" w:space="0" w:color="000000"/>
            </w:tcBorders>
            <w:shd w:val="clear" w:color="auto" w:fill="E0E0E0"/>
            <w:vAlign w:val="center"/>
          </w:tcPr>
          <w:p w:rsidR="006A79B3" w:rsidRPr="00AB484A" w:rsidRDefault="006A79B3" w:rsidP="003D4305">
            <w:pPr>
              <w:jc w:val="center"/>
              <w:rPr>
                <w:b/>
                <w:snapToGrid w:val="0"/>
                <w:sz w:val="20"/>
                <w:szCs w:val="20"/>
              </w:rPr>
            </w:pPr>
            <w:r w:rsidRPr="00AB484A">
              <w:rPr>
                <w:b/>
                <w:snapToGrid w:val="0"/>
                <w:sz w:val="20"/>
                <w:szCs w:val="20"/>
              </w:rPr>
              <w:t>Köv.</w:t>
            </w:r>
          </w:p>
        </w:tc>
        <w:tc>
          <w:tcPr>
            <w:tcW w:w="405" w:type="pct"/>
            <w:vMerge w:val="restart"/>
            <w:tcBorders>
              <w:top w:val="single" w:sz="12" w:space="0" w:color="000000"/>
            </w:tcBorders>
            <w:shd w:val="clear" w:color="auto" w:fill="E0E0E0"/>
            <w:vAlign w:val="center"/>
          </w:tcPr>
          <w:p w:rsidR="006A79B3" w:rsidRPr="00AB484A" w:rsidRDefault="006A79B3" w:rsidP="003D4305">
            <w:pPr>
              <w:jc w:val="center"/>
              <w:rPr>
                <w:b/>
                <w:snapToGrid w:val="0"/>
                <w:sz w:val="20"/>
                <w:szCs w:val="20"/>
              </w:rPr>
            </w:pPr>
            <w:r w:rsidRPr="00AB484A">
              <w:rPr>
                <w:b/>
                <w:snapToGrid w:val="0"/>
                <w:sz w:val="20"/>
                <w:szCs w:val="20"/>
              </w:rPr>
              <w:t>Heti tanóra</w:t>
            </w:r>
          </w:p>
        </w:tc>
        <w:tc>
          <w:tcPr>
            <w:tcW w:w="843" w:type="pct"/>
            <w:vMerge w:val="restart"/>
            <w:tcBorders>
              <w:top w:val="single" w:sz="12" w:space="0" w:color="000000"/>
            </w:tcBorders>
            <w:shd w:val="clear" w:color="auto" w:fill="E0E0E0"/>
            <w:vAlign w:val="center"/>
          </w:tcPr>
          <w:p w:rsidR="006A79B3" w:rsidRPr="00AB484A" w:rsidRDefault="003D4305" w:rsidP="003D4305">
            <w:pPr>
              <w:jc w:val="center"/>
              <w:rPr>
                <w:b/>
                <w:snapToGrid w:val="0"/>
                <w:sz w:val="20"/>
                <w:szCs w:val="20"/>
              </w:rPr>
            </w:pPr>
            <w:r w:rsidRPr="00AB484A">
              <w:rPr>
                <w:b/>
                <w:snapToGrid w:val="0"/>
                <w:sz w:val="20"/>
                <w:szCs w:val="20"/>
              </w:rPr>
              <w:t>E</w:t>
            </w:r>
            <w:r w:rsidR="006A79B3" w:rsidRPr="00AB484A">
              <w:rPr>
                <w:b/>
                <w:snapToGrid w:val="0"/>
                <w:sz w:val="20"/>
                <w:szCs w:val="20"/>
              </w:rPr>
              <w:t>lőfeltétel</w:t>
            </w:r>
          </w:p>
        </w:tc>
        <w:tc>
          <w:tcPr>
            <w:tcW w:w="405" w:type="pct"/>
            <w:vMerge w:val="restart"/>
            <w:tcBorders>
              <w:top w:val="single" w:sz="12" w:space="0" w:color="000000"/>
            </w:tcBorders>
            <w:shd w:val="clear" w:color="auto" w:fill="E0E0E0"/>
            <w:vAlign w:val="center"/>
          </w:tcPr>
          <w:p w:rsidR="006A79B3" w:rsidRPr="00AB484A" w:rsidRDefault="006A79B3" w:rsidP="003D4305">
            <w:pPr>
              <w:jc w:val="center"/>
              <w:rPr>
                <w:b/>
                <w:snapToGrid w:val="0"/>
                <w:sz w:val="20"/>
                <w:szCs w:val="20"/>
              </w:rPr>
            </w:pPr>
            <w:r w:rsidRPr="00AB484A">
              <w:rPr>
                <w:b/>
                <w:snapToGrid w:val="0"/>
                <w:sz w:val="20"/>
                <w:szCs w:val="20"/>
              </w:rPr>
              <w:t>Kredit</w:t>
            </w:r>
          </w:p>
        </w:tc>
        <w:tc>
          <w:tcPr>
            <w:tcW w:w="503" w:type="pct"/>
            <w:vMerge w:val="restart"/>
            <w:tcBorders>
              <w:top w:val="single" w:sz="12" w:space="0" w:color="000000"/>
              <w:right w:val="single" w:sz="12" w:space="0" w:color="000000"/>
            </w:tcBorders>
            <w:shd w:val="clear" w:color="auto" w:fill="E0E0E0"/>
            <w:vAlign w:val="center"/>
          </w:tcPr>
          <w:p w:rsidR="006A79B3" w:rsidRPr="00AB484A" w:rsidRDefault="006A79B3" w:rsidP="003D4305">
            <w:pPr>
              <w:jc w:val="center"/>
              <w:rPr>
                <w:b/>
                <w:snapToGrid w:val="0"/>
                <w:sz w:val="20"/>
                <w:szCs w:val="20"/>
              </w:rPr>
            </w:pPr>
            <w:r w:rsidRPr="00AB484A">
              <w:rPr>
                <w:b/>
                <w:snapToGrid w:val="0"/>
                <w:sz w:val="20"/>
                <w:szCs w:val="20"/>
              </w:rPr>
              <w:t>Ajánlott félév</w:t>
            </w:r>
          </w:p>
        </w:tc>
      </w:tr>
      <w:tr w:rsidR="006A79B3" w:rsidRPr="00AB484A">
        <w:trPr>
          <w:trHeight w:hRule="exact" w:val="376"/>
        </w:trPr>
        <w:tc>
          <w:tcPr>
            <w:tcW w:w="953" w:type="pct"/>
            <w:tcBorders>
              <w:left w:val="single" w:sz="12" w:space="0" w:color="000000"/>
              <w:bottom w:val="single" w:sz="12" w:space="0" w:color="000000"/>
            </w:tcBorders>
            <w:shd w:val="clear" w:color="auto" w:fill="E0E0E0"/>
          </w:tcPr>
          <w:p w:rsidR="006A79B3" w:rsidRPr="00AB484A" w:rsidRDefault="003D4305" w:rsidP="003D4305">
            <w:pPr>
              <w:jc w:val="center"/>
              <w:rPr>
                <w:b/>
                <w:snapToGrid w:val="0"/>
                <w:sz w:val="20"/>
                <w:szCs w:val="20"/>
              </w:rPr>
            </w:pPr>
            <w:r w:rsidRPr="00AB484A">
              <w:rPr>
                <w:b/>
                <w:snapToGrid w:val="0"/>
                <w:sz w:val="20"/>
                <w:szCs w:val="20"/>
              </w:rPr>
              <w:t>K</w:t>
            </w:r>
            <w:r w:rsidR="006A79B3" w:rsidRPr="00AB484A">
              <w:rPr>
                <w:b/>
                <w:snapToGrid w:val="0"/>
                <w:sz w:val="20"/>
                <w:szCs w:val="20"/>
              </w:rPr>
              <w:t>ódja</w:t>
            </w:r>
            <w:r w:rsidRPr="00AB484A">
              <w:rPr>
                <w:b/>
                <w:snapToGrid w:val="0"/>
                <w:sz w:val="20"/>
                <w:szCs w:val="20"/>
              </w:rPr>
              <w:t>:</w:t>
            </w:r>
          </w:p>
        </w:tc>
        <w:tc>
          <w:tcPr>
            <w:tcW w:w="1591" w:type="pct"/>
            <w:tcBorders>
              <w:bottom w:val="single" w:sz="12" w:space="0" w:color="000000"/>
            </w:tcBorders>
            <w:shd w:val="clear" w:color="auto" w:fill="E0E0E0"/>
          </w:tcPr>
          <w:p w:rsidR="006A79B3" w:rsidRPr="00AB484A" w:rsidRDefault="003D4305" w:rsidP="003D4305">
            <w:pPr>
              <w:jc w:val="center"/>
              <w:rPr>
                <w:b/>
                <w:snapToGrid w:val="0"/>
                <w:sz w:val="20"/>
                <w:szCs w:val="20"/>
              </w:rPr>
            </w:pPr>
            <w:r w:rsidRPr="00AB484A">
              <w:rPr>
                <w:b/>
                <w:snapToGrid w:val="0"/>
                <w:sz w:val="20"/>
                <w:szCs w:val="20"/>
              </w:rPr>
              <w:t>N</w:t>
            </w:r>
            <w:r w:rsidR="006A79B3" w:rsidRPr="00AB484A">
              <w:rPr>
                <w:b/>
                <w:snapToGrid w:val="0"/>
                <w:sz w:val="20"/>
                <w:szCs w:val="20"/>
              </w:rPr>
              <w:t>eve</w:t>
            </w:r>
            <w:r w:rsidRPr="00AB484A">
              <w:rPr>
                <w:b/>
                <w:snapToGrid w:val="0"/>
                <w:sz w:val="20"/>
                <w:szCs w:val="20"/>
              </w:rPr>
              <w:t>:</w:t>
            </w:r>
          </w:p>
        </w:tc>
        <w:tc>
          <w:tcPr>
            <w:tcW w:w="300" w:type="pct"/>
            <w:vMerge/>
            <w:tcBorders>
              <w:bottom w:val="single" w:sz="12" w:space="0" w:color="000000"/>
            </w:tcBorders>
            <w:shd w:val="clear" w:color="auto" w:fill="E0E0E0"/>
          </w:tcPr>
          <w:p w:rsidR="006A79B3" w:rsidRPr="00AB484A" w:rsidRDefault="006A79B3" w:rsidP="003D4305">
            <w:pPr>
              <w:jc w:val="center"/>
              <w:rPr>
                <w:b/>
                <w:snapToGrid w:val="0"/>
                <w:sz w:val="20"/>
                <w:szCs w:val="20"/>
              </w:rPr>
            </w:pPr>
          </w:p>
        </w:tc>
        <w:tc>
          <w:tcPr>
            <w:tcW w:w="405" w:type="pct"/>
            <w:vMerge/>
            <w:tcBorders>
              <w:bottom w:val="single" w:sz="12" w:space="0" w:color="000000"/>
            </w:tcBorders>
            <w:shd w:val="clear" w:color="auto" w:fill="E0E0E0"/>
          </w:tcPr>
          <w:p w:rsidR="006A79B3" w:rsidRPr="00AB484A" w:rsidRDefault="006A79B3" w:rsidP="003D4305">
            <w:pPr>
              <w:jc w:val="center"/>
              <w:rPr>
                <w:b/>
                <w:snapToGrid w:val="0"/>
                <w:sz w:val="20"/>
                <w:szCs w:val="20"/>
              </w:rPr>
            </w:pPr>
          </w:p>
        </w:tc>
        <w:tc>
          <w:tcPr>
            <w:tcW w:w="843" w:type="pct"/>
            <w:vMerge/>
            <w:tcBorders>
              <w:bottom w:val="single" w:sz="12" w:space="0" w:color="000000"/>
            </w:tcBorders>
            <w:shd w:val="clear" w:color="auto" w:fill="E0E0E0"/>
          </w:tcPr>
          <w:p w:rsidR="006A79B3" w:rsidRPr="00AB484A" w:rsidRDefault="006A79B3" w:rsidP="003D4305">
            <w:pPr>
              <w:jc w:val="center"/>
              <w:rPr>
                <w:b/>
                <w:snapToGrid w:val="0"/>
                <w:sz w:val="20"/>
                <w:szCs w:val="20"/>
              </w:rPr>
            </w:pPr>
          </w:p>
        </w:tc>
        <w:tc>
          <w:tcPr>
            <w:tcW w:w="405" w:type="pct"/>
            <w:vMerge/>
            <w:tcBorders>
              <w:bottom w:val="single" w:sz="12" w:space="0" w:color="000000"/>
            </w:tcBorders>
            <w:shd w:val="clear" w:color="auto" w:fill="E0E0E0"/>
          </w:tcPr>
          <w:p w:rsidR="006A79B3" w:rsidRPr="00AB484A" w:rsidRDefault="006A79B3" w:rsidP="003D4305">
            <w:pPr>
              <w:jc w:val="center"/>
              <w:rPr>
                <w:b/>
                <w:snapToGrid w:val="0"/>
                <w:sz w:val="20"/>
                <w:szCs w:val="20"/>
              </w:rPr>
            </w:pPr>
          </w:p>
        </w:tc>
        <w:tc>
          <w:tcPr>
            <w:tcW w:w="503" w:type="pct"/>
            <w:vMerge/>
            <w:tcBorders>
              <w:bottom w:val="single" w:sz="12" w:space="0" w:color="000000"/>
              <w:right w:val="single" w:sz="12" w:space="0" w:color="000000"/>
            </w:tcBorders>
            <w:shd w:val="clear" w:color="auto" w:fill="E0E0E0"/>
          </w:tcPr>
          <w:p w:rsidR="006A79B3" w:rsidRPr="00AB484A" w:rsidRDefault="006A79B3" w:rsidP="003D4305">
            <w:pPr>
              <w:jc w:val="center"/>
              <w:rPr>
                <w:b/>
                <w:snapToGrid w:val="0"/>
                <w:sz w:val="20"/>
                <w:szCs w:val="20"/>
              </w:rPr>
            </w:pPr>
          </w:p>
        </w:tc>
      </w:tr>
      <w:tr w:rsidR="003D4305" w:rsidRPr="00AB484A">
        <w:tc>
          <w:tcPr>
            <w:tcW w:w="5000" w:type="pct"/>
            <w:gridSpan w:val="7"/>
            <w:tcBorders>
              <w:top w:val="single" w:sz="12" w:space="0" w:color="000000"/>
              <w:left w:val="single" w:sz="12" w:space="0" w:color="000000"/>
              <w:right w:val="single" w:sz="12" w:space="0" w:color="000000"/>
            </w:tcBorders>
            <w:shd w:val="clear" w:color="auto" w:fill="E0E0E0"/>
          </w:tcPr>
          <w:p w:rsidR="003D4305" w:rsidRPr="00AB484A" w:rsidRDefault="003D4305" w:rsidP="005A643C">
            <w:pPr>
              <w:jc w:val="center"/>
              <w:rPr>
                <w:b/>
                <w:snapToGrid w:val="0"/>
                <w:sz w:val="20"/>
                <w:szCs w:val="20"/>
              </w:rPr>
            </w:pPr>
            <w:r w:rsidRPr="00AB484A">
              <w:rPr>
                <w:b/>
                <w:snapToGrid w:val="0"/>
                <w:sz w:val="20"/>
                <w:szCs w:val="20"/>
              </w:rPr>
              <w:t>I. Alapozó modul:</w:t>
            </w:r>
          </w:p>
        </w:tc>
      </w:tr>
      <w:tr w:rsidR="003D4305" w:rsidRPr="00AB484A">
        <w:tc>
          <w:tcPr>
            <w:tcW w:w="5000" w:type="pct"/>
            <w:gridSpan w:val="7"/>
            <w:tcBorders>
              <w:top w:val="single" w:sz="12" w:space="0" w:color="000000"/>
              <w:left w:val="single" w:sz="12" w:space="0" w:color="000000"/>
              <w:right w:val="single" w:sz="12" w:space="0" w:color="000000"/>
            </w:tcBorders>
            <w:shd w:val="clear" w:color="auto" w:fill="E0E0E0"/>
          </w:tcPr>
          <w:p w:rsidR="003D4305" w:rsidRPr="00AB484A" w:rsidRDefault="003D4305" w:rsidP="003D4305">
            <w:pPr>
              <w:jc w:val="center"/>
              <w:rPr>
                <w:b/>
                <w:snapToGrid w:val="0"/>
                <w:sz w:val="20"/>
                <w:szCs w:val="20"/>
              </w:rPr>
            </w:pPr>
            <w:r w:rsidRPr="00AB484A">
              <w:rPr>
                <w:b/>
                <w:sz w:val="20"/>
                <w:szCs w:val="20"/>
              </w:rPr>
              <w:t>I. SZAKMAI ISMERETEK</w:t>
            </w:r>
          </w:p>
        </w:tc>
      </w:tr>
      <w:tr w:rsidR="006A79B3" w:rsidRPr="00AB484A">
        <w:tc>
          <w:tcPr>
            <w:tcW w:w="953" w:type="pct"/>
            <w:tcBorders>
              <w:left w:val="single" w:sz="12" w:space="0" w:color="000000"/>
              <w:right w:val="single" w:sz="12" w:space="0" w:color="000000"/>
            </w:tcBorders>
            <w:vAlign w:val="center"/>
          </w:tcPr>
          <w:p w:rsidR="006A79B3" w:rsidRPr="00AB484A" w:rsidRDefault="006A79B3" w:rsidP="00A91EA2">
            <w:pPr>
              <w:rPr>
                <w:iCs/>
                <w:sz w:val="20"/>
                <w:szCs w:val="20"/>
              </w:rPr>
            </w:pPr>
            <w:r w:rsidRPr="00AB484A">
              <w:rPr>
                <w:iCs/>
                <w:sz w:val="20"/>
                <w:szCs w:val="20"/>
              </w:rPr>
              <w:t>NMG_KO106K3</w:t>
            </w:r>
          </w:p>
        </w:tc>
        <w:tc>
          <w:tcPr>
            <w:tcW w:w="1591" w:type="pct"/>
            <w:tcBorders>
              <w:left w:val="single" w:sz="12" w:space="0" w:color="000000"/>
            </w:tcBorders>
          </w:tcPr>
          <w:p w:rsidR="006A79B3" w:rsidRPr="00AB484A" w:rsidRDefault="006A79B3" w:rsidP="00A91EA2">
            <w:pPr>
              <w:rPr>
                <w:iCs/>
                <w:sz w:val="20"/>
                <w:szCs w:val="20"/>
              </w:rPr>
            </w:pPr>
            <w:r w:rsidRPr="00AB484A">
              <w:rPr>
                <w:iCs/>
                <w:sz w:val="20"/>
                <w:szCs w:val="20"/>
              </w:rPr>
              <w:t>A kommunikáció rokon- és segé</w:t>
            </w:r>
            <w:r w:rsidRPr="00AB484A">
              <w:rPr>
                <w:iCs/>
                <w:sz w:val="20"/>
                <w:szCs w:val="20"/>
              </w:rPr>
              <w:t>d</w:t>
            </w:r>
            <w:r w:rsidRPr="00AB484A">
              <w:rPr>
                <w:iCs/>
                <w:sz w:val="20"/>
                <w:szCs w:val="20"/>
              </w:rPr>
              <w:t>tudományai</w:t>
            </w:r>
          </w:p>
        </w:tc>
        <w:tc>
          <w:tcPr>
            <w:tcW w:w="300" w:type="pct"/>
            <w:vAlign w:val="center"/>
          </w:tcPr>
          <w:p w:rsidR="006A79B3" w:rsidRPr="00AB484A" w:rsidRDefault="006A79B3" w:rsidP="00A91EA2">
            <w:pPr>
              <w:jc w:val="center"/>
              <w:rPr>
                <w:snapToGrid w:val="0"/>
                <w:sz w:val="20"/>
                <w:szCs w:val="20"/>
              </w:rPr>
            </w:pPr>
            <w:r w:rsidRPr="00AB484A">
              <w:rPr>
                <w:snapToGrid w:val="0"/>
                <w:sz w:val="20"/>
                <w:szCs w:val="20"/>
              </w:rPr>
              <w:t>K</w:t>
            </w: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843" w:type="pct"/>
          </w:tcPr>
          <w:p w:rsidR="006A79B3" w:rsidRPr="00AB484A" w:rsidRDefault="006A79B3" w:rsidP="00A91EA2">
            <w:pPr>
              <w:jc w:val="center"/>
              <w:rPr>
                <w:b/>
                <w:snapToGrid w:val="0"/>
                <w:sz w:val="20"/>
                <w:szCs w:val="20"/>
              </w:rPr>
            </w:pP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3</w:t>
            </w:r>
          </w:p>
        </w:tc>
        <w:tc>
          <w:tcPr>
            <w:tcW w:w="503" w:type="pct"/>
            <w:tcBorders>
              <w:right w:val="single" w:sz="12" w:space="0" w:color="000000"/>
            </w:tcBorders>
            <w:vAlign w:val="center"/>
          </w:tcPr>
          <w:p w:rsidR="006A79B3" w:rsidRPr="00AB484A" w:rsidRDefault="006A79B3" w:rsidP="00A91EA2">
            <w:pPr>
              <w:jc w:val="center"/>
              <w:rPr>
                <w:snapToGrid w:val="0"/>
                <w:sz w:val="20"/>
                <w:szCs w:val="20"/>
              </w:rPr>
            </w:pPr>
            <w:r w:rsidRPr="00AB484A">
              <w:rPr>
                <w:snapToGrid w:val="0"/>
                <w:sz w:val="20"/>
                <w:szCs w:val="20"/>
              </w:rPr>
              <w:t>I.</w:t>
            </w:r>
          </w:p>
        </w:tc>
      </w:tr>
      <w:tr w:rsidR="006A79B3" w:rsidRPr="00AB484A">
        <w:tc>
          <w:tcPr>
            <w:tcW w:w="953" w:type="pct"/>
            <w:tcBorders>
              <w:left w:val="single" w:sz="12" w:space="0" w:color="000000"/>
              <w:right w:val="single" w:sz="12" w:space="0" w:color="000000"/>
            </w:tcBorders>
            <w:vAlign w:val="center"/>
          </w:tcPr>
          <w:p w:rsidR="006A79B3" w:rsidRPr="00AB484A" w:rsidRDefault="006A79B3" w:rsidP="00A91EA2">
            <w:pPr>
              <w:rPr>
                <w:iCs/>
                <w:sz w:val="20"/>
                <w:szCs w:val="20"/>
              </w:rPr>
            </w:pPr>
            <w:r w:rsidRPr="00AB484A">
              <w:rPr>
                <w:iCs/>
                <w:sz w:val="20"/>
                <w:szCs w:val="20"/>
              </w:rPr>
              <w:t>NMG_KO104K3</w:t>
            </w:r>
          </w:p>
        </w:tc>
        <w:tc>
          <w:tcPr>
            <w:tcW w:w="1591" w:type="pct"/>
            <w:tcBorders>
              <w:left w:val="single" w:sz="12" w:space="0" w:color="000000"/>
            </w:tcBorders>
          </w:tcPr>
          <w:p w:rsidR="006A79B3" w:rsidRPr="00AB484A" w:rsidRDefault="006A79B3" w:rsidP="00A91EA2">
            <w:pPr>
              <w:rPr>
                <w:iCs/>
                <w:sz w:val="20"/>
                <w:szCs w:val="20"/>
              </w:rPr>
            </w:pPr>
            <w:r w:rsidRPr="00AB484A">
              <w:rPr>
                <w:iCs/>
                <w:sz w:val="20"/>
                <w:szCs w:val="20"/>
              </w:rPr>
              <w:t>A kommunikáció interdiszciplin</w:t>
            </w:r>
            <w:r w:rsidRPr="00AB484A">
              <w:rPr>
                <w:iCs/>
                <w:sz w:val="20"/>
                <w:szCs w:val="20"/>
              </w:rPr>
              <w:t>á</w:t>
            </w:r>
            <w:r w:rsidRPr="00AB484A">
              <w:rPr>
                <w:iCs/>
                <w:sz w:val="20"/>
                <w:szCs w:val="20"/>
              </w:rPr>
              <w:t>ris területei</w:t>
            </w:r>
          </w:p>
        </w:tc>
        <w:tc>
          <w:tcPr>
            <w:tcW w:w="300" w:type="pct"/>
            <w:vAlign w:val="center"/>
          </w:tcPr>
          <w:p w:rsidR="006A79B3" w:rsidRPr="00AB484A" w:rsidRDefault="006A79B3" w:rsidP="00A91EA2">
            <w:pPr>
              <w:jc w:val="center"/>
              <w:rPr>
                <w:snapToGrid w:val="0"/>
                <w:sz w:val="20"/>
                <w:szCs w:val="20"/>
              </w:rPr>
            </w:pPr>
            <w:r w:rsidRPr="00AB484A">
              <w:rPr>
                <w:snapToGrid w:val="0"/>
                <w:sz w:val="20"/>
                <w:szCs w:val="20"/>
              </w:rPr>
              <w:t>K</w:t>
            </w: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843" w:type="pct"/>
          </w:tcPr>
          <w:p w:rsidR="006A79B3" w:rsidRPr="00AB484A" w:rsidRDefault="006A79B3" w:rsidP="00A91EA2">
            <w:pPr>
              <w:jc w:val="center"/>
              <w:rPr>
                <w:b/>
                <w:snapToGrid w:val="0"/>
                <w:sz w:val="20"/>
                <w:szCs w:val="20"/>
              </w:rPr>
            </w:pP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3</w:t>
            </w:r>
          </w:p>
        </w:tc>
        <w:tc>
          <w:tcPr>
            <w:tcW w:w="503" w:type="pct"/>
            <w:tcBorders>
              <w:right w:val="single" w:sz="12" w:space="0" w:color="000000"/>
            </w:tcBorders>
            <w:vAlign w:val="center"/>
          </w:tcPr>
          <w:p w:rsidR="006A79B3" w:rsidRPr="00AB484A" w:rsidRDefault="006A79B3" w:rsidP="00A91EA2">
            <w:pPr>
              <w:jc w:val="center"/>
              <w:rPr>
                <w:snapToGrid w:val="0"/>
                <w:sz w:val="20"/>
                <w:szCs w:val="20"/>
              </w:rPr>
            </w:pPr>
            <w:r w:rsidRPr="00AB484A">
              <w:rPr>
                <w:snapToGrid w:val="0"/>
                <w:sz w:val="20"/>
                <w:szCs w:val="20"/>
              </w:rPr>
              <w:t>II.</w:t>
            </w:r>
          </w:p>
        </w:tc>
      </w:tr>
      <w:tr w:rsidR="006A79B3" w:rsidRPr="00AB484A">
        <w:tc>
          <w:tcPr>
            <w:tcW w:w="953" w:type="pct"/>
            <w:tcBorders>
              <w:left w:val="single" w:sz="12" w:space="0" w:color="000000"/>
              <w:right w:val="single" w:sz="12" w:space="0" w:color="000000"/>
            </w:tcBorders>
            <w:vAlign w:val="center"/>
          </w:tcPr>
          <w:p w:rsidR="006A79B3" w:rsidRPr="00AB484A" w:rsidRDefault="006A79B3" w:rsidP="00A91EA2">
            <w:pPr>
              <w:rPr>
                <w:iCs/>
                <w:sz w:val="20"/>
                <w:szCs w:val="20"/>
              </w:rPr>
            </w:pPr>
            <w:r w:rsidRPr="00AB484A">
              <w:rPr>
                <w:iCs/>
                <w:sz w:val="20"/>
                <w:szCs w:val="20"/>
              </w:rPr>
              <w:t>NMG_KO103G3</w:t>
            </w:r>
          </w:p>
        </w:tc>
        <w:tc>
          <w:tcPr>
            <w:tcW w:w="1591" w:type="pct"/>
            <w:tcBorders>
              <w:left w:val="single" w:sz="12" w:space="0" w:color="000000"/>
            </w:tcBorders>
          </w:tcPr>
          <w:p w:rsidR="006A79B3" w:rsidRPr="00AB484A" w:rsidRDefault="006A79B3" w:rsidP="00A91EA2">
            <w:pPr>
              <w:rPr>
                <w:iCs/>
                <w:sz w:val="20"/>
                <w:szCs w:val="20"/>
              </w:rPr>
            </w:pPr>
            <w:r w:rsidRPr="00AB484A">
              <w:rPr>
                <w:iCs/>
                <w:sz w:val="20"/>
                <w:szCs w:val="20"/>
              </w:rPr>
              <w:t>A kommunikáció és társtudom</w:t>
            </w:r>
            <w:r w:rsidRPr="00AB484A">
              <w:rPr>
                <w:iCs/>
                <w:sz w:val="20"/>
                <w:szCs w:val="20"/>
              </w:rPr>
              <w:t>á</w:t>
            </w:r>
            <w:r w:rsidRPr="00AB484A">
              <w:rPr>
                <w:iCs/>
                <w:sz w:val="20"/>
                <w:szCs w:val="20"/>
              </w:rPr>
              <w:t>nyainak alapfogalmai</w:t>
            </w:r>
          </w:p>
        </w:tc>
        <w:tc>
          <w:tcPr>
            <w:tcW w:w="300" w:type="pct"/>
            <w:vAlign w:val="center"/>
          </w:tcPr>
          <w:p w:rsidR="006A79B3" w:rsidRPr="00AB484A" w:rsidRDefault="006A79B3" w:rsidP="00A91EA2">
            <w:pPr>
              <w:jc w:val="center"/>
              <w:rPr>
                <w:snapToGrid w:val="0"/>
                <w:sz w:val="20"/>
                <w:szCs w:val="20"/>
              </w:rPr>
            </w:pPr>
            <w:r w:rsidRPr="00AB484A">
              <w:rPr>
                <w:snapToGrid w:val="0"/>
                <w:sz w:val="20"/>
                <w:szCs w:val="20"/>
              </w:rPr>
              <w:t>Gy</w:t>
            </w: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843" w:type="pct"/>
          </w:tcPr>
          <w:p w:rsidR="006A79B3" w:rsidRPr="00AB484A" w:rsidRDefault="006A79B3" w:rsidP="00A91EA2">
            <w:pPr>
              <w:jc w:val="center"/>
              <w:rPr>
                <w:b/>
                <w:snapToGrid w:val="0"/>
                <w:sz w:val="20"/>
                <w:szCs w:val="20"/>
              </w:rPr>
            </w:pP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3</w:t>
            </w:r>
          </w:p>
        </w:tc>
        <w:tc>
          <w:tcPr>
            <w:tcW w:w="503" w:type="pct"/>
            <w:tcBorders>
              <w:right w:val="single" w:sz="12" w:space="0" w:color="000000"/>
            </w:tcBorders>
            <w:vAlign w:val="center"/>
          </w:tcPr>
          <w:p w:rsidR="006A79B3" w:rsidRPr="00AB484A" w:rsidRDefault="006A79B3" w:rsidP="00A91EA2">
            <w:pPr>
              <w:jc w:val="center"/>
              <w:rPr>
                <w:snapToGrid w:val="0"/>
                <w:sz w:val="20"/>
                <w:szCs w:val="20"/>
              </w:rPr>
            </w:pPr>
            <w:r w:rsidRPr="00AB484A">
              <w:rPr>
                <w:snapToGrid w:val="0"/>
                <w:sz w:val="20"/>
                <w:szCs w:val="20"/>
              </w:rPr>
              <w:t>II.</w:t>
            </w:r>
          </w:p>
        </w:tc>
      </w:tr>
      <w:tr w:rsidR="006A79B3" w:rsidRPr="00AB484A">
        <w:tc>
          <w:tcPr>
            <w:tcW w:w="953" w:type="pct"/>
            <w:tcBorders>
              <w:left w:val="single" w:sz="12" w:space="0" w:color="000000"/>
              <w:right w:val="single" w:sz="12" w:space="0" w:color="000000"/>
            </w:tcBorders>
            <w:vAlign w:val="center"/>
          </w:tcPr>
          <w:p w:rsidR="006A79B3" w:rsidRPr="00AB484A" w:rsidRDefault="006A79B3" w:rsidP="00A91EA2">
            <w:pPr>
              <w:rPr>
                <w:iCs/>
                <w:sz w:val="20"/>
                <w:szCs w:val="20"/>
              </w:rPr>
            </w:pPr>
            <w:r w:rsidRPr="00AB484A">
              <w:rPr>
                <w:iCs/>
                <w:sz w:val="20"/>
                <w:szCs w:val="20"/>
              </w:rPr>
              <w:t>NMG_KO102K3</w:t>
            </w:r>
          </w:p>
        </w:tc>
        <w:tc>
          <w:tcPr>
            <w:tcW w:w="1591" w:type="pct"/>
            <w:tcBorders>
              <w:left w:val="single" w:sz="12" w:space="0" w:color="000000"/>
            </w:tcBorders>
          </w:tcPr>
          <w:p w:rsidR="006A79B3" w:rsidRPr="00AB484A" w:rsidRDefault="006A79B3" w:rsidP="00A91EA2">
            <w:pPr>
              <w:rPr>
                <w:iCs/>
                <w:sz w:val="20"/>
                <w:szCs w:val="20"/>
              </w:rPr>
            </w:pPr>
            <w:r w:rsidRPr="00AB484A">
              <w:rPr>
                <w:iCs/>
                <w:sz w:val="20"/>
                <w:szCs w:val="20"/>
              </w:rPr>
              <w:t>A kommunikáció és média kultú</w:t>
            </w:r>
            <w:r w:rsidRPr="00AB484A">
              <w:rPr>
                <w:iCs/>
                <w:sz w:val="20"/>
                <w:szCs w:val="20"/>
              </w:rPr>
              <w:t>r</w:t>
            </w:r>
            <w:r w:rsidRPr="00AB484A">
              <w:rPr>
                <w:iCs/>
                <w:sz w:val="20"/>
                <w:szCs w:val="20"/>
              </w:rPr>
              <w:t>története</w:t>
            </w:r>
          </w:p>
        </w:tc>
        <w:tc>
          <w:tcPr>
            <w:tcW w:w="300" w:type="pct"/>
            <w:vAlign w:val="center"/>
          </w:tcPr>
          <w:p w:rsidR="006A79B3" w:rsidRPr="00AB484A" w:rsidRDefault="006A79B3" w:rsidP="00A91EA2">
            <w:pPr>
              <w:jc w:val="center"/>
              <w:rPr>
                <w:snapToGrid w:val="0"/>
                <w:sz w:val="20"/>
                <w:szCs w:val="20"/>
              </w:rPr>
            </w:pPr>
            <w:r w:rsidRPr="00AB484A">
              <w:rPr>
                <w:snapToGrid w:val="0"/>
                <w:sz w:val="20"/>
                <w:szCs w:val="20"/>
              </w:rPr>
              <w:t>K</w:t>
            </w: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843" w:type="pct"/>
          </w:tcPr>
          <w:p w:rsidR="006A79B3" w:rsidRPr="00AB484A" w:rsidRDefault="006A79B3" w:rsidP="00A91EA2">
            <w:pPr>
              <w:jc w:val="center"/>
              <w:rPr>
                <w:b/>
                <w:snapToGrid w:val="0"/>
                <w:sz w:val="20"/>
                <w:szCs w:val="20"/>
              </w:rPr>
            </w:pP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3</w:t>
            </w:r>
          </w:p>
        </w:tc>
        <w:tc>
          <w:tcPr>
            <w:tcW w:w="503" w:type="pct"/>
            <w:tcBorders>
              <w:right w:val="single" w:sz="12" w:space="0" w:color="000000"/>
            </w:tcBorders>
            <w:vAlign w:val="center"/>
          </w:tcPr>
          <w:p w:rsidR="006A79B3" w:rsidRPr="00AB484A" w:rsidRDefault="006A79B3" w:rsidP="00A91EA2">
            <w:pPr>
              <w:jc w:val="center"/>
              <w:rPr>
                <w:snapToGrid w:val="0"/>
                <w:sz w:val="20"/>
                <w:szCs w:val="20"/>
              </w:rPr>
            </w:pPr>
            <w:r w:rsidRPr="00AB484A">
              <w:rPr>
                <w:snapToGrid w:val="0"/>
                <w:sz w:val="20"/>
                <w:szCs w:val="20"/>
              </w:rPr>
              <w:t>I.</w:t>
            </w:r>
          </w:p>
        </w:tc>
      </w:tr>
      <w:tr w:rsidR="006A79B3" w:rsidRPr="00AB484A">
        <w:tc>
          <w:tcPr>
            <w:tcW w:w="953" w:type="pct"/>
            <w:tcBorders>
              <w:left w:val="single" w:sz="12" w:space="0" w:color="000000"/>
              <w:right w:val="single" w:sz="12" w:space="0" w:color="000000"/>
            </w:tcBorders>
            <w:vAlign w:val="center"/>
          </w:tcPr>
          <w:p w:rsidR="006A79B3" w:rsidRPr="00AB484A" w:rsidRDefault="006A79B3" w:rsidP="00A91EA2">
            <w:pPr>
              <w:rPr>
                <w:iCs/>
                <w:sz w:val="20"/>
                <w:szCs w:val="20"/>
              </w:rPr>
            </w:pPr>
            <w:r w:rsidRPr="00AB484A">
              <w:rPr>
                <w:iCs/>
                <w:sz w:val="20"/>
                <w:szCs w:val="20"/>
              </w:rPr>
              <w:t>NMP_MI706G2</w:t>
            </w:r>
          </w:p>
        </w:tc>
        <w:tc>
          <w:tcPr>
            <w:tcW w:w="1591" w:type="pct"/>
            <w:tcBorders>
              <w:left w:val="single" w:sz="12" w:space="0" w:color="000000"/>
            </w:tcBorders>
          </w:tcPr>
          <w:p w:rsidR="006A79B3" w:rsidRPr="00AB484A" w:rsidRDefault="006A79B3" w:rsidP="00A91EA2">
            <w:pPr>
              <w:rPr>
                <w:iCs/>
                <w:sz w:val="20"/>
                <w:szCs w:val="20"/>
              </w:rPr>
            </w:pPr>
            <w:r w:rsidRPr="00AB484A">
              <w:rPr>
                <w:iCs/>
                <w:sz w:val="20"/>
                <w:szCs w:val="20"/>
              </w:rPr>
              <w:t>Tudásbázisok használata a sza</w:t>
            </w:r>
            <w:r w:rsidRPr="00AB484A">
              <w:rPr>
                <w:iCs/>
                <w:sz w:val="20"/>
                <w:szCs w:val="20"/>
              </w:rPr>
              <w:t>k</w:t>
            </w:r>
            <w:r w:rsidRPr="00AB484A">
              <w:rPr>
                <w:iCs/>
                <w:sz w:val="20"/>
                <w:szCs w:val="20"/>
              </w:rPr>
              <w:t>tárgyban</w:t>
            </w:r>
          </w:p>
        </w:tc>
        <w:tc>
          <w:tcPr>
            <w:tcW w:w="300" w:type="pct"/>
            <w:vAlign w:val="center"/>
          </w:tcPr>
          <w:p w:rsidR="006A79B3" w:rsidRPr="00AB484A" w:rsidRDefault="006A79B3" w:rsidP="00A91EA2">
            <w:pPr>
              <w:jc w:val="center"/>
              <w:rPr>
                <w:snapToGrid w:val="0"/>
                <w:sz w:val="20"/>
                <w:szCs w:val="20"/>
              </w:rPr>
            </w:pPr>
            <w:r w:rsidRPr="00AB484A">
              <w:rPr>
                <w:snapToGrid w:val="0"/>
                <w:sz w:val="20"/>
                <w:szCs w:val="20"/>
              </w:rPr>
              <w:t>Gy</w:t>
            </w: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843" w:type="pct"/>
          </w:tcPr>
          <w:p w:rsidR="006A79B3" w:rsidRPr="00AB484A" w:rsidRDefault="006A79B3" w:rsidP="00A91EA2">
            <w:pPr>
              <w:jc w:val="center"/>
              <w:rPr>
                <w:b/>
                <w:snapToGrid w:val="0"/>
                <w:sz w:val="20"/>
                <w:szCs w:val="20"/>
              </w:rPr>
            </w:pP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503" w:type="pct"/>
            <w:tcBorders>
              <w:right w:val="single" w:sz="12" w:space="0" w:color="000000"/>
            </w:tcBorders>
            <w:vAlign w:val="center"/>
          </w:tcPr>
          <w:p w:rsidR="006A79B3" w:rsidRPr="00AB484A" w:rsidRDefault="006A79B3" w:rsidP="00A91EA2">
            <w:pPr>
              <w:jc w:val="center"/>
              <w:rPr>
                <w:snapToGrid w:val="0"/>
                <w:sz w:val="20"/>
                <w:szCs w:val="20"/>
              </w:rPr>
            </w:pPr>
            <w:r w:rsidRPr="00AB484A">
              <w:rPr>
                <w:snapToGrid w:val="0"/>
                <w:sz w:val="20"/>
                <w:szCs w:val="20"/>
              </w:rPr>
              <w:t>I.</w:t>
            </w:r>
          </w:p>
        </w:tc>
      </w:tr>
      <w:tr w:rsidR="006A79B3" w:rsidRPr="00AB484A">
        <w:tc>
          <w:tcPr>
            <w:tcW w:w="953" w:type="pct"/>
            <w:tcBorders>
              <w:left w:val="single" w:sz="12" w:space="0" w:color="000000"/>
              <w:right w:val="single" w:sz="12" w:space="0" w:color="000000"/>
            </w:tcBorders>
            <w:vAlign w:val="center"/>
          </w:tcPr>
          <w:p w:rsidR="006A79B3" w:rsidRPr="00AB484A" w:rsidRDefault="006A79B3" w:rsidP="00A91EA2">
            <w:pPr>
              <w:rPr>
                <w:iCs/>
                <w:sz w:val="20"/>
                <w:szCs w:val="20"/>
              </w:rPr>
            </w:pPr>
            <w:r w:rsidRPr="00AB484A">
              <w:rPr>
                <w:iCs/>
                <w:sz w:val="20"/>
                <w:szCs w:val="20"/>
              </w:rPr>
              <w:t>NMG_KO112G2</w:t>
            </w:r>
          </w:p>
        </w:tc>
        <w:tc>
          <w:tcPr>
            <w:tcW w:w="1591" w:type="pct"/>
            <w:tcBorders>
              <w:left w:val="single" w:sz="12" w:space="0" w:color="000000"/>
            </w:tcBorders>
          </w:tcPr>
          <w:p w:rsidR="006A79B3" w:rsidRPr="00AB484A" w:rsidRDefault="006A79B3" w:rsidP="00A91EA2">
            <w:pPr>
              <w:rPr>
                <w:iCs/>
                <w:sz w:val="20"/>
                <w:szCs w:val="20"/>
              </w:rPr>
            </w:pPr>
            <w:r w:rsidRPr="00AB484A">
              <w:rPr>
                <w:iCs/>
                <w:sz w:val="20"/>
                <w:szCs w:val="20"/>
              </w:rPr>
              <w:t>Kifejezőképességek fejlesztése: érveléstechnika</w:t>
            </w:r>
          </w:p>
        </w:tc>
        <w:tc>
          <w:tcPr>
            <w:tcW w:w="300" w:type="pct"/>
            <w:vAlign w:val="center"/>
          </w:tcPr>
          <w:p w:rsidR="006A79B3" w:rsidRPr="00AB484A" w:rsidRDefault="006A79B3" w:rsidP="00A91EA2">
            <w:pPr>
              <w:jc w:val="center"/>
              <w:rPr>
                <w:snapToGrid w:val="0"/>
                <w:sz w:val="20"/>
                <w:szCs w:val="20"/>
              </w:rPr>
            </w:pPr>
            <w:r w:rsidRPr="00AB484A">
              <w:rPr>
                <w:snapToGrid w:val="0"/>
                <w:sz w:val="20"/>
                <w:szCs w:val="20"/>
              </w:rPr>
              <w:t>Gy</w:t>
            </w: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843" w:type="pct"/>
          </w:tcPr>
          <w:p w:rsidR="006A79B3" w:rsidRPr="00AB484A" w:rsidRDefault="006A79B3" w:rsidP="00A91EA2">
            <w:pPr>
              <w:jc w:val="center"/>
              <w:rPr>
                <w:b/>
                <w:snapToGrid w:val="0"/>
                <w:sz w:val="20"/>
                <w:szCs w:val="20"/>
              </w:rPr>
            </w:pP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503" w:type="pct"/>
            <w:tcBorders>
              <w:right w:val="single" w:sz="12" w:space="0" w:color="000000"/>
            </w:tcBorders>
            <w:vAlign w:val="center"/>
          </w:tcPr>
          <w:p w:rsidR="006A79B3" w:rsidRPr="00AB484A" w:rsidRDefault="006A79B3" w:rsidP="00A91EA2">
            <w:pPr>
              <w:jc w:val="center"/>
              <w:rPr>
                <w:snapToGrid w:val="0"/>
                <w:sz w:val="20"/>
                <w:szCs w:val="20"/>
              </w:rPr>
            </w:pPr>
            <w:r w:rsidRPr="00AB484A">
              <w:rPr>
                <w:snapToGrid w:val="0"/>
                <w:sz w:val="20"/>
                <w:szCs w:val="20"/>
              </w:rPr>
              <w:t>I.</w:t>
            </w:r>
          </w:p>
        </w:tc>
      </w:tr>
      <w:tr w:rsidR="006A79B3" w:rsidRPr="00AB484A">
        <w:tc>
          <w:tcPr>
            <w:tcW w:w="953" w:type="pct"/>
            <w:tcBorders>
              <w:left w:val="single" w:sz="12" w:space="0" w:color="000000"/>
              <w:right w:val="single" w:sz="12" w:space="0" w:color="000000"/>
            </w:tcBorders>
            <w:vAlign w:val="center"/>
          </w:tcPr>
          <w:p w:rsidR="006A79B3" w:rsidRPr="00AB484A" w:rsidRDefault="006A79B3" w:rsidP="00A91EA2">
            <w:pPr>
              <w:rPr>
                <w:iCs/>
                <w:sz w:val="20"/>
                <w:szCs w:val="20"/>
              </w:rPr>
            </w:pPr>
            <w:r w:rsidRPr="00AB484A">
              <w:rPr>
                <w:iCs/>
                <w:sz w:val="20"/>
                <w:szCs w:val="20"/>
              </w:rPr>
              <w:t>NMG_KO110G2</w:t>
            </w:r>
          </w:p>
        </w:tc>
        <w:tc>
          <w:tcPr>
            <w:tcW w:w="1591" w:type="pct"/>
            <w:tcBorders>
              <w:left w:val="single" w:sz="12" w:space="0" w:color="000000"/>
            </w:tcBorders>
          </w:tcPr>
          <w:p w:rsidR="006A79B3" w:rsidRPr="00AB484A" w:rsidRDefault="006A79B3" w:rsidP="00A91EA2">
            <w:pPr>
              <w:rPr>
                <w:iCs/>
                <w:sz w:val="20"/>
                <w:szCs w:val="20"/>
              </w:rPr>
            </w:pPr>
            <w:r w:rsidRPr="00AB484A">
              <w:rPr>
                <w:iCs/>
                <w:sz w:val="20"/>
                <w:szCs w:val="20"/>
              </w:rPr>
              <w:t>A verbális kifejezőképesség fe</w:t>
            </w:r>
            <w:r w:rsidRPr="00AB484A">
              <w:rPr>
                <w:iCs/>
                <w:sz w:val="20"/>
                <w:szCs w:val="20"/>
              </w:rPr>
              <w:t>j</w:t>
            </w:r>
            <w:r w:rsidRPr="00AB484A">
              <w:rPr>
                <w:iCs/>
                <w:sz w:val="20"/>
                <w:szCs w:val="20"/>
              </w:rPr>
              <w:t>lesztése</w:t>
            </w:r>
          </w:p>
        </w:tc>
        <w:tc>
          <w:tcPr>
            <w:tcW w:w="300" w:type="pct"/>
            <w:vAlign w:val="center"/>
          </w:tcPr>
          <w:p w:rsidR="006A79B3" w:rsidRPr="00AB484A" w:rsidRDefault="006A79B3" w:rsidP="00A91EA2">
            <w:pPr>
              <w:jc w:val="center"/>
              <w:rPr>
                <w:snapToGrid w:val="0"/>
                <w:sz w:val="20"/>
                <w:szCs w:val="20"/>
              </w:rPr>
            </w:pPr>
            <w:r w:rsidRPr="00AB484A">
              <w:rPr>
                <w:snapToGrid w:val="0"/>
                <w:sz w:val="20"/>
                <w:szCs w:val="20"/>
              </w:rPr>
              <w:t>Gy</w:t>
            </w: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843" w:type="pct"/>
          </w:tcPr>
          <w:p w:rsidR="006A79B3" w:rsidRPr="00AB484A" w:rsidRDefault="006A79B3" w:rsidP="00A91EA2">
            <w:pPr>
              <w:jc w:val="center"/>
              <w:rPr>
                <w:b/>
                <w:snapToGrid w:val="0"/>
                <w:sz w:val="20"/>
                <w:szCs w:val="20"/>
              </w:rPr>
            </w:pP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503" w:type="pct"/>
            <w:tcBorders>
              <w:right w:val="single" w:sz="12" w:space="0" w:color="000000"/>
            </w:tcBorders>
            <w:vAlign w:val="center"/>
          </w:tcPr>
          <w:p w:rsidR="006A79B3" w:rsidRPr="00AB484A" w:rsidRDefault="006A79B3" w:rsidP="00A91EA2">
            <w:pPr>
              <w:jc w:val="center"/>
              <w:rPr>
                <w:snapToGrid w:val="0"/>
                <w:sz w:val="20"/>
                <w:szCs w:val="20"/>
              </w:rPr>
            </w:pPr>
            <w:r w:rsidRPr="00AB484A">
              <w:rPr>
                <w:snapToGrid w:val="0"/>
                <w:sz w:val="20"/>
                <w:szCs w:val="20"/>
              </w:rPr>
              <w:t>II.</w:t>
            </w:r>
          </w:p>
        </w:tc>
      </w:tr>
      <w:tr w:rsidR="006A79B3" w:rsidRPr="00AB484A">
        <w:tc>
          <w:tcPr>
            <w:tcW w:w="953" w:type="pct"/>
            <w:tcBorders>
              <w:left w:val="single" w:sz="12" w:space="0" w:color="000000"/>
              <w:right w:val="single" w:sz="12" w:space="0" w:color="000000"/>
            </w:tcBorders>
            <w:vAlign w:val="center"/>
          </w:tcPr>
          <w:p w:rsidR="006A79B3" w:rsidRPr="00AB484A" w:rsidRDefault="006A79B3" w:rsidP="00A91EA2">
            <w:pPr>
              <w:rPr>
                <w:iCs/>
                <w:sz w:val="20"/>
                <w:szCs w:val="20"/>
              </w:rPr>
            </w:pPr>
            <w:r w:rsidRPr="00AB484A">
              <w:rPr>
                <w:iCs/>
                <w:sz w:val="20"/>
                <w:szCs w:val="20"/>
              </w:rPr>
              <w:t>NMG_KO109G2</w:t>
            </w:r>
          </w:p>
        </w:tc>
        <w:tc>
          <w:tcPr>
            <w:tcW w:w="1591" w:type="pct"/>
            <w:tcBorders>
              <w:left w:val="single" w:sz="12" w:space="0" w:color="000000"/>
            </w:tcBorders>
          </w:tcPr>
          <w:p w:rsidR="006A79B3" w:rsidRPr="00AB484A" w:rsidRDefault="006A79B3" w:rsidP="00A91EA2">
            <w:pPr>
              <w:rPr>
                <w:iCs/>
                <w:sz w:val="20"/>
                <w:szCs w:val="20"/>
              </w:rPr>
            </w:pPr>
            <w:r w:rsidRPr="00AB484A">
              <w:rPr>
                <w:iCs/>
                <w:sz w:val="20"/>
                <w:szCs w:val="20"/>
              </w:rPr>
              <w:t>A multimediális kifejezőképesség fejlesztése</w:t>
            </w:r>
          </w:p>
        </w:tc>
        <w:tc>
          <w:tcPr>
            <w:tcW w:w="300" w:type="pct"/>
            <w:vAlign w:val="center"/>
          </w:tcPr>
          <w:p w:rsidR="006A79B3" w:rsidRPr="00AB484A" w:rsidRDefault="006A79B3" w:rsidP="00A91EA2">
            <w:pPr>
              <w:jc w:val="center"/>
              <w:rPr>
                <w:snapToGrid w:val="0"/>
                <w:sz w:val="20"/>
                <w:szCs w:val="20"/>
              </w:rPr>
            </w:pPr>
            <w:r w:rsidRPr="00AB484A">
              <w:rPr>
                <w:snapToGrid w:val="0"/>
                <w:sz w:val="20"/>
                <w:szCs w:val="20"/>
              </w:rPr>
              <w:t>Gy</w:t>
            </w: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843" w:type="pct"/>
          </w:tcPr>
          <w:p w:rsidR="006A79B3" w:rsidRPr="00AB484A" w:rsidRDefault="006A79B3" w:rsidP="00A91EA2">
            <w:pPr>
              <w:jc w:val="center"/>
              <w:rPr>
                <w:b/>
                <w:snapToGrid w:val="0"/>
                <w:sz w:val="20"/>
                <w:szCs w:val="20"/>
              </w:rPr>
            </w:pP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503" w:type="pct"/>
            <w:tcBorders>
              <w:right w:val="single" w:sz="12" w:space="0" w:color="000000"/>
            </w:tcBorders>
            <w:vAlign w:val="center"/>
          </w:tcPr>
          <w:p w:rsidR="006A79B3" w:rsidRPr="00AB484A" w:rsidRDefault="006A79B3" w:rsidP="00A91EA2">
            <w:pPr>
              <w:jc w:val="center"/>
              <w:rPr>
                <w:snapToGrid w:val="0"/>
                <w:sz w:val="20"/>
                <w:szCs w:val="20"/>
              </w:rPr>
            </w:pPr>
            <w:r w:rsidRPr="00AB484A">
              <w:rPr>
                <w:snapToGrid w:val="0"/>
                <w:sz w:val="20"/>
                <w:szCs w:val="20"/>
              </w:rPr>
              <w:t>III.</w:t>
            </w:r>
          </w:p>
        </w:tc>
      </w:tr>
      <w:tr w:rsidR="006A79B3" w:rsidRPr="00AB484A">
        <w:tc>
          <w:tcPr>
            <w:tcW w:w="953" w:type="pct"/>
            <w:tcBorders>
              <w:left w:val="single" w:sz="12" w:space="0" w:color="000000"/>
              <w:right w:val="single" w:sz="12" w:space="0" w:color="000000"/>
            </w:tcBorders>
            <w:vAlign w:val="center"/>
          </w:tcPr>
          <w:p w:rsidR="006A79B3" w:rsidRPr="00AB484A" w:rsidRDefault="006A79B3" w:rsidP="00A91EA2">
            <w:pPr>
              <w:rPr>
                <w:iCs/>
                <w:sz w:val="20"/>
                <w:szCs w:val="20"/>
              </w:rPr>
            </w:pPr>
            <w:r w:rsidRPr="00AB484A">
              <w:rPr>
                <w:iCs/>
                <w:sz w:val="20"/>
                <w:szCs w:val="20"/>
              </w:rPr>
              <w:t>NMG_KO101G2</w:t>
            </w:r>
          </w:p>
        </w:tc>
        <w:tc>
          <w:tcPr>
            <w:tcW w:w="1591" w:type="pct"/>
            <w:tcBorders>
              <w:left w:val="single" w:sz="12" w:space="0" w:color="000000"/>
            </w:tcBorders>
          </w:tcPr>
          <w:p w:rsidR="006A79B3" w:rsidRPr="00AB484A" w:rsidRDefault="006A79B3" w:rsidP="00A91EA2">
            <w:pPr>
              <w:rPr>
                <w:iCs/>
                <w:sz w:val="20"/>
                <w:szCs w:val="20"/>
              </w:rPr>
            </w:pPr>
            <w:r w:rsidRPr="00AB484A">
              <w:rPr>
                <w:iCs/>
                <w:sz w:val="20"/>
                <w:szCs w:val="20"/>
              </w:rPr>
              <w:t>A hatékony kommunikáció</w:t>
            </w:r>
          </w:p>
        </w:tc>
        <w:tc>
          <w:tcPr>
            <w:tcW w:w="300" w:type="pct"/>
            <w:vAlign w:val="center"/>
          </w:tcPr>
          <w:p w:rsidR="006A79B3" w:rsidRPr="00AB484A" w:rsidRDefault="006A79B3" w:rsidP="00A91EA2">
            <w:pPr>
              <w:jc w:val="center"/>
              <w:rPr>
                <w:snapToGrid w:val="0"/>
                <w:sz w:val="20"/>
                <w:szCs w:val="20"/>
              </w:rPr>
            </w:pPr>
            <w:r w:rsidRPr="00AB484A">
              <w:rPr>
                <w:snapToGrid w:val="0"/>
                <w:sz w:val="20"/>
                <w:szCs w:val="20"/>
              </w:rPr>
              <w:t>Gy</w:t>
            </w: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843" w:type="pct"/>
          </w:tcPr>
          <w:p w:rsidR="006A79B3" w:rsidRPr="00AB484A" w:rsidRDefault="006A79B3" w:rsidP="00A91EA2">
            <w:pPr>
              <w:jc w:val="center"/>
              <w:rPr>
                <w:snapToGrid w:val="0"/>
                <w:sz w:val="20"/>
                <w:szCs w:val="20"/>
              </w:rPr>
            </w:pP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503" w:type="pct"/>
            <w:tcBorders>
              <w:right w:val="single" w:sz="12" w:space="0" w:color="000000"/>
            </w:tcBorders>
            <w:vAlign w:val="center"/>
          </w:tcPr>
          <w:p w:rsidR="006A79B3" w:rsidRPr="00AB484A" w:rsidRDefault="006A79B3" w:rsidP="00A91EA2">
            <w:pPr>
              <w:jc w:val="center"/>
              <w:rPr>
                <w:snapToGrid w:val="0"/>
                <w:sz w:val="20"/>
                <w:szCs w:val="20"/>
              </w:rPr>
            </w:pPr>
            <w:r w:rsidRPr="00AB484A">
              <w:rPr>
                <w:snapToGrid w:val="0"/>
                <w:sz w:val="20"/>
                <w:szCs w:val="20"/>
              </w:rPr>
              <w:t>II.</w:t>
            </w:r>
          </w:p>
        </w:tc>
      </w:tr>
      <w:tr w:rsidR="006A79B3" w:rsidRPr="00AB484A">
        <w:tc>
          <w:tcPr>
            <w:tcW w:w="953" w:type="pct"/>
            <w:tcBorders>
              <w:left w:val="single" w:sz="12" w:space="0" w:color="000000"/>
              <w:right w:val="single" w:sz="12" w:space="0" w:color="000000"/>
            </w:tcBorders>
            <w:vAlign w:val="center"/>
          </w:tcPr>
          <w:p w:rsidR="006A79B3" w:rsidRPr="00AB484A" w:rsidRDefault="006A79B3" w:rsidP="00A91EA2">
            <w:pPr>
              <w:rPr>
                <w:iCs/>
                <w:sz w:val="20"/>
                <w:szCs w:val="20"/>
              </w:rPr>
            </w:pPr>
            <w:r w:rsidRPr="00AB484A">
              <w:rPr>
                <w:iCs/>
                <w:sz w:val="20"/>
                <w:szCs w:val="20"/>
              </w:rPr>
              <w:t>NMG_KO105G2</w:t>
            </w:r>
          </w:p>
        </w:tc>
        <w:tc>
          <w:tcPr>
            <w:tcW w:w="1591" w:type="pct"/>
            <w:tcBorders>
              <w:left w:val="single" w:sz="12" w:space="0" w:color="000000"/>
            </w:tcBorders>
          </w:tcPr>
          <w:p w:rsidR="006A79B3" w:rsidRPr="00AB484A" w:rsidRDefault="006A79B3" w:rsidP="00A91EA2">
            <w:pPr>
              <w:rPr>
                <w:iCs/>
                <w:sz w:val="20"/>
                <w:szCs w:val="20"/>
              </w:rPr>
            </w:pPr>
            <w:r w:rsidRPr="00AB484A">
              <w:rPr>
                <w:iCs/>
                <w:sz w:val="20"/>
                <w:szCs w:val="20"/>
              </w:rPr>
              <w:t>A kommunikáció lehetséges ter</w:t>
            </w:r>
            <w:r w:rsidRPr="00AB484A">
              <w:rPr>
                <w:iCs/>
                <w:sz w:val="20"/>
                <w:szCs w:val="20"/>
              </w:rPr>
              <w:t>e</w:t>
            </w:r>
            <w:r w:rsidRPr="00AB484A">
              <w:rPr>
                <w:iCs/>
                <w:sz w:val="20"/>
                <w:szCs w:val="20"/>
              </w:rPr>
              <w:t>pei, formái és gyakorlata</w:t>
            </w:r>
          </w:p>
        </w:tc>
        <w:tc>
          <w:tcPr>
            <w:tcW w:w="300" w:type="pct"/>
            <w:vAlign w:val="center"/>
          </w:tcPr>
          <w:p w:rsidR="006A79B3" w:rsidRPr="00AB484A" w:rsidRDefault="006A79B3" w:rsidP="00A91EA2">
            <w:pPr>
              <w:jc w:val="center"/>
              <w:rPr>
                <w:snapToGrid w:val="0"/>
                <w:sz w:val="20"/>
                <w:szCs w:val="20"/>
              </w:rPr>
            </w:pPr>
            <w:r w:rsidRPr="00AB484A">
              <w:rPr>
                <w:snapToGrid w:val="0"/>
                <w:sz w:val="20"/>
                <w:szCs w:val="20"/>
              </w:rPr>
              <w:t>Gy</w:t>
            </w: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843" w:type="pct"/>
          </w:tcPr>
          <w:p w:rsidR="006A79B3" w:rsidRPr="00AB484A" w:rsidRDefault="006A79B3" w:rsidP="00A91EA2">
            <w:pPr>
              <w:jc w:val="center"/>
              <w:rPr>
                <w:b/>
                <w:snapToGrid w:val="0"/>
                <w:sz w:val="20"/>
                <w:szCs w:val="20"/>
              </w:rPr>
            </w:pP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503" w:type="pct"/>
            <w:tcBorders>
              <w:right w:val="single" w:sz="12" w:space="0" w:color="000000"/>
            </w:tcBorders>
            <w:vAlign w:val="center"/>
          </w:tcPr>
          <w:p w:rsidR="006A79B3" w:rsidRPr="00AB484A" w:rsidRDefault="006A79B3" w:rsidP="00A91EA2">
            <w:pPr>
              <w:jc w:val="center"/>
              <w:rPr>
                <w:snapToGrid w:val="0"/>
                <w:sz w:val="20"/>
                <w:szCs w:val="20"/>
              </w:rPr>
            </w:pPr>
            <w:r w:rsidRPr="00AB484A">
              <w:rPr>
                <w:snapToGrid w:val="0"/>
                <w:sz w:val="20"/>
                <w:szCs w:val="20"/>
              </w:rPr>
              <w:t>IV.</w:t>
            </w:r>
          </w:p>
        </w:tc>
      </w:tr>
      <w:tr w:rsidR="006A79B3" w:rsidRPr="00AB484A">
        <w:tc>
          <w:tcPr>
            <w:tcW w:w="953" w:type="pct"/>
            <w:tcBorders>
              <w:left w:val="single" w:sz="12" w:space="0" w:color="000000"/>
              <w:right w:val="single" w:sz="12" w:space="0" w:color="000000"/>
            </w:tcBorders>
            <w:vAlign w:val="center"/>
          </w:tcPr>
          <w:p w:rsidR="006A79B3" w:rsidRPr="00AB484A" w:rsidRDefault="001D6FA2" w:rsidP="00A91EA2">
            <w:pPr>
              <w:rPr>
                <w:b/>
                <w:iCs/>
                <w:sz w:val="20"/>
                <w:szCs w:val="20"/>
              </w:rPr>
            </w:pPr>
            <w:r w:rsidRPr="00AB484A">
              <w:rPr>
                <w:b/>
                <w:iCs/>
                <w:sz w:val="20"/>
                <w:szCs w:val="20"/>
              </w:rPr>
              <w:t>NMG_KO200S0</w:t>
            </w:r>
          </w:p>
        </w:tc>
        <w:tc>
          <w:tcPr>
            <w:tcW w:w="1591" w:type="pct"/>
            <w:tcBorders>
              <w:left w:val="single" w:sz="12" w:space="0" w:color="000000"/>
            </w:tcBorders>
          </w:tcPr>
          <w:p w:rsidR="006A79B3" w:rsidRPr="00AB484A" w:rsidRDefault="006A79B3" w:rsidP="00A91EA2">
            <w:pPr>
              <w:rPr>
                <w:b/>
                <w:iCs/>
                <w:sz w:val="20"/>
                <w:szCs w:val="20"/>
              </w:rPr>
            </w:pPr>
            <w:r w:rsidRPr="00AB484A">
              <w:rPr>
                <w:b/>
                <w:iCs/>
                <w:sz w:val="20"/>
                <w:szCs w:val="20"/>
              </w:rPr>
              <w:t>Zárószigorlat</w:t>
            </w:r>
          </w:p>
        </w:tc>
        <w:tc>
          <w:tcPr>
            <w:tcW w:w="300" w:type="pct"/>
          </w:tcPr>
          <w:p w:rsidR="006A79B3" w:rsidRPr="00AB484A" w:rsidRDefault="005A643C" w:rsidP="00A91EA2">
            <w:pPr>
              <w:jc w:val="center"/>
              <w:rPr>
                <w:b/>
                <w:snapToGrid w:val="0"/>
                <w:sz w:val="20"/>
                <w:szCs w:val="20"/>
              </w:rPr>
            </w:pPr>
            <w:r w:rsidRPr="00AB484A">
              <w:rPr>
                <w:b/>
                <w:snapToGrid w:val="0"/>
                <w:sz w:val="20"/>
                <w:szCs w:val="20"/>
              </w:rPr>
              <w:t>Sz</w:t>
            </w:r>
          </w:p>
        </w:tc>
        <w:tc>
          <w:tcPr>
            <w:tcW w:w="405" w:type="pct"/>
          </w:tcPr>
          <w:p w:rsidR="006A79B3" w:rsidRPr="00AB484A" w:rsidRDefault="005A643C" w:rsidP="00A91EA2">
            <w:pPr>
              <w:jc w:val="center"/>
              <w:rPr>
                <w:b/>
                <w:snapToGrid w:val="0"/>
                <w:sz w:val="20"/>
                <w:szCs w:val="20"/>
              </w:rPr>
            </w:pPr>
            <w:r w:rsidRPr="00AB484A">
              <w:rPr>
                <w:b/>
                <w:snapToGrid w:val="0"/>
                <w:sz w:val="20"/>
                <w:szCs w:val="20"/>
              </w:rPr>
              <w:t>0</w:t>
            </w:r>
          </w:p>
        </w:tc>
        <w:tc>
          <w:tcPr>
            <w:tcW w:w="843" w:type="pct"/>
          </w:tcPr>
          <w:p w:rsidR="006A79B3" w:rsidRPr="00AB484A" w:rsidRDefault="006A79B3" w:rsidP="00A91EA2">
            <w:pPr>
              <w:jc w:val="center"/>
              <w:rPr>
                <w:b/>
                <w:snapToGrid w:val="0"/>
                <w:sz w:val="20"/>
                <w:szCs w:val="20"/>
              </w:rPr>
            </w:pPr>
          </w:p>
        </w:tc>
        <w:tc>
          <w:tcPr>
            <w:tcW w:w="405" w:type="pct"/>
          </w:tcPr>
          <w:p w:rsidR="006A79B3" w:rsidRPr="00AB484A" w:rsidRDefault="005A643C" w:rsidP="00A91EA2">
            <w:pPr>
              <w:jc w:val="center"/>
              <w:rPr>
                <w:b/>
                <w:snapToGrid w:val="0"/>
                <w:sz w:val="20"/>
                <w:szCs w:val="20"/>
              </w:rPr>
            </w:pPr>
            <w:r w:rsidRPr="00AB484A">
              <w:rPr>
                <w:b/>
                <w:snapToGrid w:val="0"/>
                <w:sz w:val="20"/>
                <w:szCs w:val="20"/>
              </w:rPr>
              <w:t>0</w:t>
            </w:r>
          </w:p>
        </w:tc>
        <w:tc>
          <w:tcPr>
            <w:tcW w:w="503" w:type="pct"/>
            <w:tcBorders>
              <w:right w:val="single" w:sz="12" w:space="0" w:color="000000"/>
            </w:tcBorders>
            <w:vAlign w:val="center"/>
          </w:tcPr>
          <w:p w:rsidR="006A79B3" w:rsidRPr="00AB484A" w:rsidRDefault="006A79B3" w:rsidP="00A91EA2">
            <w:pPr>
              <w:jc w:val="center"/>
              <w:rPr>
                <w:b/>
                <w:snapToGrid w:val="0"/>
                <w:sz w:val="20"/>
                <w:szCs w:val="20"/>
              </w:rPr>
            </w:pPr>
            <w:r w:rsidRPr="00AB484A">
              <w:rPr>
                <w:b/>
                <w:snapToGrid w:val="0"/>
                <w:sz w:val="20"/>
                <w:szCs w:val="20"/>
              </w:rPr>
              <w:t>IV.</w:t>
            </w:r>
          </w:p>
        </w:tc>
      </w:tr>
      <w:tr w:rsidR="003D4305" w:rsidRPr="00AB484A">
        <w:tc>
          <w:tcPr>
            <w:tcW w:w="5000" w:type="pct"/>
            <w:gridSpan w:val="7"/>
            <w:tcBorders>
              <w:left w:val="single" w:sz="12" w:space="0" w:color="000000"/>
              <w:right w:val="single" w:sz="12" w:space="0" w:color="000000"/>
            </w:tcBorders>
            <w:shd w:val="clear" w:color="auto" w:fill="E0E0E0"/>
            <w:vAlign w:val="bottom"/>
          </w:tcPr>
          <w:p w:rsidR="003D4305" w:rsidRPr="00AB484A" w:rsidRDefault="003D4305" w:rsidP="00A91EA2">
            <w:pPr>
              <w:jc w:val="center"/>
              <w:rPr>
                <w:b/>
                <w:snapToGrid w:val="0"/>
                <w:sz w:val="20"/>
                <w:szCs w:val="20"/>
              </w:rPr>
            </w:pPr>
            <w:r w:rsidRPr="00AB484A">
              <w:rPr>
                <w:b/>
                <w:sz w:val="20"/>
                <w:szCs w:val="20"/>
              </w:rPr>
              <w:t>II. SZAKMÓDSZERTANI ISMERETEK</w:t>
            </w:r>
          </w:p>
        </w:tc>
      </w:tr>
      <w:tr w:rsidR="006A79B3" w:rsidRPr="00AB484A">
        <w:tc>
          <w:tcPr>
            <w:tcW w:w="953" w:type="pct"/>
            <w:tcBorders>
              <w:left w:val="single" w:sz="12" w:space="0" w:color="000000"/>
              <w:right w:val="single" w:sz="12" w:space="0" w:color="000000"/>
            </w:tcBorders>
            <w:vAlign w:val="center"/>
          </w:tcPr>
          <w:p w:rsidR="006A79B3" w:rsidRPr="00AB484A" w:rsidRDefault="006A79B3" w:rsidP="00A91EA2">
            <w:pPr>
              <w:rPr>
                <w:iCs/>
                <w:sz w:val="20"/>
                <w:szCs w:val="20"/>
              </w:rPr>
            </w:pPr>
            <w:r w:rsidRPr="00AB484A">
              <w:rPr>
                <w:iCs/>
                <w:sz w:val="20"/>
                <w:szCs w:val="20"/>
              </w:rPr>
              <w:t>NMG_KO107G2</w:t>
            </w:r>
          </w:p>
        </w:tc>
        <w:tc>
          <w:tcPr>
            <w:tcW w:w="1591" w:type="pct"/>
            <w:tcBorders>
              <w:left w:val="single" w:sz="12" w:space="0" w:color="000000"/>
            </w:tcBorders>
          </w:tcPr>
          <w:p w:rsidR="006A79B3" w:rsidRPr="00AB484A" w:rsidRDefault="006A79B3" w:rsidP="00A91EA2">
            <w:pPr>
              <w:rPr>
                <w:iCs/>
                <w:sz w:val="20"/>
                <w:szCs w:val="20"/>
              </w:rPr>
            </w:pPr>
            <w:r w:rsidRPr="00AB484A">
              <w:rPr>
                <w:iCs/>
                <w:sz w:val="20"/>
                <w:szCs w:val="20"/>
              </w:rPr>
              <w:t>A kommunikációelmélet oktatás</w:t>
            </w:r>
            <w:r w:rsidRPr="00AB484A">
              <w:rPr>
                <w:iCs/>
                <w:sz w:val="20"/>
                <w:szCs w:val="20"/>
              </w:rPr>
              <w:t>á</w:t>
            </w:r>
            <w:r w:rsidRPr="00AB484A">
              <w:rPr>
                <w:iCs/>
                <w:sz w:val="20"/>
                <w:szCs w:val="20"/>
              </w:rPr>
              <w:t>nak módszerei</w:t>
            </w:r>
          </w:p>
        </w:tc>
        <w:tc>
          <w:tcPr>
            <w:tcW w:w="300" w:type="pct"/>
            <w:vAlign w:val="center"/>
          </w:tcPr>
          <w:p w:rsidR="006A79B3" w:rsidRPr="00AB484A" w:rsidRDefault="006A79B3" w:rsidP="00A91EA2">
            <w:pPr>
              <w:jc w:val="center"/>
              <w:rPr>
                <w:snapToGrid w:val="0"/>
                <w:sz w:val="20"/>
                <w:szCs w:val="20"/>
              </w:rPr>
            </w:pPr>
            <w:r w:rsidRPr="00AB484A">
              <w:rPr>
                <w:snapToGrid w:val="0"/>
                <w:sz w:val="20"/>
                <w:szCs w:val="20"/>
              </w:rPr>
              <w:t>K</w:t>
            </w: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843" w:type="pct"/>
          </w:tcPr>
          <w:p w:rsidR="006A79B3" w:rsidRPr="00AB484A" w:rsidRDefault="006A79B3" w:rsidP="00A91EA2">
            <w:pPr>
              <w:jc w:val="center"/>
              <w:rPr>
                <w:b/>
                <w:snapToGrid w:val="0"/>
                <w:sz w:val="20"/>
                <w:szCs w:val="20"/>
              </w:rPr>
            </w:pP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503" w:type="pct"/>
            <w:tcBorders>
              <w:right w:val="single" w:sz="12" w:space="0" w:color="000000"/>
            </w:tcBorders>
            <w:vAlign w:val="center"/>
          </w:tcPr>
          <w:p w:rsidR="006A79B3" w:rsidRPr="00AB484A" w:rsidRDefault="006A79B3" w:rsidP="00A91EA2">
            <w:pPr>
              <w:jc w:val="center"/>
              <w:rPr>
                <w:snapToGrid w:val="0"/>
                <w:sz w:val="20"/>
                <w:szCs w:val="20"/>
              </w:rPr>
            </w:pPr>
            <w:r w:rsidRPr="00AB484A">
              <w:rPr>
                <w:snapToGrid w:val="0"/>
                <w:sz w:val="20"/>
                <w:szCs w:val="20"/>
              </w:rPr>
              <w:t>II.</w:t>
            </w:r>
          </w:p>
        </w:tc>
      </w:tr>
      <w:tr w:rsidR="006A79B3" w:rsidRPr="00AB484A">
        <w:tc>
          <w:tcPr>
            <w:tcW w:w="953" w:type="pct"/>
            <w:tcBorders>
              <w:left w:val="single" w:sz="12" w:space="0" w:color="000000"/>
              <w:right w:val="single" w:sz="12" w:space="0" w:color="000000"/>
            </w:tcBorders>
            <w:vAlign w:val="center"/>
          </w:tcPr>
          <w:p w:rsidR="006A79B3" w:rsidRPr="00AB484A" w:rsidRDefault="006A79B3" w:rsidP="00A91EA2">
            <w:pPr>
              <w:rPr>
                <w:iCs/>
                <w:sz w:val="20"/>
                <w:szCs w:val="20"/>
              </w:rPr>
            </w:pPr>
            <w:r w:rsidRPr="00AB484A">
              <w:rPr>
                <w:iCs/>
                <w:sz w:val="20"/>
                <w:szCs w:val="20"/>
              </w:rPr>
              <w:t>NMG_KO114G2</w:t>
            </w:r>
          </w:p>
        </w:tc>
        <w:tc>
          <w:tcPr>
            <w:tcW w:w="1591" w:type="pct"/>
            <w:tcBorders>
              <w:left w:val="single" w:sz="12" w:space="0" w:color="000000"/>
            </w:tcBorders>
          </w:tcPr>
          <w:p w:rsidR="006A79B3" w:rsidRPr="00AB484A" w:rsidRDefault="006A79B3" w:rsidP="00A91EA2">
            <w:pPr>
              <w:rPr>
                <w:iCs/>
                <w:sz w:val="20"/>
                <w:szCs w:val="20"/>
              </w:rPr>
            </w:pPr>
            <w:r w:rsidRPr="00AB484A">
              <w:rPr>
                <w:iCs/>
                <w:sz w:val="20"/>
                <w:szCs w:val="20"/>
              </w:rPr>
              <w:t>Korszerű tanulásszervezési és értékelési technikák a kommunik</w:t>
            </w:r>
            <w:r w:rsidRPr="00AB484A">
              <w:rPr>
                <w:iCs/>
                <w:sz w:val="20"/>
                <w:szCs w:val="20"/>
              </w:rPr>
              <w:t>á</w:t>
            </w:r>
            <w:r w:rsidRPr="00AB484A">
              <w:rPr>
                <w:iCs/>
                <w:sz w:val="20"/>
                <w:szCs w:val="20"/>
              </w:rPr>
              <w:t>ció oktatásában</w:t>
            </w:r>
          </w:p>
        </w:tc>
        <w:tc>
          <w:tcPr>
            <w:tcW w:w="300" w:type="pct"/>
            <w:vAlign w:val="center"/>
          </w:tcPr>
          <w:p w:rsidR="006A79B3" w:rsidRPr="00AB484A" w:rsidRDefault="006A79B3" w:rsidP="00A91EA2">
            <w:pPr>
              <w:jc w:val="center"/>
              <w:rPr>
                <w:snapToGrid w:val="0"/>
                <w:sz w:val="20"/>
                <w:szCs w:val="20"/>
              </w:rPr>
            </w:pPr>
            <w:r w:rsidRPr="00AB484A">
              <w:rPr>
                <w:snapToGrid w:val="0"/>
                <w:sz w:val="20"/>
                <w:szCs w:val="20"/>
              </w:rPr>
              <w:t>Gy</w:t>
            </w: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843" w:type="pct"/>
          </w:tcPr>
          <w:p w:rsidR="006A79B3" w:rsidRPr="00AB484A" w:rsidRDefault="006A79B3" w:rsidP="00A91EA2">
            <w:pPr>
              <w:jc w:val="center"/>
              <w:rPr>
                <w:b/>
                <w:snapToGrid w:val="0"/>
                <w:sz w:val="20"/>
                <w:szCs w:val="20"/>
              </w:rPr>
            </w:pP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503" w:type="pct"/>
            <w:tcBorders>
              <w:right w:val="single" w:sz="12" w:space="0" w:color="000000"/>
            </w:tcBorders>
            <w:vAlign w:val="center"/>
          </w:tcPr>
          <w:p w:rsidR="006A79B3" w:rsidRPr="00AB484A" w:rsidRDefault="006A79B3" w:rsidP="00A91EA2">
            <w:pPr>
              <w:jc w:val="center"/>
              <w:rPr>
                <w:snapToGrid w:val="0"/>
                <w:sz w:val="20"/>
                <w:szCs w:val="20"/>
              </w:rPr>
            </w:pPr>
            <w:r w:rsidRPr="00AB484A">
              <w:rPr>
                <w:snapToGrid w:val="0"/>
                <w:sz w:val="20"/>
                <w:szCs w:val="20"/>
              </w:rPr>
              <w:t>III.</w:t>
            </w:r>
          </w:p>
        </w:tc>
      </w:tr>
      <w:tr w:rsidR="006A79B3" w:rsidRPr="00AB484A">
        <w:tc>
          <w:tcPr>
            <w:tcW w:w="953" w:type="pct"/>
            <w:tcBorders>
              <w:left w:val="single" w:sz="12" w:space="0" w:color="000000"/>
              <w:right w:val="single" w:sz="12" w:space="0" w:color="000000"/>
            </w:tcBorders>
            <w:vAlign w:val="center"/>
          </w:tcPr>
          <w:p w:rsidR="006A79B3" w:rsidRPr="00AB484A" w:rsidRDefault="006A79B3" w:rsidP="00A91EA2">
            <w:pPr>
              <w:rPr>
                <w:iCs/>
                <w:sz w:val="20"/>
                <w:szCs w:val="20"/>
              </w:rPr>
            </w:pPr>
            <w:r w:rsidRPr="00AB484A">
              <w:rPr>
                <w:iCs/>
                <w:sz w:val="20"/>
                <w:szCs w:val="20"/>
              </w:rPr>
              <w:t>NMG_KO108K2</w:t>
            </w:r>
          </w:p>
        </w:tc>
        <w:tc>
          <w:tcPr>
            <w:tcW w:w="1591" w:type="pct"/>
            <w:tcBorders>
              <w:left w:val="single" w:sz="12" w:space="0" w:color="000000"/>
            </w:tcBorders>
          </w:tcPr>
          <w:p w:rsidR="006A79B3" w:rsidRPr="00AB484A" w:rsidRDefault="006A79B3" w:rsidP="00A91EA2">
            <w:pPr>
              <w:rPr>
                <w:iCs/>
                <w:sz w:val="20"/>
                <w:szCs w:val="20"/>
              </w:rPr>
            </w:pPr>
            <w:r w:rsidRPr="00AB484A">
              <w:rPr>
                <w:iCs/>
                <w:sz w:val="20"/>
                <w:szCs w:val="20"/>
              </w:rPr>
              <w:t>A kommunikáció tanításának mó</w:t>
            </w:r>
            <w:r w:rsidRPr="00AB484A">
              <w:rPr>
                <w:iCs/>
                <w:sz w:val="20"/>
                <w:szCs w:val="20"/>
              </w:rPr>
              <w:t>d</w:t>
            </w:r>
            <w:r w:rsidRPr="00AB484A">
              <w:rPr>
                <w:iCs/>
                <w:sz w:val="20"/>
                <w:szCs w:val="20"/>
              </w:rPr>
              <w:t>szertana</w:t>
            </w:r>
          </w:p>
        </w:tc>
        <w:tc>
          <w:tcPr>
            <w:tcW w:w="300" w:type="pct"/>
            <w:vAlign w:val="center"/>
          </w:tcPr>
          <w:p w:rsidR="006A79B3" w:rsidRPr="00AB484A" w:rsidRDefault="006A79B3" w:rsidP="00A91EA2">
            <w:pPr>
              <w:jc w:val="center"/>
              <w:rPr>
                <w:snapToGrid w:val="0"/>
                <w:sz w:val="20"/>
                <w:szCs w:val="20"/>
              </w:rPr>
            </w:pPr>
            <w:r w:rsidRPr="00AB484A">
              <w:rPr>
                <w:snapToGrid w:val="0"/>
                <w:sz w:val="20"/>
                <w:szCs w:val="20"/>
              </w:rPr>
              <w:t>Gy</w:t>
            </w: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843" w:type="pct"/>
          </w:tcPr>
          <w:p w:rsidR="006A79B3" w:rsidRPr="00AB484A" w:rsidRDefault="006A79B3" w:rsidP="00A91EA2">
            <w:pPr>
              <w:jc w:val="center"/>
              <w:rPr>
                <w:b/>
                <w:snapToGrid w:val="0"/>
                <w:sz w:val="20"/>
                <w:szCs w:val="20"/>
              </w:rPr>
            </w:pP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503" w:type="pct"/>
            <w:tcBorders>
              <w:right w:val="single" w:sz="12" w:space="0" w:color="000000"/>
            </w:tcBorders>
            <w:vAlign w:val="center"/>
          </w:tcPr>
          <w:p w:rsidR="006A79B3" w:rsidRPr="00AB484A" w:rsidRDefault="006A79B3" w:rsidP="00A91EA2">
            <w:pPr>
              <w:jc w:val="center"/>
              <w:rPr>
                <w:snapToGrid w:val="0"/>
                <w:sz w:val="20"/>
                <w:szCs w:val="20"/>
              </w:rPr>
            </w:pPr>
            <w:r w:rsidRPr="00AB484A">
              <w:rPr>
                <w:snapToGrid w:val="0"/>
                <w:sz w:val="20"/>
                <w:szCs w:val="20"/>
              </w:rPr>
              <w:t>II.</w:t>
            </w:r>
          </w:p>
        </w:tc>
      </w:tr>
      <w:tr w:rsidR="006A79B3" w:rsidRPr="00AB484A">
        <w:tc>
          <w:tcPr>
            <w:tcW w:w="953" w:type="pct"/>
            <w:tcBorders>
              <w:left w:val="single" w:sz="12" w:space="0" w:color="000000"/>
              <w:right w:val="single" w:sz="12" w:space="0" w:color="000000"/>
            </w:tcBorders>
            <w:vAlign w:val="center"/>
          </w:tcPr>
          <w:p w:rsidR="006A79B3" w:rsidRPr="00AB484A" w:rsidRDefault="006A79B3" w:rsidP="00A91EA2">
            <w:pPr>
              <w:rPr>
                <w:iCs/>
                <w:sz w:val="20"/>
                <w:szCs w:val="20"/>
              </w:rPr>
            </w:pPr>
            <w:r w:rsidRPr="00AB484A">
              <w:rPr>
                <w:iCs/>
                <w:sz w:val="20"/>
                <w:szCs w:val="20"/>
              </w:rPr>
              <w:t>NMG_KO113G2</w:t>
            </w:r>
          </w:p>
        </w:tc>
        <w:tc>
          <w:tcPr>
            <w:tcW w:w="1591" w:type="pct"/>
            <w:tcBorders>
              <w:left w:val="single" w:sz="12" w:space="0" w:color="000000"/>
            </w:tcBorders>
          </w:tcPr>
          <w:p w:rsidR="006A79B3" w:rsidRPr="00AB484A" w:rsidRDefault="006A79B3" w:rsidP="00A91EA2">
            <w:pPr>
              <w:rPr>
                <w:iCs/>
                <w:sz w:val="20"/>
                <w:szCs w:val="20"/>
              </w:rPr>
            </w:pPr>
            <w:r w:rsidRPr="00AB484A">
              <w:rPr>
                <w:iCs/>
                <w:sz w:val="20"/>
                <w:szCs w:val="20"/>
              </w:rPr>
              <w:t>Kommunikációs gyakorlatok vez</w:t>
            </w:r>
            <w:r w:rsidRPr="00AB484A">
              <w:rPr>
                <w:iCs/>
                <w:sz w:val="20"/>
                <w:szCs w:val="20"/>
              </w:rPr>
              <w:t>e</w:t>
            </w:r>
            <w:r w:rsidRPr="00AB484A">
              <w:rPr>
                <w:iCs/>
                <w:sz w:val="20"/>
                <w:szCs w:val="20"/>
              </w:rPr>
              <w:t>tésének módszerei</w:t>
            </w:r>
          </w:p>
        </w:tc>
        <w:tc>
          <w:tcPr>
            <w:tcW w:w="300" w:type="pct"/>
            <w:vAlign w:val="center"/>
          </w:tcPr>
          <w:p w:rsidR="006A79B3" w:rsidRPr="00AB484A" w:rsidRDefault="006A79B3" w:rsidP="00A91EA2">
            <w:pPr>
              <w:jc w:val="center"/>
              <w:rPr>
                <w:snapToGrid w:val="0"/>
                <w:sz w:val="20"/>
                <w:szCs w:val="20"/>
              </w:rPr>
            </w:pPr>
            <w:r w:rsidRPr="00AB484A">
              <w:rPr>
                <w:snapToGrid w:val="0"/>
                <w:sz w:val="20"/>
                <w:szCs w:val="20"/>
              </w:rPr>
              <w:t>Gy</w:t>
            </w: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843" w:type="pct"/>
          </w:tcPr>
          <w:p w:rsidR="006A79B3" w:rsidRPr="00AB484A" w:rsidRDefault="006A79B3" w:rsidP="00A91EA2">
            <w:pPr>
              <w:jc w:val="center"/>
              <w:rPr>
                <w:b/>
                <w:snapToGrid w:val="0"/>
                <w:sz w:val="20"/>
                <w:szCs w:val="20"/>
              </w:rPr>
            </w:pP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503" w:type="pct"/>
            <w:tcBorders>
              <w:right w:val="single" w:sz="12" w:space="0" w:color="000000"/>
            </w:tcBorders>
            <w:vAlign w:val="center"/>
          </w:tcPr>
          <w:p w:rsidR="006A79B3" w:rsidRPr="00AB484A" w:rsidRDefault="006A79B3" w:rsidP="00A91EA2">
            <w:pPr>
              <w:jc w:val="center"/>
              <w:rPr>
                <w:snapToGrid w:val="0"/>
                <w:sz w:val="20"/>
                <w:szCs w:val="20"/>
              </w:rPr>
            </w:pPr>
            <w:r w:rsidRPr="00AB484A">
              <w:rPr>
                <w:snapToGrid w:val="0"/>
                <w:sz w:val="20"/>
                <w:szCs w:val="20"/>
              </w:rPr>
              <w:t>III.</w:t>
            </w:r>
          </w:p>
        </w:tc>
      </w:tr>
      <w:tr w:rsidR="003D4305" w:rsidRPr="00AB484A">
        <w:tc>
          <w:tcPr>
            <w:tcW w:w="5000" w:type="pct"/>
            <w:gridSpan w:val="7"/>
            <w:tcBorders>
              <w:left w:val="single" w:sz="12" w:space="0" w:color="000000"/>
              <w:right w:val="single" w:sz="12" w:space="0" w:color="000000"/>
            </w:tcBorders>
            <w:shd w:val="clear" w:color="auto" w:fill="E0E0E0"/>
            <w:vAlign w:val="center"/>
          </w:tcPr>
          <w:p w:rsidR="003D4305" w:rsidRPr="00AB484A" w:rsidRDefault="003D4305" w:rsidP="00A91EA2">
            <w:pPr>
              <w:jc w:val="center"/>
              <w:rPr>
                <w:b/>
                <w:snapToGrid w:val="0"/>
                <w:sz w:val="20"/>
                <w:szCs w:val="20"/>
              </w:rPr>
            </w:pPr>
            <w:r w:rsidRPr="00AB484A">
              <w:rPr>
                <w:b/>
                <w:sz w:val="20"/>
                <w:szCs w:val="20"/>
              </w:rPr>
              <w:t>III. SZABADON VÁLASZTHATÓ TÁRGYAK</w:t>
            </w:r>
          </w:p>
        </w:tc>
      </w:tr>
      <w:tr w:rsidR="006A79B3" w:rsidRPr="00AB484A">
        <w:tc>
          <w:tcPr>
            <w:tcW w:w="953" w:type="pct"/>
            <w:tcBorders>
              <w:left w:val="single" w:sz="12" w:space="0" w:color="000000"/>
              <w:right w:val="single" w:sz="12" w:space="0" w:color="000000"/>
            </w:tcBorders>
            <w:vAlign w:val="center"/>
          </w:tcPr>
          <w:p w:rsidR="006A79B3" w:rsidRPr="00AB484A" w:rsidRDefault="006A79B3" w:rsidP="00A91EA2">
            <w:pPr>
              <w:rPr>
                <w:iCs/>
                <w:sz w:val="20"/>
                <w:szCs w:val="20"/>
              </w:rPr>
            </w:pPr>
          </w:p>
        </w:tc>
        <w:tc>
          <w:tcPr>
            <w:tcW w:w="1591" w:type="pct"/>
            <w:tcBorders>
              <w:left w:val="single" w:sz="12" w:space="0" w:color="000000"/>
            </w:tcBorders>
          </w:tcPr>
          <w:p w:rsidR="006A79B3" w:rsidRPr="00AB484A" w:rsidRDefault="006A79B3" w:rsidP="00A91EA2">
            <w:pPr>
              <w:rPr>
                <w:iCs/>
                <w:sz w:val="20"/>
                <w:szCs w:val="20"/>
              </w:rPr>
            </w:pPr>
            <w:r w:rsidRPr="00AB484A">
              <w:rPr>
                <w:iCs/>
                <w:sz w:val="20"/>
                <w:szCs w:val="20"/>
              </w:rPr>
              <w:t>Szabadon választható tárgy*</w:t>
            </w:r>
          </w:p>
        </w:tc>
        <w:tc>
          <w:tcPr>
            <w:tcW w:w="300" w:type="pct"/>
            <w:vAlign w:val="center"/>
          </w:tcPr>
          <w:p w:rsidR="006A79B3" w:rsidRPr="00AB484A" w:rsidRDefault="006A79B3" w:rsidP="00A91EA2">
            <w:pPr>
              <w:jc w:val="center"/>
              <w:rPr>
                <w:snapToGrid w:val="0"/>
                <w:sz w:val="20"/>
                <w:szCs w:val="20"/>
              </w:rPr>
            </w:pPr>
            <w:r w:rsidRPr="00AB484A">
              <w:rPr>
                <w:snapToGrid w:val="0"/>
                <w:sz w:val="20"/>
                <w:szCs w:val="20"/>
              </w:rPr>
              <w:t>Gy</w:t>
            </w: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843" w:type="pct"/>
          </w:tcPr>
          <w:p w:rsidR="006A79B3" w:rsidRPr="00AB484A" w:rsidRDefault="006A79B3" w:rsidP="00A91EA2">
            <w:pPr>
              <w:jc w:val="center"/>
              <w:rPr>
                <w:b/>
                <w:snapToGrid w:val="0"/>
                <w:sz w:val="20"/>
                <w:szCs w:val="20"/>
              </w:rPr>
            </w:pP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2</w:t>
            </w:r>
          </w:p>
        </w:tc>
        <w:tc>
          <w:tcPr>
            <w:tcW w:w="503" w:type="pct"/>
            <w:tcBorders>
              <w:right w:val="single" w:sz="12" w:space="0" w:color="000000"/>
            </w:tcBorders>
            <w:vAlign w:val="center"/>
          </w:tcPr>
          <w:p w:rsidR="006A79B3" w:rsidRPr="00AB484A" w:rsidRDefault="006A79B3" w:rsidP="00A91EA2">
            <w:pPr>
              <w:jc w:val="center"/>
              <w:rPr>
                <w:snapToGrid w:val="0"/>
                <w:sz w:val="20"/>
                <w:szCs w:val="20"/>
              </w:rPr>
            </w:pPr>
            <w:r w:rsidRPr="00AB484A">
              <w:rPr>
                <w:snapToGrid w:val="0"/>
                <w:sz w:val="20"/>
                <w:szCs w:val="20"/>
              </w:rPr>
              <w:t>III.</w:t>
            </w:r>
          </w:p>
        </w:tc>
      </w:tr>
      <w:tr w:rsidR="003D4305" w:rsidRPr="00AB484A">
        <w:tc>
          <w:tcPr>
            <w:tcW w:w="5000" w:type="pct"/>
            <w:gridSpan w:val="7"/>
            <w:tcBorders>
              <w:left w:val="single" w:sz="12" w:space="0" w:color="000000"/>
              <w:right w:val="single" w:sz="12" w:space="0" w:color="000000"/>
            </w:tcBorders>
            <w:shd w:val="clear" w:color="auto" w:fill="E0E0E0"/>
            <w:vAlign w:val="bottom"/>
          </w:tcPr>
          <w:p w:rsidR="003D4305" w:rsidRPr="00AB484A" w:rsidRDefault="003D4305" w:rsidP="00A91EA2">
            <w:pPr>
              <w:jc w:val="center"/>
              <w:rPr>
                <w:b/>
                <w:snapToGrid w:val="0"/>
                <w:sz w:val="20"/>
                <w:szCs w:val="20"/>
              </w:rPr>
            </w:pPr>
            <w:r w:rsidRPr="00AB484A">
              <w:rPr>
                <w:b/>
                <w:sz w:val="20"/>
                <w:szCs w:val="20"/>
              </w:rPr>
              <w:t>IV. GYAKORLAT</w:t>
            </w:r>
          </w:p>
        </w:tc>
      </w:tr>
      <w:tr w:rsidR="006A79B3" w:rsidRPr="00AB484A">
        <w:tc>
          <w:tcPr>
            <w:tcW w:w="953" w:type="pct"/>
            <w:tcBorders>
              <w:left w:val="single" w:sz="12" w:space="0" w:color="000000"/>
              <w:right w:val="single" w:sz="12" w:space="0" w:color="000000"/>
            </w:tcBorders>
            <w:vAlign w:val="center"/>
          </w:tcPr>
          <w:p w:rsidR="006A79B3" w:rsidRPr="00AB484A" w:rsidRDefault="006A79B3" w:rsidP="00A91EA2">
            <w:pPr>
              <w:rPr>
                <w:iCs/>
                <w:sz w:val="20"/>
                <w:szCs w:val="20"/>
              </w:rPr>
            </w:pPr>
            <w:r w:rsidRPr="00AB484A">
              <w:rPr>
                <w:iCs/>
                <w:sz w:val="20"/>
                <w:szCs w:val="20"/>
              </w:rPr>
              <w:t>NMB_NI702G3</w:t>
            </w:r>
          </w:p>
        </w:tc>
        <w:tc>
          <w:tcPr>
            <w:tcW w:w="1591" w:type="pct"/>
            <w:tcBorders>
              <w:left w:val="single" w:sz="12" w:space="0" w:color="000000"/>
            </w:tcBorders>
          </w:tcPr>
          <w:p w:rsidR="006A79B3" w:rsidRPr="00AB484A" w:rsidRDefault="006A79B3" w:rsidP="00A91EA2">
            <w:pPr>
              <w:rPr>
                <w:iCs/>
                <w:sz w:val="20"/>
                <w:szCs w:val="20"/>
              </w:rPr>
            </w:pPr>
            <w:r w:rsidRPr="00AB484A">
              <w:rPr>
                <w:iCs/>
                <w:sz w:val="20"/>
                <w:szCs w:val="20"/>
              </w:rPr>
              <w:t>Iskolai, szakmai gyakorlat</w:t>
            </w:r>
          </w:p>
        </w:tc>
        <w:tc>
          <w:tcPr>
            <w:tcW w:w="300" w:type="pct"/>
            <w:vAlign w:val="center"/>
          </w:tcPr>
          <w:p w:rsidR="006A79B3" w:rsidRPr="00AB484A" w:rsidRDefault="006A79B3" w:rsidP="00A91EA2">
            <w:pPr>
              <w:jc w:val="center"/>
              <w:rPr>
                <w:snapToGrid w:val="0"/>
                <w:sz w:val="20"/>
                <w:szCs w:val="20"/>
              </w:rPr>
            </w:pPr>
            <w:r w:rsidRPr="00AB484A">
              <w:rPr>
                <w:snapToGrid w:val="0"/>
                <w:sz w:val="20"/>
                <w:szCs w:val="20"/>
              </w:rPr>
              <w:t>Gy</w:t>
            </w:r>
          </w:p>
        </w:tc>
        <w:tc>
          <w:tcPr>
            <w:tcW w:w="405" w:type="pct"/>
          </w:tcPr>
          <w:p w:rsidR="006A79B3" w:rsidRPr="00AB484A" w:rsidRDefault="006A79B3" w:rsidP="00A91EA2">
            <w:pPr>
              <w:jc w:val="center"/>
              <w:rPr>
                <w:snapToGrid w:val="0"/>
                <w:sz w:val="20"/>
                <w:szCs w:val="20"/>
              </w:rPr>
            </w:pPr>
          </w:p>
        </w:tc>
        <w:tc>
          <w:tcPr>
            <w:tcW w:w="843" w:type="pct"/>
          </w:tcPr>
          <w:p w:rsidR="006A79B3" w:rsidRPr="00AB484A" w:rsidRDefault="006A79B3" w:rsidP="00A91EA2">
            <w:pPr>
              <w:jc w:val="center"/>
              <w:rPr>
                <w:b/>
                <w:snapToGrid w:val="0"/>
                <w:sz w:val="20"/>
                <w:szCs w:val="20"/>
              </w:rPr>
            </w:pP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3</w:t>
            </w:r>
          </w:p>
        </w:tc>
        <w:tc>
          <w:tcPr>
            <w:tcW w:w="503" w:type="pct"/>
            <w:tcBorders>
              <w:right w:val="single" w:sz="12" w:space="0" w:color="000000"/>
            </w:tcBorders>
            <w:vAlign w:val="center"/>
          </w:tcPr>
          <w:p w:rsidR="006A79B3" w:rsidRPr="00AB484A" w:rsidRDefault="006A79B3" w:rsidP="00A91EA2">
            <w:pPr>
              <w:jc w:val="center"/>
              <w:rPr>
                <w:snapToGrid w:val="0"/>
                <w:sz w:val="20"/>
                <w:szCs w:val="20"/>
              </w:rPr>
            </w:pPr>
            <w:r w:rsidRPr="00AB484A">
              <w:rPr>
                <w:snapToGrid w:val="0"/>
                <w:sz w:val="20"/>
                <w:szCs w:val="20"/>
              </w:rPr>
              <w:t>IV.</w:t>
            </w:r>
          </w:p>
        </w:tc>
      </w:tr>
      <w:tr w:rsidR="006A79B3" w:rsidRPr="00AB484A">
        <w:tc>
          <w:tcPr>
            <w:tcW w:w="953" w:type="pct"/>
            <w:tcBorders>
              <w:left w:val="single" w:sz="12" w:space="0" w:color="000000"/>
              <w:right w:val="single" w:sz="12" w:space="0" w:color="000000"/>
            </w:tcBorders>
            <w:vAlign w:val="center"/>
          </w:tcPr>
          <w:p w:rsidR="006A79B3" w:rsidRPr="00AB484A" w:rsidRDefault="006A79B3" w:rsidP="00A91EA2">
            <w:pPr>
              <w:rPr>
                <w:iCs/>
                <w:sz w:val="20"/>
                <w:szCs w:val="20"/>
              </w:rPr>
            </w:pPr>
            <w:r w:rsidRPr="00AB484A">
              <w:rPr>
                <w:iCs/>
                <w:sz w:val="20"/>
                <w:szCs w:val="20"/>
              </w:rPr>
              <w:t>NMG_KO111G3</w:t>
            </w:r>
          </w:p>
        </w:tc>
        <w:tc>
          <w:tcPr>
            <w:tcW w:w="1591" w:type="pct"/>
            <w:tcBorders>
              <w:left w:val="single" w:sz="12" w:space="0" w:color="000000"/>
            </w:tcBorders>
          </w:tcPr>
          <w:p w:rsidR="006A79B3" w:rsidRPr="00AB484A" w:rsidRDefault="006A79B3" w:rsidP="00A91EA2">
            <w:pPr>
              <w:rPr>
                <w:iCs/>
                <w:sz w:val="20"/>
                <w:szCs w:val="20"/>
              </w:rPr>
            </w:pPr>
            <w:r w:rsidRPr="00AB484A">
              <w:rPr>
                <w:iCs/>
                <w:sz w:val="20"/>
                <w:szCs w:val="20"/>
              </w:rPr>
              <w:t>Iskolai tanítási gyakorlat</w:t>
            </w:r>
          </w:p>
        </w:tc>
        <w:tc>
          <w:tcPr>
            <w:tcW w:w="300" w:type="pct"/>
            <w:vAlign w:val="center"/>
          </w:tcPr>
          <w:p w:rsidR="006A79B3" w:rsidRPr="00AB484A" w:rsidRDefault="006A79B3" w:rsidP="00A91EA2">
            <w:pPr>
              <w:jc w:val="center"/>
              <w:rPr>
                <w:snapToGrid w:val="0"/>
                <w:sz w:val="20"/>
                <w:szCs w:val="20"/>
              </w:rPr>
            </w:pPr>
            <w:r w:rsidRPr="00AB484A">
              <w:rPr>
                <w:snapToGrid w:val="0"/>
                <w:sz w:val="20"/>
                <w:szCs w:val="20"/>
              </w:rPr>
              <w:t>Gy</w:t>
            </w:r>
          </w:p>
        </w:tc>
        <w:tc>
          <w:tcPr>
            <w:tcW w:w="405" w:type="pct"/>
          </w:tcPr>
          <w:p w:rsidR="006A79B3" w:rsidRPr="00AB484A" w:rsidRDefault="006A79B3" w:rsidP="00A91EA2">
            <w:pPr>
              <w:jc w:val="center"/>
              <w:rPr>
                <w:snapToGrid w:val="0"/>
                <w:sz w:val="20"/>
                <w:szCs w:val="20"/>
              </w:rPr>
            </w:pPr>
          </w:p>
        </w:tc>
        <w:tc>
          <w:tcPr>
            <w:tcW w:w="843" w:type="pct"/>
          </w:tcPr>
          <w:p w:rsidR="006A79B3" w:rsidRPr="00AB484A" w:rsidRDefault="006A79B3" w:rsidP="00A91EA2">
            <w:pPr>
              <w:jc w:val="center"/>
              <w:rPr>
                <w:b/>
                <w:snapToGrid w:val="0"/>
                <w:sz w:val="20"/>
                <w:szCs w:val="20"/>
              </w:rPr>
            </w:pPr>
          </w:p>
        </w:tc>
        <w:tc>
          <w:tcPr>
            <w:tcW w:w="405" w:type="pct"/>
            <w:vAlign w:val="center"/>
          </w:tcPr>
          <w:p w:rsidR="006A79B3" w:rsidRPr="00AB484A" w:rsidRDefault="006A79B3" w:rsidP="00A91EA2">
            <w:pPr>
              <w:jc w:val="center"/>
              <w:rPr>
                <w:snapToGrid w:val="0"/>
                <w:sz w:val="20"/>
                <w:szCs w:val="20"/>
              </w:rPr>
            </w:pPr>
            <w:r w:rsidRPr="00AB484A">
              <w:rPr>
                <w:snapToGrid w:val="0"/>
                <w:sz w:val="20"/>
                <w:szCs w:val="20"/>
              </w:rPr>
              <w:t>3</w:t>
            </w:r>
          </w:p>
        </w:tc>
        <w:tc>
          <w:tcPr>
            <w:tcW w:w="503" w:type="pct"/>
            <w:tcBorders>
              <w:right w:val="single" w:sz="12" w:space="0" w:color="000000"/>
            </w:tcBorders>
            <w:vAlign w:val="center"/>
          </w:tcPr>
          <w:p w:rsidR="006A79B3" w:rsidRPr="00AB484A" w:rsidRDefault="006A79B3" w:rsidP="00A91EA2">
            <w:pPr>
              <w:jc w:val="center"/>
              <w:rPr>
                <w:snapToGrid w:val="0"/>
                <w:sz w:val="20"/>
                <w:szCs w:val="20"/>
              </w:rPr>
            </w:pPr>
            <w:r w:rsidRPr="00AB484A">
              <w:rPr>
                <w:snapToGrid w:val="0"/>
                <w:sz w:val="20"/>
                <w:szCs w:val="20"/>
              </w:rPr>
              <w:t>IV.</w:t>
            </w:r>
          </w:p>
        </w:tc>
      </w:tr>
      <w:tr w:rsidR="006A79B3" w:rsidRPr="00AB484A">
        <w:tc>
          <w:tcPr>
            <w:tcW w:w="953" w:type="pct"/>
            <w:tcBorders>
              <w:top w:val="single" w:sz="12" w:space="0" w:color="000000"/>
              <w:left w:val="single" w:sz="12" w:space="0" w:color="000000"/>
              <w:bottom w:val="single" w:sz="12" w:space="0" w:color="000000"/>
              <w:right w:val="single" w:sz="12" w:space="0" w:color="000000"/>
            </w:tcBorders>
            <w:vAlign w:val="bottom"/>
          </w:tcPr>
          <w:p w:rsidR="006A79B3" w:rsidRPr="00AB484A" w:rsidRDefault="006A79B3" w:rsidP="00A91EA2">
            <w:pPr>
              <w:rPr>
                <w:iCs/>
                <w:sz w:val="20"/>
                <w:szCs w:val="20"/>
              </w:rPr>
            </w:pPr>
          </w:p>
        </w:tc>
        <w:tc>
          <w:tcPr>
            <w:tcW w:w="1591" w:type="pct"/>
            <w:tcBorders>
              <w:top w:val="single" w:sz="12" w:space="0" w:color="000000"/>
              <w:left w:val="single" w:sz="12" w:space="0" w:color="000000"/>
              <w:bottom w:val="single" w:sz="12" w:space="0" w:color="000000"/>
              <w:right w:val="single" w:sz="12" w:space="0" w:color="000000"/>
            </w:tcBorders>
          </w:tcPr>
          <w:p w:rsidR="006A79B3" w:rsidRPr="00AB484A" w:rsidRDefault="006A79B3" w:rsidP="00A91EA2">
            <w:pPr>
              <w:jc w:val="right"/>
              <w:rPr>
                <w:b/>
                <w:iCs/>
                <w:sz w:val="20"/>
                <w:szCs w:val="20"/>
              </w:rPr>
            </w:pPr>
            <w:r w:rsidRPr="00AB484A">
              <w:rPr>
                <w:b/>
                <w:iCs/>
                <w:sz w:val="20"/>
                <w:szCs w:val="20"/>
              </w:rPr>
              <w:t>Összesen:</w:t>
            </w:r>
          </w:p>
        </w:tc>
        <w:tc>
          <w:tcPr>
            <w:tcW w:w="300" w:type="pct"/>
            <w:tcBorders>
              <w:top w:val="single" w:sz="12" w:space="0" w:color="000000"/>
              <w:left w:val="single" w:sz="12" w:space="0" w:color="000000"/>
              <w:bottom w:val="single" w:sz="12" w:space="0" w:color="000000"/>
              <w:right w:val="single" w:sz="12" w:space="0" w:color="000000"/>
            </w:tcBorders>
          </w:tcPr>
          <w:p w:rsidR="006A79B3" w:rsidRPr="00AB484A" w:rsidRDefault="006A79B3" w:rsidP="00A91EA2">
            <w:pPr>
              <w:jc w:val="center"/>
              <w:rPr>
                <w:b/>
                <w:iCs/>
                <w:sz w:val="20"/>
                <w:szCs w:val="20"/>
              </w:rPr>
            </w:pPr>
          </w:p>
        </w:tc>
        <w:tc>
          <w:tcPr>
            <w:tcW w:w="405" w:type="pct"/>
            <w:tcBorders>
              <w:top w:val="single" w:sz="12" w:space="0" w:color="000000"/>
              <w:left w:val="single" w:sz="12" w:space="0" w:color="000000"/>
              <w:bottom w:val="single" w:sz="12" w:space="0" w:color="000000"/>
              <w:right w:val="single" w:sz="12" w:space="0" w:color="000000"/>
            </w:tcBorders>
          </w:tcPr>
          <w:p w:rsidR="006A79B3" w:rsidRPr="00AB484A" w:rsidRDefault="006A79B3" w:rsidP="00A91EA2">
            <w:pPr>
              <w:jc w:val="center"/>
              <w:rPr>
                <w:b/>
                <w:snapToGrid w:val="0"/>
                <w:sz w:val="20"/>
                <w:szCs w:val="20"/>
              </w:rPr>
            </w:pPr>
            <w:r w:rsidRPr="00AB484A">
              <w:rPr>
                <w:b/>
                <w:snapToGrid w:val="0"/>
                <w:sz w:val="20"/>
                <w:szCs w:val="20"/>
              </w:rPr>
              <w:t>36</w:t>
            </w:r>
          </w:p>
        </w:tc>
        <w:tc>
          <w:tcPr>
            <w:tcW w:w="843" w:type="pct"/>
            <w:tcBorders>
              <w:top w:val="single" w:sz="12" w:space="0" w:color="000000"/>
              <w:left w:val="single" w:sz="12" w:space="0" w:color="000000"/>
              <w:bottom w:val="single" w:sz="12" w:space="0" w:color="000000"/>
              <w:right w:val="single" w:sz="12" w:space="0" w:color="000000"/>
            </w:tcBorders>
          </w:tcPr>
          <w:p w:rsidR="006A79B3" w:rsidRPr="00AB484A" w:rsidRDefault="006A79B3" w:rsidP="00A91EA2">
            <w:pPr>
              <w:jc w:val="center"/>
              <w:rPr>
                <w:b/>
                <w:snapToGrid w:val="0"/>
                <w:sz w:val="20"/>
                <w:szCs w:val="20"/>
              </w:rPr>
            </w:pPr>
          </w:p>
        </w:tc>
        <w:tc>
          <w:tcPr>
            <w:tcW w:w="405" w:type="pct"/>
            <w:tcBorders>
              <w:top w:val="single" w:sz="12" w:space="0" w:color="000000"/>
              <w:left w:val="single" w:sz="12" w:space="0" w:color="000000"/>
              <w:bottom w:val="single" w:sz="12" w:space="0" w:color="000000"/>
              <w:right w:val="single" w:sz="12" w:space="0" w:color="000000"/>
            </w:tcBorders>
          </w:tcPr>
          <w:p w:rsidR="006A79B3" w:rsidRPr="00AB484A" w:rsidRDefault="006A79B3" w:rsidP="00A91EA2">
            <w:pPr>
              <w:jc w:val="center"/>
              <w:rPr>
                <w:b/>
                <w:snapToGrid w:val="0"/>
                <w:sz w:val="20"/>
                <w:szCs w:val="20"/>
              </w:rPr>
            </w:pPr>
            <w:r w:rsidRPr="00AB484A">
              <w:rPr>
                <w:b/>
                <w:snapToGrid w:val="0"/>
                <w:sz w:val="20"/>
                <w:szCs w:val="20"/>
              </w:rPr>
              <w:t>40</w:t>
            </w:r>
          </w:p>
        </w:tc>
        <w:tc>
          <w:tcPr>
            <w:tcW w:w="503" w:type="pct"/>
            <w:tcBorders>
              <w:top w:val="single" w:sz="12" w:space="0" w:color="000000"/>
              <w:left w:val="single" w:sz="12" w:space="0" w:color="000000"/>
              <w:bottom w:val="single" w:sz="12" w:space="0" w:color="000000"/>
              <w:right w:val="single" w:sz="12" w:space="0" w:color="000000"/>
            </w:tcBorders>
          </w:tcPr>
          <w:p w:rsidR="006A79B3" w:rsidRPr="00AB484A" w:rsidRDefault="006A79B3" w:rsidP="00A91EA2">
            <w:pPr>
              <w:jc w:val="center"/>
              <w:rPr>
                <w:snapToGrid w:val="0"/>
                <w:sz w:val="20"/>
                <w:szCs w:val="20"/>
              </w:rPr>
            </w:pPr>
          </w:p>
        </w:tc>
      </w:tr>
    </w:tbl>
    <w:p w:rsidR="006A79B3" w:rsidRPr="00AB484A" w:rsidRDefault="006A79B3" w:rsidP="003D4305">
      <w:pPr>
        <w:tabs>
          <w:tab w:val="left" w:pos="540"/>
        </w:tabs>
        <w:spacing w:before="120"/>
        <w:ind w:left="540" w:hanging="540"/>
        <w:jc w:val="both"/>
        <w:rPr>
          <w:sz w:val="22"/>
        </w:rPr>
      </w:pPr>
      <w:r w:rsidRPr="00AB484A">
        <w:rPr>
          <w:sz w:val="22"/>
          <w:szCs w:val="22"/>
        </w:rPr>
        <w:t>*</w:t>
      </w:r>
      <w:r w:rsidR="003D4305" w:rsidRPr="00AB484A">
        <w:rPr>
          <w:sz w:val="22"/>
          <w:szCs w:val="22"/>
        </w:rPr>
        <w:tab/>
      </w:r>
      <w:r w:rsidRPr="00AB484A">
        <w:rPr>
          <w:b/>
          <w:sz w:val="22"/>
          <w:szCs w:val="22"/>
        </w:rPr>
        <w:t>Szabadon választható ismeretek modulja: A</w:t>
      </w:r>
      <w:r w:rsidRPr="00AB484A">
        <w:rPr>
          <w:sz w:val="22"/>
          <w:szCs w:val="22"/>
        </w:rPr>
        <w:t xml:space="preserve">z MTA doktora vagy akadémikus által tartott, intézményi kínálatból tetszőlegesen választható, intenzív módon (pl. tömbösítve) is teljesíthető tárgyak </w:t>
      </w:r>
      <w:r w:rsidRPr="00AB484A">
        <w:rPr>
          <w:b/>
          <w:sz w:val="22"/>
          <w:szCs w:val="22"/>
        </w:rPr>
        <w:t xml:space="preserve">2 kredit értékben, </w:t>
      </w:r>
      <w:r w:rsidRPr="00AB484A">
        <w:rPr>
          <w:sz w:val="22"/>
          <w:szCs w:val="22"/>
        </w:rPr>
        <w:t xml:space="preserve">vagy javasolható, hogy ezt is a választható szakmai tárgyak közül válasszák. </w:t>
      </w:r>
      <w:r w:rsidRPr="00AB484A">
        <w:rPr>
          <w:sz w:val="22"/>
        </w:rPr>
        <w:t>(Minden korlátozás nélkül kitölthető órakeret.)</w:t>
      </w:r>
    </w:p>
    <w:p w:rsidR="00BA7A56" w:rsidRPr="00AB484A" w:rsidRDefault="00CD645B" w:rsidP="00EF5B99">
      <w:r w:rsidRPr="00AB484A">
        <w:br w:type="page"/>
      </w:r>
    </w:p>
    <w:tbl>
      <w:tblPr>
        <w:tblW w:w="4976"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2695"/>
        <w:gridCol w:w="547"/>
        <w:gridCol w:w="739"/>
        <w:gridCol w:w="1739"/>
        <w:gridCol w:w="739"/>
        <w:gridCol w:w="1028"/>
      </w:tblGrid>
      <w:tr w:rsidR="00947A3F" w:rsidRPr="00367FA3" w:rsidTr="00367FA3">
        <w:trPr>
          <w:trHeight w:val="523"/>
        </w:trPr>
        <w:tc>
          <w:tcPr>
            <w:tcW w:w="5000" w:type="pct"/>
            <w:gridSpan w:val="7"/>
            <w:shd w:val="clear" w:color="auto" w:fill="E0E0E0"/>
            <w:vAlign w:val="center"/>
          </w:tcPr>
          <w:p w:rsidR="00947A3F" w:rsidRPr="00367FA3" w:rsidRDefault="001A08EF" w:rsidP="00367FA3">
            <w:pPr>
              <w:pStyle w:val="Cmsor2"/>
              <w:shd w:val="clear" w:color="auto" w:fill="D9D9D9"/>
              <w:spacing w:before="0" w:after="0"/>
              <w:jc w:val="center"/>
              <w:rPr>
                <w:b w:val="0"/>
              </w:rPr>
            </w:pPr>
            <w:bookmarkStart w:id="150" w:name="_Toc210635540"/>
            <w:bookmarkStart w:id="151" w:name="_Toc320174459"/>
            <w:r w:rsidRPr="00367FA3">
              <w:rPr>
                <w:rFonts w:ascii="Times New Roman" w:hAnsi="Times New Roman"/>
                <w:caps/>
              </w:rPr>
              <w:lastRenderedPageBreak/>
              <w:t>Ének-zene</w:t>
            </w:r>
            <w:r w:rsidR="00242F93" w:rsidRPr="00367FA3">
              <w:rPr>
                <w:rFonts w:ascii="Times New Roman" w:hAnsi="Times New Roman"/>
                <w:caps/>
              </w:rPr>
              <w:t xml:space="preserve"> </w:t>
            </w:r>
            <w:r w:rsidR="00947A3F" w:rsidRPr="00367FA3">
              <w:rPr>
                <w:rFonts w:ascii="Times New Roman" w:hAnsi="Times New Roman"/>
                <w:caps/>
              </w:rPr>
              <w:t>tanár</w:t>
            </w:r>
            <w:r w:rsidR="00242F93" w:rsidRPr="00367FA3">
              <w:rPr>
                <w:rFonts w:ascii="Times New Roman" w:hAnsi="Times New Roman"/>
                <w:caps/>
              </w:rPr>
              <w:t xml:space="preserve">szak </w:t>
            </w:r>
            <w:r w:rsidR="00947A3F" w:rsidRPr="00367FA3">
              <w:rPr>
                <w:rFonts w:ascii="Times New Roman" w:hAnsi="Times New Roman"/>
                <w:caps/>
              </w:rPr>
              <w:t>tanegységlistája</w:t>
            </w:r>
            <w:bookmarkEnd w:id="150"/>
            <w:bookmarkEnd w:id="151"/>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rPr>
          <w:trHeight w:val="228"/>
        </w:trPr>
        <w:tc>
          <w:tcPr>
            <w:tcW w:w="2406" w:type="pct"/>
            <w:gridSpan w:val="2"/>
            <w:tcBorders>
              <w:top w:val="single" w:sz="6" w:space="0" w:color="000000"/>
              <w:left w:val="single" w:sz="6" w:space="0" w:color="000000"/>
              <w:bottom w:val="single" w:sz="6" w:space="0" w:color="000000"/>
              <w:right w:val="single" w:sz="6" w:space="0" w:color="000000"/>
            </w:tcBorders>
            <w:shd w:val="clear" w:color="auto" w:fill="E0E0E0"/>
          </w:tcPr>
          <w:p w:rsidR="00EF5B99" w:rsidRPr="00AB484A" w:rsidRDefault="00EF5B99" w:rsidP="00242F93">
            <w:pPr>
              <w:shd w:val="clear" w:color="auto" w:fill="D9D9D9"/>
              <w:jc w:val="center"/>
              <w:rPr>
                <w:b/>
                <w:snapToGrid w:val="0"/>
                <w:sz w:val="20"/>
                <w:szCs w:val="20"/>
              </w:rPr>
            </w:pPr>
            <w:r w:rsidRPr="00AB484A">
              <w:rPr>
                <w:b/>
                <w:snapToGrid w:val="0"/>
                <w:sz w:val="20"/>
                <w:szCs w:val="20"/>
              </w:rPr>
              <w:t>A tanegység</w:t>
            </w:r>
          </w:p>
        </w:tc>
        <w:tc>
          <w:tcPr>
            <w:tcW w:w="296" w:type="pct"/>
            <w:vMerge w:val="restart"/>
            <w:tcBorders>
              <w:top w:val="single" w:sz="6" w:space="0" w:color="000000"/>
              <w:left w:val="single" w:sz="6" w:space="0" w:color="000000"/>
              <w:bottom w:val="single" w:sz="6" w:space="0" w:color="000000"/>
              <w:right w:val="single" w:sz="6" w:space="0" w:color="000000"/>
            </w:tcBorders>
            <w:shd w:val="clear" w:color="auto" w:fill="E0E0E0"/>
            <w:vAlign w:val="center"/>
          </w:tcPr>
          <w:p w:rsidR="00EF5B99" w:rsidRPr="00AB484A" w:rsidRDefault="00EF5B99" w:rsidP="00242F93">
            <w:pPr>
              <w:shd w:val="clear" w:color="auto" w:fill="D9D9D9"/>
              <w:jc w:val="center"/>
              <w:rPr>
                <w:b/>
                <w:snapToGrid w:val="0"/>
                <w:sz w:val="20"/>
                <w:szCs w:val="20"/>
              </w:rPr>
            </w:pPr>
            <w:r w:rsidRPr="00AB484A">
              <w:rPr>
                <w:b/>
                <w:snapToGrid w:val="0"/>
                <w:sz w:val="20"/>
                <w:szCs w:val="20"/>
              </w:rPr>
              <w:t>Köv.</w:t>
            </w:r>
          </w:p>
        </w:tc>
        <w:tc>
          <w:tcPr>
            <w:tcW w:w="400" w:type="pct"/>
            <w:vMerge w:val="restart"/>
            <w:tcBorders>
              <w:top w:val="single" w:sz="6" w:space="0" w:color="000000"/>
              <w:left w:val="single" w:sz="6" w:space="0" w:color="000000"/>
              <w:bottom w:val="single" w:sz="6" w:space="0" w:color="000000"/>
              <w:right w:val="single" w:sz="6" w:space="0" w:color="000000"/>
            </w:tcBorders>
            <w:shd w:val="clear" w:color="auto" w:fill="E0E0E0"/>
            <w:vAlign w:val="center"/>
          </w:tcPr>
          <w:p w:rsidR="00EF5B99" w:rsidRPr="00AB484A" w:rsidRDefault="00EF5B99" w:rsidP="00242F93">
            <w:pPr>
              <w:shd w:val="clear" w:color="auto" w:fill="D9D9D9"/>
              <w:jc w:val="center"/>
              <w:rPr>
                <w:b/>
                <w:snapToGrid w:val="0"/>
                <w:sz w:val="20"/>
                <w:szCs w:val="20"/>
              </w:rPr>
            </w:pPr>
            <w:r w:rsidRPr="00AB484A">
              <w:rPr>
                <w:b/>
                <w:snapToGrid w:val="0"/>
                <w:sz w:val="20"/>
                <w:szCs w:val="20"/>
              </w:rPr>
              <w:t>Heti tanóra</w:t>
            </w:r>
          </w:p>
        </w:tc>
        <w:tc>
          <w:tcPr>
            <w:tcW w:w="941" w:type="pct"/>
            <w:vMerge w:val="restart"/>
            <w:tcBorders>
              <w:top w:val="single" w:sz="6" w:space="0" w:color="000000"/>
              <w:left w:val="single" w:sz="6" w:space="0" w:color="000000"/>
              <w:bottom w:val="single" w:sz="6" w:space="0" w:color="000000"/>
              <w:right w:val="single" w:sz="6" w:space="0" w:color="000000"/>
            </w:tcBorders>
            <w:shd w:val="clear" w:color="auto" w:fill="E0E0E0"/>
            <w:vAlign w:val="center"/>
          </w:tcPr>
          <w:p w:rsidR="00EF5B99" w:rsidRPr="00AB484A" w:rsidRDefault="001A08EF" w:rsidP="00242F93">
            <w:pPr>
              <w:shd w:val="clear" w:color="auto" w:fill="D9D9D9"/>
              <w:jc w:val="center"/>
              <w:rPr>
                <w:b/>
                <w:snapToGrid w:val="0"/>
                <w:sz w:val="20"/>
                <w:szCs w:val="20"/>
              </w:rPr>
            </w:pPr>
            <w:r w:rsidRPr="00AB484A">
              <w:rPr>
                <w:b/>
                <w:snapToGrid w:val="0"/>
                <w:sz w:val="20"/>
                <w:szCs w:val="20"/>
              </w:rPr>
              <w:t>E</w:t>
            </w:r>
            <w:r w:rsidR="00EF5B99" w:rsidRPr="00AB484A">
              <w:rPr>
                <w:b/>
                <w:snapToGrid w:val="0"/>
                <w:sz w:val="20"/>
                <w:szCs w:val="20"/>
              </w:rPr>
              <w:t>lőfeltétel</w:t>
            </w:r>
          </w:p>
        </w:tc>
        <w:tc>
          <w:tcPr>
            <w:tcW w:w="400" w:type="pct"/>
            <w:vMerge w:val="restart"/>
            <w:tcBorders>
              <w:top w:val="single" w:sz="6" w:space="0" w:color="000000"/>
              <w:left w:val="single" w:sz="6" w:space="0" w:color="000000"/>
              <w:bottom w:val="single" w:sz="6" w:space="0" w:color="000000"/>
              <w:right w:val="single" w:sz="6" w:space="0" w:color="000000"/>
            </w:tcBorders>
            <w:shd w:val="clear" w:color="auto" w:fill="E0E0E0"/>
            <w:vAlign w:val="center"/>
          </w:tcPr>
          <w:p w:rsidR="00EF5B99" w:rsidRPr="00AB484A" w:rsidRDefault="00EF5B99" w:rsidP="00242F93">
            <w:pPr>
              <w:shd w:val="clear" w:color="auto" w:fill="D9D9D9"/>
              <w:jc w:val="center"/>
              <w:rPr>
                <w:b/>
                <w:snapToGrid w:val="0"/>
                <w:sz w:val="20"/>
                <w:szCs w:val="20"/>
              </w:rPr>
            </w:pPr>
            <w:r w:rsidRPr="00AB484A">
              <w:rPr>
                <w:b/>
                <w:snapToGrid w:val="0"/>
                <w:sz w:val="20"/>
                <w:szCs w:val="20"/>
              </w:rPr>
              <w:t>Kredit</w:t>
            </w:r>
          </w:p>
        </w:tc>
        <w:tc>
          <w:tcPr>
            <w:tcW w:w="555" w:type="pct"/>
            <w:vMerge w:val="restart"/>
            <w:tcBorders>
              <w:top w:val="single" w:sz="6" w:space="0" w:color="000000"/>
              <w:left w:val="single" w:sz="6" w:space="0" w:color="000000"/>
              <w:bottom w:val="single" w:sz="6" w:space="0" w:color="000000"/>
              <w:right w:val="single" w:sz="6" w:space="0" w:color="000000"/>
            </w:tcBorders>
            <w:shd w:val="clear" w:color="auto" w:fill="E0E0E0"/>
            <w:vAlign w:val="center"/>
          </w:tcPr>
          <w:p w:rsidR="00EF5B99" w:rsidRPr="00AB484A" w:rsidRDefault="00EF5B99" w:rsidP="00242F93">
            <w:pPr>
              <w:shd w:val="clear" w:color="auto" w:fill="D9D9D9"/>
              <w:jc w:val="center"/>
              <w:rPr>
                <w:b/>
                <w:snapToGrid w:val="0"/>
                <w:sz w:val="20"/>
                <w:szCs w:val="20"/>
              </w:rPr>
            </w:pPr>
            <w:r w:rsidRPr="00AB484A">
              <w:rPr>
                <w:b/>
                <w:snapToGrid w:val="0"/>
                <w:sz w:val="20"/>
                <w:szCs w:val="20"/>
              </w:rPr>
              <w:t>Ajánlott félév</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rPr>
          <w:trHeight w:val="227"/>
        </w:trPr>
        <w:tc>
          <w:tcPr>
            <w:tcW w:w="949" w:type="pct"/>
            <w:tcBorders>
              <w:top w:val="single" w:sz="6" w:space="0" w:color="000000"/>
              <w:left w:val="single" w:sz="6" w:space="0" w:color="000000"/>
              <w:bottom w:val="single" w:sz="6" w:space="0" w:color="000000"/>
              <w:right w:val="single" w:sz="6" w:space="0" w:color="000000"/>
            </w:tcBorders>
            <w:shd w:val="clear" w:color="auto" w:fill="E0E0E0"/>
          </w:tcPr>
          <w:p w:rsidR="00EF5B99" w:rsidRPr="00AB484A" w:rsidRDefault="00EF5B99" w:rsidP="00242F93">
            <w:pPr>
              <w:shd w:val="clear" w:color="auto" w:fill="D9D9D9"/>
              <w:jc w:val="center"/>
              <w:rPr>
                <w:b/>
                <w:snapToGrid w:val="0"/>
                <w:sz w:val="20"/>
                <w:szCs w:val="20"/>
              </w:rPr>
            </w:pPr>
            <w:r w:rsidRPr="00AB484A">
              <w:rPr>
                <w:b/>
                <w:snapToGrid w:val="0"/>
                <w:sz w:val="20"/>
                <w:szCs w:val="20"/>
              </w:rPr>
              <w:t>kódja</w:t>
            </w:r>
          </w:p>
        </w:tc>
        <w:tc>
          <w:tcPr>
            <w:tcW w:w="1458" w:type="pct"/>
            <w:tcBorders>
              <w:top w:val="single" w:sz="6" w:space="0" w:color="000000"/>
              <w:left w:val="single" w:sz="6" w:space="0" w:color="000000"/>
              <w:bottom w:val="single" w:sz="6" w:space="0" w:color="000000"/>
              <w:right w:val="single" w:sz="6" w:space="0" w:color="000000"/>
            </w:tcBorders>
            <w:shd w:val="clear" w:color="auto" w:fill="E0E0E0"/>
          </w:tcPr>
          <w:p w:rsidR="00EF5B99" w:rsidRPr="00AB484A" w:rsidRDefault="00EF5B99" w:rsidP="00242F93">
            <w:pPr>
              <w:shd w:val="clear" w:color="auto" w:fill="D9D9D9"/>
              <w:jc w:val="center"/>
              <w:rPr>
                <w:b/>
                <w:snapToGrid w:val="0"/>
                <w:sz w:val="20"/>
                <w:szCs w:val="20"/>
              </w:rPr>
            </w:pPr>
            <w:r w:rsidRPr="00AB484A">
              <w:rPr>
                <w:b/>
                <w:snapToGrid w:val="0"/>
                <w:sz w:val="20"/>
                <w:szCs w:val="20"/>
              </w:rPr>
              <w:t>neve</w:t>
            </w:r>
          </w:p>
        </w:tc>
        <w:tc>
          <w:tcPr>
            <w:tcW w:w="0" w:type="auto"/>
            <w:vMerge/>
            <w:tcBorders>
              <w:top w:val="single" w:sz="6" w:space="0" w:color="000000"/>
              <w:left w:val="single" w:sz="6" w:space="0" w:color="000000"/>
              <w:bottom w:val="single" w:sz="6" w:space="0" w:color="000000"/>
              <w:right w:val="single" w:sz="6" w:space="0" w:color="000000"/>
            </w:tcBorders>
            <w:shd w:val="clear" w:color="auto" w:fill="E0E0E0"/>
            <w:vAlign w:val="center"/>
          </w:tcPr>
          <w:p w:rsidR="00EF5B99" w:rsidRPr="00AB484A" w:rsidRDefault="00EF5B99" w:rsidP="00242F93">
            <w:pPr>
              <w:shd w:val="clear" w:color="auto" w:fill="D9D9D9"/>
              <w:jc w:val="center"/>
              <w:rPr>
                <w:b/>
                <w:snapToGrid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0E0E0"/>
            <w:vAlign w:val="center"/>
          </w:tcPr>
          <w:p w:rsidR="00EF5B99" w:rsidRPr="00AB484A" w:rsidRDefault="00EF5B99" w:rsidP="00242F93">
            <w:pPr>
              <w:shd w:val="clear" w:color="auto" w:fill="D9D9D9"/>
              <w:jc w:val="center"/>
              <w:rPr>
                <w:b/>
                <w:snapToGrid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0E0E0"/>
            <w:vAlign w:val="center"/>
          </w:tcPr>
          <w:p w:rsidR="00EF5B99" w:rsidRPr="00AB484A" w:rsidRDefault="00EF5B99" w:rsidP="00242F93">
            <w:pPr>
              <w:shd w:val="clear" w:color="auto" w:fill="D9D9D9"/>
              <w:jc w:val="center"/>
              <w:rPr>
                <w:b/>
                <w:snapToGrid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0E0E0"/>
            <w:vAlign w:val="center"/>
          </w:tcPr>
          <w:p w:rsidR="00EF5B99" w:rsidRPr="00AB484A" w:rsidRDefault="00EF5B99" w:rsidP="00242F93">
            <w:pPr>
              <w:shd w:val="clear" w:color="auto" w:fill="D9D9D9"/>
              <w:jc w:val="center"/>
              <w:rPr>
                <w:b/>
                <w:snapToGrid w:val="0"/>
                <w:sz w:val="20"/>
                <w:szCs w:val="20"/>
              </w:rPr>
            </w:pPr>
          </w:p>
        </w:tc>
        <w:tc>
          <w:tcPr>
            <w:tcW w:w="555" w:type="pct"/>
            <w:vMerge/>
            <w:tcBorders>
              <w:top w:val="single" w:sz="6" w:space="0" w:color="000000"/>
              <w:left w:val="single" w:sz="6" w:space="0" w:color="000000"/>
              <w:bottom w:val="single" w:sz="6" w:space="0" w:color="000000"/>
              <w:right w:val="single" w:sz="6" w:space="0" w:color="000000"/>
            </w:tcBorders>
            <w:shd w:val="clear" w:color="auto" w:fill="E0E0E0"/>
            <w:vAlign w:val="center"/>
          </w:tcPr>
          <w:p w:rsidR="00EF5B99" w:rsidRPr="00AB484A" w:rsidRDefault="00EF5B99" w:rsidP="00242F93">
            <w:pPr>
              <w:shd w:val="clear" w:color="auto" w:fill="D9D9D9"/>
              <w:jc w:val="center"/>
              <w:rPr>
                <w:b/>
                <w:snapToGrid w:val="0"/>
                <w:sz w:val="20"/>
                <w:szCs w:val="20"/>
              </w:rPr>
            </w:pP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5000" w:type="pct"/>
            <w:gridSpan w:val="7"/>
            <w:tcBorders>
              <w:top w:val="single" w:sz="6" w:space="0" w:color="000000"/>
              <w:left w:val="single" w:sz="6" w:space="0" w:color="000000"/>
              <w:bottom w:val="single" w:sz="6" w:space="0" w:color="000000"/>
              <w:right w:val="single" w:sz="6" w:space="0" w:color="000000"/>
            </w:tcBorders>
            <w:shd w:val="clear" w:color="auto" w:fill="E0E0E0"/>
          </w:tcPr>
          <w:p w:rsidR="00EF5B99" w:rsidRPr="00AB484A" w:rsidRDefault="001A08EF" w:rsidP="001A08EF">
            <w:pPr>
              <w:jc w:val="center"/>
              <w:rPr>
                <w:b/>
                <w:snapToGrid w:val="0"/>
                <w:sz w:val="20"/>
                <w:szCs w:val="20"/>
              </w:rPr>
            </w:pPr>
            <w:r w:rsidRPr="00AB484A">
              <w:rPr>
                <w:b/>
                <w:snapToGrid w:val="0"/>
                <w:sz w:val="20"/>
                <w:szCs w:val="20"/>
              </w:rPr>
              <w:t xml:space="preserve">I. </w:t>
            </w:r>
            <w:r w:rsidR="00EF5B99" w:rsidRPr="00AB484A">
              <w:rPr>
                <w:b/>
                <w:snapToGrid w:val="0"/>
                <w:sz w:val="20"/>
                <w:szCs w:val="20"/>
              </w:rPr>
              <w:t>Szakmai törzstantárgyak</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NMB_EN109G1</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Hangszeres előadói gyakorlat 1</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Gy</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NMB_EN110G1</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Hangszeres előadói gyakorlat 2</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Gy</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NMB_EN109G1</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NMB_EN113G2</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Karvezetés 1</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Gy</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3</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NMB_EN114G2</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Karvezetés 2</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Gy</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NMB_EN113G2</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4</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NMB_EN115G3</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Komplex zenei gyakorlat 1</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Gy</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3</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NMB_EN116G3</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Komplex zenei gyakorlat 2</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Gy</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NMB_EN115G3</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3</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NMB_EN118K1</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Magyar népzene 1</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K</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NMB_EN119G2</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Magyar népzene 2</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Gy</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NMB_EN122G1</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Vokális előadói gyakorlat 1</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Gy</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NMB_EN123G1</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Vokális előadói gyakorlat 2</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Gy</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NMB_EN122G1</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NMB_EN124K2</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Zene és kultúrtörténet 1</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K</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3</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NMB_EN125K2</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Zene és kultúrtörténet 2</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K</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NMB_EN124K2</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4</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4044" w:type="pct"/>
            <w:gridSpan w:val="5"/>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i/>
                <w:snapToGrid w:val="0"/>
                <w:sz w:val="20"/>
                <w:szCs w:val="20"/>
              </w:rPr>
            </w:pPr>
            <w:r w:rsidRPr="00AB484A">
              <w:rPr>
                <w:i/>
                <w:snapToGrid w:val="0"/>
                <w:sz w:val="20"/>
                <w:szCs w:val="20"/>
              </w:rPr>
              <w:t>Szakmai törzstantárgyak összesen:</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i/>
                <w:snapToGrid w:val="0"/>
                <w:sz w:val="20"/>
                <w:szCs w:val="20"/>
              </w:rPr>
            </w:pPr>
            <w:r w:rsidRPr="00AB484A">
              <w:rPr>
                <w:i/>
                <w:snapToGrid w:val="0"/>
                <w:sz w:val="20"/>
                <w:szCs w:val="20"/>
              </w:rPr>
              <w:t>21</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5000" w:type="pct"/>
            <w:gridSpan w:val="7"/>
            <w:tcBorders>
              <w:top w:val="single" w:sz="6" w:space="0" w:color="000000"/>
              <w:left w:val="single" w:sz="6" w:space="0" w:color="000000"/>
              <w:bottom w:val="single" w:sz="6" w:space="0" w:color="000000"/>
            </w:tcBorders>
            <w:shd w:val="clear" w:color="auto" w:fill="E0E0E0"/>
          </w:tcPr>
          <w:p w:rsidR="00EF5B99" w:rsidRPr="00AB484A" w:rsidRDefault="00EF5B99" w:rsidP="001A08EF">
            <w:pPr>
              <w:jc w:val="center"/>
              <w:rPr>
                <w:b/>
                <w:snapToGrid w:val="0"/>
                <w:sz w:val="20"/>
                <w:szCs w:val="20"/>
              </w:rPr>
            </w:pPr>
            <w:r w:rsidRPr="00AB484A">
              <w:rPr>
                <w:b/>
                <w:snapToGrid w:val="0"/>
                <w:sz w:val="20"/>
                <w:szCs w:val="20"/>
              </w:rPr>
              <w:t>II. Szakmódszertani modul</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NMB_EN102K1</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Alternatív zenepedagógiai ren</w:t>
            </w:r>
            <w:r w:rsidRPr="00AB484A">
              <w:rPr>
                <w:snapToGrid w:val="0"/>
                <w:sz w:val="20"/>
                <w:szCs w:val="20"/>
              </w:rPr>
              <w:t>d</w:t>
            </w:r>
            <w:r w:rsidRPr="00AB484A">
              <w:rPr>
                <w:snapToGrid w:val="0"/>
                <w:sz w:val="20"/>
                <w:szCs w:val="20"/>
              </w:rPr>
              <w:t>szerek</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K</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3</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NMB_EN103G2</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Anyagismeret 1</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Gy</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3</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NMB_EN104K2</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Anyagismeret 2</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K</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NMB_EN103G2</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4</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NMB_EN105K2</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Ének-zene szakmódszertan 1</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K</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NMB_EN106K2</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Ének-zene szakmódszertan 1</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K</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NMB_EN105K2</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NMB_N1702G3</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i/>
                <w:snapToGrid w:val="0"/>
                <w:sz w:val="20"/>
                <w:szCs w:val="20"/>
              </w:rPr>
            </w:pPr>
            <w:r w:rsidRPr="00AB484A">
              <w:rPr>
                <w:i/>
                <w:snapToGrid w:val="0"/>
                <w:sz w:val="20"/>
                <w:szCs w:val="20"/>
              </w:rPr>
              <w:t>Iskolai tanítási gyakorlat*</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Gy</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4</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NMB_EN105K2</w:t>
            </w:r>
          </w:p>
          <w:p w:rsidR="00EF5B99" w:rsidRPr="00AB484A" w:rsidRDefault="00EF5B99" w:rsidP="00A91EA2">
            <w:pPr>
              <w:jc w:val="center"/>
              <w:rPr>
                <w:snapToGrid w:val="0"/>
                <w:sz w:val="20"/>
                <w:szCs w:val="20"/>
              </w:rPr>
            </w:pPr>
            <w:r w:rsidRPr="00AB484A">
              <w:rPr>
                <w:snapToGrid w:val="0"/>
                <w:sz w:val="20"/>
                <w:szCs w:val="20"/>
              </w:rPr>
              <w:t>NMB_EN106K2</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3</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3, 4</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4044" w:type="pct"/>
            <w:gridSpan w:val="5"/>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i/>
                <w:snapToGrid w:val="0"/>
                <w:sz w:val="20"/>
                <w:szCs w:val="20"/>
              </w:rPr>
            </w:pPr>
            <w:r w:rsidRPr="00AB484A">
              <w:rPr>
                <w:i/>
                <w:snapToGrid w:val="0"/>
                <w:sz w:val="20"/>
                <w:szCs w:val="20"/>
              </w:rPr>
              <w:t>Szakmódszertani modul összesen:</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i/>
                <w:snapToGrid w:val="0"/>
                <w:sz w:val="20"/>
                <w:szCs w:val="20"/>
              </w:rPr>
            </w:pPr>
            <w:r w:rsidRPr="00AB484A">
              <w:rPr>
                <w:i/>
                <w:snapToGrid w:val="0"/>
                <w:sz w:val="20"/>
                <w:szCs w:val="20"/>
              </w:rPr>
              <w:t>12</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5000" w:type="pct"/>
            <w:gridSpan w:val="7"/>
            <w:tcBorders>
              <w:top w:val="single" w:sz="6" w:space="0" w:color="000000"/>
              <w:left w:val="single" w:sz="6" w:space="0" w:color="000000"/>
              <w:bottom w:val="single" w:sz="6" w:space="0" w:color="000000"/>
              <w:right w:val="single" w:sz="6" w:space="0" w:color="000000"/>
            </w:tcBorders>
            <w:shd w:val="clear" w:color="auto" w:fill="E0E0E0"/>
          </w:tcPr>
          <w:p w:rsidR="00EF5B99" w:rsidRPr="00AB484A" w:rsidRDefault="001A08EF" w:rsidP="001A08EF">
            <w:pPr>
              <w:jc w:val="center"/>
              <w:rPr>
                <w:b/>
                <w:snapToGrid w:val="0"/>
                <w:sz w:val="20"/>
                <w:szCs w:val="20"/>
              </w:rPr>
            </w:pPr>
            <w:r w:rsidRPr="00AB484A">
              <w:rPr>
                <w:b/>
                <w:snapToGrid w:val="0"/>
                <w:sz w:val="20"/>
                <w:szCs w:val="20"/>
              </w:rPr>
              <w:t xml:space="preserve">III. </w:t>
            </w:r>
            <w:r w:rsidR="00EF5B99" w:rsidRPr="00AB484A">
              <w:rPr>
                <w:b/>
                <w:snapToGrid w:val="0"/>
                <w:sz w:val="20"/>
                <w:szCs w:val="20"/>
              </w:rPr>
              <w:t>Kötelezően választható tantárgyak</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NMB_EN107G2</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Gyermek- és ifjúsági karirod</w:t>
            </w:r>
            <w:r w:rsidRPr="00AB484A">
              <w:rPr>
                <w:snapToGrid w:val="0"/>
                <w:sz w:val="20"/>
                <w:szCs w:val="20"/>
              </w:rPr>
              <w:t>a</w:t>
            </w:r>
            <w:r w:rsidRPr="00AB484A">
              <w:rPr>
                <w:snapToGrid w:val="0"/>
                <w:sz w:val="20"/>
                <w:szCs w:val="20"/>
              </w:rPr>
              <w:t>lom és vezénylési gyakorlat 1</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Gy</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NMB_EN108G2</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i/>
                <w:snapToGrid w:val="0"/>
                <w:sz w:val="20"/>
                <w:szCs w:val="20"/>
              </w:rPr>
            </w:pPr>
            <w:r w:rsidRPr="00AB484A">
              <w:rPr>
                <w:snapToGrid w:val="0"/>
                <w:sz w:val="20"/>
                <w:szCs w:val="20"/>
              </w:rPr>
              <w:t>Gyermek- és ifjúsági karirod</w:t>
            </w:r>
            <w:r w:rsidRPr="00AB484A">
              <w:rPr>
                <w:snapToGrid w:val="0"/>
                <w:sz w:val="20"/>
                <w:szCs w:val="20"/>
              </w:rPr>
              <w:t>a</w:t>
            </w:r>
            <w:r w:rsidRPr="00AB484A">
              <w:rPr>
                <w:snapToGrid w:val="0"/>
                <w:sz w:val="20"/>
                <w:szCs w:val="20"/>
              </w:rPr>
              <w:t>lom és vezénylési gyakorlat 2</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Gy</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B16FA5">
            <w:pPr>
              <w:jc w:val="center"/>
              <w:rPr>
                <w:snapToGrid w:val="0"/>
                <w:sz w:val="20"/>
                <w:szCs w:val="20"/>
              </w:rPr>
            </w:pPr>
            <w:r w:rsidRPr="00AB484A">
              <w:rPr>
                <w:snapToGrid w:val="0"/>
                <w:sz w:val="20"/>
                <w:szCs w:val="20"/>
              </w:rPr>
              <w:t>NMB_EN107G2</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NMB_EN117G2</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Kórushangképzés, beszédműv</w:t>
            </w:r>
            <w:r w:rsidRPr="00AB484A">
              <w:rPr>
                <w:snapToGrid w:val="0"/>
                <w:sz w:val="20"/>
                <w:szCs w:val="20"/>
              </w:rPr>
              <w:t>e</w:t>
            </w:r>
            <w:r w:rsidRPr="00AB484A">
              <w:rPr>
                <w:snapToGrid w:val="0"/>
                <w:sz w:val="20"/>
                <w:szCs w:val="20"/>
              </w:rPr>
              <w:t>lés</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Gy</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NMB_EN120K1</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Magyarországon élő nemzetis</w:t>
            </w:r>
            <w:r w:rsidRPr="00AB484A">
              <w:rPr>
                <w:snapToGrid w:val="0"/>
                <w:sz w:val="20"/>
                <w:szCs w:val="20"/>
              </w:rPr>
              <w:t>é</w:t>
            </w:r>
            <w:r w:rsidRPr="00AB484A">
              <w:rPr>
                <w:snapToGrid w:val="0"/>
                <w:sz w:val="20"/>
                <w:szCs w:val="20"/>
              </w:rPr>
              <w:t>gek zenéje</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K</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3</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NMB_EN121G1</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Számítógépes zene</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Gy</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3</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NMB_M1706G2</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Tudásbázisok használata a sza</w:t>
            </w:r>
            <w:r w:rsidRPr="00AB484A">
              <w:rPr>
                <w:snapToGrid w:val="0"/>
                <w:sz w:val="20"/>
                <w:szCs w:val="20"/>
              </w:rPr>
              <w:t>k</w:t>
            </w:r>
            <w:r w:rsidRPr="00AB484A">
              <w:rPr>
                <w:snapToGrid w:val="0"/>
                <w:sz w:val="20"/>
                <w:szCs w:val="20"/>
              </w:rPr>
              <w:t>tárgyban</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Gy</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3</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NMB_EN126G1</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Zenei nevelés a tanórán kívül</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Gy</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4</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4044" w:type="pct"/>
            <w:gridSpan w:val="5"/>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i/>
                <w:snapToGrid w:val="0"/>
                <w:sz w:val="20"/>
                <w:szCs w:val="20"/>
              </w:rPr>
            </w:pPr>
            <w:r w:rsidRPr="00AB484A">
              <w:rPr>
                <w:i/>
                <w:snapToGrid w:val="0"/>
                <w:sz w:val="20"/>
                <w:szCs w:val="20"/>
              </w:rPr>
              <w:t>Kötelezően választható tárgyak összesen: (5 kredit teljesítése kötelező)</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i/>
                <w:snapToGrid w:val="0"/>
                <w:sz w:val="20"/>
                <w:szCs w:val="20"/>
              </w:rPr>
            </w:pPr>
            <w:r w:rsidRPr="00AB484A">
              <w:rPr>
                <w:i/>
                <w:snapToGrid w:val="0"/>
                <w:sz w:val="20"/>
                <w:szCs w:val="20"/>
              </w:rPr>
              <w:t>11</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5000" w:type="pct"/>
            <w:gridSpan w:val="7"/>
            <w:tcBorders>
              <w:top w:val="single" w:sz="6" w:space="0" w:color="000000"/>
              <w:left w:val="single" w:sz="6" w:space="0" w:color="000000"/>
              <w:bottom w:val="single" w:sz="6" w:space="0" w:color="000000"/>
              <w:right w:val="single" w:sz="6" w:space="0" w:color="000000"/>
            </w:tcBorders>
            <w:shd w:val="clear" w:color="auto" w:fill="E0E0E0"/>
          </w:tcPr>
          <w:p w:rsidR="00EF5B99" w:rsidRPr="00AB484A" w:rsidRDefault="00EF5B99" w:rsidP="001A08EF">
            <w:pPr>
              <w:jc w:val="center"/>
              <w:rPr>
                <w:b/>
                <w:snapToGrid w:val="0"/>
                <w:sz w:val="20"/>
                <w:szCs w:val="20"/>
              </w:rPr>
            </w:pPr>
            <w:r w:rsidRPr="00AB484A">
              <w:rPr>
                <w:b/>
                <w:snapToGrid w:val="0"/>
                <w:sz w:val="20"/>
                <w:szCs w:val="20"/>
              </w:rPr>
              <w:t>IV. Szabadon választható tárgyak</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NMB_EN101G2</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A zenepedagógia aktuális kut</w:t>
            </w:r>
            <w:r w:rsidRPr="00AB484A">
              <w:rPr>
                <w:snapToGrid w:val="0"/>
                <w:sz w:val="20"/>
                <w:szCs w:val="20"/>
              </w:rPr>
              <w:t>a</w:t>
            </w:r>
            <w:r w:rsidRPr="00AB484A">
              <w:rPr>
                <w:snapToGrid w:val="0"/>
                <w:sz w:val="20"/>
                <w:szCs w:val="20"/>
              </w:rPr>
              <w:t>tási eredményei**</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Gy</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1,2,3,4</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NMB_EN111G2</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Kamarakórus – énekegyüttes</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Gy</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1,2,3,4</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NMB_EN112G2</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Kamarazenekar</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Gy</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2</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1,2,3,4</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4044" w:type="pct"/>
            <w:gridSpan w:val="5"/>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i/>
                <w:snapToGrid w:val="0"/>
                <w:sz w:val="20"/>
                <w:szCs w:val="20"/>
              </w:rPr>
            </w:pPr>
            <w:r w:rsidRPr="00AB484A">
              <w:rPr>
                <w:i/>
                <w:snapToGrid w:val="0"/>
                <w:sz w:val="20"/>
                <w:szCs w:val="20"/>
              </w:rPr>
              <w:t>Szabadon választható tárgyak összesen: (2 kredit teljesítése kötelező)</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i/>
                <w:snapToGrid w:val="0"/>
                <w:sz w:val="20"/>
                <w:szCs w:val="20"/>
              </w:rPr>
            </w:pPr>
            <w:r w:rsidRPr="00AB484A">
              <w:rPr>
                <w:i/>
                <w:snapToGrid w:val="0"/>
                <w:sz w:val="20"/>
                <w:szCs w:val="20"/>
              </w:rPr>
              <w:t>6</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949"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1D6FA2" w:rsidP="00A91EA2">
            <w:pPr>
              <w:rPr>
                <w:b/>
                <w:snapToGrid w:val="0"/>
                <w:sz w:val="20"/>
                <w:szCs w:val="20"/>
              </w:rPr>
            </w:pPr>
            <w:r w:rsidRPr="00AB484A">
              <w:rPr>
                <w:b/>
                <w:snapToGrid w:val="0"/>
                <w:sz w:val="20"/>
                <w:szCs w:val="20"/>
              </w:rPr>
              <w:t>NMB_EN200S0</w:t>
            </w:r>
          </w:p>
        </w:tc>
        <w:tc>
          <w:tcPr>
            <w:tcW w:w="1458"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b/>
                <w:snapToGrid w:val="0"/>
                <w:sz w:val="20"/>
                <w:szCs w:val="20"/>
              </w:rPr>
            </w:pPr>
            <w:r w:rsidRPr="00AB484A">
              <w:rPr>
                <w:b/>
                <w:snapToGrid w:val="0"/>
                <w:sz w:val="20"/>
                <w:szCs w:val="20"/>
              </w:rPr>
              <w:t>Zárószigorlat</w:t>
            </w:r>
          </w:p>
        </w:tc>
        <w:tc>
          <w:tcPr>
            <w:tcW w:w="296"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b/>
                <w:snapToGrid w:val="0"/>
                <w:sz w:val="20"/>
                <w:szCs w:val="20"/>
              </w:rPr>
            </w:pPr>
            <w:r w:rsidRPr="00AB484A">
              <w:rPr>
                <w:b/>
                <w:snapToGrid w:val="0"/>
                <w:sz w:val="20"/>
                <w:szCs w:val="20"/>
              </w:rPr>
              <w:t>Sz</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072D7" w:rsidP="00E072D7">
            <w:pPr>
              <w:jc w:val="center"/>
              <w:rPr>
                <w:b/>
                <w:snapToGrid w:val="0"/>
                <w:sz w:val="20"/>
                <w:szCs w:val="20"/>
              </w:rPr>
            </w:pPr>
            <w:r w:rsidRPr="00AB484A">
              <w:rPr>
                <w:b/>
                <w:snapToGrid w:val="0"/>
                <w:sz w:val="20"/>
                <w:szCs w:val="20"/>
              </w:rPr>
              <w:t>0</w:t>
            </w:r>
          </w:p>
        </w:tc>
        <w:tc>
          <w:tcPr>
            <w:tcW w:w="941"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b/>
                <w:snapToGrid w:val="0"/>
                <w:sz w:val="20"/>
                <w:szCs w:val="20"/>
              </w:rPr>
            </w:pP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072D7" w:rsidP="00A91EA2">
            <w:pPr>
              <w:jc w:val="center"/>
              <w:rPr>
                <w:b/>
                <w:snapToGrid w:val="0"/>
                <w:sz w:val="20"/>
                <w:szCs w:val="20"/>
              </w:rPr>
            </w:pPr>
            <w:r w:rsidRPr="00AB484A">
              <w:rPr>
                <w:b/>
                <w:snapToGrid w:val="0"/>
                <w:sz w:val="20"/>
                <w:szCs w:val="20"/>
              </w:rPr>
              <w:t>0</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b/>
                <w:snapToGrid w:val="0"/>
                <w:sz w:val="20"/>
                <w:szCs w:val="20"/>
              </w:rPr>
            </w:pPr>
            <w:r w:rsidRPr="00AB484A">
              <w:rPr>
                <w:b/>
                <w:snapToGrid w:val="0"/>
                <w:sz w:val="20"/>
                <w:szCs w:val="20"/>
              </w:rPr>
              <w:t>4</w:t>
            </w:r>
          </w:p>
        </w:tc>
      </w:tr>
      <w:tr w:rsidR="00EF5B99" w:rsidRPr="00AB48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Ex>
        <w:tc>
          <w:tcPr>
            <w:tcW w:w="4044" w:type="pct"/>
            <w:gridSpan w:val="5"/>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rPr>
                <w:snapToGrid w:val="0"/>
                <w:sz w:val="20"/>
                <w:szCs w:val="20"/>
              </w:rPr>
            </w:pPr>
            <w:r w:rsidRPr="00AB484A">
              <w:rPr>
                <w:snapToGrid w:val="0"/>
                <w:sz w:val="20"/>
                <w:szCs w:val="20"/>
              </w:rPr>
              <w:t>Ének-zene tanár szakon teljesítendő összes kredit:</w:t>
            </w:r>
          </w:p>
        </w:tc>
        <w:tc>
          <w:tcPr>
            <w:tcW w:w="400"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r w:rsidRPr="00AB484A">
              <w:rPr>
                <w:snapToGrid w:val="0"/>
                <w:sz w:val="20"/>
                <w:szCs w:val="20"/>
              </w:rPr>
              <w:t>40</w:t>
            </w:r>
          </w:p>
        </w:tc>
        <w:tc>
          <w:tcPr>
            <w:tcW w:w="555" w:type="pct"/>
            <w:tcBorders>
              <w:top w:val="single" w:sz="6" w:space="0" w:color="000000"/>
              <w:left w:val="single" w:sz="6" w:space="0" w:color="000000"/>
              <w:bottom w:val="single" w:sz="6" w:space="0" w:color="000000"/>
              <w:right w:val="single" w:sz="6" w:space="0" w:color="000000"/>
            </w:tcBorders>
            <w:shd w:val="clear" w:color="auto" w:fill="auto"/>
          </w:tcPr>
          <w:p w:rsidR="00EF5B99" w:rsidRPr="00AB484A" w:rsidRDefault="00EF5B99" w:rsidP="00A91EA2">
            <w:pPr>
              <w:jc w:val="center"/>
              <w:rPr>
                <w:snapToGrid w:val="0"/>
                <w:sz w:val="20"/>
                <w:szCs w:val="20"/>
              </w:rPr>
            </w:pPr>
          </w:p>
        </w:tc>
      </w:tr>
    </w:tbl>
    <w:p w:rsidR="00EF5B99" w:rsidRPr="00AB484A" w:rsidRDefault="001A08EF" w:rsidP="001A08EF">
      <w:pPr>
        <w:tabs>
          <w:tab w:val="left" w:pos="540"/>
        </w:tabs>
        <w:ind w:left="540" w:hanging="540"/>
      </w:pPr>
      <w:r w:rsidRPr="00AB484A">
        <w:t>*</w:t>
      </w:r>
      <w:r w:rsidRPr="00AB484A">
        <w:tab/>
      </w:r>
      <w:r w:rsidR="00EF5B99" w:rsidRPr="00AB484A">
        <w:t>A tanegység felvétele a megjelölt félévek bármelyikében teljesíthető</w:t>
      </w:r>
    </w:p>
    <w:p w:rsidR="00EF5B99" w:rsidRPr="00AB484A" w:rsidRDefault="001A08EF" w:rsidP="001A08EF">
      <w:pPr>
        <w:tabs>
          <w:tab w:val="left" w:pos="540"/>
        </w:tabs>
        <w:ind w:left="540" w:hanging="540"/>
      </w:pPr>
      <w:r w:rsidRPr="00AB484A">
        <w:t>**</w:t>
      </w:r>
      <w:r w:rsidRPr="00AB484A">
        <w:tab/>
      </w:r>
      <w:r w:rsidR="00EF5B99" w:rsidRPr="00AB484A">
        <w:t>A tárgy egy intenzív kurzus, mely minden félévben egy nagy horderejű zenepedagógiai kutatási eredmény ismertetését tűzi ki célul, egy szakmailag elismert, kompetens előadó közreműködésével.</w:t>
      </w:r>
    </w:p>
    <w:p w:rsidR="007461C7" w:rsidRPr="00AB484A" w:rsidRDefault="007461C7" w:rsidP="001A08EF">
      <w:pPr>
        <w:tabs>
          <w:tab w:val="left" w:pos="540"/>
        </w:tabs>
        <w:ind w:left="540" w:hanging="540"/>
      </w:pPr>
      <w:r w:rsidRPr="00AB484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AE0FE6" w:rsidRPr="00367FA3" w:rsidTr="00367FA3">
        <w:trPr>
          <w:trHeight w:val="617"/>
        </w:trPr>
        <w:tc>
          <w:tcPr>
            <w:tcW w:w="9210" w:type="dxa"/>
            <w:shd w:val="clear" w:color="auto" w:fill="E0E0E0"/>
          </w:tcPr>
          <w:p w:rsidR="00AE0FE6" w:rsidRPr="00367FA3" w:rsidRDefault="00AE0FE6" w:rsidP="00367FA3">
            <w:pPr>
              <w:pStyle w:val="Cmsor2"/>
              <w:spacing w:before="0" w:after="0"/>
              <w:jc w:val="center"/>
              <w:rPr>
                <w:rFonts w:ascii="Times New Roman" w:hAnsi="Times New Roman"/>
                <w:caps/>
              </w:rPr>
            </w:pPr>
            <w:bookmarkStart w:id="152" w:name="_Toc210635541"/>
            <w:bookmarkStart w:id="153" w:name="_Toc320174460"/>
            <w:r w:rsidRPr="00367FA3">
              <w:rPr>
                <w:rFonts w:ascii="Times New Roman" w:hAnsi="Times New Roman"/>
                <w:caps/>
              </w:rPr>
              <w:lastRenderedPageBreak/>
              <w:t xml:space="preserve">Mozgóképkultúra </w:t>
            </w:r>
            <w:proofErr w:type="gramStart"/>
            <w:r w:rsidRPr="00367FA3">
              <w:rPr>
                <w:rFonts w:ascii="Times New Roman" w:hAnsi="Times New Roman"/>
                <w:caps/>
              </w:rPr>
              <w:t>és</w:t>
            </w:r>
            <w:proofErr w:type="gramEnd"/>
            <w:r w:rsidRPr="00367FA3">
              <w:rPr>
                <w:rFonts w:ascii="Times New Roman" w:hAnsi="Times New Roman"/>
                <w:caps/>
              </w:rPr>
              <w:t xml:space="preserve"> médiaismeret-tanár szak tanegységlistája</w:t>
            </w:r>
            <w:bookmarkEnd w:id="152"/>
            <w:bookmarkEnd w:id="153"/>
          </w:p>
        </w:tc>
      </w:tr>
    </w:tbl>
    <w:p w:rsidR="0034247F" w:rsidRPr="00AB484A" w:rsidRDefault="0034247F" w:rsidP="0034247F">
      <w:pPr>
        <w:numPr>
          <w:ilvl w:val="0"/>
          <w:numId w:val="22"/>
        </w:numPr>
        <w:jc w:val="both"/>
        <w:rPr>
          <w:b/>
          <w:snapToGrid w:val="0"/>
        </w:rPr>
      </w:pPr>
      <w:r w:rsidRPr="00AB484A">
        <w:rPr>
          <w:b/>
          <w:bCs/>
          <w:sz w:val="22"/>
          <w:szCs w:val="22"/>
        </w:rPr>
        <w:t>Szakterületi</w:t>
      </w:r>
      <w:r w:rsidRPr="00AB484A">
        <w:rPr>
          <w:b/>
          <w:snapToGrid w:val="0"/>
        </w:rPr>
        <w:t xml:space="preserve"> ismeretek</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1739"/>
        <w:gridCol w:w="2708"/>
        <w:gridCol w:w="548"/>
        <w:gridCol w:w="740"/>
        <w:gridCol w:w="1740"/>
        <w:gridCol w:w="740"/>
        <w:gridCol w:w="915"/>
      </w:tblGrid>
      <w:tr w:rsidR="0034247F" w:rsidRPr="00AB484A">
        <w:trPr>
          <w:trHeight w:val="228"/>
          <w:jc w:val="center"/>
        </w:trPr>
        <w:tc>
          <w:tcPr>
            <w:tcW w:w="2436" w:type="pct"/>
            <w:gridSpan w:val="2"/>
          </w:tcPr>
          <w:p w:rsidR="0034247F" w:rsidRPr="00AB484A" w:rsidRDefault="0034247F" w:rsidP="00EC0BE5">
            <w:pPr>
              <w:jc w:val="center"/>
              <w:rPr>
                <w:b/>
                <w:snapToGrid w:val="0"/>
                <w:sz w:val="20"/>
                <w:szCs w:val="20"/>
              </w:rPr>
            </w:pPr>
            <w:r w:rsidRPr="00AB484A">
              <w:rPr>
                <w:b/>
                <w:snapToGrid w:val="0"/>
                <w:sz w:val="20"/>
                <w:szCs w:val="20"/>
              </w:rPr>
              <w:t>A tanegység</w:t>
            </w:r>
          </w:p>
        </w:tc>
        <w:tc>
          <w:tcPr>
            <w:tcW w:w="300" w:type="pct"/>
            <w:vMerge w:val="restart"/>
            <w:vAlign w:val="center"/>
          </w:tcPr>
          <w:p w:rsidR="0034247F" w:rsidRPr="00AB484A" w:rsidRDefault="0034247F" w:rsidP="00EC0BE5">
            <w:pPr>
              <w:jc w:val="center"/>
              <w:rPr>
                <w:b/>
                <w:snapToGrid w:val="0"/>
                <w:sz w:val="20"/>
                <w:szCs w:val="20"/>
              </w:rPr>
            </w:pPr>
            <w:r w:rsidRPr="00AB484A">
              <w:rPr>
                <w:b/>
                <w:snapToGrid w:val="0"/>
                <w:sz w:val="20"/>
                <w:szCs w:val="20"/>
              </w:rPr>
              <w:t>Köv.</w:t>
            </w:r>
          </w:p>
        </w:tc>
        <w:tc>
          <w:tcPr>
            <w:tcW w:w="405" w:type="pct"/>
            <w:vMerge w:val="restart"/>
            <w:vAlign w:val="center"/>
          </w:tcPr>
          <w:p w:rsidR="0034247F" w:rsidRPr="00AB484A" w:rsidRDefault="0034247F" w:rsidP="00EC0BE5">
            <w:pPr>
              <w:jc w:val="center"/>
              <w:rPr>
                <w:b/>
                <w:snapToGrid w:val="0"/>
                <w:sz w:val="20"/>
                <w:szCs w:val="20"/>
              </w:rPr>
            </w:pPr>
            <w:r w:rsidRPr="00AB484A">
              <w:rPr>
                <w:b/>
                <w:snapToGrid w:val="0"/>
                <w:sz w:val="20"/>
                <w:szCs w:val="20"/>
              </w:rPr>
              <w:t>Heti tanóra</w:t>
            </w:r>
          </w:p>
        </w:tc>
        <w:tc>
          <w:tcPr>
            <w:tcW w:w="953" w:type="pct"/>
            <w:vMerge w:val="restart"/>
            <w:vAlign w:val="center"/>
          </w:tcPr>
          <w:p w:rsidR="0034247F" w:rsidRPr="00AB484A" w:rsidRDefault="0034247F" w:rsidP="00EC0BE5">
            <w:pPr>
              <w:jc w:val="center"/>
              <w:rPr>
                <w:b/>
                <w:snapToGrid w:val="0"/>
                <w:sz w:val="20"/>
                <w:szCs w:val="20"/>
              </w:rPr>
            </w:pPr>
            <w:r w:rsidRPr="00AB484A">
              <w:rPr>
                <w:b/>
                <w:snapToGrid w:val="0"/>
                <w:sz w:val="20"/>
                <w:szCs w:val="20"/>
              </w:rPr>
              <w:t>előfeltétel</w:t>
            </w:r>
          </w:p>
        </w:tc>
        <w:tc>
          <w:tcPr>
            <w:tcW w:w="405" w:type="pct"/>
            <w:vMerge w:val="restart"/>
            <w:vAlign w:val="center"/>
          </w:tcPr>
          <w:p w:rsidR="0034247F" w:rsidRPr="00AB484A" w:rsidRDefault="0034247F" w:rsidP="00EC0BE5">
            <w:pPr>
              <w:jc w:val="center"/>
              <w:rPr>
                <w:b/>
                <w:snapToGrid w:val="0"/>
                <w:sz w:val="20"/>
                <w:szCs w:val="20"/>
              </w:rPr>
            </w:pPr>
            <w:r w:rsidRPr="00AB484A">
              <w:rPr>
                <w:b/>
                <w:snapToGrid w:val="0"/>
                <w:sz w:val="20"/>
                <w:szCs w:val="20"/>
              </w:rPr>
              <w:t>Kredit</w:t>
            </w:r>
          </w:p>
        </w:tc>
        <w:tc>
          <w:tcPr>
            <w:tcW w:w="501" w:type="pct"/>
            <w:vMerge w:val="restart"/>
            <w:vAlign w:val="center"/>
          </w:tcPr>
          <w:p w:rsidR="0034247F" w:rsidRPr="00AB484A" w:rsidRDefault="0034247F" w:rsidP="00EC0BE5">
            <w:pPr>
              <w:jc w:val="center"/>
              <w:rPr>
                <w:b/>
                <w:snapToGrid w:val="0"/>
                <w:sz w:val="20"/>
                <w:szCs w:val="20"/>
              </w:rPr>
            </w:pPr>
            <w:r w:rsidRPr="00AB484A">
              <w:rPr>
                <w:b/>
                <w:snapToGrid w:val="0"/>
                <w:sz w:val="20"/>
                <w:szCs w:val="20"/>
              </w:rPr>
              <w:t>Ajánlott félév</w:t>
            </w:r>
          </w:p>
        </w:tc>
      </w:tr>
      <w:tr w:rsidR="0034247F" w:rsidRPr="00AB484A">
        <w:trPr>
          <w:trHeight w:val="227"/>
          <w:jc w:val="center"/>
        </w:trPr>
        <w:tc>
          <w:tcPr>
            <w:tcW w:w="953" w:type="pct"/>
            <w:vAlign w:val="center"/>
          </w:tcPr>
          <w:p w:rsidR="0034247F" w:rsidRPr="00AB484A" w:rsidRDefault="0034247F" w:rsidP="00EC0BE5">
            <w:pPr>
              <w:rPr>
                <w:b/>
                <w:snapToGrid w:val="0"/>
                <w:sz w:val="20"/>
                <w:szCs w:val="20"/>
              </w:rPr>
            </w:pPr>
            <w:r w:rsidRPr="00AB484A">
              <w:rPr>
                <w:b/>
                <w:snapToGrid w:val="0"/>
                <w:sz w:val="20"/>
                <w:szCs w:val="20"/>
              </w:rPr>
              <w:t>kódja</w:t>
            </w:r>
          </w:p>
        </w:tc>
        <w:tc>
          <w:tcPr>
            <w:tcW w:w="1482" w:type="pct"/>
            <w:vAlign w:val="center"/>
          </w:tcPr>
          <w:p w:rsidR="0034247F" w:rsidRPr="00AB484A" w:rsidRDefault="0034247F" w:rsidP="00EC0BE5">
            <w:pPr>
              <w:rPr>
                <w:b/>
                <w:snapToGrid w:val="0"/>
                <w:sz w:val="20"/>
                <w:szCs w:val="20"/>
              </w:rPr>
            </w:pPr>
            <w:r w:rsidRPr="00AB484A">
              <w:rPr>
                <w:b/>
                <w:snapToGrid w:val="0"/>
                <w:sz w:val="20"/>
                <w:szCs w:val="20"/>
              </w:rPr>
              <w:t>neve</w:t>
            </w:r>
          </w:p>
        </w:tc>
        <w:tc>
          <w:tcPr>
            <w:tcW w:w="300" w:type="pct"/>
            <w:vMerge/>
          </w:tcPr>
          <w:p w:rsidR="0034247F" w:rsidRPr="00AB484A" w:rsidRDefault="0034247F" w:rsidP="00EC0BE5">
            <w:pPr>
              <w:jc w:val="center"/>
              <w:rPr>
                <w:b/>
                <w:snapToGrid w:val="0"/>
                <w:sz w:val="20"/>
                <w:szCs w:val="20"/>
              </w:rPr>
            </w:pPr>
          </w:p>
        </w:tc>
        <w:tc>
          <w:tcPr>
            <w:tcW w:w="405" w:type="pct"/>
            <w:vMerge/>
          </w:tcPr>
          <w:p w:rsidR="0034247F" w:rsidRPr="00AB484A" w:rsidRDefault="0034247F" w:rsidP="00EC0BE5">
            <w:pPr>
              <w:jc w:val="center"/>
              <w:rPr>
                <w:b/>
                <w:snapToGrid w:val="0"/>
                <w:sz w:val="20"/>
                <w:szCs w:val="20"/>
              </w:rPr>
            </w:pPr>
          </w:p>
        </w:tc>
        <w:tc>
          <w:tcPr>
            <w:tcW w:w="953" w:type="pct"/>
            <w:vMerge/>
          </w:tcPr>
          <w:p w:rsidR="0034247F" w:rsidRPr="00AB484A" w:rsidRDefault="0034247F" w:rsidP="00EC0BE5">
            <w:pPr>
              <w:jc w:val="center"/>
              <w:rPr>
                <w:b/>
                <w:snapToGrid w:val="0"/>
                <w:sz w:val="20"/>
                <w:szCs w:val="20"/>
              </w:rPr>
            </w:pPr>
          </w:p>
        </w:tc>
        <w:tc>
          <w:tcPr>
            <w:tcW w:w="405" w:type="pct"/>
            <w:vMerge/>
          </w:tcPr>
          <w:p w:rsidR="0034247F" w:rsidRPr="00AB484A" w:rsidRDefault="0034247F" w:rsidP="00EC0BE5">
            <w:pPr>
              <w:jc w:val="center"/>
              <w:rPr>
                <w:b/>
                <w:snapToGrid w:val="0"/>
                <w:sz w:val="20"/>
                <w:szCs w:val="20"/>
              </w:rPr>
            </w:pPr>
          </w:p>
        </w:tc>
        <w:tc>
          <w:tcPr>
            <w:tcW w:w="501" w:type="pct"/>
            <w:vMerge/>
          </w:tcPr>
          <w:p w:rsidR="0034247F" w:rsidRPr="00AB484A" w:rsidRDefault="0034247F" w:rsidP="00EC0BE5">
            <w:pPr>
              <w:jc w:val="center"/>
              <w:rPr>
                <w:b/>
                <w:snapToGrid w:val="0"/>
                <w:sz w:val="20"/>
                <w:szCs w:val="20"/>
              </w:rPr>
            </w:pPr>
          </w:p>
        </w:tc>
      </w:tr>
      <w:tr w:rsidR="0034247F" w:rsidRPr="00AB484A">
        <w:trPr>
          <w:jc w:val="center"/>
        </w:trPr>
        <w:tc>
          <w:tcPr>
            <w:tcW w:w="953" w:type="pct"/>
            <w:vAlign w:val="center"/>
          </w:tcPr>
          <w:p w:rsidR="0034247F" w:rsidRPr="00AB484A" w:rsidRDefault="0034247F" w:rsidP="00EC0BE5">
            <w:pPr>
              <w:rPr>
                <w:snapToGrid w:val="0"/>
                <w:sz w:val="20"/>
                <w:szCs w:val="20"/>
              </w:rPr>
            </w:pPr>
            <w:r w:rsidRPr="00AB484A">
              <w:rPr>
                <w:snapToGrid w:val="0"/>
                <w:sz w:val="20"/>
                <w:szCs w:val="20"/>
              </w:rPr>
              <w:t>NMP_MK105K2</w:t>
            </w:r>
          </w:p>
        </w:tc>
        <w:tc>
          <w:tcPr>
            <w:tcW w:w="1482" w:type="pct"/>
            <w:vAlign w:val="bottom"/>
          </w:tcPr>
          <w:p w:rsidR="0034247F" w:rsidRPr="00AB484A" w:rsidRDefault="0034247F" w:rsidP="00EC0BE5">
            <w:pPr>
              <w:tabs>
                <w:tab w:val="num" w:pos="644"/>
              </w:tabs>
              <w:rPr>
                <w:sz w:val="20"/>
                <w:szCs w:val="20"/>
              </w:rPr>
            </w:pPr>
            <w:r w:rsidRPr="00AB484A">
              <w:rPr>
                <w:sz w:val="20"/>
                <w:szCs w:val="20"/>
              </w:rPr>
              <w:t>A nyomtatott és elektronikus sajtó rendszere</w:t>
            </w:r>
          </w:p>
        </w:tc>
        <w:tc>
          <w:tcPr>
            <w:tcW w:w="300" w:type="pct"/>
            <w:vAlign w:val="center"/>
          </w:tcPr>
          <w:p w:rsidR="0034247F" w:rsidRPr="00AB484A" w:rsidRDefault="0034247F" w:rsidP="00EC0BE5">
            <w:pPr>
              <w:jc w:val="center"/>
              <w:rPr>
                <w:bCs/>
                <w:sz w:val="20"/>
                <w:szCs w:val="20"/>
              </w:rPr>
            </w:pPr>
            <w:r w:rsidRPr="00AB484A">
              <w:rPr>
                <w:bCs/>
                <w:sz w:val="20"/>
                <w:szCs w:val="20"/>
              </w:rPr>
              <w:t>K</w:t>
            </w: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953" w:type="pct"/>
            <w:vAlign w:val="center"/>
          </w:tcPr>
          <w:p w:rsidR="0034247F" w:rsidRPr="00AB484A" w:rsidRDefault="0034247F" w:rsidP="00EC0BE5">
            <w:pPr>
              <w:jc w:val="center"/>
              <w:rPr>
                <w:snapToGrid w:val="0"/>
                <w:sz w:val="20"/>
                <w:szCs w:val="20"/>
              </w:rPr>
            </w:pP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501" w:type="pct"/>
            <w:vAlign w:val="center"/>
          </w:tcPr>
          <w:p w:rsidR="0034247F" w:rsidRPr="00AB484A" w:rsidRDefault="0034247F" w:rsidP="00EC0BE5">
            <w:pPr>
              <w:jc w:val="center"/>
              <w:rPr>
                <w:snapToGrid w:val="0"/>
                <w:sz w:val="20"/>
                <w:szCs w:val="20"/>
              </w:rPr>
            </w:pPr>
            <w:r w:rsidRPr="00AB484A">
              <w:rPr>
                <w:snapToGrid w:val="0"/>
                <w:sz w:val="20"/>
                <w:szCs w:val="20"/>
              </w:rPr>
              <w:t>1</w:t>
            </w:r>
          </w:p>
        </w:tc>
      </w:tr>
      <w:tr w:rsidR="0034247F" w:rsidRPr="00AB484A">
        <w:trPr>
          <w:jc w:val="center"/>
        </w:trPr>
        <w:tc>
          <w:tcPr>
            <w:tcW w:w="953" w:type="pct"/>
            <w:vAlign w:val="center"/>
          </w:tcPr>
          <w:p w:rsidR="0034247F" w:rsidRPr="00AB484A" w:rsidRDefault="0034247F" w:rsidP="00EC0BE5">
            <w:pPr>
              <w:rPr>
                <w:snapToGrid w:val="0"/>
                <w:sz w:val="20"/>
                <w:szCs w:val="20"/>
              </w:rPr>
            </w:pPr>
          </w:p>
        </w:tc>
        <w:tc>
          <w:tcPr>
            <w:tcW w:w="1482" w:type="pct"/>
            <w:vAlign w:val="bottom"/>
          </w:tcPr>
          <w:p w:rsidR="0034247F" w:rsidRPr="00AB484A" w:rsidRDefault="0034247F" w:rsidP="00EC0BE5">
            <w:pPr>
              <w:tabs>
                <w:tab w:val="num" w:pos="644"/>
              </w:tabs>
              <w:rPr>
                <w:sz w:val="20"/>
                <w:szCs w:val="20"/>
              </w:rPr>
            </w:pPr>
            <w:r w:rsidRPr="00AB484A">
              <w:rPr>
                <w:sz w:val="20"/>
                <w:szCs w:val="20"/>
              </w:rPr>
              <w:t>Kommunikációelmélet</w:t>
            </w:r>
          </w:p>
        </w:tc>
        <w:tc>
          <w:tcPr>
            <w:tcW w:w="300" w:type="pct"/>
            <w:vAlign w:val="center"/>
          </w:tcPr>
          <w:p w:rsidR="0034247F" w:rsidRPr="00AB484A" w:rsidRDefault="0034247F" w:rsidP="00EC0BE5">
            <w:pPr>
              <w:jc w:val="center"/>
              <w:rPr>
                <w:bCs/>
                <w:sz w:val="20"/>
                <w:szCs w:val="20"/>
              </w:rPr>
            </w:pPr>
            <w:r w:rsidRPr="00AB484A">
              <w:rPr>
                <w:bCs/>
                <w:sz w:val="20"/>
                <w:szCs w:val="20"/>
              </w:rPr>
              <w:t>K</w:t>
            </w: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953" w:type="pct"/>
            <w:vAlign w:val="center"/>
          </w:tcPr>
          <w:p w:rsidR="0034247F" w:rsidRPr="00AB484A" w:rsidRDefault="0034247F" w:rsidP="00EC0BE5">
            <w:pPr>
              <w:jc w:val="center"/>
              <w:rPr>
                <w:snapToGrid w:val="0"/>
                <w:sz w:val="20"/>
                <w:szCs w:val="20"/>
              </w:rPr>
            </w:pP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501" w:type="pct"/>
            <w:vAlign w:val="center"/>
          </w:tcPr>
          <w:p w:rsidR="0034247F" w:rsidRPr="00AB484A" w:rsidRDefault="0034247F" w:rsidP="00EC0BE5">
            <w:pPr>
              <w:jc w:val="center"/>
              <w:rPr>
                <w:snapToGrid w:val="0"/>
                <w:sz w:val="20"/>
                <w:szCs w:val="20"/>
              </w:rPr>
            </w:pPr>
            <w:r w:rsidRPr="00AB484A">
              <w:rPr>
                <w:snapToGrid w:val="0"/>
                <w:sz w:val="20"/>
                <w:szCs w:val="20"/>
              </w:rPr>
              <w:t>1</w:t>
            </w:r>
          </w:p>
        </w:tc>
      </w:tr>
      <w:tr w:rsidR="0034247F" w:rsidRPr="00AB484A">
        <w:trPr>
          <w:jc w:val="center"/>
        </w:trPr>
        <w:tc>
          <w:tcPr>
            <w:tcW w:w="953" w:type="pct"/>
            <w:vAlign w:val="center"/>
          </w:tcPr>
          <w:p w:rsidR="0034247F" w:rsidRPr="00AB484A" w:rsidRDefault="0034247F" w:rsidP="00EC0BE5">
            <w:pPr>
              <w:rPr>
                <w:snapToGrid w:val="0"/>
                <w:sz w:val="20"/>
                <w:szCs w:val="20"/>
              </w:rPr>
            </w:pPr>
            <w:r w:rsidRPr="00AB484A">
              <w:rPr>
                <w:sz w:val="20"/>
                <w:szCs w:val="20"/>
              </w:rPr>
              <w:t>NMP_MK111K2</w:t>
            </w:r>
          </w:p>
        </w:tc>
        <w:tc>
          <w:tcPr>
            <w:tcW w:w="1482" w:type="pct"/>
            <w:vAlign w:val="bottom"/>
          </w:tcPr>
          <w:p w:rsidR="0034247F" w:rsidRPr="00AB484A" w:rsidRDefault="0034247F" w:rsidP="00EC0BE5">
            <w:pPr>
              <w:tabs>
                <w:tab w:val="num" w:pos="644"/>
              </w:tabs>
              <w:rPr>
                <w:sz w:val="20"/>
                <w:szCs w:val="20"/>
              </w:rPr>
            </w:pPr>
            <w:r w:rsidRPr="00AB484A">
              <w:rPr>
                <w:sz w:val="20"/>
                <w:szCs w:val="20"/>
              </w:rPr>
              <w:t>Médiaelmélet</w:t>
            </w:r>
          </w:p>
        </w:tc>
        <w:tc>
          <w:tcPr>
            <w:tcW w:w="300" w:type="pct"/>
            <w:vAlign w:val="center"/>
          </w:tcPr>
          <w:p w:rsidR="0034247F" w:rsidRPr="00AB484A" w:rsidRDefault="0034247F" w:rsidP="00EC0BE5">
            <w:pPr>
              <w:jc w:val="center"/>
              <w:rPr>
                <w:bCs/>
                <w:sz w:val="20"/>
                <w:szCs w:val="20"/>
              </w:rPr>
            </w:pPr>
            <w:r w:rsidRPr="00AB484A">
              <w:rPr>
                <w:bCs/>
                <w:sz w:val="20"/>
                <w:szCs w:val="20"/>
              </w:rPr>
              <w:t>K</w:t>
            </w: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953" w:type="pct"/>
            <w:vAlign w:val="center"/>
          </w:tcPr>
          <w:p w:rsidR="0034247F" w:rsidRPr="00AB484A" w:rsidRDefault="0034247F" w:rsidP="00EC0BE5">
            <w:pPr>
              <w:jc w:val="center"/>
              <w:rPr>
                <w:snapToGrid w:val="0"/>
                <w:sz w:val="20"/>
                <w:szCs w:val="20"/>
              </w:rPr>
            </w:pP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501" w:type="pct"/>
            <w:vAlign w:val="center"/>
          </w:tcPr>
          <w:p w:rsidR="0034247F" w:rsidRPr="00AB484A" w:rsidRDefault="0034247F" w:rsidP="00EC0BE5">
            <w:pPr>
              <w:jc w:val="center"/>
              <w:rPr>
                <w:snapToGrid w:val="0"/>
                <w:sz w:val="20"/>
                <w:szCs w:val="20"/>
              </w:rPr>
            </w:pPr>
            <w:r w:rsidRPr="00AB484A">
              <w:rPr>
                <w:snapToGrid w:val="0"/>
                <w:sz w:val="20"/>
                <w:szCs w:val="20"/>
              </w:rPr>
              <w:t>1</w:t>
            </w:r>
          </w:p>
        </w:tc>
      </w:tr>
      <w:tr w:rsidR="0034247F" w:rsidRPr="00AB484A">
        <w:trPr>
          <w:jc w:val="center"/>
        </w:trPr>
        <w:tc>
          <w:tcPr>
            <w:tcW w:w="953" w:type="pct"/>
            <w:vAlign w:val="center"/>
          </w:tcPr>
          <w:p w:rsidR="0034247F" w:rsidRPr="00AB484A" w:rsidRDefault="0034247F" w:rsidP="00EC0BE5">
            <w:pPr>
              <w:rPr>
                <w:snapToGrid w:val="0"/>
                <w:sz w:val="20"/>
                <w:szCs w:val="20"/>
              </w:rPr>
            </w:pPr>
          </w:p>
        </w:tc>
        <w:tc>
          <w:tcPr>
            <w:tcW w:w="1482" w:type="pct"/>
            <w:vAlign w:val="bottom"/>
          </w:tcPr>
          <w:p w:rsidR="0034247F" w:rsidRPr="00AB484A" w:rsidRDefault="0034247F" w:rsidP="00EC0BE5">
            <w:pPr>
              <w:tabs>
                <w:tab w:val="num" w:pos="644"/>
              </w:tabs>
              <w:rPr>
                <w:sz w:val="20"/>
                <w:szCs w:val="20"/>
              </w:rPr>
            </w:pPr>
            <w:r w:rsidRPr="00AB484A">
              <w:rPr>
                <w:sz w:val="20"/>
                <w:szCs w:val="20"/>
              </w:rPr>
              <w:t>Médiaszociológia</w:t>
            </w:r>
          </w:p>
        </w:tc>
        <w:tc>
          <w:tcPr>
            <w:tcW w:w="300" w:type="pct"/>
            <w:vAlign w:val="center"/>
          </w:tcPr>
          <w:p w:rsidR="0034247F" w:rsidRPr="00AB484A" w:rsidRDefault="0034247F" w:rsidP="00EC0BE5">
            <w:pPr>
              <w:jc w:val="center"/>
              <w:rPr>
                <w:bCs/>
                <w:sz w:val="20"/>
                <w:szCs w:val="20"/>
              </w:rPr>
            </w:pPr>
            <w:r w:rsidRPr="00AB484A">
              <w:rPr>
                <w:bCs/>
                <w:sz w:val="20"/>
                <w:szCs w:val="20"/>
              </w:rPr>
              <w:t>Gyj</w:t>
            </w: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953" w:type="pct"/>
            <w:vAlign w:val="center"/>
          </w:tcPr>
          <w:p w:rsidR="0034247F" w:rsidRPr="00AB484A" w:rsidRDefault="0034247F" w:rsidP="00EC0BE5">
            <w:pPr>
              <w:jc w:val="center"/>
              <w:rPr>
                <w:snapToGrid w:val="0"/>
                <w:sz w:val="20"/>
                <w:szCs w:val="20"/>
              </w:rPr>
            </w:pPr>
            <w:r w:rsidRPr="00AB484A">
              <w:rPr>
                <w:sz w:val="20"/>
                <w:szCs w:val="20"/>
              </w:rPr>
              <w:t>NMP_MK111K2</w:t>
            </w: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501" w:type="pct"/>
            <w:vAlign w:val="center"/>
          </w:tcPr>
          <w:p w:rsidR="0034247F" w:rsidRPr="00AB484A" w:rsidRDefault="0034247F" w:rsidP="00EC0BE5">
            <w:pPr>
              <w:jc w:val="center"/>
              <w:rPr>
                <w:snapToGrid w:val="0"/>
                <w:sz w:val="20"/>
                <w:szCs w:val="20"/>
              </w:rPr>
            </w:pPr>
            <w:r w:rsidRPr="00AB484A">
              <w:rPr>
                <w:snapToGrid w:val="0"/>
                <w:sz w:val="20"/>
                <w:szCs w:val="20"/>
              </w:rPr>
              <w:t>2</w:t>
            </w:r>
          </w:p>
        </w:tc>
      </w:tr>
      <w:tr w:rsidR="0034247F" w:rsidRPr="00AB484A">
        <w:trPr>
          <w:jc w:val="center"/>
        </w:trPr>
        <w:tc>
          <w:tcPr>
            <w:tcW w:w="953" w:type="pct"/>
            <w:vAlign w:val="center"/>
          </w:tcPr>
          <w:p w:rsidR="0034247F" w:rsidRPr="00AB484A" w:rsidRDefault="0034247F" w:rsidP="00EC0BE5">
            <w:pPr>
              <w:rPr>
                <w:snapToGrid w:val="0"/>
                <w:sz w:val="20"/>
                <w:szCs w:val="20"/>
              </w:rPr>
            </w:pPr>
            <w:r w:rsidRPr="00AB484A">
              <w:rPr>
                <w:sz w:val="20"/>
                <w:szCs w:val="20"/>
              </w:rPr>
              <w:t>NMP_MK114K2</w:t>
            </w:r>
          </w:p>
        </w:tc>
        <w:tc>
          <w:tcPr>
            <w:tcW w:w="1482" w:type="pct"/>
            <w:vAlign w:val="bottom"/>
          </w:tcPr>
          <w:p w:rsidR="0034247F" w:rsidRPr="00AB484A" w:rsidRDefault="0034247F" w:rsidP="00EC0BE5">
            <w:pPr>
              <w:tabs>
                <w:tab w:val="num" w:pos="644"/>
              </w:tabs>
              <w:rPr>
                <w:sz w:val="20"/>
                <w:szCs w:val="20"/>
              </w:rPr>
            </w:pPr>
            <w:r w:rsidRPr="00AB484A">
              <w:rPr>
                <w:sz w:val="20"/>
                <w:szCs w:val="20"/>
              </w:rPr>
              <w:t>Mozgóképelmélet</w:t>
            </w:r>
          </w:p>
        </w:tc>
        <w:tc>
          <w:tcPr>
            <w:tcW w:w="300" w:type="pct"/>
            <w:vAlign w:val="center"/>
          </w:tcPr>
          <w:p w:rsidR="0034247F" w:rsidRPr="00AB484A" w:rsidRDefault="0034247F" w:rsidP="00EC0BE5">
            <w:pPr>
              <w:jc w:val="center"/>
              <w:rPr>
                <w:bCs/>
                <w:sz w:val="20"/>
                <w:szCs w:val="20"/>
              </w:rPr>
            </w:pPr>
            <w:r w:rsidRPr="00AB484A">
              <w:rPr>
                <w:bCs/>
                <w:sz w:val="20"/>
                <w:szCs w:val="20"/>
              </w:rPr>
              <w:t>K</w:t>
            </w: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953" w:type="pct"/>
            <w:vAlign w:val="center"/>
          </w:tcPr>
          <w:p w:rsidR="0034247F" w:rsidRPr="00AB484A" w:rsidRDefault="0034247F" w:rsidP="00EC0BE5">
            <w:pPr>
              <w:jc w:val="center"/>
              <w:rPr>
                <w:snapToGrid w:val="0"/>
                <w:sz w:val="20"/>
                <w:szCs w:val="20"/>
              </w:rPr>
            </w:pP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501" w:type="pct"/>
            <w:vAlign w:val="center"/>
          </w:tcPr>
          <w:p w:rsidR="0034247F" w:rsidRPr="00AB484A" w:rsidRDefault="0034247F" w:rsidP="00EC0BE5">
            <w:pPr>
              <w:jc w:val="center"/>
              <w:rPr>
                <w:snapToGrid w:val="0"/>
                <w:sz w:val="20"/>
                <w:szCs w:val="20"/>
              </w:rPr>
            </w:pPr>
            <w:r w:rsidRPr="00AB484A">
              <w:rPr>
                <w:snapToGrid w:val="0"/>
                <w:sz w:val="20"/>
                <w:szCs w:val="20"/>
              </w:rPr>
              <w:t>2</w:t>
            </w:r>
          </w:p>
        </w:tc>
      </w:tr>
      <w:tr w:rsidR="0034247F" w:rsidRPr="00AB484A">
        <w:trPr>
          <w:jc w:val="center"/>
        </w:trPr>
        <w:tc>
          <w:tcPr>
            <w:tcW w:w="953" w:type="pct"/>
            <w:vAlign w:val="center"/>
          </w:tcPr>
          <w:p w:rsidR="0034247F" w:rsidRPr="00AB484A" w:rsidRDefault="0034247F" w:rsidP="00EC0BE5">
            <w:pPr>
              <w:rPr>
                <w:snapToGrid w:val="0"/>
                <w:sz w:val="20"/>
                <w:szCs w:val="20"/>
              </w:rPr>
            </w:pPr>
            <w:r w:rsidRPr="00AB484A">
              <w:rPr>
                <w:sz w:val="20"/>
                <w:szCs w:val="20"/>
              </w:rPr>
              <w:t>NMP_MK115G2</w:t>
            </w:r>
          </w:p>
        </w:tc>
        <w:tc>
          <w:tcPr>
            <w:tcW w:w="1482" w:type="pct"/>
            <w:vAlign w:val="bottom"/>
          </w:tcPr>
          <w:p w:rsidR="0034247F" w:rsidRPr="00AB484A" w:rsidRDefault="0034247F" w:rsidP="00EC0BE5">
            <w:pPr>
              <w:tabs>
                <w:tab w:val="num" w:pos="644"/>
              </w:tabs>
              <w:rPr>
                <w:sz w:val="20"/>
                <w:szCs w:val="20"/>
              </w:rPr>
            </w:pPr>
            <w:r w:rsidRPr="00AB484A">
              <w:rPr>
                <w:sz w:val="20"/>
                <w:szCs w:val="20"/>
              </w:rPr>
              <w:t>Televíziós műsorok elemzése</w:t>
            </w:r>
          </w:p>
        </w:tc>
        <w:tc>
          <w:tcPr>
            <w:tcW w:w="300" w:type="pct"/>
            <w:vAlign w:val="center"/>
          </w:tcPr>
          <w:p w:rsidR="0034247F" w:rsidRPr="00AB484A" w:rsidRDefault="0034247F" w:rsidP="00EC0BE5">
            <w:pPr>
              <w:jc w:val="center"/>
              <w:rPr>
                <w:sz w:val="20"/>
                <w:szCs w:val="20"/>
              </w:rPr>
            </w:pPr>
            <w:r w:rsidRPr="00AB484A">
              <w:rPr>
                <w:sz w:val="20"/>
                <w:szCs w:val="20"/>
              </w:rPr>
              <w:t>Gyj</w:t>
            </w: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953" w:type="pct"/>
            <w:vAlign w:val="center"/>
          </w:tcPr>
          <w:p w:rsidR="0034247F" w:rsidRPr="00AB484A" w:rsidRDefault="0034247F" w:rsidP="00EC0BE5">
            <w:pPr>
              <w:jc w:val="center"/>
              <w:rPr>
                <w:snapToGrid w:val="0"/>
                <w:sz w:val="20"/>
                <w:szCs w:val="20"/>
              </w:rPr>
            </w:pPr>
          </w:p>
        </w:tc>
        <w:tc>
          <w:tcPr>
            <w:tcW w:w="405" w:type="pct"/>
            <w:vAlign w:val="center"/>
          </w:tcPr>
          <w:p w:rsidR="0034247F" w:rsidRPr="00AB484A" w:rsidRDefault="0034247F" w:rsidP="00EC0BE5">
            <w:pPr>
              <w:jc w:val="center"/>
              <w:rPr>
                <w:bCs/>
                <w:sz w:val="20"/>
                <w:szCs w:val="20"/>
              </w:rPr>
            </w:pPr>
            <w:r w:rsidRPr="00AB484A">
              <w:rPr>
                <w:bCs/>
                <w:sz w:val="20"/>
                <w:szCs w:val="20"/>
              </w:rPr>
              <w:t>3</w:t>
            </w:r>
          </w:p>
        </w:tc>
        <w:tc>
          <w:tcPr>
            <w:tcW w:w="501" w:type="pct"/>
            <w:vAlign w:val="center"/>
          </w:tcPr>
          <w:p w:rsidR="0034247F" w:rsidRPr="00AB484A" w:rsidRDefault="0034247F" w:rsidP="00EC0BE5">
            <w:pPr>
              <w:jc w:val="center"/>
              <w:rPr>
                <w:snapToGrid w:val="0"/>
                <w:sz w:val="20"/>
                <w:szCs w:val="20"/>
              </w:rPr>
            </w:pPr>
            <w:r w:rsidRPr="00AB484A">
              <w:rPr>
                <w:snapToGrid w:val="0"/>
                <w:sz w:val="20"/>
                <w:szCs w:val="20"/>
              </w:rPr>
              <w:t>1</w:t>
            </w:r>
          </w:p>
        </w:tc>
      </w:tr>
      <w:tr w:rsidR="0034247F" w:rsidRPr="00AB484A">
        <w:trPr>
          <w:jc w:val="center"/>
        </w:trPr>
        <w:tc>
          <w:tcPr>
            <w:tcW w:w="953" w:type="pct"/>
            <w:vAlign w:val="center"/>
          </w:tcPr>
          <w:p w:rsidR="0034247F" w:rsidRPr="00AB484A" w:rsidRDefault="0034247F" w:rsidP="00EC0BE5">
            <w:pPr>
              <w:rPr>
                <w:snapToGrid w:val="0"/>
                <w:sz w:val="20"/>
                <w:szCs w:val="20"/>
              </w:rPr>
            </w:pPr>
            <w:r w:rsidRPr="00AB484A">
              <w:rPr>
                <w:sz w:val="20"/>
                <w:szCs w:val="20"/>
              </w:rPr>
              <w:t>NMP_MK108G2</w:t>
            </w:r>
          </w:p>
        </w:tc>
        <w:tc>
          <w:tcPr>
            <w:tcW w:w="1482" w:type="pct"/>
            <w:vAlign w:val="bottom"/>
          </w:tcPr>
          <w:p w:rsidR="0034247F" w:rsidRPr="00AB484A" w:rsidRDefault="0034247F" w:rsidP="00EC0BE5">
            <w:pPr>
              <w:tabs>
                <w:tab w:val="num" w:pos="644"/>
              </w:tabs>
              <w:rPr>
                <w:sz w:val="20"/>
                <w:szCs w:val="20"/>
              </w:rPr>
            </w:pPr>
            <w:r w:rsidRPr="00AB484A">
              <w:rPr>
                <w:sz w:val="20"/>
                <w:szCs w:val="20"/>
              </w:rPr>
              <w:t>Filmelemzés I. (Filmalkotó portrék)</w:t>
            </w:r>
          </w:p>
        </w:tc>
        <w:tc>
          <w:tcPr>
            <w:tcW w:w="300" w:type="pct"/>
            <w:vAlign w:val="center"/>
          </w:tcPr>
          <w:p w:rsidR="0034247F" w:rsidRPr="00AB484A" w:rsidRDefault="0034247F" w:rsidP="00EC0BE5">
            <w:pPr>
              <w:jc w:val="center"/>
              <w:rPr>
                <w:sz w:val="20"/>
                <w:szCs w:val="20"/>
              </w:rPr>
            </w:pPr>
            <w:r w:rsidRPr="00AB484A">
              <w:rPr>
                <w:sz w:val="20"/>
                <w:szCs w:val="20"/>
              </w:rPr>
              <w:t>Gyj</w:t>
            </w: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953" w:type="pct"/>
            <w:vAlign w:val="center"/>
          </w:tcPr>
          <w:p w:rsidR="0034247F" w:rsidRPr="00AB484A" w:rsidRDefault="0034247F" w:rsidP="00EC0BE5">
            <w:pPr>
              <w:jc w:val="center"/>
              <w:rPr>
                <w:snapToGrid w:val="0"/>
                <w:sz w:val="20"/>
                <w:szCs w:val="20"/>
              </w:rPr>
            </w:pP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501" w:type="pct"/>
            <w:vAlign w:val="center"/>
          </w:tcPr>
          <w:p w:rsidR="0034247F" w:rsidRPr="00AB484A" w:rsidRDefault="0034247F" w:rsidP="00EC0BE5">
            <w:pPr>
              <w:jc w:val="center"/>
              <w:rPr>
                <w:snapToGrid w:val="0"/>
                <w:sz w:val="20"/>
                <w:szCs w:val="20"/>
              </w:rPr>
            </w:pPr>
            <w:r w:rsidRPr="00AB484A">
              <w:rPr>
                <w:snapToGrid w:val="0"/>
                <w:sz w:val="20"/>
                <w:szCs w:val="20"/>
              </w:rPr>
              <w:t>1</w:t>
            </w:r>
          </w:p>
        </w:tc>
      </w:tr>
      <w:tr w:rsidR="0034247F" w:rsidRPr="00AB484A">
        <w:trPr>
          <w:jc w:val="center"/>
        </w:trPr>
        <w:tc>
          <w:tcPr>
            <w:tcW w:w="953" w:type="pct"/>
            <w:vAlign w:val="center"/>
          </w:tcPr>
          <w:p w:rsidR="0034247F" w:rsidRPr="00AB484A" w:rsidRDefault="0034247F" w:rsidP="00EC0BE5">
            <w:pPr>
              <w:rPr>
                <w:snapToGrid w:val="0"/>
                <w:sz w:val="20"/>
                <w:szCs w:val="20"/>
              </w:rPr>
            </w:pPr>
            <w:r w:rsidRPr="00AB484A">
              <w:rPr>
                <w:sz w:val="20"/>
                <w:szCs w:val="20"/>
              </w:rPr>
              <w:t>NMP_MK109G2</w:t>
            </w:r>
          </w:p>
        </w:tc>
        <w:tc>
          <w:tcPr>
            <w:tcW w:w="1482" w:type="pct"/>
            <w:vAlign w:val="bottom"/>
          </w:tcPr>
          <w:p w:rsidR="0034247F" w:rsidRPr="00AB484A" w:rsidRDefault="0034247F" w:rsidP="00EC0BE5">
            <w:pPr>
              <w:tabs>
                <w:tab w:val="num" w:pos="644"/>
              </w:tabs>
              <w:rPr>
                <w:sz w:val="20"/>
                <w:szCs w:val="20"/>
              </w:rPr>
            </w:pPr>
            <w:r w:rsidRPr="00AB484A">
              <w:rPr>
                <w:sz w:val="20"/>
                <w:szCs w:val="20"/>
              </w:rPr>
              <w:t>Filmelemzés II.</w:t>
            </w:r>
          </w:p>
        </w:tc>
        <w:tc>
          <w:tcPr>
            <w:tcW w:w="300" w:type="pct"/>
            <w:vAlign w:val="center"/>
          </w:tcPr>
          <w:p w:rsidR="0034247F" w:rsidRPr="00AB484A" w:rsidRDefault="0034247F" w:rsidP="00EC0BE5">
            <w:pPr>
              <w:jc w:val="center"/>
              <w:rPr>
                <w:sz w:val="20"/>
                <w:szCs w:val="20"/>
              </w:rPr>
            </w:pPr>
            <w:r w:rsidRPr="00AB484A">
              <w:rPr>
                <w:sz w:val="20"/>
                <w:szCs w:val="20"/>
              </w:rPr>
              <w:t>Gyj</w:t>
            </w: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953" w:type="pct"/>
            <w:vAlign w:val="center"/>
          </w:tcPr>
          <w:p w:rsidR="0034247F" w:rsidRPr="00AB484A" w:rsidRDefault="0034247F" w:rsidP="00EC0BE5">
            <w:pPr>
              <w:jc w:val="center"/>
              <w:rPr>
                <w:snapToGrid w:val="0"/>
                <w:sz w:val="20"/>
                <w:szCs w:val="20"/>
              </w:rPr>
            </w:pPr>
            <w:r w:rsidRPr="00AB484A">
              <w:rPr>
                <w:sz w:val="20"/>
                <w:szCs w:val="20"/>
              </w:rPr>
              <w:t>NMP_MK108G2</w:t>
            </w: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501" w:type="pct"/>
            <w:vAlign w:val="center"/>
          </w:tcPr>
          <w:p w:rsidR="0034247F" w:rsidRPr="00AB484A" w:rsidRDefault="0034247F" w:rsidP="00EC0BE5">
            <w:pPr>
              <w:jc w:val="center"/>
              <w:rPr>
                <w:snapToGrid w:val="0"/>
                <w:sz w:val="20"/>
                <w:szCs w:val="20"/>
              </w:rPr>
            </w:pPr>
            <w:r w:rsidRPr="00AB484A">
              <w:rPr>
                <w:snapToGrid w:val="0"/>
                <w:sz w:val="20"/>
                <w:szCs w:val="20"/>
              </w:rPr>
              <w:t>3</w:t>
            </w:r>
          </w:p>
        </w:tc>
      </w:tr>
      <w:tr w:rsidR="0034247F" w:rsidRPr="00AB484A">
        <w:trPr>
          <w:jc w:val="center"/>
        </w:trPr>
        <w:tc>
          <w:tcPr>
            <w:tcW w:w="953" w:type="pct"/>
            <w:vAlign w:val="center"/>
          </w:tcPr>
          <w:p w:rsidR="0034247F" w:rsidRPr="00AB484A" w:rsidRDefault="0034247F" w:rsidP="00EC0BE5">
            <w:pPr>
              <w:rPr>
                <w:snapToGrid w:val="0"/>
                <w:sz w:val="20"/>
                <w:szCs w:val="20"/>
              </w:rPr>
            </w:pPr>
            <w:r w:rsidRPr="00AB484A">
              <w:rPr>
                <w:sz w:val="20"/>
                <w:szCs w:val="20"/>
              </w:rPr>
              <w:t>NMP_MK110G4</w:t>
            </w:r>
          </w:p>
        </w:tc>
        <w:tc>
          <w:tcPr>
            <w:tcW w:w="1482" w:type="pct"/>
            <w:vAlign w:val="bottom"/>
          </w:tcPr>
          <w:p w:rsidR="0034247F" w:rsidRPr="00AB484A" w:rsidRDefault="0034247F" w:rsidP="00EC0BE5">
            <w:pPr>
              <w:tabs>
                <w:tab w:val="num" w:pos="644"/>
              </w:tabs>
              <w:rPr>
                <w:sz w:val="20"/>
                <w:szCs w:val="20"/>
              </w:rPr>
            </w:pPr>
            <w:r w:rsidRPr="00AB484A">
              <w:rPr>
                <w:sz w:val="20"/>
                <w:szCs w:val="20"/>
              </w:rPr>
              <w:t>Formanyelvi gyakorlatok</w:t>
            </w:r>
          </w:p>
        </w:tc>
        <w:tc>
          <w:tcPr>
            <w:tcW w:w="300" w:type="pct"/>
            <w:vAlign w:val="center"/>
          </w:tcPr>
          <w:p w:rsidR="0034247F" w:rsidRPr="00AB484A" w:rsidRDefault="0034247F" w:rsidP="00EC0BE5">
            <w:pPr>
              <w:jc w:val="center"/>
              <w:rPr>
                <w:sz w:val="20"/>
                <w:szCs w:val="20"/>
              </w:rPr>
            </w:pPr>
            <w:r w:rsidRPr="00AB484A">
              <w:rPr>
                <w:sz w:val="20"/>
                <w:szCs w:val="20"/>
              </w:rPr>
              <w:t>Gyj</w:t>
            </w:r>
          </w:p>
        </w:tc>
        <w:tc>
          <w:tcPr>
            <w:tcW w:w="405" w:type="pct"/>
            <w:vAlign w:val="center"/>
          </w:tcPr>
          <w:p w:rsidR="0034247F" w:rsidRPr="00AB484A" w:rsidRDefault="0034247F" w:rsidP="00EC0BE5">
            <w:pPr>
              <w:jc w:val="center"/>
              <w:rPr>
                <w:bCs/>
                <w:sz w:val="20"/>
                <w:szCs w:val="20"/>
              </w:rPr>
            </w:pPr>
            <w:r w:rsidRPr="00AB484A">
              <w:rPr>
                <w:bCs/>
                <w:sz w:val="20"/>
                <w:szCs w:val="20"/>
              </w:rPr>
              <w:t>4</w:t>
            </w:r>
          </w:p>
        </w:tc>
        <w:tc>
          <w:tcPr>
            <w:tcW w:w="953" w:type="pct"/>
            <w:vAlign w:val="center"/>
          </w:tcPr>
          <w:p w:rsidR="0034247F" w:rsidRPr="00AB484A" w:rsidRDefault="0034247F" w:rsidP="00EC0BE5">
            <w:pPr>
              <w:jc w:val="center"/>
              <w:rPr>
                <w:snapToGrid w:val="0"/>
                <w:sz w:val="20"/>
                <w:szCs w:val="20"/>
              </w:rPr>
            </w:pPr>
          </w:p>
        </w:tc>
        <w:tc>
          <w:tcPr>
            <w:tcW w:w="405" w:type="pct"/>
            <w:vAlign w:val="center"/>
          </w:tcPr>
          <w:p w:rsidR="0034247F" w:rsidRPr="00AB484A" w:rsidRDefault="0034247F" w:rsidP="00EC0BE5">
            <w:pPr>
              <w:jc w:val="center"/>
              <w:rPr>
                <w:bCs/>
                <w:sz w:val="20"/>
                <w:szCs w:val="20"/>
              </w:rPr>
            </w:pPr>
            <w:r w:rsidRPr="00AB484A">
              <w:rPr>
                <w:bCs/>
                <w:sz w:val="20"/>
                <w:szCs w:val="20"/>
              </w:rPr>
              <w:t>4</w:t>
            </w:r>
          </w:p>
        </w:tc>
        <w:tc>
          <w:tcPr>
            <w:tcW w:w="501" w:type="pct"/>
            <w:vAlign w:val="center"/>
          </w:tcPr>
          <w:p w:rsidR="0034247F" w:rsidRPr="00AB484A" w:rsidRDefault="0034247F" w:rsidP="00EC0BE5">
            <w:pPr>
              <w:jc w:val="center"/>
              <w:rPr>
                <w:snapToGrid w:val="0"/>
                <w:sz w:val="20"/>
                <w:szCs w:val="20"/>
              </w:rPr>
            </w:pPr>
            <w:r w:rsidRPr="00AB484A">
              <w:rPr>
                <w:snapToGrid w:val="0"/>
                <w:sz w:val="20"/>
                <w:szCs w:val="20"/>
              </w:rPr>
              <w:t>2</w:t>
            </w:r>
          </w:p>
        </w:tc>
      </w:tr>
      <w:tr w:rsidR="0034247F" w:rsidRPr="00AB484A">
        <w:trPr>
          <w:jc w:val="center"/>
        </w:trPr>
        <w:tc>
          <w:tcPr>
            <w:tcW w:w="953" w:type="pct"/>
            <w:vAlign w:val="center"/>
          </w:tcPr>
          <w:p w:rsidR="0034247F" w:rsidRPr="00AB484A" w:rsidRDefault="0034247F" w:rsidP="00EC0BE5">
            <w:pPr>
              <w:rPr>
                <w:snapToGrid w:val="0"/>
                <w:sz w:val="20"/>
                <w:szCs w:val="20"/>
              </w:rPr>
            </w:pPr>
            <w:r w:rsidRPr="00AB484A">
              <w:rPr>
                <w:sz w:val="20"/>
                <w:szCs w:val="20"/>
              </w:rPr>
              <w:t>NMP_MK113G4</w:t>
            </w:r>
          </w:p>
        </w:tc>
        <w:tc>
          <w:tcPr>
            <w:tcW w:w="1482" w:type="pct"/>
            <w:vAlign w:val="bottom"/>
          </w:tcPr>
          <w:p w:rsidR="0034247F" w:rsidRPr="00AB484A" w:rsidRDefault="0034247F" w:rsidP="00EC0BE5">
            <w:pPr>
              <w:tabs>
                <w:tab w:val="num" w:pos="644"/>
              </w:tabs>
              <w:rPr>
                <w:sz w:val="20"/>
                <w:szCs w:val="20"/>
              </w:rPr>
            </w:pPr>
            <w:r w:rsidRPr="00AB484A">
              <w:rPr>
                <w:sz w:val="20"/>
                <w:szCs w:val="20"/>
              </w:rPr>
              <w:t>Utómunka-gyakorlatok</w:t>
            </w:r>
          </w:p>
        </w:tc>
        <w:tc>
          <w:tcPr>
            <w:tcW w:w="300" w:type="pct"/>
            <w:vAlign w:val="center"/>
          </w:tcPr>
          <w:p w:rsidR="0034247F" w:rsidRPr="00AB484A" w:rsidRDefault="0034247F" w:rsidP="00EC0BE5">
            <w:pPr>
              <w:jc w:val="center"/>
              <w:rPr>
                <w:sz w:val="20"/>
                <w:szCs w:val="20"/>
              </w:rPr>
            </w:pPr>
            <w:r w:rsidRPr="00AB484A">
              <w:rPr>
                <w:sz w:val="20"/>
                <w:szCs w:val="20"/>
              </w:rPr>
              <w:t>Gyj</w:t>
            </w:r>
          </w:p>
        </w:tc>
        <w:tc>
          <w:tcPr>
            <w:tcW w:w="405" w:type="pct"/>
            <w:vAlign w:val="center"/>
          </w:tcPr>
          <w:p w:rsidR="0034247F" w:rsidRPr="00AB484A" w:rsidRDefault="0034247F" w:rsidP="00EC0BE5">
            <w:pPr>
              <w:jc w:val="center"/>
              <w:rPr>
                <w:bCs/>
                <w:sz w:val="20"/>
                <w:szCs w:val="20"/>
              </w:rPr>
            </w:pPr>
            <w:r w:rsidRPr="00AB484A">
              <w:rPr>
                <w:bCs/>
                <w:sz w:val="20"/>
                <w:szCs w:val="20"/>
              </w:rPr>
              <w:t>4</w:t>
            </w:r>
          </w:p>
        </w:tc>
        <w:tc>
          <w:tcPr>
            <w:tcW w:w="953" w:type="pct"/>
            <w:vAlign w:val="center"/>
          </w:tcPr>
          <w:p w:rsidR="0034247F" w:rsidRPr="00AB484A" w:rsidRDefault="0034247F" w:rsidP="00EC0BE5">
            <w:pPr>
              <w:jc w:val="center"/>
              <w:rPr>
                <w:snapToGrid w:val="0"/>
                <w:sz w:val="20"/>
                <w:szCs w:val="20"/>
              </w:rPr>
            </w:pPr>
          </w:p>
        </w:tc>
        <w:tc>
          <w:tcPr>
            <w:tcW w:w="405" w:type="pct"/>
            <w:vAlign w:val="center"/>
          </w:tcPr>
          <w:p w:rsidR="0034247F" w:rsidRPr="00AB484A" w:rsidRDefault="0034247F" w:rsidP="00EC0BE5">
            <w:pPr>
              <w:jc w:val="center"/>
              <w:rPr>
                <w:bCs/>
                <w:sz w:val="20"/>
                <w:szCs w:val="20"/>
              </w:rPr>
            </w:pPr>
            <w:r w:rsidRPr="00AB484A">
              <w:rPr>
                <w:bCs/>
                <w:sz w:val="20"/>
                <w:szCs w:val="20"/>
              </w:rPr>
              <w:t>4</w:t>
            </w:r>
          </w:p>
        </w:tc>
        <w:tc>
          <w:tcPr>
            <w:tcW w:w="501" w:type="pct"/>
            <w:vAlign w:val="center"/>
          </w:tcPr>
          <w:p w:rsidR="0034247F" w:rsidRPr="00AB484A" w:rsidRDefault="0034247F" w:rsidP="00EC0BE5">
            <w:pPr>
              <w:jc w:val="center"/>
              <w:rPr>
                <w:snapToGrid w:val="0"/>
                <w:sz w:val="20"/>
                <w:szCs w:val="20"/>
              </w:rPr>
            </w:pPr>
            <w:r w:rsidRPr="00AB484A">
              <w:rPr>
                <w:snapToGrid w:val="0"/>
                <w:sz w:val="20"/>
                <w:szCs w:val="20"/>
              </w:rPr>
              <w:t>3</w:t>
            </w:r>
          </w:p>
        </w:tc>
      </w:tr>
      <w:tr w:rsidR="0034247F" w:rsidRPr="00AB484A">
        <w:trPr>
          <w:jc w:val="center"/>
        </w:trPr>
        <w:tc>
          <w:tcPr>
            <w:tcW w:w="4094" w:type="pct"/>
            <w:gridSpan w:val="5"/>
          </w:tcPr>
          <w:p w:rsidR="0034247F" w:rsidRPr="00AB484A" w:rsidRDefault="0034247F" w:rsidP="00EC0BE5">
            <w:pPr>
              <w:jc w:val="center"/>
              <w:rPr>
                <w:b/>
                <w:snapToGrid w:val="0"/>
                <w:sz w:val="20"/>
                <w:szCs w:val="20"/>
              </w:rPr>
            </w:pPr>
          </w:p>
        </w:tc>
        <w:tc>
          <w:tcPr>
            <w:tcW w:w="405" w:type="pct"/>
          </w:tcPr>
          <w:p w:rsidR="0034247F" w:rsidRPr="00AB484A" w:rsidRDefault="0034247F" w:rsidP="00EC0BE5">
            <w:pPr>
              <w:jc w:val="center"/>
              <w:rPr>
                <w:b/>
                <w:bCs/>
                <w:sz w:val="20"/>
                <w:szCs w:val="20"/>
              </w:rPr>
            </w:pPr>
            <w:r w:rsidRPr="00AB484A">
              <w:rPr>
                <w:b/>
                <w:bCs/>
                <w:sz w:val="20"/>
                <w:szCs w:val="20"/>
              </w:rPr>
              <w:fldChar w:fldCharType="begin"/>
            </w:r>
            <w:r w:rsidRPr="00AB484A">
              <w:rPr>
                <w:b/>
                <w:bCs/>
                <w:sz w:val="20"/>
                <w:szCs w:val="20"/>
              </w:rPr>
              <w:instrText xml:space="preserve"> =SUM(ABOVE) </w:instrText>
            </w:r>
            <w:r w:rsidRPr="00AB484A">
              <w:rPr>
                <w:b/>
                <w:bCs/>
                <w:sz w:val="20"/>
                <w:szCs w:val="20"/>
              </w:rPr>
              <w:fldChar w:fldCharType="separate"/>
            </w:r>
            <w:r w:rsidRPr="00AB484A">
              <w:rPr>
                <w:b/>
                <w:bCs/>
                <w:noProof/>
                <w:sz w:val="20"/>
                <w:szCs w:val="20"/>
              </w:rPr>
              <w:t>25</w:t>
            </w:r>
            <w:r w:rsidRPr="00AB484A">
              <w:rPr>
                <w:b/>
                <w:bCs/>
                <w:sz w:val="20"/>
                <w:szCs w:val="20"/>
              </w:rPr>
              <w:fldChar w:fldCharType="end"/>
            </w:r>
          </w:p>
        </w:tc>
        <w:tc>
          <w:tcPr>
            <w:tcW w:w="501" w:type="pct"/>
          </w:tcPr>
          <w:p w:rsidR="0034247F" w:rsidRPr="00AB484A" w:rsidRDefault="0034247F" w:rsidP="00EC0BE5">
            <w:pPr>
              <w:jc w:val="center"/>
              <w:rPr>
                <w:b/>
                <w:snapToGrid w:val="0"/>
                <w:sz w:val="20"/>
                <w:szCs w:val="20"/>
              </w:rPr>
            </w:pPr>
          </w:p>
        </w:tc>
      </w:tr>
    </w:tbl>
    <w:p w:rsidR="0034247F" w:rsidRPr="00AB484A" w:rsidRDefault="0034247F" w:rsidP="0034247F">
      <w:pPr>
        <w:numPr>
          <w:ilvl w:val="0"/>
          <w:numId w:val="22"/>
        </w:numPr>
        <w:jc w:val="both"/>
        <w:rPr>
          <w:b/>
          <w:snapToGrid w:val="0"/>
        </w:rPr>
      </w:pPr>
      <w:r w:rsidRPr="00AB484A">
        <w:rPr>
          <w:b/>
          <w:bCs/>
          <w:sz w:val="22"/>
          <w:szCs w:val="22"/>
        </w:rPr>
        <w:t>Szakmódszertani ismeretek</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1739"/>
        <w:gridCol w:w="2708"/>
        <w:gridCol w:w="548"/>
        <w:gridCol w:w="740"/>
        <w:gridCol w:w="1740"/>
        <w:gridCol w:w="740"/>
        <w:gridCol w:w="915"/>
      </w:tblGrid>
      <w:tr w:rsidR="0034247F" w:rsidRPr="00AB484A">
        <w:trPr>
          <w:trHeight w:val="228"/>
          <w:jc w:val="center"/>
        </w:trPr>
        <w:tc>
          <w:tcPr>
            <w:tcW w:w="2436" w:type="pct"/>
            <w:gridSpan w:val="2"/>
          </w:tcPr>
          <w:p w:rsidR="0034247F" w:rsidRPr="00AB484A" w:rsidRDefault="0034247F" w:rsidP="00EC0BE5">
            <w:pPr>
              <w:jc w:val="center"/>
              <w:rPr>
                <w:b/>
                <w:snapToGrid w:val="0"/>
                <w:sz w:val="20"/>
                <w:szCs w:val="20"/>
              </w:rPr>
            </w:pPr>
            <w:r w:rsidRPr="00AB484A">
              <w:rPr>
                <w:b/>
                <w:snapToGrid w:val="0"/>
                <w:sz w:val="20"/>
                <w:szCs w:val="20"/>
              </w:rPr>
              <w:t>A tanegység</w:t>
            </w:r>
          </w:p>
        </w:tc>
        <w:tc>
          <w:tcPr>
            <w:tcW w:w="300" w:type="pct"/>
            <w:vMerge w:val="restart"/>
            <w:vAlign w:val="center"/>
          </w:tcPr>
          <w:p w:rsidR="0034247F" w:rsidRPr="00AB484A" w:rsidRDefault="0034247F" w:rsidP="00EC0BE5">
            <w:pPr>
              <w:jc w:val="center"/>
              <w:rPr>
                <w:b/>
                <w:snapToGrid w:val="0"/>
                <w:sz w:val="20"/>
                <w:szCs w:val="20"/>
              </w:rPr>
            </w:pPr>
            <w:r w:rsidRPr="00AB484A">
              <w:rPr>
                <w:b/>
                <w:snapToGrid w:val="0"/>
                <w:sz w:val="20"/>
                <w:szCs w:val="20"/>
              </w:rPr>
              <w:t>Köv.</w:t>
            </w:r>
          </w:p>
        </w:tc>
        <w:tc>
          <w:tcPr>
            <w:tcW w:w="405" w:type="pct"/>
            <w:vMerge w:val="restart"/>
            <w:vAlign w:val="center"/>
          </w:tcPr>
          <w:p w:rsidR="0034247F" w:rsidRPr="00AB484A" w:rsidRDefault="0034247F" w:rsidP="00EC0BE5">
            <w:pPr>
              <w:jc w:val="center"/>
              <w:rPr>
                <w:b/>
                <w:snapToGrid w:val="0"/>
                <w:sz w:val="20"/>
                <w:szCs w:val="20"/>
              </w:rPr>
            </w:pPr>
            <w:r w:rsidRPr="00AB484A">
              <w:rPr>
                <w:b/>
                <w:snapToGrid w:val="0"/>
                <w:sz w:val="20"/>
                <w:szCs w:val="20"/>
              </w:rPr>
              <w:t>Heti tanóra</w:t>
            </w:r>
          </w:p>
        </w:tc>
        <w:tc>
          <w:tcPr>
            <w:tcW w:w="953" w:type="pct"/>
            <w:vMerge w:val="restart"/>
            <w:vAlign w:val="center"/>
          </w:tcPr>
          <w:p w:rsidR="0034247F" w:rsidRPr="00AB484A" w:rsidRDefault="0034247F" w:rsidP="00EC0BE5">
            <w:pPr>
              <w:jc w:val="center"/>
              <w:rPr>
                <w:b/>
                <w:snapToGrid w:val="0"/>
                <w:sz w:val="20"/>
                <w:szCs w:val="20"/>
              </w:rPr>
            </w:pPr>
            <w:r w:rsidRPr="00AB484A">
              <w:rPr>
                <w:b/>
                <w:snapToGrid w:val="0"/>
                <w:sz w:val="20"/>
                <w:szCs w:val="20"/>
              </w:rPr>
              <w:t>előfeltétel</w:t>
            </w:r>
          </w:p>
        </w:tc>
        <w:tc>
          <w:tcPr>
            <w:tcW w:w="405" w:type="pct"/>
            <w:vMerge w:val="restart"/>
            <w:vAlign w:val="center"/>
          </w:tcPr>
          <w:p w:rsidR="0034247F" w:rsidRPr="00AB484A" w:rsidRDefault="0034247F" w:rsidP="00EC0BE5">
            <w:pPr>
              <w:jc w:val="center"/>
              <w:rPr>
                <w:b/>
                <w:snapToGrid w:val="0"/>
                <w:sz w:val="20"/>
                <w:szCs w:val="20"/>
              </w:rPr>
            </w:pPr>
            <w:r w:rsidRPr="00AB484A">
              <w:rPr>
                <w:b/>
                <w:snapToGrid w:val="0"/>
                <w:sz w:val="20"/>
                <w:szCs w:val="20"/>
              </w:rPr>
              <w:t>Kredit</w:t>
            </w:r>
          </w:p>
        </w:tc>
        <w:tc>
          <w:tcPr>
            <w:tcW w:w="501" w:type="pct"/>
            <w:vMerge w:val="restart"/>
            <w:vAlign w:val="center"/>
          </w:tcPr>
          <w:p w:rsidR="0034247F" w:rsidRPr="00AB484A" w:rsidRDefault="0034247F" w:rsidP="00EC0BE5">
            <w:pPr>
              <w:jc w:val="center"/>
              <w:rPr>
                <w:b/>
                <w:snapToGrid w:val="0"/>
                <w:sz w:val="20"/>
                <w:szCs w:val="20"/>
              </w:rPr>
            </w:pPr>
            <w:r w:rsidRPr="00AB484A">
              <w:rPr>
                <w:b/>
                <w:snapToGrid w:val="0"/>
                <w:sz w:val="20"/>
                <w:szCs w:val="20"/>
              </w:rPr>
              <w:t>Ajánlott félév</w:t>
            </w:r>
          </w:p>
        </w:tc>
      </w:tr>
      <w:tr w:rsidR="0034247F" w:rsidRPr="00AB484A">
        <w:trPr>
          <w:trHeight w:val="227"/>
          <w:jc w:val="center"/>
        </w:trPr>
        <w:tc>
          <w:tcPr>
            <w:tcW w:w="953" w:type="pct"/>
            <w:vAlign w:val="center"/>
          </w:tcPr>
          <w:p w:rsidR="0034247F" w:rsidRPr="00AB484A" w:rsidRDefault="0034247F" w:rsidP="00EC0BE5">
            <w:pPr>
              <w:rPr>
                <w:b/>
                <w:snapToGrid w:val="0"/>
                <w:sz w:val="20"/>
                <w:szCs w:val="20"/>
              </w:rPr>
            </w:pPr>
            <w:r w:rsidRPr="00AB484A">
              <w:rPr>
                <w:b/>
                <w:snapToGrid w:val="0"/>
                <w:sz w:val="20"/>
                <w:szCs w:val="20"/>
              </w:rPr>
              <w:t>kódja</w:t>
            </w:r>
          </w:p>
        </w:tc>
        <w:tc>
          <w:tcPr>
            <w:tcW w:w="1482" w:type="pct"/>
            <w:vAlign w:val="center"/>
          </w:tcPr>
          <w:p w:rsidR="0034247F" w:rsidRPr="00AB484A" w:rsidRDefault="0034247F" w:rsidP="00EC0BE5">
            <w:pPr>
              <w:rPr>
                <w:b/>
                <w:snapToGrid w:val="0"/>
                <w:sz w:val="20"/>
                <w:szCs w:val="20"/>
              </w:rPr>
            </w:pPr>
            <w:r w:rsidRPr="00AB484A">
              <w:rPr>
                <w:b/>
                <w:snapToGrid w:val="0"/>
                <w:sz w:val="20"/>
                <w:szCs w:val="20"/>
              </w:rPr>
              <w:t>neve</w:t>
            </w:r>
          </w:p>
        </w:tc>
        <w:tc>
          <w:tcPr>
            <w:tcW w:w="300" w:type="pct"/>
            <w:vMerge/>
          </w:tcPr>
          <w:p w:rsidR="0034247F" w:rsidRPr="00AB484A" w:rsidRDefault="0034247F" w:rsidP="00EC0BE5">
            <w:pPr>
              <w:jc w:val="center"/>
              <w:rPr>
                <w:b/>
                <w:snapToGrid w:val="0"/>
                <w:sz w:val="20"/>
                <w:szCs w:val="20"/>
              </w:rPr>
            </w:pPr>
          </w:p>
        </w:tc>
        <w:tc>
          <w:tcPr>
            <w:tcW w:w="405" w:type="pct"/>
            <w:vMerge/>
          </w:tcPr>
          <w:p w:rsidR="0034247F" w:rsidRPr="00AB484A" w:rsidRDefault="0034247F" w:rsidP="00EC0BE5">
            <w:pPr>
              <w:jc w:val="center"/>
              <w:rPr>
                <w:b/>
                <w:snapToGrid w:val="0"/>
                <w:sz w:val="20"/>
                <w:szCs w:val="20"/>
              </w:rPr>
            </w:pPr>
          </w:p>
        </w:tc>
        <w:tc>
          <w:tcPr>
            <w:tcW w:w="953" w:type="pct"/>
            <w:vMerge/>
          </w:tcPr>
          <w:p w:rsidR="0034247F" w:rsidRPr="00AB484A" w:rsidRDefault="0034247F" w:rsidP="00EC0BE5">
            <w:pPr>
              <w:jc w:val="center"/>
              <w:rPr>
                <w:b/>
                <w:snapToGrid w:val="0"/>
                <w:sz w:val="20"/>
                <w:szCs w:val="20"/>
              </w:rPr>
            </w:pPr>
          </w:p>
        </w:tc>
        <w:tc>
          <w:tcPr>
            <w:tcW w:w="405" w:type="pct"/>
            <w:vMerge/>
          </w:tcPr>
          <w:p w:rsidR="0034247F" w:rsidRPr="00AB484A" w:rsidRDefault="0034247F" w:rsidP="00EC0BE5">
            <w:pPr>
              <w:jc w:val="center"/>
              <w:rPr>
                <w:b/>
                <w:snapToGrid w:val="0"/>
                <w:sz w:val="20"/>
                <w:szCs w:val="20"/>
              </w:rPr>
            </w:pPr>
          </w:p>
        </w:tc>
        <w:tc>
          <w:tcPr>
            <w:tcW w:w="501" w:type="pct"/>
            <w:vMerge/>
          </w:tcPr>
          <w:p w:rsidR="0034247F" w:rsidRPr="00AB484A" w:rsidRDefault="0034247F" w:rsidP="00EC0BE5">
            <w:pPr>
              <w:jc w:val="center"/>
              <w:rPr>
                <w:b/>
                <w:snapToGrid w:val="0"/>
                <w:sz w:val="20"/>
                <w:szCs w:val="20"/>
              </w:rPr>
            </w:pPr>
          </w:p>
        </w:tc>
      </w:tr>
      <w:tr w:rsidR="0034247F" w:rsidRPr="00AB484A">
        <w:trPr>
          <w:jc w:val="center"/>
        </w:trPr>
        <w:tc>
          <w:tcPr>
            <w:tcW w:w="953" w:type="pct"/>
            <w:vAlign w:val="center"/>
          </w:tcPr>
          <w:p w:rsidR="0034247F" w:rsidRPr="00AB484A" w:rsidRDefault="0034247F" w:rsidP="00EC0BE5">
            <w:pPr>
              <w:rPr>
                <w:snapToGrid w:val="0"/>
                <w:sz w:val="20"/>
                <w:szCs w:val="20"/>
              </w:rPr>
            </w:pPr>
            <w:r w:rsidRPr="00AB484A">
              <w:rPr>
                <w:sz w:val="20"/>
                <w:szCs w:val="20"/>
              </w:rPr>
              <w:t>NMP_MK102K2</w:t>
            </w:r>
          </w:p>
        </w:tc>
        <w:tc>
          <w:tcPr>
            <w:tcW w:w="1482" w:type="pct"/>
            <w:vAlign w:val="center"/>
          </w:tcPr>
          <w:p w:rsidR="0034247F" w:rsidRPr="00AB484A" w:rsidRDefault="0034247F" w:rsidP="00EC0BE5">
            <w:pPr>
              <w:tabs>
                <w:tab w:val="num" w:pos="644"/>
              </w:tabs>
              <w:rPr>
                <w:sz w:val="20"/>
                <w:szCs w:val="20"/>
              </w:rPr>
            </w:pPr>
            <w:r w:rsidRPr="00AB484A">
              <w:rPr>
                <w:sz w:val="20"/>
                <w:szCs w:val="20"/>
              </w:rPr>
              <w:t>A mozgóképkultúra és médiai</w:t>
            </w:r>
            <w:r w:rsidRPr="00AB484A">
              <w:rPr>
                <w:sz w:val="20"/>
                <w:szCs w:val="20"/>
              </w:rPr>
              <w:t>s</w:t>
            </w:r>
            <w:r w:rsidRPr="00AB484A">
              <w:rPr>
                <w:sz w:val="20"/>
                <w:szCs w:val="20"/>
              </w:rPr>
              <w:t>meret tanításának módszertana</w:t>
            </w:r>
          </w:p>
        </w:tc>
        <w:tc>
          <w:tcPr>
            <w:tcW w:w="300" w:type="pct"/>
            <w:vAlign w:val="center"/>
          </w:tcPr>
          <w:p w:rsidR="0034247F" w:rsidRPr="00AB484A" w:rsidRDefault="0034247F" w:rsidP="00EC0BE5">
            <w:pPr>
              <w:jc w:val="center"/>
              <w:rPr>
                <w:bCs/>
                <w:sz w:val="20"/>
                <w:szCs w:val="20"/>
              </w:rPr>
            </w:pPr>
            <w:r w:rsidRPr="00AB484A">
              <w:rPr>
                <w:bCs/>
                <w:sz w:val="20"/>
                <w:szCs w:val="20"/>
              </w:rPr>
              <w:t>K</w:t>
            </w: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953" w:type="pct"/>
            <w:vAlign w:val="center"/>
          </w:tcPr>
          <w:p w:rsidR="0034247F" w:rsidRPr="00AB484A" w:rsidRDefault="0034247F" w:rsidP="00EC0BE5">
            <w:pPr>
              <w:jc w:val="center"/>
              <w:rPr>
                <w:snapToGrid w:val="0"/>
                <w:sz w:val="20"/>
                <w:szCs w:val="20"/>
              </w:rPr>
            </w:pP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501" w:type="pct"/>
            <w:vAlign w:val="center"/>
          </w:tcPr>
          <w:p w:rsidR="0034247F" w:rsidRPr="00AB484A" w:rsidRDefault="0034247F" w:rsidP="00EC0BE5">
            <w:pPr>
              <w:jc w:val="center"/>
              <w:rPr>
                <w:snapToGrid w:val="0"/>
                <w:sz w:val="20"/>
                <w:szCs w:val="20"/>
              </w:rPr>
            </w:pPr>
            <w:r w:rsidRPr="00AB484A">
              <w:rPr>
                <w:snapToGrid w:val="0"/>
                <w:sz w:val="20"/>
                <w:szCs w:val="20"/>
              </w:rPr>
              <w:t>2</w:t>
            </w:r>
          </w:p>
        </w:tc>
      </w:tr>
      <w:tr w:rsidR="0034247F" w:rsidRPr="00AB484A">
        <w:trPr>
          <w:jc w:val="center"/>
        </w:trPr>
        <w:tc>
          <w:tcPr>
            <w:tcW w:w="953" w:type="pct"/>
            <w:vAlign w:val="center"/>
          </w:tcPr>
          <w:p w:rsidR="0034247F" w:rsidRPr="00AB484A" w:rsidRDefault="0034247F" w:rsidP="00EC0BE5">
            <w:pPr>
              <w:rPr>
                <w:snapToGrid w:val="0"/>
                <w:sz w:val="20"/>
                <w:szCs w:val="20"/>
              </w:rPr>
            </w:pPr>
            <w:r w:rsidRPr="00AB484A">
              <w:rPr>
                <w:sz w:val="20"/>
                <w:szCs w:val="20"/>
              </w:rPr>
              <w:t>NMP_MK103G2</w:t>
            </w:r>
          </w:p>
        </w:tc>
        <w:tc>
          <w:tcPr>
            <w:tcW w:w="1482" w:type="pct"/>
            <w:vAlign w:val="center"/>
          </w:tcPr>
          <w:p w:rsidR="0034247F" w:rsidRPr="00AB484A" w:rsidRDefault="0034247F" w:rsidP="00EC0BE5">
            <w:pPr>
              <w:tabs>
                <w:tab w:val="num" w:pos="644"/>
              </w:tabs>
              <w:rPr>
                <w:sz w:val="20"/>
                <w:szCs w:val="20"/>
              </w:rPr>
            </w:pPr>
            <w:r w:rsidRPr="00AB484A">
              <w:rPr>
                <w:sz w:val="20"/>
                <w:szCs w:val="20"/>
              </w:rPr>
              <w:t>A mozgóképkultúra tanításának gyakorlata</w:t>
            </w:r>
          </w:p>
        </w:tc>
        <w:tc>
          <w:tcPr>
            <w:tcW w:w="300" w:type="pct"/>
            <w:vAlign w:val="center"/>
          </w:tcPr>
          <w:p w:rsidR="0034247F" w:rsidRPr="00AB484A" w:rsidRDefault="0034247F" w:rsidP="00EC0BE5">
            <w:pPr>
              <w:jc w:val="center"/>
              <w:rPr>
                <w:bCs/>
                <w:sz w:val="20"/>
                <w:szCs w:val="20"/>
              </w:rPr>
            </w:pPr>
            <w:r w:rsidRPr="00AB484A">
              <w:rPr>
                <w:bCs/>
                <w:sz w:val="20"/>
                <w:szCs w:val="20"/>
              </w:rPr>
              <w:t>Gyj</w:t>
            </w: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953" w:type="pct"/>
            <w:vAlign w:val="center"/>
          </w:tcPr>
          <w:p w:rsidR="0034247F" w:rsidRPr="00AB484A" w:rsidRDefault="0034247F" w:rsidP="00EC0BE5">
            <w:pPr>
              <w:jc w:val="center"/>
              <w:rPr>
                <w:snapToGrid w:val="0"/>
                <w:sz w:val="20"/>
                <w:szCs w:val="20"/>
              </w:rPr>
            </w:pPr>
            <w:r w:rsidRPr="00AB484A">
              <w:rPr>
                <w:sz w:val="20"/>
                <w:szCs w:val="20"/>
              </w:rPr>
              <w:t>NMP_MK102K2</w:t>
            </w: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501" w:type="pct"/>
            <w:vAlign w:val="center"/>
          </w:tcPr>
          <w:p w:rsidR="0034247F" w:rsidRPr="00AB484A" w:rsidRDefault="0034247F" w:rsidP="00EC0BE5">
            <w:pPr>
              <w:jc w:val="center"/>
              <w:rPr>
                <w:snapToGrid w:val="0"/>
                <w:sz w:val="20"/>
                <w:szCs w:val="20"/>
              </w:rPr>
            </w:pPr>
            <w:r w:rsidRPr="00AB484A">
              <w:rPr>
                <w:snapToGrid w:val="0"/>
                <w:sz w:val="20"/>
                <w:szCs w:val="20"/>
              </w:rPr>
              <w:t>3</w:t>
            </w:r>
          </w:p>
        </w:tc>
      </w:tr>
      <w:tr w:rsidR="0034247F" w:rsidRPr="00AB484A">
        <w:trPr>
          <w:jc w:val="center"/>
        </w:trPr>
        <w:tc>
          <w:tcPr>
            <w:tcW w:w="953" w:type="pct"/>
            <w:vAlign w:val="center"/>
          </w:tcPr>
          <w:p w:rsidR="0034247F" w:rsidRPr="00AB484A" w:rsidRDefault="0034247F" w:rsidP="00EC0BE5">
            <w:pPr>
              <w:rPr>
                <w:bCs/>
                <w:sz w:val="20"/>
                <w:szCs w:val="20"/>
              </w:rPr>
            </w:pPr>
            <w:r w:rsidRPr="00AB484A">
              <w:rPr>
                <w:sz w:val="20"/>
                <w:szCs w:val="20"/>
              </w:rPr>
              <w:t>NMP_MK101G2</w:t>
            </w:r>
          </w:p>
        </w:tc>
        <w:tc>
          <w:tcPr>
            <w:tcW w:w="1482" w:type="pct"/>
            <w:vAlign w:val="center"/>
          </w:tcPr>
          <w:p w:rsidR="0034247F" w:rsidRPr="00AB484A" w:rsidRDefault="0034247F" w:rsidP="00EC0BE5">
            <w:pPr>
              <w:tabs>
                <w:tab w:val="num" w:pos="644"/>
              </w:tabs>
              <w:rPr>
                <w:sz w:val="20"/>
                <w:szCs w:val="20"/>
              </w:rPr>
            </w:pPr>
            <w:r w:rsidRPr="00AB484A">
              <w:rPr>
                <w:sz w:val="20"/>
                <w:szCs w:val="20"/>
              </w:rPr>
              <w:t>A médiaismeret tanításának gyakorlata</w:t>
            </w:r>
          </w:p>
        </w:tc>
        <w:tc>
          <w:tcPr>
            <w:tcW w:w="300" w:type="pct"/>
            <w:vAlign w:val="center"/>
          </w:tcPr>
          <w:p w:rsidR="0034247F" w:rsidRPr="00AB484A" w:rsidRDefault="0034247F" w:rsidP="00EC0BE5">
            <w:pPr>
              <w:jc w:val="center"/>
              <w:rPr>
                <w:bCs/>
                <w:sz w:val="20"/>
                <w:szCs w:val="20"/>
              </w:rPr>
            </w:pPr>
            <w:r w:rsidRPr="00AB484A">
              <w:rPr>
                <w:bCs/>
                <w:sz w:val="20"/>
                <w:szCs w:val="20"/>
              </w:rPr>
              <w:t>Gyj</w:t>
            </w: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953" w:type="pct"/>
            <w:vAlign w:val="center"/>
          </w:tcPr>
          <w:p w:rsidR="0034247F" w:rsidRPr="00AB484A" w:rsidRDefault="0034247F" w:rsidP="00EC0BE5">
            <w:pPr>
              <w:jc w:val="center"/>
              <w:rPr>
                <w:snapToGrid w:val="0"/>
                <w:sz w:val="20"/>
                <w:szCs w:val="20"/>
              </w:rPr>
            </w:pPr>
            <w:r w:rsidRPr="00AB484A">
              <w:rPr>
                <w:sz w:val="20"/>
                <w:szCs w:val="20"/>
              </w:rPr>
              <w:t>NMP_MK102K2</w:t>
            </w: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501" w:type="pct"/>
            <w:vAlign w:val="center"/>
          </w:tcPr>
          <w:p w:rsidR="0034247F" w:rsidRPr="00AB484A" w:rsidRDefault="0034247F" w:rsidP="00EC0BE5">
            <w:pPr>
              <w:jc w:val="center"/>
              <w:rPr>
                <w:snapToGrid w:val="0"/>
                <w:sz w:val="20"/>
                <w:szCs w:val="20"/>
              </w:rPr>
            </w:pPr>
            <w:r w:rsidRPr="00AB484A">
              <w:rPr>
                <w:snapToGrid w:val="0"/>
                <w:sz w:val="20"/>
                <w:szCs w:val="20"/>
              </w:rPr>
              <w:t>3</w:t>
            </w:r>
          </w:p>
        </w:tc>
      </w:tr>
      <w:tr w:rsidR="0034247F" w:rsidRPr="00AB484A">
        <w:trPr>
          <w:jc w:val="center"/>
        </w:trPr>
        <w:tc>
          <w:tcPr>
            <w:tcW w:w="953" w:type="pct"/>
            <w:vAlign w:val="center"/>
          </w:tcPr>
          <w:p w:rsidR="0034247F" w:rsidRPr="00AB484A" w:rsidRDefault="0034247F" w:rsidP="00EC0BE5">
            <w:pPr>
              <w:rPr>
                <w:bCs/>
                <w:sz w:val="20"/>
                <w:szCs w:val="20"/>
              </w:rPr>
            </w:pPr>
            <w:r w:rsidRPr="00AB484A">
              <w:rPr>
                <w:sz w:val="20"/>
                <w:szCs w:val="20"/>
              </w:rPr>
              <w:t>NMP_MK104G2</w:t>
            </w:r>
          </w:p>
        </w:tc>
        <w:tc>
          <w:tcPr>
            <w:tcW w:w="1482" w:type="pct"/>
            <w:vAlign w:val="center"/>
          </w:tcPr>
          <w:p w:rsidR="0034247F" w:rsidRPr="00AB484A" w:rsidRDefault="0034247F" w:rsidP="00EC0BE5">
            <w:pPr>
              <w:tabs>
                <w:tab w:val="num" w:pos="644"/>
              </w:tabs>
              <w:rPr>
                <w:sz w:val="20"/>
                <w:szCs w:val="20"/>
              </w:rPr>
            </w:pPr>
            <w:r w:rsidRPr="00AB484A">
              <w:rPr>
                <w:sz w:val="20"/>
                <w:szCs w:val="20"/>
              </w:rPr>
              <w:t>A multimediális kifejezőképe</w:t>
            </w:r>
            <w:r w:rsidRPr="00AB484A">
              <w:rPr>
                <w:sz w:val="20"/>
                <w:szCs w:val="20"/>
              </w:rPr>
              <w:t>s</w:t>
            </w:r>
            <w:r w:rsidRPr="00AB484A">
              <w:rPr>
                <w:sz w:val="20"/>
                <w:szCs w:val="20"/>
              </w:rPr>
              <w:t>ség fejlesztése</w:t>
            </w:r>
          </w:p>
        </w:tc>
        <w:tc>
          <w:tcPr>
            <w:tcW w:w="300" w:type="pct"/>
            <w:vAlign w:val="center"/>
          </w:tcPr>
          <w:p w:rsidR="0034247F" w:rsidRPr="00AB484A" w:rsidRDefault="0034247F" w:rsidP="00EC0BE5">
            <w:pPr>
              <w:jc w:val="center"/>
              <w:rPr>
                <w:bCs/>
                <w:sz w:val="20"/>
                <w:szCs w:val="20"/>
              </w:rPr>
            </w:pPr>
            <w:r w:rsidRPr="00AB484A">
              <w:rPr>
                <w:bCs/>
                <w:sz w:val="20"/>
                <w:szCs w:val="20"/>
              </w:rPr>
              <w:t>Gyj</w:t>
            </w: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953" w:type="pct"/>
            <w:vAlign w:val="center"/>
          </w:tcPr>
          <w:p w:rsidR="0034247F" w:rsidRPr="00AB484A" w:rsidRDefault="0034247F" w:rsidP="00EC0BE5">
            <w:pPr>
              <w:jc w:val="center"/>
              <w:rPr>
                <w:snapToGrid w:val="0"/>
                <w:sz w:val="20"/>
                <w:szCs w:val="20"/>
              </w:rPr>
            </w:pP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501" w:type="pct"/>
            <w:vAlign w:val="center"/>
          </w:tcPr>
          <w:p w:rsidR="0034247F" w:rsidRPr="00AB484A" w:rsidRDefault="0034247F" w:rsidP="00EC0BE5">
            <w:pPr>
              <w:jc w:val="center"/>
              <w:rPr>
                <w:snapToGrid w:val="0"/>
                <w:sz w:val="20"/>
                <w:szCs w:val="20"/>
              </w:rPr>
            </w:pPr>
            <w:r w:rsidRPr="00AB484A">
              <w:rPr>
                <w:snapToGrid w:val="0"/>
                <w:sz w:val="20"/>
                <w:szCs w:val="20"/>
              </w:rPr>
              <w:t>2</w:t>
            </w:r>
          </w:p>
        </w:tc>
      </w:tr>
      <w:tr w:rsidR="0034247F" w:rsidRPr="00AB484A">
        <w:trPr>
          <w:jc w:val="center"/>
        </w:trPr>
        <w:tc>
          <w:tcPr>
            <w:tcW w:w="953" w:type="pct"/>
            <w:vAlign w:val="center"/>
          </w:tcPr>
          <w:p w:rsidR="0034247F" w:rsidRPr="00AB484A" w:rsidRDefault="0034247F" w:rsidP="00EC0BE5">
            <w:pPr>
              <w:rPr>
                <w:bCs/>
                <w:sz w:val="20"/>
                <w:szCs w:val="20"/>
              </w:rPr>
            </w:pPr>
            <w:r w:rsidRPr="00AB484A">
              <w:rPr>
                <w:sz w:val="20"/>
                <w:szCs w:val="20"/>
              </w:rPr>
              <w:t>NMP_MK107G2</w:t>
            </w:r>
          </w:p>
        </w:tc>
        <w:tc>
          <w:tcPr>
            <w:tcW w:w="1482" w:type="pct"/>
            <w:vAlign w:val="center"/>
          </w:tcPr>
          <w:p w:rsidR="0034247F" w:rsidRPr="00AB484A" w:rsidRDefault="0034247F" w:rsidP="00EC0BE5">
            <w:pPr>
              <w:tabs>
                <w:tab w:val="num" w:pos="644"/>
              </w:tabs>
              <w:rPr>
                <w:sz w:val="20"/>
                <w:szCs w:val="20"/>
              </w:rPr>
            </w:pPr>
            <w:r w:rsidRPr="00AB484A">
              <w:rPr>
                <w:sz w:val="20"/>
                <w:szCs w:val="20"/>
              </w:rPr>
              <w:t>Elektronikus médiumok és ta</w:t>
            </w:r>
            <w:r w:rsidRPr="00AB484A">
              <w:rPr>
                <w:sz w:val="20"/>
                <w:szCs w:val="20"/>
              </w:rPr>
              <w:t>n</w:t>
            </w:r>
            <w:r w:rsidRPr="00AB484A">
              <w:rPr>
                <w:sz w:val="20"/>
                <w:szCs w:val="20"/>
              </w:rPr>
              <w:t>anyagok</w:t>
            </w:r>
          </w:p>
        </w:tc>
        <w:tc>
          <w:tcPr>
            <w:tcW w:w="300" w:type="pct"/>
            <w:vAlign w:val="center"/>
          </w:tcPr>
          <w:p w:rsidR="0034247F" w:rsidRPr="00AB484A" w:rsidRDefault="0034247F" w:rsidP="00EC0BE5">
            <w:pPr>
              <w:jc w:val="center"/>
              <w:rPr>
                <w:bCs/>
                <w:sz w:val="20"/>
                <w:szCs w:val="20"/>
              </w:rPr>
            </w:pPr>
            <w:r w:rsidRPr="00AB484A">
              <w:rPr>
                <w:bCs/>
                <w:sz w:val="20"/>
                <w:szCs w:val="20"/>
              </w:rPr>
              <w:t>Gyj</w:t>
            </w: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953" w:type="pct"/>
            <w:vAlign w:val="center"/>
          </w:tcPr>
          <w:p w:rsidR="0034247F" w:rsidRPr="00AB484A" w:rsidRDefault="0034247F" w:rsidP="00EC0BE5">
            <w:pPr>
              <w:jc w:val="center"/>
              <w:rPr>
                <w:snapToGrid w:val="0"/>
                <w:sz w:val="20"/>
                <w:szCs w:val="20"/>
              </w:rPr>
            </w:pPr>
            <w:r w:rsidRPr="00AB484A">
              <w:rPr>
                <w:sz w:val="20"/>
                <w:szCs w:val="20"/>
              </w:rPr>
              <w:t>NMP_MK104G2</w:t>
            </w:r>
          </w:p>
        </w:tc>
        <w:tc>
          <w:tcPr>
            <w:tcW w:w="405" w:type="pct"/>
            <w:vAlign w:val="center"/>
          </w:tcPr>
          <w:p w:rsidR="0034247F" w:rsidRPr="00AB484A" w:rsidRDefault="0034247F" w:rsidP="00EC0BE5">
            <w:pPr>
              <w:jc w:val="center"/>
              <w:rPr>
                <w:bCs/>
                <w:sz w:val="20"/>
                <w:szCs w:val="20"/>
              </w:rPr>
            </w:pPr>
            <w:r w:rsidRPr="00AB484A">
              <w:rPr>
                <w:bCs/>
                <w:sz w:val="20"/>
                <w:szCs w:val="20"/>
              </w:rPr>
              <w:t>2</w:t>
            </w:r>
          </w:p>
        </w:tc>
        <w:tc>
          <w:tcPr>
            <w:tcW w:w="501" w:type="pct"/>
            <w:vAlign w:val="center"/>
          </w:tcPr>
          <w:p w:rsidR="0034247F" w:rsidRPr="00AB484A" w:rsidRDefault="0034247F" w:rsidP="00EC0BE5">
            <w:pPr>
              <w:jc w:val="center"/>
              <w:rPr>
                <w:snapToGrid w:val="0"/>
                <w:sz w:val="20"/>
                <w:szCs w:val="20"/>
              </w:rPr>
            </w:pPr>
            <w:r w:rsidRPr="00AB484A">
              <w:rPr>
                <w:snapToGrid w:val="0"/>
                <w:sz w:val="20"/>
                <w:szCs w:val="20"/>
              </w:rPr>
              <w:t>4</w:t>
            </w:r>
          </w:p>
        </w:tc>
      </w:tr>
      <w:tr w:rsidR="0034247F" w:rsidRPr="00AB484A">
        <w:trPr>
          <w:jc w:val="center"/>
        </w:trPr>
        <w:tc>
          <w:tcPr>
            <w:tcW w:w="953" w:type="pct"/>
            <w:vAlign w:val="center"/>
          </w:tcPr>
          <w:p w:rsidR="0034247F" w:rsidRPr="00AB484A" w:rsidRDefault="00D751F1" w:rsidP="00EC0BE5">
            <w:pPr>
              <w:rPr>
                <w:bCs/>
                <w:sz w:val="20"/>
                <w:szCs w:val="20"/>
              </w:rPr>
            </w:pPr>
            <w:r w:rsidRPr="00AB484A">
              <w:rPr>
                <w:bCs/>
                <w:sz w:val="20"/>
                <w:szCs w:val="20"/>
              </w:rPr>
              <w:t>NMP_MK200S0</w:t>
            </w:r>
          </w:p>
        </w:tc>
        <w:tc>
          <w:tcPr>
            <w:tcW w:w="1482" w:type="pct"/>
            <w:vAlign w:val="center"/>
          </w:tcPr>
          <w:p w:rsidR="0034247F" w:rsidRPr="00AB484A" w:rsidRDefault="0034247F" w:rsidP="00EC0BE5">
            <w:pPr>
              <w:tabs>
                <w:tab w:val="num" w:pos="644"/>
              </w:tabs>
              <w:rPr>
                <w:sz w:val="20"/>
                <w:szCs w:val="20"/>
              </w:rPr>
            </w:pPr>
            <w:r w:rsidRPr="00AB484A">
              <w:rPr>
                <w:sz w:val="20"/>
                <w:szCs w:val="20"/>
              </w:rPr>
              <w:t>Zárószigorlat</w:t>
            </w:r>
          </w:p>
        </w:tc>
        <w:tc>
          <w:tcPr>
            <w:tcW w:w="300" w:type="pct"/>
            <w:vAlign w:val="center"/>
          </w:tcPr>
          <w:p w:rsidR="0034247F" w:rsidRPr="00AB484A" w:rsidRDefault="0034247F" w:rsidP="00EC0BE5">
            <w:pPr>
              <w:jc w:val="center"/>
              <w:rPr>
                <w:bCs/>
                <w:sz w:val="20"/>
                <w:szCs w:val="20"/>
              </w:rPr>
            </w:pPr>
            <w:r w:rsidRPr="00AB484A">
              <w:rPr>
                <w:bCs/>
                <w:sz w:val="20"/>
                <w:szCs w:val="20"/>
              </w:rPr>
              <w:t>SZ</w:t>
            </w:r>
          </w:p>
        </w:tc>
        <w:tc>
          <w:tcPr>
            <w:tcW w:w="405" w:type="pct"/>
            <w:vAlign w:val="center"/>
          </w:tcPr>
          <w:p w:rsidR="0034247F" w:rsidRPr="00AB484A" w:rsidRDefault="0034247F" w:rsidP="00EC0BE5">
            <w:pPr>
              <w:jc w:val="center"/>
              <w:rPr>
                <w:bCs/>
                <w:sz w:val="20"/>
                <w:szCs w:val="20"/>
              </w:rPr>
            </w:pPr>
          </w:p>
        </w:tc>
        <w:tc>
          <w:tcPr>
            <w:tcW w:w="953" w:type="pct"/>
            <w:vAlign w:val="center"/>
          </w:tcPr>
          <w:p w:rsidR="0034247F" w:rsidRPr="00AB484A" w:rsidRDefault="0034247F" w:rsidP="00EC0BE5">
            <w:pPr>
              <w:jc w:val="center"/>
              <w:rPr>
                <w:snapToGrid w:val="0"/>
                <w:sz w:val="20"/>
                <w:szCs w:val="20"/>
              </w:rPr>
            </w:pPr>
          </w:p>
        </w:tc>
        <w:tc>
          <w:tcPr>
            <w:tcW w:w="405" w:type="pct"/>
            <w:vAlign w:val="center"/>
          </w:tcPr>
          <w:p w:rsidR="0034247F" w:rsidRPr="00AB484A" w:rsidRDefault="0034247F" w:rsidP="00EC0BE5">
            <w:pPr>
              <w:jc w:val="center"/>
              <w:rPr>
                <w:bCs/>
                <w:sz w:val="20"/>
                <w:szCs w:val="20"/>
              </w:rPr>
            </w:pPr>
          </w:p>
        </w:tc>
        <w:tc>
          <w:tcPr>
            <w:tcW w:w="501" w:type="pct"/>
            <w:vAlign w:val="center"/>
          </w:tcPr>
          <w:p w:rsidR="0034247F" w:rsidRPr="00AB484A" w:rsidRDefault="0034247F" w:rsidP="00EC0BE5">
            <w:pPr>
              <w:jc w:val="center"/>
              <w:rPr>
                <w:b/>
                <w:snapToGrid w:val="0"/>
                <w:sz w:val="20"/>
                <w:szCs w:val="20"/>
              </w:rPr>
            </w:pPr>
            <w:r w:rsidRPr="00AB484A">
              <w:rPr>
                <w:b/>
                <w:snapToGrid w:val="0"/>
                <w:sz w:val="20"/>
                <w:szCs w:val="20"/>
              </w:rPr>
              <w:t>4</w:t>
            </w:r>
          </w:p>
        </w:tc>
      </w:tr>
      <w:tr w:rsidR="0034247F" w:rsidRPr="00AB484A">
        <w:trPr>
          <w:jc w:val="center"/>
        </w:trPr>
        <w:tc>
          <w:tcPr>
            <w:tcW w:w="4094" w:type="pct"/>
            <w:gridSpan w:val="5"/>
          </w:tcPr>
          <w:p w:rsidR="0034247F" w:rsidRPr="00AB484A" w:rsidRDefault="0034247F" w:rsidP="00EC0BE5">
            <w:pPr>
              <w:jc w:val="center"/>
              <w:rPr>
                <w:b/>
                <w:snapToGrid w:val="0"/>
                <w:sz w:val="20"/>
                <w:szCs w:val="20"/>
              </w:rPr>
            </w:pPr>
          </w:p>
        </w:tc>
        <w:tc>
          <w:tcPr>
            <w:tcW w:w="405" w:type="pct"/>
          </w:tcPr>
          <w:p w:rsidR="0034247F" w:rsidRPr="00AB484A" w:rsidRDefault="0034247F" w:rsidP="00EC0BE5">
            <w:pPr>
              <w:jc w:val="center"/>
              <w:rPr>
                <w:b/>
                <w:snapToGrid w:val="0"/>
                <w:sz w:val="20"/>
                <w:szCs w:val="20"/>
              </w:rPr>
            </w:pPr>
            <w:r w:rsidRPr="00AB484A">
              <w:rPr>
                <w:b/>
                <w:snapToGrid w:val="0"/>
                <w:sz w:val="20"/>
                <w:szCs w:val="20"/>
              </w:rPr>
              <w:fldChar w:fldCharType="begin"/>
            </w:r>
            <w:r w:rsidRPr="00AB484A">
              <w:rPr>
                <w:b/>
                <w:snapToGrid w:val="0"/>
                <w:sz w:val="20"/>
                <w:szCs w:val="20"/>
              </w:rPr>
              <w:instrText xml:space="preserve"> =SUM(ABOVE) </w:instrText>
            </w:r>
            <w:r w:rsidRPr="00AB484A">
              <w:rPr>
                <w:b/>
                <w:snapToGrid w:val="0"/>
                <w:sz w:val="20"/>
                <w:szCs w:val="20"/>
              </w:rPr>
              <w:fldChar w:fldCharType="separate"/>
            </w:r>
            <w:r w:rsidRPr="00AB484A">
              <w:rPr>
                <w:b/>
                <w:noProof/>
                <w:snapToGrid w:val="0"/>
                <w:sz w:val="20"/>
                <w:szCs w:val="20"/>
              </w:rPr>
              <w:t>12</w:t>
            </w:r>
            <w:r w:rsidRPr="00AB484A">
              <w:rPr>
                <w:b/>
                <w:snapToGrid w:val="0"/>
                <w:sz w:val="20"/>
                <w:szCs w:val="20"/>
              </w:rPr>
              <w:fldChar w:fldCharType="end"/>
            </w:r>
          </w:p>
        </w:tc>
        <w:tc>
          <w:tcPr>
            <w:tcW w:w="501" w:type="pct"/>
          </w:tcPr>
          <w:p w:rsidR="0034247F" w:rsidRPr="00AB484A" w:rsidRDefault="0034247F" w:rsidP="00EC0BE5">
            <w:pPr>
              <w:jc w:val="center"/>
              <w:rPr>
                <w:b/>
                <w:snapToGrid w:val="0"/>
                <w:sz w:val="20"/>
                <w:szCs w:val="20"/>
              </w:rPr>
            </w:pPr>
          </w:p>
        </w:tc>
      </w:tr>
    </w:tbl>
    <w:p w:rsidR="0034247F" w:rsidRPr="00AB484A" w:rsidRDefault="0034247F" w:rsidP="0034247F">
      <w:pPr>
        <w:numPr>
          <w:ilvl w:val="0"/>
          <w:numId w:val="22"/>
        </w:numPr>
        <w:jc w:val="both"/>
        <w:rPr>
          <w:b/>
          <w:bCs/>
          <w:sz w:val="22"/>
          <w:szCs w:val="22"/>
        </w:rPr>
      </w:pPr>
      <w:r w:rsidRPr="00AB484A">
        <w:rPr>
          <w:b/>
          <w:bCs/>
          <w:sz w:val="22"/>
          <w:szCs w:val="22"/>
        </w:rPr>
        <w:t>Szakmai gyakorlat</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1621"/>
        <w:gridCol w:w="2640"/>
        <w:gridCol w:w="548"/>
        <w:gridCol w:w="928"/>
        <w:gridCol w:w="1740"/>
        <w:gridCol w:w="740"/>
        <w:gridCol w:w="913"/>
      </w:tblGrid>
      <w:tr w:rsidR="0034247F" w:rsidRPr="00AB484A">
        <w:trPr>
          <w:trHeight w:val="228"/>
          <w:jc w:val="center"/>
        </w:trPr>
        <w:tc>
          <w:tcPr>
            <w:tcW w:w="2334" w:type="pct"/>
            <w:gridSpan w:val="2"/>
          </w:tcPr>
          <w:p w:rsidR="0034247F" w:rsidRPr="00AB484A" w:rsidRDefault="0034247F" w:rsidP="00EC0BE5">
            <w:pPr>
              <w:jc w:val="center"/>
              <w:rPr>
                <w:b/>
                <w:snapToGrid w:val="0"/>
                <w:sz w:val="20"/>
                <w:szCs w:val="20"/>
              </w:rPr>
            </w:pPr>
            <w:r w:rsidRPr="00AB484A">
              <w:rPr>
                <w:b/>
                <w:snapToGrid w:val="0"/>
                <w:sz w:val="20"/>
                <w:szCs w:val="20"/>
              </w:rPr>
              <w:t>A tanegység</w:t>
            </w:r>
          </w:p>
        </w:tc>
        <w:tc>
          <w:tcPr>
            <w:tcW w:w="300" w:type="pct"/>
            <w:vMerge w:val="restart"/>
            <w:vAlign w:val="center"/>
          </w:tcPr>
          <w:p w:rsidR="0034247F" w:rsidRPr="00AB484A" w:rsidRDefault="0034247F" w:rsidP="00EC0BE5">
            <w:pPr>
              <w:jc w:val="center"/>
              <w:rPr>
                <w:b/>
                <w:snapToGrid w:val="0"/>
                <w:sz w:val="20"/>
                <w:szCs w:val="20"/>
              </w:rPr>
            </w:pPr>
            <w:r w:rsidRPr="00AB484A">
              <w:rPr>
                <w:b/>
                <w:snapToGrid w:val="0"/>
                <w:sz w:val="20"/>
                <w:szCs w:val="20"/>
              </w:rPr>
              <w:t>Köv.</w:t>
            </w:r>
          </w:p>
        </w:tc>
        <w:tc>
          <w:tcPr>
            <w:tcW w:w="508" w:type="pct"/>
            <w:vMerge w:val="restart"/>
            <w:vAlign w:val="center"/>
          </w:tcPr>
          <w:p w:rsidR="0034247F" w:rsidRPr="00AB484A" w:rsidRDefault="0034247F" w:rsidP="00EC0BE5">
            <w:pPr>
              <w:jc w:val="center"/>
              <w:rPr>
                <w:b/>
                <w:snapToGrid w:val="0"/>
                <w:sz w:val="20"/>
                <w:szCs w:val="20"/>
              </w:rPr>
            </w:pPr>
            <w:r w:rsidRPr="00AB484A">
              <w:rPr>
                <w:b/>
                <w:snapToGrid w:val="0"/>
                <w:sz w:val="20"/>
                <w:szCs w:val="20"/>
              </w:rPr>
              <w:t>Félévi óraszám</w:t>
            </w:r>
          </w:p>
        </w:tc>
        <w:tc>
          <w:tcPr>
            <w:tcW w:w="953" w:type="pct"/>
            <w:vMerge w:val="restart"/>
            <w:vAlign w:val="center"/>
          </w:tcPr>
          <w:p w:rsidR="0034247F" w:rsidRPr="00AB484A" w:rsidRDefault="0034247F" w:rsidP="00EC0BE5">
            <w:pPr>
              <w:jc w:val="center"/>
              <w:rPr>
                <w:b/>
                <w:snapToGrid w:val="0"/>
                <w:sz w:val="20"/>
                <w:szCs w:val="20"/>
              </w:rPr>
            </w:pPr>
            <w:r w:rsidRPr="00AB484A">
              <w:rPr>
                <w:b/>
                <w:snapToGrid w:val="0"/>
                <w:sz w:val="20"/>
                <w:szCs w:val="20"/>
              </w:rPr>
              <w:t>előfeltétel</w:t>
            </w:r>
          </w:p>
        </w:tc>
        <w:tc>
          <w:tcPr>
            <w:tcW w:w="405" w:type="pct"/>
            <w:vMerge w:val="restart"/>
            <w:vAlign w:val="center"/>
          </w:tcPr>
          <w:p w:rsidR="0034247F" w:rsidRPr="00AB484A" w:rsidRDefault="0034247F" w:rsidP="00EC0BE5">
            <w:pPr>
              <w:jc w:val="center"/>
              <w:rPr>
                <w:b/>
                <w:snapToGrid w:val="0"/>
                <w:sz w:val="20"/>
                <w:szCs w:val="20"/>
              </w:rPr>
            </w:pPr>
            <w:r w:rsidRPr="00AB484A">
              <w:rPr>
                <w:b/>
                <w:snapToGrid w:val="0"/>
                <w:sz w:val="20"/>
                <w:szCs w:val="20"/>
              </w:rPr>
              <w:t>Kredit</w:t>
            </w:r>
          </w:p>
        </w:tc>
        <w:tc>
          <w:tcPr>
            <w:tcW w:w="501" w:type="pct"/>
            <w:vMerge w:val="restart"/>
            <w:vAlign w:val="center"/>
          </w:tcPr>
          <w:p w:rsidR="0034247F" w:rsidRPr="00AB484A" w:rsidRDefault="0034247F" w:rsidP="00EC0BE5">
            <w:pPr>
              <w:jc w:val="center"/>
              <w:rPr>
                <w:b/>
                <w:snapToGrid w:val="0"/>
                <w:sz w:val="20"/>
                <w:szCs w:val="20"/>
              </w:rPr>
            </w:pPr>
            <w:r w:rsidRPr="00AB484A">
              <w:rPr>
                <w:b/>
                <w:snapToGrid w:val="0"/>
                <w:sz w:val="20"/>
                <w:szCs w:val="20"/>
              </w:rPr>
              <w:t>Ajánlott félév</w:t>
            </w:r>
          </w:p>
        </w:tc>
      </w:tr>
      <w:tr w:rsidR="0034247F" w:rsidRPr="00AB484A">
        <w:trPr>
          <w:trHeight w:val="227"/>
          <w:jc w:val="center"/>
        </w:trPr>
        <w:tc>
          <w:tcPr>
            <w:tcW w:w="888" w:type="pct"/>
          </w:tcPr>
          <w:p w:rsidR="0034247F" w:rsidRPr="00AB484A" w:rsidRDefault="0034247F" w:rsidP="00EC0BE5">
            <w:pPr>
              <w:rPr>
                <w:b/>
                <w:snapToGrid w:val="0"/>
                <w:sz w:val="20"/>
                <w:szCs w:val="20"/>
              </w:rPr>
            </w:pPr>
            <w:r w:rsidRPr="00AB484A">
              <w:rPr>
                <w:b/>
                <w:snapToGrid w:val="0"/>
                <w:sz w:val="20"/>
                <w:szCs w:val="20"/>
              </w:rPr>
              <w:t>kódja</w:t>
            </w:r>
          </w:p>
        </w:tc>
        <w:tc>
          <w:tcPr>
            <w:tcW w:w="1446" w:type="pct"/>
          </w:tcPr>
          <w:p w:rsidR="0034247F" w:rsidRPr="00AB484A" w:rsidRDefault="0034247F" w:rsidP="00EC0BE5">
            <w:pPr>
              <w:rPr>
                <w:b/>
                <w:snapToGrid w:val="0"/>
                <w:sz w:val="20"/>
                <w:szCs w:val="20"/>
              </w:rPr>
            </w:pPr>
            <w:r w:rsidRPr="00AB484A">
              <w:rPr>
                <w:b/>
                <w:snapToGrid w:val="0"/>
                <w:sz w:val="20"/>
                <w:szCs w:val="20"/>
              </w:rPr>
              <w:t>neve</w:t>
            </w:r>
          </w:p>
        </w:tc>
        <w:tc>
          <w:tcPr>
            <w:tcW w:w="300" w:type="pct"/>
            <w:vMerge/>
          </w:tcPr>
          <w:p w:rsidR="0034247F" w:rsidRPr="00AB484A" w:rsidRDefault="0034247F" w:rsidP="00EC0BE5">
            <w:pPr>
              <w:jc w:val="center"/>
              <w:rPr>
                <w:b/>
                <w:snapToGrid w:val="0"/>
                <w:sz w:val="20"/>
                <w:szCs w:val="20"/>
              </w:rPr>
            </w:pPr>
          </w:p>
        </w:tc>
        <w:tc>
          <w:tcPr>
            <w:tcW w:w="508" w:type="pct"/>
            <w:vMerge/>
          </w:tcPr>
          <w:p w:rsidR="0034247F" w:rsidRPr="00AB484A" w:rsidRDefault="0034247F" w:rsidP="00EC0BE5">
            <w:pPr>
              <w:jc w:val="center"/>
              <w:rPr>
                <w:b/>
                <w:snapToGrid w:val="0"/>
                <w:sz w:val="20"/>
                <w:szCs w:val="20"/>
              </w:rPr>
            </w:pPr>
          </w:p>
        </w:tc>
        <w:tc>
          <w:tcPr>
            <w:tcW w:w="953" w:type="pct"/>
            <w:vMerge/>
          </w:tcPr>
          <w:p w:rsidR="0034247F" w:rsidRPr="00AB484A" w:rsidRDefault="0034247F" w:rsidP="00EC0BE5">
            <w:pPr>
              <w:jc w:val="center"/>
              <w:rPr>
                <w:b/>
                <w:snapToGrid w:val="0"/>
                <w:sz w:val="20"/>
                <w:szCs w:val="20"/>
              </w:rPr>
            </w:pPr>
          </w:p>
        </w:tc>
        <w:tc>
          <w:tcPr>
            <w:tcW w:w="405" w:type="pct"/>
            <w:vMerge/>
          </w:tcPr>
          <w:p w:rsidR="0034247F" w:rsidRPr="00AB484A" w:rsidRDefault="0034247F" w:rsidP="00EC0BE5">
            <w:pPr>
              <w:jc w:val="center"/>
              <w:rPr>
                <w:b/>
                <w:snapToGrid w:val="0"/>
                <w:sz w:val="20"/>
                <w:szCs w:val="20"/>
              </w:rPr>
            </w:pPr>
          </w:p>
        </w:tc>
        <w:tc>
          <w:tcPr>
            <w:tcW w:w="501" w:type="pct"/>
            <w:vMerge/>
          </w:tcPr>
          <w:p w:rsidR="0034247F" w:rsidRPr="00AB484A" w:rsidRDefault="0034247F" w:rsidP="00EC0BE5">
            <w:pPr>
              <w:jc w:val="center"/>
              <w:rPr>
                <w:b/>
                <w:snapToGrid w:val="0"/>
                <w:sz w:val="20"/>
                <w:szCs w:val="20"/>
              </w:rPr>
            </w:pPr>
          </w:p>
        </w:tc>
      </w:tr>
      <w:tr w:rsidR="0034247F" w:rsidRPr="00AB484A">
        <w:trPr>
          <w:jc w:val="center"/>
        </w:trPr>
        <w:tc>
          <w:tcPr>
            <w:tcW w:w="888" w:type="pct"/>
            <w:vAlign w:val="center"/>
          </w:tcPr>
          <w:p w:rsidR="0034247F" w:rsidRPr="00AB484A" w:rsidRDefault="0034247F" w:rsidP="00EC0BE5">
            <w:pPr>
              <w:rPr>
                <w:bCs/>
                <w:sz w:val="20"/>
                <w:szCs w:val="20"/>
              </w:rPr>
            </w:pPr>
            <w:r w:rsidRPr="00AB484A">
              <w:rPr>
                <w:bCs/>
                <w:sz w:val="20"/>
                <w:szCs w:val="20"/>
              </w:rPr>
              <w:t>NMP_PS722G3</w:t>
            </w:r>
          </w:p>
        </w:tc>
        <w:tc>
          <w:tcPr>
            <w:tcW w:w="1446" w:type="pct"/>
            <w:vAlign w:val="center"/>
          </w:tcPr>
          <w:p w:rsidR="0034247F" w:rsidRPr="00AB484A" w:rsidRDefault="0034247F" w:rsidP="00EC0BE5">
            <w:pPr>
              <w:rPr>
                <w:bCs/>
                <w:sz w:val="20"/>
                <w:szCs w:val="20"/>
              </w:rPr>
            </w:pPr>
            <w:r w:rsidRPr="00AB484A">
              <w:rPr>
                <w:bCs/>
                <w:sz w:val="20"/>
                <w:szCs w:val="20"/>
              </w:rPr>
              <w:t>Iskolai, szakmai gyakorlat</w:t>
            </w:r>
          </w:p>
        </w:tc>
        <w:tc>
          <w:tcPr>
            <w:tcW w:w="300" w:type="pct"/>
            <w:vAlign w:val="center"/>
          </w:tcPr>
          <w:p w:rsidR="0034247F" w:rsidRPr="00AB484A" w:rsidRDefault="0034247F" w:rsidP="00EC0BE5">
            <w:pPr>
              <w:jc w:val="center"/>
              <w:rPr>
                <w:bCs/>
                <w:sz w:val="20"/>
                <w:szCs w:val="20"/>
              </w:rPr>
            </w:pPr>
            <w:r w:rsidRPr="00AB484A">
              <w:rPr>
                <w:bCs/>
                <w:sz w:val="20"/>
                <w:szCs w:val="20"/>
              </w:rPr>
              <w:t>Gyj</w:t>
            </w:r>
          </w:p>
        </w:tc>
        <w:tc>
          <w:tcPr>
            <w:tcW w:w="508" w:type="pct"/>
            <w:vAlign w:val="center"/>
          </w:tcPr>
          <w:p w:rsidR="0034247F" w:rsidRPr="00AB484A" w:rsidRDefault="0034247F" w:rsidP="00EC0BE5">
            <w:pPr>
              <w:jc w:val="center"/>
              <w:rPr>
                <w:bCs/>
                <w:sz w:val="20"/>
                <w:szCs w:val="20"/>
              </w:rPr>
            </w:pPr>
            <w:r w:rsidRPr="00AB484A">
              <w:rPr>
                <w:bCs/>
                <w:sz w:val="20"/>
                <w:szCs w:val="20"/>
              </w:rPr>
              <w:t>60</w:t>
            </w:r>
          </w:p>
        </w:tc>
        <w:tc>
          <w:tcPr>
            <w:tcW w:w="953" w:type="pct"/>
            <w:vAlign w:val="center"/>
          </w:tcPr>
          <w:p w:rsidR="0034247F" w:rsidRPr="00AB484A" w:rsidRDefault="0034247F" w:rsidP="00EC0BE5">
            <w:pPr>
              <w:jc w:val="center"/>
              <w:rPr>
                <w:sz w:val="20"/>
                <w:szCs w:val="20"/>
              </w:rPr>
            </w:pPr>
            <w:r w:rsidRPr="00AB484A">
              <w:rPr>
                <w:sz w:val="20"/>
                <w:szCs w:val="20"/>
              </w:rPr>
              <w:t>NMP_MK103G2</w:t>
            </w:r>
          </w:p>
          <w:p w:rsidR="0034247F" w:rsidRPr="00AB484A" w:rsidRDefault="0034247F" w:rsidP="00EC0BE5">
            <w:pPr>
              <w:jc w:val="center"/>
              <w:rPr>
                <w:sz w:val="20"/>
                <w:szCs w:val="20"/>
              </w:rPr>
            </w:pPr>
            <w:r w:rsidRPr="00AB484A">
              <w:rPr>
                <w:sz w:val="20"/>
                <w:szCs w:val="20"/>
              </w:rPr>
              <w:t>NMP_MK101G2</w:t>
            </w:r>
          </w:p>
          <w:p w:rsidR="0034247F" w:rsidRPr="00AB484A" w:rsidRDefault="0034247F" w:rsidP="00EC0BE5">
            <w:pPr>
              <w:jc w:val="center"/>
              <w:rPr>
                <w:bCs/>
                <w:sz w:val="20"/>
                <w:szCs w:val="20"/>
              </w:rPr>
            </w:pPr>
            <w:r w:rsidRPr="00AB484A">
              <w:rPr>
                <w:sz w:val="20"/>
                <w:szCs w:val="20"/>
              </w:rPr>
              <w:t>NMP_MK107G2</w:t>
            </w:r>
          </w:p>
        </w:tc>
        <w:tc>
          <w:tcPr>
            <w:tcW w:w="405" w:type="pct"/>
            <w:vAlign w:val="center"/>
          </w:tcPr>
          <w:p w:rsidR="0034247F" w:rsidRPr="00AB484A" w:rsidRDefault="0034247F" w:rsidP="00EC0BE5">
            <w:pPr>
              <w:jc w:val="center"/>
              <w:rPr>
                <w:bCs/>
                <w:sz w:val="20"/>
                <w:szCs w:val="20"/>
              </w:rPr>
            </w:pPr>
            <w:r w:rsidRPr="00AB484A">
              <w:rPr>
                <w:bCs/>
                <w:sz w:val="20"/>
                <w:szCs w:val="20"/>
              </w:rPr>
              <w:t>3</w:t>
            </w:r>
          </w:p>
        </w:tc>
        <w:tc>
          <w:tcPr>
            <w:tcW w:w="501" w:type="pct"/>
            <w:vAlign w:val="center"/>
          </w:tcPr>
          <w:p w:rsidR="0034247F" w:rsidRPr="00AB484A" w:rsidRDefault="0034247F" w:rsidP="00EC0BE5">
            <w:pPr>
              <w:jc w:val="center"/>
              <w:rPr>
                <w:snapToGrid w:val="0"/>
                <w:sz w:val="20"/>
                <w:szCs w:val="20"/>
              </w:rPr>
            </w:pPr>
            <w:r w:rsidRPr="00AB484A">
              <w:rPr>
                <w:snapToGrid w:val="0"/>
                <w:sz w:val="20"/>
                <w:szCs w:val="20"/>
              </w:rPr>
              <w:t>4</w:t>
            </w:r>
          </w:p>
        </w:tc>
      </w:tr>
      <w:tr w:rsidR="0034247F" w:rsidRPr="00AB484A">
        <w:trPr>
          <w:jc w:val="center"/>
        </w:trPr>
        <w:tc>
          <w:tcPr>
            <w:tcW w:w="4094" w:type="pct"/>
            <w:gridSpan w:val="5"/>
          </w:tcPr>
          <w:p w:rsidR="0034247F" w:rsidRPr="00AB484A" w:rsidRDefault="0034247F" w:rsidP="00EC0BE5">
            <w:pPr>
              <w:jc w:val="center"/>
              <w:rPr>
                <w:b/>
                <w:snapToGrid w:val="0"/>
                <w:sz w:val="20"/>
                <w:szCs w:val="20"/>
              </w:rPr>
            </w:pPr>
          </w:p>
        </w:tc>
        <w:tc>
          <w:tcPr>
            <w:tcW w:w="405" w:type="pct"/>
          </w:tcPr>
          <w:p w:rsidR="0034247F" w:rsidRPr="00AB484A" w:rsidRDefault="0034247F" w:rsidP="00EC0BE5">
            <w:pPr>
              <w:jc w:val="center"/>
              <w:rPr>
                <w:b/>
                <w:snapToGrid w:val="0"/>
                <w:sz w:val="20"/>
                <w:szCs w:val="20"/>
              </w:rPr>
            </w:pPr>
            <w:r w:rsidRPr="00AB484A">
              <w:rPr>
                <w:b/>
                <w:snapToGrid w:val="0"/>
                <w:sz w:val="20"/>
                <w:szCs w:val="20"/>
              </w:rPr>
              <w:fldChar w:fldCharType="begin"/>
            </w:r>
            <w:r w:rsidRPr="00AB484A">
              <w:rPr>
                <w:b/>
                <w:snapToGrid w:val="0"/>
                <w:sz w:val="20"/>
                <w:szCs w:val="20"/>
              </w:rPr>
              <w:instrText xml:space="preserve"> =SUM(ABOVE) </w:instrText>
            </w:r>
            <w:r w:rsidRPr="00AB484A">
              <w:rPr>
                <w:b/>
                <w:snapToGrid w:val="0"/>
                <w:sz w:val="20"/>
                <w:szCs w:val="20"/>
              </w:rPr>
              <w:fldChar w:fldCharType="separate"/>
            </w:r>
            <w:r w:rsidRPr="00AB484A">
              <w:rPr>
                <w:b/>
                <w:noProof/>
                <w:snapToGrid w:val="0"/>
                <w:sz w:val="20"/>
                <w:szCs w:val="20"/>
              </w:rPr>
              <w:t>3</w:t>
            </w:r>
            <w:r w:rsidRPr="00AB484A">
              <w:rPr>
                <w:b/>
                <w:snapToGrid w:val="0"/>
                <w:sz w:val="20"/>
                <w:szCs w:val="20"/>
              </w:rPr>
              <w:fldChar w:fldCharType="end"/>
            </w:r>
          </w:p>
        </w:tc>
        <w:tc>
          <w:tcPr>
            <w:tcW w:w="501" w:type="pct"/>
          </w:tcPr>
          <w:p w:rsidR="0034247F" w:rsidRPr="00AB484A" w:rsidRDefault="0034247F" w:rsidP="00EC0BE5">
            <w:pPr>
              <w:jc w:val="center"/>
              <w:rPr>
                <w:b/>
                <w:snapToGrid w:val="0"/>
                <w:sz w:val="20"/>
                <w:szCs w:val="20"/>
              </w:rPr>
            </w:pPr>
          </w:p>
        </w:tc>
      </w:tr>
    </w:tbl>
    <w:p w:rsidR="0034247F" w:rsidRPr="00AB484A" w:rsidRDefault="0034247F" w:rsidP="0034247F">
      <w:pPr>
        <w:numPr>
          <w:ilvl w:val="0"/>
          <w:numId w:val="22"/>
        </w:numPr>
        <w:jc w:val="both"/>
        <w:rPr>
          <w:b/>
          <w:bCs/>
          <w:sz w:val="22"/>
          <w:szCs w:val="22"/>
        </w:rPr>
      </w:pPr>
      <w:r w:rsidRPr="00AB484A">
        <w:rPr>
          <w:b/>
          <w:bCs/>
          <w:sz w:val="22"/>
          <w:szCs w:val="22"/>
        </w:rPr>
        <w:t>Szabadon választható tárgyak</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1726"/>
        <w:gridCol w:w="2761"/>
        <w:gridCol w:w="548"/>
        <w:gridCol w:w="740"/>
        <w:gridCol w:w="1702"/>
        <w:gridCol w:w="740"/>
        <w:gridCol w:w="913"/>
      </w:tblGrid>
      <w:tr w:rsidR="0034247F" w:rsidRPr="00AB484A">
        <w:trPr>
          <w:trHeight w:val="228"/>
          <w:jc w:val="center"/>
        </w:trPr>
        <w:tc>
          <w:tcPr>
            <w:tcW w:w="2458" w:type="pct"/>
            <w:gridSpan w:val="2"/>
          </w:tcPr>
          <w:p w:rsidR="0034247F" w:rsidRPr="00AB484A" w:rsidRDefault="0034247F" w:rsidP="00EC0BE5">
            <w:pPr>
              <w:jc w:val="center"/>
              <w:rPr>
                <w:b/>
                <w:snapToGrid w:val="0"/>
                <w:sz w:val="20"/>
                <w:szCs w:val="20"/>
              </w:rPr>
            </w:pPr>
            <w:r w:rsidRPr="00AB484A">
              <w:rPr>
                <w:b/>
                <w:snapToGrid w:val="0"/>
                <w:sz w:val="20"/>
                <w:szCs w:val="20"/>
              </w:rPr>
              <w:t>A tanegység</w:t>
            </w:r>
          </w:p>
        </w:tc>
        <w:tc>
          <w:tcPr>
            <w:tcW w:w="300" w:type="pct"/>
            <w:vMerge w:val="restart"/>
            <w:vAlign w:val="center"/>
          </w:tcPr>
          <w:p w:rsidR="0034247F" w:rsidRPr="00AB484A" w:rsidRDefault="0034247F" w:rsidP="00EC0BE5">
            <w:pPr>
              <w:jc w:val="center"/>
              <w:rPr>
                <w:b/>
                <w:snapToGrid w:val="0"/>
                <w:sz w:val="20"/>
                <w:szCs w:val="20"/>
              </w:rPr>
            </w:pPr>
            <w:r w:rsidRPr="00AB484A">
              <w:rPr>
                <w:b/>
                <w:snapToGrid w:val="0"/>
                <w:sz w:val="20"/>
                <w:szCs w:val="20"/>
              </w:rPr>
              <w:t>Köv.</w:t>
            </w:r>
          </w:p>
        </w:tc>
        <w:tc>
          <w:tcPr>
            <w:tcW w:w="405" w:type="pct"/>
            <w:vMerge w:val="restart"/>
            <w:vAlign w:val="center"/>
          </w:tcPr>
          <w:p w:rsidR="0034247F" w:rsidRPr="00AB484A" w:rsidRDefault="0034247F" w:rsidP="00EC0BE5">
            <w:pPr>
              <w:jc w:val="center"/>
              <w:rPr>
                <w:b/>
                <w:snapToGrid w:val="0"/>
                <w:sz w:val="20"/>
                <w:szCs w:val="20"/>
              </w:rPr>
            </w:pPr>
            <w:r w:rsidRPr="00AB484A">
              <w:rPr>
                <w:b/>
                <w:snapToGrid w:val="0"/>
                <w:sz w:val="20"/>
                <w:szCs w:val="20"/>
              </w:rPr>
              <w:t>Heti tanóra</w:t>
            </w:r>
          </w:p>
        </w:tc>
        <w:tc>
          <w:tcPr>
            <w:tcW w:w="932" w:type="pct"/>
            <w:vMerge w:val="restart"/>
            <w:vAlign w:val="center"/>
          </w:tcPr>
          <w:p w:rsidR="0034247F" w:rsidRPr="00AB484A" w:rsidRDefault="0034247F" w:rsidP="00EC0BE5">
            <w:pPr>
              <w:jc w:val="center"/>
              <w:rPr>
                <w:b/>
                <w:snapToGrid w:val="0"/>
                <w:sz w:val="20"/>
                <w:szCs w:val="20"/>
              </w:rPr>
            </w:pPr>
            <w:r w:rsidRPr="00AB484A">
              <w:rPr>
                <w:b/>
                <w:snapToGrid w:val="0"/>
                <w:sz w:val="20"/>
                <w:szCs w:val="20"/>
              </w:rPr>
              <w:t>előfeltétel</w:t>
            </w:r>
          </w:p>
        </w:tc>
        <w:tc>
          <w:tcPr>
            <w:tcW w:w="405" w:type="pct"/>
            <w:vMerge w:val="restart"/>
            <w:vAlign w:val="center"/>
          </w:tcPr>
          <w:p w:rsidR="0034247F" w:rsidRPr="00AB484A" w:rsidRDefault="0034247F" w:rsidP="00EC0BE5">
            <w:pPr>
              <w:jc w:val="center"/>
              <w:rPr>
                <w:b/>
                <w:snapToGrid w:val="0"/>
                <w:sz w:val="20"/>
                <w:szCs w:val="20"/>
              </w:rPr>
            </w:pPr>
            <w:r w:rsidRPr="00AB484A">
              <w:rPr>
                <w:b/>
                <w:snapToGrid w:val="0"/>
                <w:sz w:val="20"/>
                <w:szCs w:val="20"/>
              </w:rPr>
              <w:t>Kredit</w:t>
            </w:r>
          </w:p>
        </w:tc>
        <w:tc>
          <w:tcPr>
            <w:tcW w:w="501" w:type="pct"/>
            <w:vMerge w:val="restart"/>
            <w:vAlign w:val="center"/>
          </w:tcPr>
          <w:p w:rsidR="0034247F" w:rsidRPr="00AB484A" w:rsidRDefault="0034247F" w:rsidP="00EC0BE5">
            <w:pPr>
              <w:jc w:val="center"/>
              <w:rPr>
                <w:b/>
                <w:snapToGrid w:val="0"/>
                <w:sz w:val="20"/>
                <w:szCs w:val="20"/>
              </w:rPr>
            </w:pPr>
            <w:r w:rsidRPr="00AB484A">
              <w:rPr>
                <w:b/>
                <w:snapToGrid w:val="0"/>
                <w:sz w:val="20"/>
                <w:szCs w:val="20"/>
              </w:rPr>
              <w:t>Ajánlott félév</w:t>
            </w:r>
          </w:p>
        </w:tc>
      </w:tr>
      <w:tr w:rsidR="0034247F" w:rsidRPr="00AB484A">
        <w:trPr>
          <w:trHeight w:val="227"/>
          <w:jc w:val="center"/>
        </w:trPr>
        <w:tc>
          <w:tcPr>
            <w:tcW w:w="946" w:type="pct"/>
          </w:tcPr>
          <w:p w:rsidR="0034247F" w:rsidRPr="00AB484A" w:rsidRDefault="0034247F" w:rsidP="00EC0BE5">
            <w:pPr>
              <w:rPr>
                <w:b/>
                <w:snapToGrid w:val="0"/>
                <w:sz w:val="20"/>
                <w:szCs w:val="20"/>
              </w:rPr>
            </w:pPr>
            <w:r w:rsidRPr="00AB484A">
              <w:rPr>
                <w:b/>
                <w:snapToGrid w:val="0"/>
                <w:sz w:val="20"/>
                <w:szCs w:val="20"/>
              </w:rPr>
              <w:t>kódja</w:t>
            </w:r>
          </w:p>
        </w:tc>
        <w:tc>
          <w:tcPr>
            <w:tcW w:w="1512" w:type="pct"/>
          </w:tcPr>
          <w:p w:rsidR="0034247F" w:rsidRPr="00AB484A" w:rsidRDefault="0034247F" w:rsidP="00EC0BE5">
            <w:pPr>
              <w:rPr>
                <w:b/>
                <w:snapToGrid w:val="0"/>
                <w:sz w:val="20"/>
                <w:szCs w:val="20"/>
              </w:rPr>
            </w:pPr>
            <w:r w:rsidRPr="00AB484A">
              <w:rPr>
                <w:b/>
                <w:snapToGrid w:val="0"/>
                <w:sz w:val="20"/>
                <w:szCs w:val="20"/>
              </w:rPr>
              <w:t>neve</w:t>
            </w:r>
          </w:p>
        </w:tc>
        <w:tc>
          <w:tcPr>
            <w:tcW w:w="300" w:type="pct"/>
            <w:vMerge/>
          </w:tcPr>
          <w:p w:rsidR="0034247F" w:rsidRPr="00AB484A" w:rsidRDefault="0034247F" w:rsidP="00EC0BE5">
            <w:pPr>
              <w:jc w:val="center"/>
              <w:rPr>
                <w:b/>
                <w:snapToGrid w:val="0"/>
                <w:sz w:val="20"/>
                <w:szCs w:val="20"/>
              </w:rPr>
            </w:pPr>
          </w:p>
        </w:tc>
        <w:tc>
          <w:tcPr>
            <w:tcW w:w="405" w:type="pct"/>
            <w:vMerge/>
          </w:tcPr>
          <w:p w:rsidR="0034247F" w:rsidRPr="00AB484A" w:rsidRDefault="0034247F" w:rsidP="00EC0BE5">
            <w:pPr>
              <w:jc w:val="center"/>
              <w:rPr>
                <w:b/>
                <w:snapToGrid w:val="0"/>
                <w:sz w:val="20"/>
                <w:szCs w:val="20"/>
              </w:rPr>
            </w:pPr>
          </w:p>
        </w:tc>
        <w:tc>
          <w:tcPr>
            <w:tcW w:w="932" w:type="pct"/>
            <w:vMerge/>
          </w:tcPr>
          <w:p w:rsidR="0034247F" w:rsidRPr="00AB484A" w:rsidRDefault="0034247F" w:rsidP="00EC0BE5">
            <w:pPr>
              <w:jc w:val="center"/>
              <w:rPr>
                <w:b/>
                <w:snapToGrid w:val="0"/>
                <w:sz w:val="20"/>
                <w:szCs w:val="20"/>
              </w:rPr>
            </w:pPr>
          </w:p>
        </w:tc>
        <w:tc>
          <w:tcPr>
            <w:tcW w:w="405" w:type="pct"/>
            <w:vMerge/>
          </w:tcPr>
          <w:p w:rsidR="0034247F" w:rsidRPr="00AB484A" w:rsidRDefault="0034247F" w:rsidP="00EC0BE5">
            <w:pPr>
              <w:jc w:val="center"/>
              <w:rPr>
                <w:b/>
                <w:snapToGrid w:val="0"/>
                <w:sz w:val="20"/>
                <w:szCs w:val="20"/>
              </w:rPr>
            </w:pPr>
          </w:p>
        </w:tc>
        <w:tc>
          <w:tcPr>
            <w:tcW w:w="501" w:type="pct"/>
            <w:vMerge/>
          </w:tcPr>
          <w:p w:rsidR="0034247F" w:rsidRPr="00AB484A" w:rsidRDefault="0034247F" w:rsidP="00EC0BE5">
            <w:pPr>
              <w:jc w:val="center"/>
              <w:rPr>
                <w:b/>
                <w:snapToGrid w:val="0"/>
                <w:sz w:val="20"/>
                <w:szCs w:val="20"/>
              </w:rPr>
            </w:pPr>
          </w:p>
        </w:tc>
      </w:tr>
      <w:tr w:rsidR="0034247F" w:rsidRPr="00AB484A">
        <w:trPr>
          <w:trHeight w:val="227"/>
          <w:jc w:val="center"/>
        </w:trPr>
        <w:tc>
          <w:tcPr>
            <w:tcW w:w="946" w:type="pct"/>
          </w:tcPr>
          <w:p w:rsidR="0034247F" w:rsidRPr="00AB484A" w:rsidRDefault="0034247F" w:rsidP="00EC0BE5">
            <w:pPr>
              <w:rPr>
                <w:snapToGrid w:val="0"/>
                <w:sz w:val="20"/>
                <w:szCs w:val="20"/>
              </w:rPr>
            </w:pPr>
            <w:r w:rsidRPr="00AB484A">
              <w:rPr>
                <w:sz w:val="20"/>
                <w:szCs w:val="20"/>
              </w:rPr>
              <w:t>NMB_AN103G2</w:t>
            </w:r>
          </w:p>
        </w:tc>
        <w:tc>
          <w:tcPr>
            <w:tcW w:w="1512" w:type="pct"/>
            <w:vAlign w:val="center"/>
          </w:tcPr>
          <w:p w:rsidR="0034247F" w:rsidRPr="00AB484A" w:rsidRDefault="0034247F" w:rsidP="00EC0BE5">
            <w:pPr>
              <w:tabs>
                <w:tab w:val="num" w:pos="644"/>
              </w:tabs>
              <w:rPr>
                <w:sz w:val="20"/>
                <w:szCs w:val="20"/>
              </w:rPr>
            </w:pPr>
            <w:r w:rsidRPr="00AB484A">
              <w:rPr>
                <w:sz w:val="20"/>
                <w:szCs w:val="20"/>
              </w:rPr>
              <w:t>Angol filmtörténet</w:t>
            </w:r>
          </w:p>
        </w:tc>
        <w:tc>
          <w:tcPr>
            <w:tcW w:w="300" w:type="pct"/>
          </w:tcPr>
          <w:p w:rsidR="0034247F" w:rsidRPr="00AB484A" w:rsidRDefault="0034247F" w:rsidP="00EC0BE5">
            <w:pPr>
              <w:jc w:val="center"/>
              <w:rPr>
                <w:snapToGrid w:val="0"/>
                <w:sz w:val="20"/>
                <w:szCs w:val="20"/>
              </w:rPr>
            </w:pPr>
            <w:r w:rsidRPr="00AB484A">
              <w:rPr>
                <w:snapToGrid w:val="0"/>
                <w:sz w:val="20"/>
                <w:szCs w:val="20"/>
              </w:rPr>
              <w:t>Gyj</w:t>
            </w:r>
          </w:p>
        </w:tc>
        <w:tc>
          <w:tcPr>
            <w:tcW w:w="405" w:type="pct"/>
          </w:tcPr>
          <w:p w:rsidR="0034247F" w:rsidRPr="00AB484A" w:rsidRDefault="0034247F" w:rsidP="00EC0BE5">
            <w:pPr>
              <w:jc w:val="center"/>
              <w:rPr>
                <w:snapToGrid w:val="0"/>
                <w:sz w:val="20"/>
                <w:szCs w:val="20"/>
              </w:rPr>
            </w:pPr>
            <w:r w:rsidRPr="00AB484A">
              <w:rPr>
                <w:snapToGrid w:val="0"/>
                <w:sz w:val="20"/>
                <w:szCs w:val="20"/>
              </w:rPr>
              <w:t>2</w:t>
            </w:r>
          </w:p>
        </w:tc>
        <w:tc>
          <w:tcPr>
            <w:tcW w:w="932" w:type="pct"/>
          </w:tcPr>
          <w:p w:rsidR="0034247F" w:rsidRPr="00AB484A" w:rsidRDefault="0034247F" w:rsidP="00EC0BE5">
            <w:pPr>
              <w:jc w:val="center"/>
              <w:rPr>
                <w:snapToGrid w:val="0"/>
                <w:sz w:val="20"/>
                <w:szCs w:val="20"/>
              </w:rPr>
            </w:pPr>
          </w:p>
        </w:tc>
        <w:tc>
          <w:tcPr>
            <w:tcW w:w="405" w:type="pct"/>
          </w:tcPr>
          <w:p w:rsidR="0034247F" w:rsidRPr="00AB484A" w:rsidRDefault="0034247F" w:rsidP="00EC0BE5">
            <w:pPr>
              <w:jc w:val="center"/>
              <w:rPr>
                <w:snapToGrid w:val="0"/>
                <w:sz w:val="20"/>
                <w:szCs w:val="20"/>
              </w:rPr>
            </w:pPr>
            <w:r w:rsidRPr="00AB484A">
              <w:rPr>
                <w:snapToGrid w:val="0"/>
                <w:sz w:val="20"/>
                <w:szCs w:val="20"/>
              </w:rPr>
              <w:t>2</w:t>
            </w:r>
          </w:p>
        </w:tc>
        <w:tc>
          <w:tcPr>
            <w:tcW w:w="501" w:type="pct"/>
          </w:tcPr>
          <w:p w:rsidR="0034247F" w:rsidRPr="00AB484A" w:rsidRDefault="0034247F" w:rsidP="00EC0BE5">
            <w:pPr>
              <w:jc w:val="center"/>
              <w:rPr>
                <w:snapToGrid w:val="0"/>
                <w:sz w:val="20"/>
                <w:szCs w:val="20"/>
              </w:rPr>
            </w:pPr>
            <w:r w:rsidRPr="00AB484A">
              <w:rPr>
                <w:snapToGrid w:val="0"/>
                <w:sz w:val="20"/>
                <w:szCs w:val="20"/>
              </w:rPr>
              <w:t>4</w:t>
            </w:r>
          </w:p>
        </w:tc>
      </w:tr>
      <w:tr w:rsidR="0034247F" w:rsidRPr="00AB484A">
        <w:trPr>
          <w:trHeight w:val="227"/>
          <w:jc w:val="center"/>
        </w:trPr>
        <w:tc>
          <w:tcPr>
            <w:tcW w:w="946" w:type="pct"/>
            <w:vAlign w:val="center"/>
          </w:tcPr>
          <w:p w:rsidR="0034247F" w:rsidRPr="00AB484A" w:rsidRDefault="0034247F" w:rsidP="00EC0BE5">
            <w:pPr>
              <w:rPr>
                <w:snapToGrid w:val="0"/>
                <w:sz w:val="20"/>
                <w:szCs w:val="20"/>
              </w:rPr>
            </w:pPr>
          </w:p>
        </w:tc>
        <w:tc>
          <w:tcPr>
            <w:tcW w:w="1512" w:type="pct"/>
            <w:vAlign w:val="center"/>
          </w:tcPr>
          <w:p w:rsidR="0034247F" w:rsidRPr="00AB484A" w:rsidRDefault="0034247F" w:rsidP="00EC0BE5">
            <w:pPr>
              <w:tabs>
                <w:tab w:val="num" w:pos="644"/>
              </w:tabs>
              <w:rPr>
                <w:sz w:val="20"/>
                <w:szCs w:val="20"/>
              </w:rPr>
            </w:pPr>
            <w:r w:rsidRPr="00AB484A">
              <w:rPr>
                <w:sz w:val="20"/>
                <w:szCs w:val="20"/>
              </w:rPr>
              <w:t>Média- és kommunikációs ren</w:t>
            </w:r>
            <w:r w:rsidRPr="00AB484A">
              <w:rPr>
                <w:sz w:val="20"/>
                <w:szCs w:val="20"/>
              </w:rPr>
              <w:t>d</w:t>
            </w:r>
            <w:r w:rsidRPr="00AB484A">
              <w:rPr>
                <w:sz w:val="20"/>
                <w:szCs w:val="20"/>
              </w:rPr>
              <w:t>szerek az USA-ban</w:t>
            </w:r>
          </w:p>
        </w:tc>
        <w:tc>
          <w:tcPr>
            <w:tcW w:w="300" w:type="pct"/>
            <w:vAlign w:val="center"/>
          </w:tcPr>
          <w:p w:rsidR="0034247F" w:rsidRPr="00AB484A" w:rsidRDefault="0034247F" w:rsidP="00EC0BE5">
            <w:pPr>
              <w:jc w:val="center"/>
              <w:rPr>
                <w:bCs/>
                <w:sz w:val="20"/>
                <w:szCs w:val="20"/>
              </w:rPr>
            </w:pPr>
            <w:r w:rsidRPr="00AB484A">
              <w:rPr>
                <w:bCs/>
                <w:sz w:val="20"/>
                <w:szCs w:val="20"/>
              </w:rPr>
              <w:t>Gyj</w:t>
            </w:r>
          </w:p>
        </w:tc>
        <w:tc>
          <w:tcPr>
            <w:tcW w:w="405" w:type="pct"/>
            <w:vAlign w:val="center"/>
          </w:tcPr>
          <w:p w:rsidR="0034247F" w:rsidRPr="00AB484A" w:rsidRDefault="0034247F" w:rsidP="00EC0BE5">
            <w:pPr>
              <w:jc w:val="center"/>
              <w:rPr>
                <w:snapToGrid w:val="0"/>
                <w:sz w:val="20"/>
                <w:szCs w:val="20"/>
              </w:rPr>
            </w:pPr>
            <w:r w:rsidRPr="00AB484A">
              <w:rPr>
                <w:snapToGrid w:val="0"/>
                <w:sz w:val="20"/>
                <w:szCs w:val="20"/>
              </w:rPr>
              <w:t>2</w:t>
            </w:r>
          </w:p>
        </w:tc>
        <w:tc>
          <w:tcPr>
            <w:tcW w:w="932" w:type="pct"/>
            <w:vAlign w:val="center"/>
          </w:tcPr>
          <w:p w:rsidR="0034247F" w:rsidRPr="00AB484A" w:rsidRDefault="0034247F" w:rsidP="00EC0BE5">
            <w:pPr>
              <w:jc w:val="center"/>
              <w:rPr>
                <w:snapToGrid w:val="0"/>
                <w:sz w:val="20"/>
                <w:szCs w:val="20"/>
              </w:rPr>
            </w:pPr>
          </w:p>
        </w:tc>
        <w:tc>
          <w:tcPr>
            <w:tcW w:w="405" w:type="pct"/>
            <w:vAlign w:val="center"/>
          </w:tcPr>
          <w:p w:rsidR="0034247F" w:rsidRPr="00AB484A" w:rsidRDefault="0034247F" w:rsidP="00EC0BE5">
            <w:pPr>
              <w:jc w:val="center"/>
              <w:rPr>
                <w:snapToGrid w:val="0"/>
                <w:sz w:val="20"/>
                <w:szCs w:val="20"/>
              </w:rPr>
            </w:pPr>
            <w:r w:rsidRPr="00AB484A">
              <w:rPr>
                <w:snapToGrid w:val="0"/>
                <w:sz w:val="20"/>
                <w:szCs w:val="20"/>
              </w:rPr>
              <w:t>5</w:t>
            </w:r>
          </w:p>
        </w:tc>
        <w:tc>
          <w:tcPr>
            <w:tcW w:w="501" w:type="pct"/>
            <w:vAlign w:val="center"/>
          </w:tcPr>
          <w:p w:rsidR="0034247F" w:rsidRPr="00AB484A" w:rsidRDefault="0034247F" w:rsidP="00EC0BE5">
            <w:pPr>
              <w:jc w:val="center"/>
              <w:rPr>
                <w:snapToGrid w:val="0"/>
                <w:sz w:val="20"/>
                <w:szCs w:val="20"/>
              </w:rPr>
            </w:pPr>
            <w:r w:rsidRPr="00AB484A">
              <w:rPr>
                <w:snapToGrid w:val="0"/>
                <w:sz w:val="20"/>
                <w:szCs w:val="20"/>
              </w:rPr>
              <w:t>2</w:t>
            </w:r>
          </w:p>
        </w:tc>
      </w:tr>
      <w:tr w:rsidR="0034247F" w:rsidRPr="00AB484A">
        <w:trPr>
          <w:trHeight w:val="227"/>
          <w:jc w:val="center"/>
        </w:trPr>
        <w:tc>
          <w:tcPr>
            <w:tcW w:w="946" w:type="pct"/>
          </w:tcPr>
          <w:p w:rsidR="0034247F" w:rsidRPr="00AB484A" w:rsidRDefault="0034247F" w:rsidP="00EC0BE5">
            <w:pPr>
              <w:rPr>
                <w:snapToGrid w:val="0"/>
                <w:sz w:val="20"/>
                <w:szCs w:val="20"/>
              </w:rPr>
            </w:pPr>
            <w:r w:rsidRPr="00AB484A">
              <w:rPr>
                <w:sz w:val="20"/>
                <w:szCs w:val="20"/>
              </w:rPr>
              <w:t>NMB_VZ119G3</w:t>
            </w:r>
          </w:p>
        </w:tc>
        <w:tc>
          <w:tcPr>
            <w:tcW w:w="1512" w:type="pct"/>
            <w:vAlign w:val="center"/>
          </w:tcPr>
          <w:p w:rsidR="0034247F" w:rsidRPr="00AB484A" w:rsidRDefault="0034247F" w:rsidP="00EC0BE5">
            <w:pPr>
              <w:tabs>
                <w:tab w:val="num" w:pos="644"/>
              </w:tabs>
              <w:rPr>
                <w:sz w:val="20"/>
                <w:szCs w:val="20"/>
              </w:rPr>
            </w:pPr>
            <w:r w:rsidRPr="00AB484A">
              <w:rPr>
                <w:sz w:val="20"/>
                <w:szCs w:val="20"/>
              </w:rPr>
              <w:t>Vizuális médiumok I. (állókép)</w:t>
            </w:r>
          </w:p>
        </w:tc>
        <w:tc>
          <w:tcPr>
            <w:tcW w:w="300" w:type="pct"/>
            <w:vAlign w:val="center"/>
          </w:tcPr>
          <w:p w:rsidR="0034247F" w:rsidRPr="00AB484A" w:rsidRDefault="0034247F" w:rsidP="00EC0BE5">
            <w:pPr>
              <w:jc w:val="center"/>
              <w:rPr>
                <w:bCs/>
                <w:sz w:val="20"/>
                <w:szCs w:val="20"/>
              </w:rPr>
            </w:pPr>
            <w:r w:rsidRPr="00AB484A">
              <w:rPr>
                <w:bCs/>
                <w:sz w:val="20"/>
                <w:szCs w:val="20"/>
              </w:rPr>
              <w:t>Gyj</w:t>
            </w:r>
          </w:p>
        </w:tc>
        <w:tc>
          <w:tcPr>
            <w:tcW w:w="405" w:type="pct"/>
          </w:tcPr>
          <w:p w:rsidR="0034247F" w:rsidRPr="00AB484A" w:rsidRDefault="0034247F" w:rsidP="00EC0BE5">
            <w:pPr>
              <w:jc w:val="center"/>
              <w:rPr>
                <w:snapToGrid w:val="0"/>
                <w:sz w:val="20"/>
                <w:szCs w:val="20"/>
              </w:rPr>
            </w:pPr>
            <w:r w:rsidRPr="00AB484A">
              <w:rPr>
                <w:snapToGrid w:val="0"/>
                <w:sz w:val="20"/>
                <w:szCs w:val="20"/>
              </w:rPr>
              <w:t>2</w:t>
            </w:r>
          </w:p>
        </w:tc>
        <w:tc>
          <w:tcPr>
            <w:tcW w:w="932" w:type="pct"/>
          </w:tcPr>
          <w:p w:rsidR="0034247F" w:rsidRPr="00AB484A" w:rsidRDefault="0034247F" w:rsidP="00EC0BE5">
            <w:pPr>
              <w:jc w:val="center"/>
              <w:rPr>
                <w:snapToGrid w:val="0"/>
                <w:sz w:val="20"/>
                <w:szCs w:val="20"/>
              </w:rPr>
            </w:pPr>
          </w:p>
        </w:tc>
        <w:tc>
          <w:tcPr>
            <w:tcW w:w="405" w:type="pct"/>
          </w:tcPr>
          <w:p w:rsidR="0034247F" w:rsidRPr="00AB484A" w:rsidRDefault="0034247F" w:rsidP="00EC0BE5">
            <w:pPr>
              <w:jc w:val="center"/>
              <w:rPr>
                <w:snapToGrid w:val="0"/>
                <w:sz w:val="20"/>
                <w:szCs w:val="20"/>
              </w:rPr>
            </w:pPr>
            <w:r w:rsidRPr="00AB484A">
              <w:rPr>
                <w:snapToGrid w:val="0"/>
                <w:sz w:val="20"/>
                <w:szCs w:val="20"/>
              </w:rPr>
              <w:t>3</w:t>
            </w:r>
          </w:p>
        </w:tc>
        <w:tc>
          <w:tcPr>
            <w:tcW w:w="501" w:type="pct"/>
          </w:tcPr>
          <w:p w:rsidR="0034247F" w:rsidRPr="00AB484A" w:rsidRDefault="0034247F" w:rsidP="00EC0BE5">
            <w:pPr>
              <w:jc w:val="center"/>
              <w:rPr>
                <w:snapToGrid w:val="0"/>
                <w:sz w:val="20"/>
                <w:szCs w:val="20"/>
              </w:rPr>
            </w:pPr>
            <w:r w:rsidRPr="00AB484A">
              <w:rPr>
                <w:snapToGrid w:val="0"/>
                <w:sz w:val="20"/>
                <w:szCs w:val="20"/>
              </w:rPr>
              <w:t>3</w:t>
            </w:r>
          </w:p>
        </w:tc>
      </w:tr>
      <w:tr w:rsidR="0034247F" w:rsidRPr="00AB484A">
        <w:trPr>
          <w:trHeight w:val="227"/>
          <w:jc w:val="center"/>
        </w:trPr>
        <w:tc>
          <w:tcPr>
            <w:tcW w:w="946" w:type="pct"/>
          </w:tcPr>
          <w:p w:rsidR="0034247F" w:rsidRPr="00AB484A" w:rsidRDefault="0034247F" w:rsidP="00EC0BE5">
            <w:pPr>
              <w:rPr>
                <w:snapToGrid w:val="0"/>
                <w:sz w:val="20"/>
                <w:szCs w:val="20"/>
              </w:rPr>
            </w:pPr>
            <w:r w:rsidRPr="00AB484A">
              <w:rPr>
                <w:sz w:val="20"/>
                <w:szCs w:val="20"/>
              </w:rPr>
              <w:t>NBM_VZ120G3</w:t>
            </w:r>
          </w:p>
        </w:tc>
        <w:tc>
          <w:tcPr>
            <w:tcW w:w="1512" w:type="pct"/>
          </w:tcPr>
          <w:p w:rsidR="0034247F" w:rsidRPr="00AB484A" w:rsidRDefault="0034247F" w:rsidP="00EC0BE5">
            <w:pPr>
              <w:tabs>
                <w:tab w:val="num" w:pos="644"/>
              </w:tabs>
              <w:rPr>
                <w:sz w:val="20"/>
                <w:szCs w:val="20"/>
              </w:rPr>
            </w:pPr>
            <w:r w:rsidRPr="00AB484A">
              <w:rPr>
                <w:sz w:val="20"/>
                <w:szCs w:val="20"/>
              </w:rPr>
              <w:t>Vizuális médiumok II. (mozg</w:t>
            </w:r>
            <w:r w:rsidRPr="00AB484A">
              <w:rPr>
                <w:sz w:val="20"/>
                <w:szCs w:val="20"/>
              </w:rPr>
              <w:t>ó</w:t>
            </w:r>
            <w:r w:rsidRPr="00AB484A">
              <w:rPr>
                <w:sz w:val="20"/>
                <w:szCs w:val="20"/>
              </w:rPr>
              <w:t>kép)</w:t>
            </w:r>
          </w:p>
        </w:tc>
        <w:tc>
          <w:tcPr>
            <w:tcW w:w="300" w:type="pct"/>
            <w:vAlign w:val="center"/>
          </w:tcPr>
          <w:p w:rsidR="0034247F" w:rsidRPr="00AB484A" w:rsidRDefault="0034247F" w:rsidP="00EC0BE5">
            <w:pPr>
              <w:jc w:val="center"/>
              <w:rPr>
                <w:bCs/>
                <w:sz w:val="20"/>
                <w:szCs w:val="20"/>
              </w:rPr>
            </w:pPr>
            <w:r w:rsidRPr="00AB484A">
              <w:rPr>
                <w:bCs/>
                <w:sz w:val="20"/>
                <w:szCs w:val="20"/>
              </w:rPr>
              <w:t>Gyj</w:t>
            </w:r>
          </w:p>
        </w:tc>
        <w:tc>
          <w:tcPr>
            <w:tcW w:w="405" w:type="pct"/>
          </w:tcPr>
          <w:p w:rsidR="0034247F" w:rsidRPr="00AB484A" w:rsidRDefault="0034247F" w:rsidP="00EC0BE5">
            <w:pPr>
              <w:jc w:val="center"/>
              <w:rPr>
                <w:snapToGrid w:val="0"/>
                <w:sz w:val="20"/>
                <w:szCs w:val="20"/>
              </w:rPr>
            </w:pPr>
            <w:r w:rsidRPr="00AB484A">
              <w:rPr>
                <w:snapToGrid w:val="0"/>
                <w:sz w:val="20"/>
                <w:szCs w:val="20"/>
              </w:rPr>
              <w:t>2</w:t>
            </w:r>
          </w:p>
        </w:tc>
        <w:tc>
          <w:tcPr>
            <w:tcW w:w="932" w:type="pct"/>
          </w:tcPr>
          <w:p w:rsidR="0034247F" w:rsidRPr="00AB484A" w:rsidRDefault="0034247F" w:rsidP="00EC0BE5">
            <w:pPr>
              <w:jc w:val="center"/>
              <w:rPr>
                <w:snapToGrid w:val="0"/>
                <w:sz w:val="20"/>
                <w:szCs w:val="20"/>
              </w:rPr>
            </w:pPr>
            <w:r w:rsidRPr="00AB484A">
              <w:rPr>
                <w:sz w:val="20"/>
                <w:szCs w:val="20"/>
              </w:rPr>
              <w:t>NMB_VZ119G3</w:t>
            </w:r>
          </w:p>
        </w:tc>
        <w:tc>
          <w:tcPr>
            <w:tcW w:w="405" w:type="pct"/>
          </w:tcPr>
          <w:p w:rsidR="0034247F" w:rsidRPr="00AB484A" w:rsidRDefault="0034247F" w:rsidP="00EC0BE5">
            <w:pPr>
              <w:jc w:val="center"/>
              <w:rPr>
                <w:snapToGrid w:val="0"/>
                <w:sz w:val="20"/>
                <w:szCs w:val="20"/>
              </w:rPr>
            </w:pPr>
            <w:r w:rsidRPr="00AB484A">
              <w:rPr>
                <w:snapToGrid w:val="0"/>
                <w:sz w:val="20"/>
                <w:szCs w:val="20"/>
              </w:rPr>
              <w:t>3</w:t>
            </w:r>
          </w:p>
        </w:tc>
        <w:tc>
          <w:tcPr>
            <w:tcW w:w="501" w:type="pct"/>
          </w:tcPr>
          <w:p w:rsidR="0034247F" w:rsidRPr="00AB484A" w:rsidRDefault="0034247F" w:rsidP="00EC0BE5">
            <w:pPr>
              <w:jc w:val="center"/>
              <w:rPr>
                <w:snapToGrid w:val="0"/>
                <w:sz w:val="20"/>
                <w:szCs w:val="20"/>
              </w:rPr>
            </w:pPr>
            <w:r w:rsidRPr="00AB484A">
              <w:rPr>
                <w:snapToGrid w:val="0"/>
                <w:sz w:val="20"/>
                <w:szCs w:val="20"/>
              </w:rPr>
              <w:t>4</w:t>
            </w:r>
          </w:p>
        </w:tc>
      </w:tr>
    </w:tbl>
    <w:p w:rsidR="0034247F" w:rsidRPr="00AB484A" w:rsidRDefault="0034247F" w:rsidP="0034247F"/>
    <w:p w:rsidR="007461C7" w:rsidRPr="00AB484A" w:rsidRDefault="00951AD1" w:rsidP="00951AD1">
      <w:pPr>
        <w:tabs>
          <w:tab w:val="left" w:pos="540"/>
        </w:tabs>
        <w:ind w:left="540" w:hanging="540"/>
        <w:jc w:val="right"/>
      </w:pPr>
      <w:r w:rsidRPr="00AB484A">
        <w:t>2008. június 10.</w:t>
      </w:r>
    </w:p>
    <w:p w:rsidR="00BA7A56" w:rsidRPr="00AB484A" w:rsidRDefault="00CD645B" w:rsidP="00560CA7">
      <w:pPr>
        <w:jc w:val="both"/>
      </w:pPr>
      <w:r w:rsidRPr="00AB484A">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2968"/>
        <w:gridCol w:w="1094"/>
        <w:gridCol w:w="647"/>
        <w:gridCol w:w="583"/>
        <w:gridCol w:w="565"/>
        <w:gridCol w:w="543"/>
        <w:gridCol w:w="436"/>
        <w:gridCol w:w="445"/>
        <w:gridCol w:w="388"/>
      </w:tblGrid>
      <w:tr w:rsidR="00D16446" w:rsidRPr="00367FA3" w:rsidTr="00367FA3">
        <w:trPr>
          <w:trHeight w:val="523"/>
        </w:trPr>
        <w:tc>
          <w:tcPr>
            <w:tcW w:w="5000" w:type="pct"/>
            <w:gridSpan w:val="10"/>
            <w:shd w:val="clear" w:color="auto" w:fill="E0E0E0"/>
            <w:vAlign w:val="center"/>
          </w:tcPr>
          <w:p w:rsidR="00D16446" w:rsidRPr="00367FA3" w:rsidRDefault="00D16446" w:rsidP="00367FA3">
            <w:pPr>
              <w:pStyle w:val="Cmsor2"/>
              <w:spacing w:before="0" w:after="0"/>
              <w:jc w:val="center"/>
              <w:rPr>
                <w:b w:val="0"/>
              </w:rPr>
            </w:pPr>
            <w:bookmarkStart w:id="154" w:name="_Toc210635542"/>
            <w:bookmarkStart w:id="155" w:name="_Toc320174461"/>
            <w:r w:rsidRPr="00367FA3">
              <w:rPr>
                <w:rFonts w:ascii="Times New Roman" w:hAnsi="Times New Roman"/>
                <w:caps/>
              </w:rPr>
              <w:lastRenderedPageBreak/>
              <w:t xml:space="preserve">Vizuális- </w:t>
            </w:r>
            <w:proofErr w:type="gramStart"/>
            <w:r w:rsidRPr="00367FA3">
              <w:rPr>
                <w:rFonts w:ascii="Times New Roman" w:hAnsi="Times New Roman"/>
                <w:caps/>
              </w:rPr>
              <w:t>és</w:t>
            </w:r>
            <w:proofErr w:type="gramEnd"/>
            <w:r w:rsidRPr="00367FA3">
              <w:rPr>
                <w:rFonts w:ascii="Times New Roman" w:hAnsi="Times New Roman"/>
                <w:caps/>
              </w:rPr>
              <w:t xml:space="preserve"> környezetkultúra tanárszak tanegységlistája</w:t>
            </w:r>
            <w:bookmarkEnd w:id="154"/>
            <w:bookmarkEnd w:id="155"/>
          </w:p>
        </w:tc>
      </w:tr>
      <w:tr w:rsidR="00367FA3" w:rsidRPr="00367FA3" w:rsidTr="00367FA3">
        <w:trPr>
          <w:trHeight w:val="523"/>
        </w:trPr>
        <w:tc>
          <w:tcPr>
            <w:tcW w:w="871" w:type="pct"/>
            <w:vMerge w:val="restart"/>
            <w:shd w:val="clear" w:color="auto" w:fill="E0E0E0"/>
            <w:vAlign w:val="center"/>
          </w:tcPr>
          <w:p w:rsidR="00B16FA5" w:rsidRPr="00367FA3" w:rsidRDefault="001053CD" w:rsidP="00367FA3">
            <w:pPr>
              <w:jc w:val="center"/>
              <w:rPr>
                <w:b/>
                <w:sz w:val="20"/>
                <w:szCs w:val="20"/>
              </w:rPr>
            </w:pPr>
            <w:r w:rsidRPr="00367FA3">
              <w:rPr>
                <w:b/>
                <w:sz w:val="20"/>
                <w:szCs w:val="20"/>
              </w:rPr>
              <w:t>Tantárgy</w:t>
            </w:r>
          </w:p>
          <w:p w:rsidR="00D16446" w:rsidRPr="00367FA3" w:rsidRDefault="00D16446" w:rsidP="00367FA3">
            <w:pPr>
              <w:jc w:val="center"/>
              <w:rPr>
                <w:b/>
                <w:sz w:val="20"/>
                <w:szCs w:val="20"/>
              </w:rPr>
            </w:pPr>
            <w:r w:rsidRPr="00367FA3">
              <w:rPr>
                <w:b/>
                <w:sz w:val="20"/>
                <w:szCs w:val="20"/>
              </w:rPr>
              <w:t>kó</w:t>
            </w:r>
            <w:r w:rsidR="001053CD" w:rsidRPr="00367FA3">
              <w:rPr>
                <w:b/>
                <w:sz w:val="20"/>
                <w:szCs w:val="20"/>
              </w:rPr>
              <w:t>dja</w:t>
            </w:r>
          </w:p>
        </w:tc>
        <w:tc>
          <w:tcPr>
            <w:tcW w:w="1607" w:type="pct"/>
            <w:vMerge w:val="restart"/>
            <w:shd w:val="clear" w:color="auto" w:fill="E0E0E0"/>
            <w:vAlign w:val="center"/>
          </w:tcPr>
          <w:p w:rsidR="00D16446" w:rsidRPr="00367FA3" w:rsidRDefault="001053CD" w:rsidP="00367FA3">
            <w:pPr>
              <w:jc w:val="center"/>
              <w:rPr>
                <w:b/>
                <w:sz w:val="20"/>
                <w:szCs w:val="20"/>
              </w:rPr>
            </w:pPr>
            <w:r w:rsidRPr="00367FA3">
              <w:rPr>
                <w:b/>
                <w:sz w:val="20"/>
                <w:szCs w:val="20"/>
              </w:rPr>
              <w:t>Tantárgyak</w:t>
            </w:r>
          </w:p>
        </w:tc>
        <w:tc>
          <w:tcPr>
            <w:tcW w:w="548" w:type="pct"/>
            <w:vMerge w:val="restart"/>
            <w:shd w:val="clear" w:color="auto" w:fill="E0E0E0"/>
            <w:vAlign w:val="center"/>
          </w:tcPr>
          <w:p w:rsidR="00D16446" w:rsidRPr="00367FA3" w:rsidRDefault="00D16446" w:rsidP="00367FA3">
            <w:pPr>
              <w:jc w:val="center"/>
              <w:rPr>
                <w:b/>
                <w:sz w:val="20"/>
                <w:szCs w:val="20"/>
              </w:rPr>
            </w:pPr>
            <w:r w:rsidRPr="00367FA3">
              <w:rPr>
                <w:b/>
                <w:sz w:val="20"/>
                <w:szCs w:val="20"/>
              </w:rPr>
              <w:t>Elmélet,</w:t>
            </w:r>
          </w:p>
          <w:p w:rsidR="00D16446" w:rsidRPr="00367FA3" w:rsidRDefault="00D16446" w:rsidP="00367FA3">
            <w:pPr>
              <w:jc w:val="center"/>
              <w:rPr>
                <w:b/>
                <w:sz w:val="20"/>
                <w:szCs w:val="20"/>
              </w:rPr>
            </w:pPr>
            <w:r w:rsidRPr="00367FA3">
              <w:rPr>
                <w:b/>
                <w:sz w:val="20"/>
                <w:szCs w:val="20"/>
              </w:rPr>
              <w:t>Gyakorlat</w:t>
            </w:r>
          </w:p>
          <w:p w:rsidR="00D16446" w:rsidRPr="00367FA3" w:rsidRDefault="00D16446" w:rsidP="00367FA3">
            <w:pPr>
              <w:jc w:val="center"/>
              <w:rPr>
                <w:b/>
                <w:sz w:val="20"/>
                <w:szCs w:val="20"/>
              </w:rPr>
            </w:pPr>
            <w:r w:rsidRPr="00367FA3">
              <w:rPr>
                <w:b/>
                <w:sz w:val="20"/>
                <w:szCs w:val="20"/>
              </w:rPr>
              <w:t>(heti</w:t>
            </w:r>
          </w:p>
          <w:p w:rsidR="00D16446" w:rsidRPr="00367FA3" w:rsidRDefault="00D16446" w:rsidP="00367FA3">
            <w:pPr>
              <w:jc w:val="center"/>
              <w:rPr>
                <w:b/>
                <w:sz w:val="20"/>
                <w:szCs w:val="20"/>
              </w:rPr>
            </w:pPr>
            <w:r w:rsidRPr="00367FA3">
              <w:rPr>
                <w:b/>
                <w:sz w:val="20"/>
                <w:szCs w:val="20"/>
              </w:rPr>
              <w:t>kontakt</w:t>
            </w:r>
          </w:p>
          <w:p w:rsidR="00D16446" w:rsidRPr="00367FA3" w:rsidRDefault="00D16446" w:rsidP="00367FA3">
            <w:pPr>
              <w:jc w:val="center"/>
              <w:rPr>
                <w:b/>
                <w:sz w:val="20"/>
                <w:szCs w:val="20"/>
              </w:rPr>
            </w:pPr>
            <w:r w:rsidRPr="00367FA3">
              <w:rPr>
                <w:b/>
                <w:sz w:val="20"/>
                <w:szCs w:val="20"/>
              </w:rPr>
              <w:t>óraszám)</w:t>
            </w:r>
          </w:p>
        </w:tc>
        <w:tc>
          <w:tcPr>
            <w:tcW w:w="353" w:type="pct"/>
            <w:vMerge w:val="restart"/>
            <w:shd w:val="clear" w:color="auto" w:fill="E0E0E0"/>
            <w:textDirection w:val="btLr"/>
            <w:vAlign w:val="center"/>
          </w:tcPr>
          <w:p w:rsidR="00D16446" w:rsidRPr="00367FA3" w:rsidRDefault="00D16446" w:rsidP="00367FA3">
            <w:pPr>
              <w:ind w:left="113" w:right="113"/>
              <w:jc w:val="center"/>
              <w:rPr>
                <w:b/>
                <w:sz w:val="20"/>
                <w:szCs w:val="20"/>
              </w:rPr>
            </w:pPr>
            <w:r w:rsidRPr="00367FA3">
              <w:rPr>
                <w:b/>
                <w:sz w:val="20"/>
                <w:szCs w:val="20"/>
              </w:rPr>
              <w:t>Értékelés</w:t>
            </w:r>
          </w:p>
        </w:tc>
        <w:tc>
          <w:tcPr>
            <w:tcW w:w="319" w:type="pct"/>
            <w:vMerge w:val="restart"/>
            <w:shd w:val="clear" w:color="auto" w:fill="E0E0E0"/>
            <w:textDirection w:val="btLr"/>
            <w:vAlign w:val="center"/>
          </w:tcPr>
          <w:p w:rsidR="00D16446" w:rsidRPr="00367FA3" w:rsidRDefault="00D16446" w:rsidP="00367FA3">
            <w:pPr>
              <w:ind w:left="113" w:right="113"/>
              <w:jc w:val="center"/>
              <w:rPr>
                <w:b/>
                <w:sz w:val="20"/>
                <w:szCs w:val="20"/>
              </w:rPr>
            </w:pPr>
            <w:r w:rsidRPr="00367FA3">
              <w:rPr>
                <w:b/>
                <w:sz w:val="20"/>
                <w:szCs w:val="20"/>
              </w:rPr>
              <w:t>Kredit</w:t>
            </w:r>
          </w:p>
        </w:tc>
        <w:tc>
          <w:tcPr>
            <w:tcW w:w="1302" w:type="pct"/>
            <w:gridSpan w:val="5"/>
            <w:shd w:val="clear" w:color="auto" w:fill="E0E0E0"/>
            <w:vAlign w:val="center"/>
          </w:tcPr>
          <w:p w:rsidR="00D16446" w:rsidRPr="00367FA3" w:rsidRDefault="00D16446" w:rsidP="00367FA3">
            <w:pPr>
              <w:jc w:val="center"/>
              <w:rPr>
                <w:b/>
                <w:sz w:val="20"/>
                <w:szCs w:val="20"/>
              </w:rPr>
            </w:pPr>
            <w:r w:rsidRPr="00367FA3">
              <w:rPr>
                <w:b/>
                <w:sz w:val="20"/>
                <w:szCs w:val="20"/>
              </w:rPr>
              <w:t>Félévek</w:t>
            </w:r>
          </w:p>
        </w:tc>
      </w:tr>
      <w:tr w:rsidR="00367FA3" w:rsidRPr="00367FA3" w:rsidTr="00367FA3">
        <w:trPr>
          <w:trHeight w:val="523"/>
        </w:trPr>
        <w:tc>
          <w:tcPr>
            <w:tcW w:w="871" w:type="pct"/>
            <w:vMerge/>
            <w:shd w:val="clear" w:color="auto" w:fill="E0E0E0"/>
          </w:tcPr>
          <w:p w:rsidR="007D004B" w:rsidRPr="00367FA3" w:rsidRDefault="007D004B" w:rsidP="00A91EA2">
            <w:pPr>
              <w:rPr>
                <w:sz w:val="20"/>
                <w:szCs w:val="20"/>
              </w:rPr>
            </w:pPr>
          </w:p>
        </w:tc>
        <w:tc>
          <w:tcPr>
            <w:tcW w:w="1607" w:type="pct"/>
            <w:vMerge/>
            <w:shd w:val="clear" w:color="auto" w:fill="E0E0E0"/>
          </w:tcPr>
          <w:p w:rsidR="007D004B" w:rsidRPr="00367FA3" w:rsidRDefault="007D004B" w:rsidP="00A91EA2">
            <w:pPr>
              <w:rPr>
                <w:b/>
                <w:sz w:val="20"/>
                <w:szCs w:val="20"/>
              </w:rPr>
            </w:pPr>
          </w:p>
        </w:tc>
        <w:tc>
          <w:tcPr>
            <w:tcW w:w="548" w:type="pct"/>
            <w:vMerge/>
            <w:shd w:val="clear" w:color="auto" w:fill="E0E0E0"/>
          </w:tcPr>
          <w:p w:rsidR="007D004B" w:rsidRPr="00367FA3" w:rsidRDefault="007D004B" w:rsidP="00367FA3">
            <w:pPr>
              <w:jc w:val="center"/>
              <w:rPr>
                <w:sz w:val="20"/>
                <w:szCs w:val="20"/>
              </w:rPr>
            </w:pPr>
          </w:p>
        </w:tc>
        <w:tc>
          <w:tcPr>
            <w:tcW w:w="353" w:type="pct"/>
            <w:vMerge/>
            <w:shd w:val="clear" w:color="auto" w:fill="E0E0E0"/>
          </w:tcPr>
          <w:p w:rsidR="007D004B" w:rsidRPr="00367FA3" w:rsidRDefault="007D004B" w:rsidP="00367FA3">
            <w:pPr>
              <w:jc w:val="center"/>
              <w:rPr>
                <w:sz w:val="20"/>
                <w:szCs w:val="20"/>
              </w:rPr>
            </w:pPr>
          </w:p>
        </w:tc>
        <w:tc>
          <w:tcPr>
            <w:tcW w:w="319" w:type="pct"/>
            <w:vMerge/>
            <w:shd w:val="clear" w:color="auto" w:fill="E0E0E0"/>
          </w:tcPr>
          <w:p w:rsidR="007D004B" w:rsidRPr="00367FA3" w:rsidRDefault="007D004B" w:rsidP="00367FA3">
            <w:pPr>
              <w:jc w:val="center"/>
              <w:rPr>
                <w:sz w:val="20"/>
                <w:szCs w:val="20"/>
              </w:rPr>
            </w:pPr>
          </w:p>
        </w:tc>
        <w:tc>
          <w:tcPr>
            <w:tcW w:w="309" w:type="pct"/>
            <w:shd w:val="clear" w:color="auto" w:fill="E0E0E0"/>
          </w:tcPr>
          <w:p w:rsidR="007D004B" w:rsidRPr="00367FA3" w:rsidRDefault="007D004B" w:rsidP="00367FA3">
            <w:pPr>
              <w:jc w:val="center"/>
              <w:rPr>
                <w:b/>
                <w:sz w:val="20"/>
                <w:szCs w:val="20"/>
              </w:rPr>
            </w:pPr>
            <w:r w:rsidRPr="00367FA3">
              <w:rPr>
                <w:b/>
                <w:sz w:val="20"/>
                <w:szCs w:val="20"/>
              </w:rPr>
              <w:t>1</w:t>
            </w:r>
          </w:p>
        </w:tc>
        <w:tc>
          <w:tcPr>
            <w:tcW w:w="297" w:type="pct"/>
            <w:shd w:val="clear" w:color="auto" w:fill="E0E0E0"/>
          </w:tcPr>
          <w:p w:rsidR="007D004B" w:rsidRPr="00367FA3" w:rsidRDefault="007D004B" w:rsidP="00367FA3">
            <w:pPr>
              <w:jc w:val="center"/>
              <w:rPr>
                <w:b/>
                <w:sz w:val="20"/>
                <w:szCs w:val="20"/>
              </w:rPr>
            </w:pPr>
            <w:r w:rsidRPr="00367FA3">
              <w:rPr>
                <w:b/>
                <w:sz w:val="20"/>
                <w:szCs w:val="20"/>
              </w:rPr>
              <w:t>2</w:t>
            </w:r>
          </w:p>
        </w:tc>
        <w:tc>
          <w:tcPr>
            <w:tcW w:w="239" w:type="pct"/>
            <w:shd w:val="clear" w:color="auto" w:fill="E0E0E0"/>
          </w:tcPr>
          <w:p w:rsidR="007D004B" w:rsidRPr="00367FA3" w:rsidRDefault="007D004B" w:rsidP="00367FA3">
            <w:pPr>
              <w:jc w:val="center"/>
              <w:rPr>
                <w:b/>
                <w:sz w:val="20"/>
                <w:szCs w:val="20"/>
              </w:rPr>
            </w:pPr>
            <w:r w:rsidRPr="00367FA3">
              <w:rPr>
                <w:b/>
                <w:sz w:val="20"/>
                <w:szCs w:val="20"/>
              </w:rPr>
              <w:t>3</w:t>
            </w:r>
          </w:p>
        </w:tc>
        <w:tc>
          <w:tcPr>
            <w:tcW w:w="244" w:type="pct"/>
            <w:shd w:val="clear" w:color="auto" w:fill="E0E0E0"/>
          </w:tcPr>
          <w:p w:rsidR="007D004B" w:rsidRPr="00367FA3" w:rsidRDefault="007D004B" w:rsidP="00367FA3">
            <w:pPr>
              <w:jc w:val="center"/>
              <w:rPr>
                <w:b/>
                <w:sz w:val="20"/>
                <w:szCs w:val="20"/>
              </w:rPr>
            </w:pPr>
            <w:r w:rsidRPr="00367FA3">
              <w:rPr>
                <w:b/>
                <w:sz w:val="20"/>
                <w:szCs w:val="20"/>
              </w:rPr>
              <w:t>4</w:t>
            </w:r>
          </w:p>
        </w:tc>
        <w:tc>
          <w:tcPr>
            <w:tcW w:w="213" w:type="pct"/>
            <w:shd w:val="clear" w:color="auto" w:fill="E0E0E0"/>
          </w:tcPr>
          <w:p w:rsidR="007D004B" w:rsidRPr="00367FA3" w:rsidRDefault="007D004B" w:rsidP="00367FA3">
            <w:pPr>
              <w:jc w:val="center"/>
              <w:rPr>
                <w:b/>
                <w:sz w:val="20"/>
                <w:szCs w:val="20"/>
              </w:rPr>
            </w:pPr>
            <w:r w:rsidRPr="00367FA3">
              <w:rPr>
                <w:b/>
                <w:sz w:val="20"/>
                <w:szCs w:val="20"/>
              </w:rPr>
              <w:t>5</w:t>
            </w:r>
          </w:p>
        </w:tc>
      </w:tr>
      <w:tr w:rsidR="007D004B" w:rsidRPr="00367FA3" w:rsidTr="00367FA3">
        <w:tc>
          <w:tcPr>
            <w:tcW w:w="5000" w:type="pct"/>
            <w:gridSpan w:val="10"/>
            <w:shd w:val="clear" w:color="auto" w:fill="E0E0E0"/>
          </w:tcPr>
          <w:p w:rsidR="007D004B" w:rsidRPr="00367FA3" w:rsidRDefault="007D004B" w:rsidP="00367FA3">
            <w:pPr>
              <w:jc w:val="center"/>
              <w:rPr>
                <w:sz w:val="20"/>
                <w:szCs w:val="20"/>
              </w:rPr>
            </w:pPr>
            <w:r w:rsidRPr="00367FA3">
              <w:rPr>
                <w:b/>
                <w:sz w:val="20"/>
                <w:szCs w:val="20"/>
              </w:rPr>
              <w:t>ALAPOZÓ TÖRZSTÁRGYAK</w:t>
            </w:r>
          </w:p>
        </w:tc>
      </w:tr>
      <w:tr w:rsidR="00367FA3" w:rsidRPr="00367FA3" w:rsidTr="00367FA3">
        <w:tc>
          <w:tcPr>
            <w:tcW w:w="871" w:type="pct"/>
          </w:tcPr>
          <w:p w:rsidR="007D004B" w:rsidRPr="00367FA3" w:rsidRDefault="007D004B" w:rsidP="00A91EA2">
            <w:pPr>
              <w:rPr>
                <w:sz w:val="20"/>
                <w:szCs w:val="20"/>
              </w:rPr>
            </w:pPr>
            <w:r w:rsidRPr="00367FA3">
              <w:rPr>
                <w:sz w:val="20"/>
                <w:szCs w:val="20"/>
              </w:rPr>
              <w:t>NMB_VZ101k2</w:t>
            </w:r>
          </w:p>
        </w:tc>
        <w:tc>
          <w:tcPr>
            <w:tcW w:w="1607" w:type="pct"/>
          </w:tcPr>
          <w:p w:rsidR="007D004B" w:rsidRPr="00367FA3" w:rsidRDefault="007D004B" w:rsidP="00A91EA2">
            <w:pPr>
              <w:rPr>
                <w:sz w:val="20"/>
                <w:szCs w:val="20"/>
              </w:rPr>
            </w:pPr>
            <w:r w:rsidRPr="00367FA3">
              <w:rPr>
                <w:sz w:val="20"/>
                <w:szCs w:val="20"/>
              </w:rPr>
              <w:t>A képi gondolkodás és esztétikai ítéletalkotás a vizuális nevelésben</w:t>
            </w:r>
          </w:p>
        </w:tc>
        <w:tc>
          <w:tcPr>
            <w:tcW w:w="548" w:type="pct"/>
          </w:tcPr>
          <w:p w:rsidR="007D004B" w:rsidRPr="00367FA3" w:rsidRDefault="007D004B" w:rsidP="00367FA3">
            <w:pPr>
              <w:jc w:val="center"/>
              <w:rPr>
                <w:sz w:val="20"/>
                <w:szCs w:val="20"/>
              </w:rPr>
            </w:pPr>
            <w:r w:rsidRPr="00367FA3">
              <w:rPr>
                <w:sz w:val="20"/>
                <w:szCs w:val="20"/>
              </w:rPr>
              <w:t>2</w:t>
            </w:r>
          </w:p>
        </w:tc>
        <w:tc>
          <w:tcPr>
            <w:tcW w:w="353" w:type="pct"/>
          </w:tcPr>
          <w:p w:rsidR="007D004B" w:rsidRPr="00367FA3" w:rsidRDefault="007D004B" w:rsidP="00367FA3">
            <w:pPr>
              <w:jc w:val="center"/>
              <w:rPr>
                <w:sz w:val="20"/>
                <w:szCs w:val="20"/>
              </w:rPr>
            </w:pPr>
            <w:r w:rsidRPr="00367FA3">
              <w:rPr>
                <w:sz w:val="20"/>
                <w:szCs w:val="20"/>
              </w:rPr>
              <w:t>K</w:t>
            </w:r>
          </w:p>
        </w:tc>
        <w:tc>
          <w:tcPr>
            <w:tcW w:w="319" w:type="pct"/>
          </w:tcPr>
          <w:p w:rsidR="007D004B" w:rsidRPr="00367FA3" w:rsidRDefault="007D004B" w:rsidP="00367FA3">
            <w:pPr>
              <w:jc w:val="center"/>
              <w:rPr>
                <w:sz w:val="20"/>
                <w:szCs w:val="20"/>
              </w:rPr>
            </w:pPr>
            <w:r w:rsidRPr="00367FA3">
              <w:rPr>
                <w:sz w:val="20"/>
                <w:szCs w:val="20"/>
              </w:rPr>
              <w:t>2</w:t>
            </w:r>
          </w:p>
        </w:tc>
        <w:tc>
          <w:tcPr>
            <w:tcW w:w="309" w:type="pct"/>
          </w:tcPr>
          <w:p w:rsidR="007D004B" w:rsidRPr="00367FA3" w:rsidRDefault="007D004B" w:rsidP="00367FA3">
            <w:pPr>
              <w:jc w:val="center"/>
              <w:rPr>
                <w:sz w:val="20"/>
                <w:szCs w:val="20"/>
              </w:rPr>
            </w:pPr>
            <w:r w:rsidRPr="00367FA3">
              <w:rPr>
                <w:sz w:val="20"/>
                <w:szCs w:val="20"/>
              </w:rPr>
              <w:t>X</w:t>
            </w:r>
          </w:p>
        </w:tc>
        <w:tc>
          <w:tcPr>
            <w:tcW w:w="297" w:type="pct"/>
          </w:tcPr>
          <w:p w:rsidR="007D004B" w:rsidRPr="00367FA3" w:rsidRDefault="007D004B" w:rsidP="00367FA3">
            <w:pPr>
              <w:jc w:val="center"/>
              <w:rPr>
                <w:sz w:val="20"/>
                <w:szCs w:val="20"/>
              </w:rPr>
            </w:pPr>
          </w:p>
        </w:tc>
        <w:tc>
          <w:tcPr>
            <w:tcW w:w="239" w:type="pct"/>
          </w:tcPr>
          <w:p w:rsidR="007D004B" w:rsidRPr="00367FA3" w:rsidRDefault="007D004B" w:rsidP="00367FA3">
            <w:pPr>
              <w:jc w:val="center"/>
              <w:rPr>
                <w:sz w:val="20"/>
                <w:szCs w:val="20"/>
              </w:rPr>
            </w:pPr>
          </w:p>
        </w:tc>
        <w:tc>
          <w:tcPr>
            <w:tcW w:w="244" w:type="pct"/>
          </w:tcPr>
          <w:p w:rsidR="007D004B" w:rsidRPr="00367FA3" w:rsidRDefault="007D004B" w:rsidP="00367FA3">
            <w:pPr>
              <w:jc w:val="center"/>
              <w:rPr>
                <w:sz w:val="20"/>
                <w:szCs w:val="20"/>
              </w:rPr>
            </w:pPr>
          </w:p>
        </w:tc>
        <w:tc>
          <w:tcPr>
            <w:tcW w:w="213" w:type="pct"/>
          </w:tcPr>
          <w:p w:rsidR="007D004B" w:rsidRPr="00367FA3" w:rsidRDefault="007D004B" w:rsidP="00367FA3">
            <w:pPr>
              <w:jc w:val="center"/>
              <w:rPr>
                <w:sz w:val="20"/>
                <w:szCs w:val="20"/>
              </w:rPr>
            </w:pPr>
          </w:p>
        </w:tc>
      </w:tr>
      <w:tr w:rsidR="00367FA3" w:rsidRPr="00367FA3" w:rsidTr="00367FA3">
        <w:tc>
          <w:tcPr>
            <w:tcW w:w="871" w:type="pct"/>
          </w:tcPr>
          <w:p w:rsidR="007D004B" w:rsidRPr="00367FA3" w:rsidRDefault="007D004B" w:rsidP="00A91EA2">
            <w:pPr>
              <w:rPr>
                <w:sz w:val="20"/>
                <w:szCs w:val="20"/>
              </w:rPr>
            </w:pPr>
            <w:r w:rsidRPr="00367FA3">
              <w:rPr>
                <w:sz w:val="20"/>
                <w:szCs w:val="20"/>
              </w:rPr>
              <w:t>NMB_VZ111K2</w:t>
            </w:r>
          </w:p>
        </w:tc>
        <w:tc>
          <w:tcPr>
            <w:tcW w:w="1607" w:type="pct"/>
          </w:tcPr>
          <w:p w:rsidR="007D004B" w:rsidRPr="00367FA3" w:rsidRDefault="007D004B" w:rsidP="00A91EA2">
            <w:pPr>
              <w:rPr>
                <w:sz w:val="20"/>
                <w:szCs w:val="20"/>
              </w:rPr>
            </w:pPr>
            <w:r w:rsidRPr="00367FA3">
              <w:rPr>
                <w:sz w:val="20"/>
                <w:szCs w:val="20"/>
              </w:rPr>
              <w:t>Kreativitási modellek a vizuális nevelésben</w:t>
            </w:r>
          </w:p>
        </w:tc>
        <w:tc>
          <w:tcPr>
            <w:tcW w:w="548" w:type="pct"/>
          </w:tcPr>
          <w:p w:rsidR="007D004B" w:rsidRPr="00367FA3" w:rsidRDefault="007D004B" w:rsidP="00367FA3">
            <w:pPr>
              <w:jc w:val="center"/>
              <w:rPr>
                <w:sz w:val="20"/>
                <w:szCs w:val="20"/>
              </w:rPr>
            </w:pPr>
            <w:r w:rsidRPr="00367FA3">
              <w:rPr>
                <w:sz w:val="20"/>
                <w:szCs w:val="20"/>
              </w:rPr>
              <w:t>2</w:t>
            </w:r>
          </w:p>
        </w:tc>
        <w:tc>
          <w:tcPr>
            <w:tcW w:w="353" w:type="pct"/>
          </w:tcPr>
          <w:p w:rsidR="007D004B" w:rsidRPr="00367FA3" w:rsidRDefault="007D004B" w:rsidP="00367FA3">
            <w:pPr>
              <w:jc w:val="center"/>
              <w:rPr>
                <w:sz w:val="20"/>
                <w:szCs w:val="20"/>
              </w:rPr>
            </w:pPr>
            <w:r w:rsidRPr="00367FA3">
              <w:rPr>
                <w:sz w:val="20"/>
                <w:szCs w:val="20"/>
              </w:rPr>
              <w:t>K</w:t>
            </w:r>
          </w:p>
        </w:tc>
        <w:tc>
          <w:tcPr>
            <w:tcW w:w="319" w:type="pct"/>
          </w:tcPr>
          <w:p w:rsidR="007D004B" w:rsidRPr="00367FA3" w:rsidRDefault="007D004B" w:rsidP="00367FA3">
            <w:pPr>
              <w:jc w:val="center"/>
              <w:rPr>
                <w:sz w:val="20"/>
                <w:szCs w:val="20"/>
              </w:rPr>
            </w:pPr>
            <w:r w:rsidRPr="00367FA3">
              <w:rPr>
                <w:sz w:val="20"/>
                <w:szCs w:val="20"/>
              </w:rPr>
              <w:t>2</w:t>
            </w:r>
          </w:p>
        </w:tc>
        <w:tc>
          <w:tcPr>
            <w:tcW w:w="309" w:type="pct"/>
          </w:tcPr>
          <w:p w:rsidR="007D004B" w:rsidRPr="00367FA3" w:rsidRDefault="007D004B" w:rsidP="00367FA3">
            <w:pPr>
              <w:jc w:val="center"/>
              <w:rPr>
                <w:sz w:val="20"/>
                <w:szCs w:val="20"/>
              </w:rPr>
            </w:pPr>
            <w:r w:rsidRPr="00367FA3">
              <w:rPr>
                <w:sz w:val="20"/>
                <w:szCs w:val="20"/>
              </w:rPr>
              <w:t>X</w:t>
            </w:r>
          </w:p>
        </w:tc>
        <w:tc>
          <w:tcPr>
            <w:tcW w:w="297" w:type="pct"/>
          </w:tcPr>
          <w:p w:rsidR="007D004B" w:rsidRPr="00367FA3" w:rsidRDefault="007D004B" w:rsidP="00367FA3">
            <w:pPr>
              <w:jc w:val="center"/>
              <w:rPr>
                <w:sz w:val="20"/>
                <w:szCs w:val="20"/>
              </w:rPr>
            </w:pPr>
          </w:p>
        </w:tc>
        <w:tc>
          <w:tcPr>
            <w:tcW w:w="239" w:type="pct"/>
          </w:tcPr>
          <w:p w:rsidR="007D004B" w:rsidRPr="00367FA3" w:rsidRDefault="007D004B" w:rsidP="00367FA3">
            <w:pPr>
              <w:jc w:val="center"/>
              <w:rPr>
                <w:sz w:val="20"/>
                <w:szCs w:val="20"/>
              </w:rPr>
            </w:pPr>
          </w:p>
        </w:tc>
        <w:tc>
          <w:tcPr>
            <w:tcW w:w="244" w:type="pct"/>
          </w:tcPr>
          <w:p w:rsidR="007D004B" w:rsidRPr="00367FA3" w:rsidRDefault="007D004B" w:rsidP="00367FA3">
            <w:pPr>
              <w:jc w:val="center"/>
              <w:rPr>
                <w:sz w:val="20"/>
                <w:szCs w:val="20"/>
              </w:rPr>
            </w:pPr>
          </w:p>
        </w:tc>
        <w:tc>
          <w:tcPr>
            <w:tcW w:w="213" w:type="pct"/>
          </w:tcPr>
          <w:p w:rsidR="007D004B" w:rsidRPr="00367FA3" w:rsidRDefault="007D004B" w:rsidP="00367FA3">
            <w:pPr>
              <w:jc w:val="center"/>
              <w:rPr>
                <w:sz w:val="20"/>
                <w:szCs w:val="20"/>
              </w:rPr>
            </w:pPr>
          </w:p>
        </w:tc>
      </w:tr>
      <w:tr w:rsidR="00367FA3" w:rsidRPr="00367FA3" w:rsidTr="00367FA3">
        <w:tc>
          <w:tcPr>
            <w:tcW w:w="871" w:type="pct"/>
          </w:tcPr>
          <w:p w:rsidR="007D004B" w:rsidRPr="00367FA3" w:rsidRDefault="007D004B" w:rsidP="00A91EA2">
            <w:pPr>
              <w:rPr>
                <w:sz w:val="20"/>
                <w:szCs w:val="20"/>
              </w:rPr>
            </w:pPr>
            <w:r w:rsidRPr="00367FA3">
              <w:rPr>
                <w:sz w:val="20"/>
                <w:szCs w:val="20"/>
              </w:rPr>
              <w:t>NMB_VZ104G2</w:t>
            </w:r>
          </w:p>
        </w:tc>
        <w:tc>
          <w:tcPr>
            <w:tcW w:w="1607" w:type="pct"/>
          </w:tcPr>
          <w:p w:rsidR="007D004B" w:rsidRPr="00367FA3" w:rsidRDefault="007D004B" w:rsidP="00A91EA2">
            <w:pPr>
              <w:rPr>
                <w:sz w:val="20"/>
                <w:szCs w:val="20"/>
              </w:rPr>
            </w:pPr>
            <w:r w:rsidRPr="00367FA3">
              <w:rPr>
                <w:sz w:val="20"/>
                <w:szCs w:val="20"/>
              </w:rPr>
              <w:t>A tanítás-tanulás szervezése a vizuális nevelésben I.</w:t>
            </w:r>
          </w:p>
        </w:tc>
        <w:tc>
          <w:tcPr>
            <w:tcW w:w="548" w:type="pct"/>
          </w:tcPr>
          <w:p w:rsidR="007D004B" w:rsidRPr="00367FA3" w:rsidRDefault="007D004B" w:rsidP="00367FA3">
            <w:pPr>
              <w:jc w:val="center"/>
              <w:rPr>
                <w:sz w:val="20"/>
                <w:szCs w:val="20"/>
              </w:rPr>
            </w:pPr>
            <w:r w:rsidRPr="00367FA3">
              <w:rPr>
                <w:sz w:val="20"/>
                <w:szCs w:val="20"/>
              </w:rPr>
              <w:t>2</w:t>
            </w:r>
          </w:p>
        </w:tc>
        <w:tc>
          <w:tcPr>
            <w:tcW w:w="353" w:type="pct"/>
          </w:tcPr>
          <w:p w:rsidR="007D004B" w:rsidRPr="00367FA3" w:rsidRDefault="007D004B" w:rsidP="00367FA3">
            <w:pPr>
              <w:jc w:val="center"/>
              <w:rPr>
                <w:sz w:val="20"/>
                <w:szCs w:val="20"/>
              </w:rPr>
            </w:pPr>
            <w:r w:rsidRPr="00367FA3">
              <w:rPr>
                <w:sz w:val="20"/>
                <w:szCs w:val="20"/>
              </w:rPr>
              <w:t>Gy</w:t>
            </w:r>
          </w:p>
        </w:tc>
        <w:tc>
          <w:tcPr>
            <w:tcW w:w="319" w:type="pct"/>
          </w:tcPr>
          <w:p w:rsidR="007D004B" w:rsidRPr="00367FA3" w:rsidRDefault="007D004B" w:rsidP="00367FA3">
            <w:pPr>
              <w:jc w:val="center"/>
              <w:rPr>
                <w:sz w:val="20"/>
                <w:szCs w:val="20"/>
              </w:rPr>
            </w:pPr>
            <w:r w:rsidRPr="00367FA3">
              <w:rPr>
                <w:sz w:val="20"/>
                <w:szCs w:val="20"/>
              </w:rPr>
              <w:t>2</w:t>
            </w:r>
          </w:p>
        </w:tc>
        <w:tc>
          <w:tcPr>
            <w:tcW w:w="309" w:type="pct"/>
          </w:tcPr>
          <w:p w:rsidR="007D004B" w:rsidRPr="00367FA3" w:rsidRDefault="007D004B" w:rsidP="00367FA3">
            <w:pPr>
              <w:jc w:val="center"/>
              <w:rPr>
                <w:sz w:val="20"/>
                <w:szCs w:val="20"/>
              </w:rPr>
            </w:pPr>
          </w:p>
        </w:tc>
        <w:tc>
          <w:tcPr>
            <w:tcW w:w="297" w:type="pct"/>
          </w:tcPr>
          <w:p w:rsidR="007D004B" w:rsidRPr="00367FA3" w:rsidRDefault="007D004B" w:rsidP="00367FA3">
            <w:pPr>
              <w:jc w:val="center"/>
              <w:rPr>
                <w:sz w:val="20"/>
                <w:szCs w:val="20"/>
              </w:rPr>
            </w:pPr>
            <w:r w:rsidRPr="00367FA3">
              <w:rPr>
                <w:sz w:val="20"/>
                <w:szCs w:val="20"/>
              </w:rPr>
              <w:t>X</w:t>
            </w:r>
          </w:p>
        </w:tc>
        <w:tc>
          <w:tcPr>
            <w:tcW w:w="239" w:type="pct"/>
          </w:tcPr>
          <w:p w:rsidR="007D004B" w:rsidRPr="00367FA3" w:rsidRDefault="007D004B" w:rsidP="00367FA3">
            <w:pPr>
              <w:jc w:val="center"/>
              <w:rPr>
                <w:sz w:val="20"/>
                <w:szCs w:val="20"/>
              </w:rPr>
            </w:pPr>
          </w:p>
        </w:tc>
        <w:tc>
          <w:tcPr>
            <w:tcW w:w="244" w:type="pct"/>
          </w:tcPr>
          <w:p w:rsidR="007D004B" w:rsidRPr="00367FA3" w:rsidRDefault="007D004B" w:rsidP="00367FA3">
            <w:pPr>
              <w:jc w:val="center"/>
              <w:rPr>
                <w:sz w:val="20"/>
                <w:szCs w:val="20"/>
              </w:rPr>
            </w:pPr>
          </w:p>
        </w:tc>
        <w:tc>
          <w:tcPr>
            <w:tcW w:w="213" w:type="pct"/>
          </w:tcPr>
          <w:p w:rsidR="007D004B" w:rsidRPr="00367FA3" w:rsidRDefault="007D004B" w:rsidP="00367FA3">
            <w:pPr>
              <w:jc w:val="center"/>
              <w:rPr>
                <w:sz w:val="20"/>
                <w:szCs w:val="20"/>
              </w:rPr>
            </w:pPr>
          </w:p>
        </w:tc>
      </w:tr>
      <w:tr w:rsidR="00367FA3" w:rsidRPr="00367FA3" w:rsidTr="00367FA3">
        <w:tc>
          <w:tcPr>
            <w:tcW w:w="871" w:type="pct"/>
          </w:tcPr>
          <w:p w:rsidR="007D004B" w:rsidRPr="00367FA3" w:rsidRDefault="007D004B" w:rsidP="00A91EA2">
            <w:pPr>
              <w:rPr>
                <w:sz w:val="20"/>
                <w:szCs w:val="20"/>
              </w:rPr>
            </w:pPr>
            <w:r w:rsidRPr="00367FA3">
              <w:rPr>
                <w:sz w:val="20"/>
                <w:szCs w:val="20"/>
              </w:rPr>
              <w:t>NMB_VZ114G2</w:t>
            </w:r>
          </w:p>
        </w:tc>
        <w:tc>
          <w:tcPr>
            <w:tcW w:w="1607" w:type="pct"/>
          </w:tcPr>
          <w:p w:rsidR="007D004B" w:rsidRPr="00367FA3" w:rsidRDefault="007D004B" w:rsidP="00A91EA2">
            <w:pPr>
              <w:rPr>
                <w:sz w:val="20"/>
                <w:szCs w:val="20"/>
              </w:rPr>
            </w:pPr>
            <w:r w:rsidRPr="00367FA3">
              <w:rPr>
                <w:sz w:val="20"/>
                <w:szCs w:val="20"/>
              </w:rPr>
              <w:t>A tanítás-tanulás szervezése a vizuális nevelésben II.</w:t>
            </w:r>
          </w:p>
        </w:tc>
        <w:tc>
          <w:tcPr>
            <w:tcW w:w="548" w:type="pct"/>
          </w:tcPr>
          <w:p w:rsidR="007D004B" w:rsidRPr="00367FA3" w:rsidRDefault="007D004B" w:rsidP="00367FA3">
            <w:pPr>
              <w:jc w:val="center"/>
              <w:rPr>
                <w:sz w:val="20"/>
                <w:szCs w:val="20"/>
              </w:rPr>
            </w:pPr>
            <w:r w:rsidRPr="00367FA3">
              <w:rPr>
                <w:sz w:val="20"/>
                <w:szCs w:val="20"/>
              </w:rPr>
              <w:t>2</w:t>
            </w:r>
          </w:p>
        </w:tc>
        <w:tc>
          <w:tcPr>
            <w:tcW w:w="353" w:type="pct"/>
          </w:tcPr>
          <w:p w:rsidR="007D004B" w:rsidRPr="00367FA3" w:rsidRDefault="007D004B" w:rsidP="00367FA3">
            <w:pPr>
              <w:jc w:val="center"/>
              <w:rPr>
                <w:sz w:val="20"/>
                <w:szCs w:val="20"/>
              </w:rPr>
            </w:pPr>
            <w:r w:rsidRPr="00367FA3">
              <w:rPr>
                <w:sz w:val="20"/>
                <w:szCs w:val="20"/>
              </w:rPr>
              <w:t>Gy</w:t>
            </w:r>
          </w:p>
        </w:tc>
        <w:tc>
          <w:tcPr>
            <w:tcW w:w="319" w:type="pct"/>
          </w:tcPr>
          <w:p w:rsidR="007D004B" w:rsidRPr="00367FA3" w:rsidRDefault="007D004B" w:rsidP="00367FA3">
            <w:pPr>
              <w:jc w:val="center"/>
              <w:rPr>
                <w:sz w:val="20"/>
                <w:szCs w:val="20"/>
              </w:rPr>
            </w:pPr>
            <w:r w:rsidRPr="00367FA3">
              <w:rPr>
                <w:sz w:val="20"/>
                <w:szCs w:val="20"/>
              </w:rPr>
              <w:t>2</w:t>
            </w:r>
          </w:p>
        </w:tc>
        <w:tc>
          <w:tcPr>
            <w:tcW w:w="309" w:type="pct"/>
          </w:tcPr>
          <w:p w:rsidR="007D004B" w:rsidRPr="00367FA3" w:rsidRDefault="007D004B" w:rsidP="00367FA3">
            <w:pPr>
              <w:jc w:val="center"/>
              <w:rPr>
                <w:sz w:val="20"/>
                <w:szCs w:val="20"/>
              </w:rPr>
            </w:pPr>
          </w:p>
        </w:tc>
        <w:tc>
          <w:tcPr>
            <w:tcW w:w="297" w:type="pct"/>
          </w:tcPr>
          <w:p w:rsidR="007D004B" w:rsidRPr="00367FA3" w:rsidRDefault="007D004B" w:rsidP="00367FA3">
            <w:pPr>
              <w:jc w:val="center"/>
              <w:rPr>
                <w:sz w:val="20"/>
                <w:szCs w:val="20"/>
              </w:rPr>
            </w:pPr>
          </w:p>
        </w:tc>
        <w:tc>
          <w:tcPr>
            <w:tcW w:w="239" w:type="pct"/>
          </w:tcPr>
          <w:p w:rsidR="007D004B" w:rsidRPr="00367FA3" w:rsidRDefault="007D004B" w:rsidP="00367FA3">
            <w:pPr>
              <w:jc w:val="center"/>
              <w:rPr>
                <w:sz w:val="20"/>
                <w:szCs w:val="20"/>
              </w:rPr>
            </w:pPr>
            <w:r w:rsidRPr="00367FA3">
              <w:rPr>
                <w:sz w:val="20"/>
                <w:szCs w:val="20"/>
              </w:rPr>
              <w:t>X</w:t>
            </w:r>
          </w:p>
        </w:tc>
        <w:tc>
          <w:tcPr>
            <w:tcW w:w="244" w:type="pct"/>
          </w:tcPr>
          <w:p w:rsidR="007D004B" w:rsidRPr="00367FA3" w:rsidRDefault="007D004B" w:rsidP="00367FA3">
            <w:pPr>
              <w:jc w:val="center"/>
              <w:rPr>
                <w:sz w:val="20"/>
                <w:szCs w:val="20"/>
              </w:rPr>
            </w:pPr>
          </w:p>
        </w:tc>
        <w:tc>
          <w:tcPr>
            <w:tcW w:w="213" w:type="pct"/>
          </w:tcPr>
          <w:p w:rsidR="007D004B" w:rsidRPr="00367FA3" w:rsidRDefault="007D004B" w:rsidP="00367FA3">
            <w:pPr>
              <w:jc w:val="center"/>
              <w:rPr>
                <w:sz w:val="20"/>
                <w:szCs w:val="20"/>
              </w:rPr>
            </w:pPr>
          </w:p>
        </w:tc>
      </w:tr>
      <w:tr w:rsidR="00367FA3" w:rsidRPr="00367FA3" w:rsidTr="00367FA3">
        <w:tc>
          <w:tcPr>
            <w:tcW w:w="871" w:type="pct"/>
          </w:tcPr>
          <w:p w:rsidR="007D004B" w:rsidRPr="00367FA3" w:rsidRDefault="007D004B" w:rsidP="00A91EA2">
            <w:pPr>
              <w:rPr>
                <w:sz w:val="20"/>
                <w:szCs w:val="20"/>
              </w:rPr>
            </w:pPr>
            <w:r w:rsidRPr="00367FA3">
              <w:rPr>
                <w:sz w:val="20"/>
                <w:szCs w:val="20"/>
              </w:rPr>
              <w:t>NMB_VZ103K2</w:t>
            </w:r>
          </w:p>
        </w:tc>
        <w:tc>
          <w:tcPr>
            <w:tcW w:w="1607" w:type="pct"/>
          </w:tcPr>
          <w:p w:rsidR="007D004B" w:rsidRPr="00367FA3" w:rsidRDefault="007D004B" w:rsidP="00A91EA2">
            <w:pPr>
              <w:rPr>
                <w:sz w:val="20"/>
                <w:szCs w:val="20"/>
              </w:rPr>
            </w:pPr>
            <w:r w:rsidRPr="00367FA3">
              <w:rPr>
                <w:sz w:val="20"/>
                <w:szCs w:val="20"/>
              </w:rPr>
              <w:t>A művészettörténet és a műele</w:t>
            </w:r>
            <w:r w:rsidRPr="00367FA3">
              <w:rPr>
                <w:sz w:val="20"/>
                <w:szCs w:val="20"/>
              </w:rPr>
              <w:t>m</w:t>
            </w:r>
            <w:r w:rsidRPr="00367FA3">
              <w:rPr>
                <w:sz w:val="20"/>
                <w:szCs w:val="20"/>
              </w:rPr>
              <w:t>zés tanításának módszertana</w:t>
            </w:r>
          </w:p>
        </w:tc>
        <w:tc>
          <w:tcPr>
            <w:tcW w:w="548" w:type="pct"/>
          </w:tcPr>
          <w:p w:rsidR="007D004B" w:rsidRPr="00367FA3" w:rsidRDefault="007D004B" w:rsidP="00367FA3">
            <w:pPr>
              <w:jc w:val="center"/>
              <w:rPr>
                <w:sz w:val="20"/>
                <w:szCs w:val="20"/>
              </w:rPr>
            </w:pPr>
            <w:r w:rsidRPr="00367FA3">
              <w:rPr>
                <w:sz w:val="20"/>
                <w:szCs w:val="20"/>
              </w:rPr>
              <w:t>2</w:t>
            </w:r>
          </w:p>
        </w:tc>
        <w:tc>
          <w:tcPr>
            <w:tcW w:w="353" w:type="pct"/>
          </w:tcPr>
          <w:p w:rsidR="007D004B" w:rsidRPr="00367FA3" w:rsidRDefault="007D004B" w:rsidP="00367FA3">
            <w:pPr>
              <w:jc w:val="center"/>
              <w:rPr>
                <w:sz w:val="20"/>
                <w:szCs w:val="20"/>
              </w:rPr>
            </w:pPr>
            <w:r w:rsidRPr="00367FA3">
              <w:rPr>
                <w:sz w:val="20"/>
                <w:szCs w:val="20"/>
              </w:rPr>
              <w:t>K</w:t>
            </w:r>
          </w:p>
        </w:tc>
        <w:tc>
          <w:tcPr>
            <w:tcW w:w="319" w:type="pct"/>
          </w:tcPr>
          <w:p w:rsidR="007D004B" w:rsidRPr="00367FA3" w:rsidRDefault="007D004B" w:rsidP="00367FA3">
            <w:pPr>
              <w:jc w:val="center"/>
              <w:rPr>
                <w:sz w:val="20"/>
                <w:szCs w:val="20"/>
              </w:rPr>
            </w:pPr>
            <w:r w:rsidRPr="00367FA3">
              <w:rPr>
                <w:sz w:val="20"/>
                <w:szCs w:val="20"/>
              </w:rPr>
              <w:t>2</w:t>
            </w:r>
          </w:p>
        </w:tc>
        <w:tc>
          <w:tcPr>
            <w:tcW w:w="309" w:type="pct"/>
          </w:tcPr>
          <w:p w:rsidR="007D004B" w:rsidRPr="00367FA3" w:rsidRDefault="007D004B" w:rsidP="00367FA3">
            <w:pPr>
              <w:jc w:val="center"/>
              <w:rPr>
                <w:sz w:val="20"/>
                <w:szCs w:val="20"/>
              </w:rPr>
            </w:pPr>
            <w:r w:rsidRPr="00367FA3">
              <w:rPr>
                <w:sz w:val="20"/>
                <w:szCs w:val="20"/>
              </w:rPr>
              <w:t>X</w:t>
            </w:r>
          </w:p>
        </w:tc>
        <w:tc>
          <w:tcPr>
            <w:tcW w:w="297" w:type="pct"/>
          </w:tcPr>
          <w:p w:rsidR="007D004B" w:rsidRPr="00367FA3" w:rsidRDefault="007D004B" w:rsidP="00367FA3">
            <w:pPr>
              <w:jc w:val="center"/>
              <w:rPr>
                <w:sz w:val="20"/>
                <w:szCs w:val="20"/>
              </w:rPr>
            </w:pPr>
          </w:p>
        </w:tc>
        <w:tc>
          <w:tcPr>
            <w:tcW w:w="239" w:type="pct"/>
          </w:tcPr>
          <w:p w:rsidR="007D004B" w:rsidRPr="00367FA3" w:rsidRDefault="007D004B" w:rsidP="00367FA3">
            <w:pPr>
              <w:ind w:left="-33"/>
              <w:jc w:val="center"/>
              <w:rPr>
                <w:sz w:val="20"/>
                <w:szCs w:val="20"/>
              </w:rPr>
            </w:pPr>
          </w:p>
        </w:tc>
        <w:tc>
          <w:tcPr>
            <w:tcW w:w="244" w:type="pct"/>
          </w:tcPr>
          <w:p w:rsidR="007D004B" w:rsidRPr="00367FA3" w:rsidRDefault="007D004B" w:rsidP="00367FA3">
            <w:pPr>
              <w:jc w:val="center"/>
              <w:rPr>
                <w:sz w:val="20"/>
                <w:szCs w:val="20"/>
              </w:rPr>
            </w:pPr>
          </w:p>
        </w:tc>
        <w:tc>
          <w:tcPr>
            <w:tcW w:w="213" w:type="pct"/>
          </w:tcPr>
          <w:p w:rsidR="007D004B" w:rsidRPr="00367FA3" w:rsidRDefault="007D004B" w:rsidP="00367FA3">
            <w:pPr>
              <w:jc w:val="center"/>
              <w:rPr>
                <w:sz w:val="20"/>
                <w:szCs w:val="20"/>
              </w:rPr>
            </w:pPr>
          </w:p>
        </w:tc>
      </w:tr>
      <w:tr w:rsidR="007D004B" w:rsidRPr="00367FA3" w:rsidTr="00367FA3">
        <w:tc>
          <w:tcPr>
            <w:tcW w:w="5000" w:type="pct"/>
            <w:gridSpan w:val="10"/>
            <w:shd w:val="clear" w:color="auto" w:fill="E0E0E0"/>
          </w:tcPr>
          <w:p w:rsidR="007D004B" w:rsidRPr="00367FA3" w:rsidRDefault="007D004B" w:rsidP="00367FA3">
            <w:pPr>
              <w:jc w:val="center"/>
              <w:rPr>
                <w:sz w:val="20"/>
                <w:szCs w:val="20"/>
              </w:rPr>
            </w:pPr>
            <w:r w:rsidRPr="00367FA3">
              <w:rPr>
                <w:b/>
                <w:sz w:val="20"/>
                <w:szCs w:val="20"/>
              </w:rPr>
              <w:t>SZAKMAI TÖRZSTÁRGYAK</w:t>
            </w:r>
          </w:p>
        </w:tc>
      </w:tr>
      <w:tr w:rsidR="00367FA3" w:rsidRPr="00367FA3" w:rsidTr="00367FA3">
        <w:tc>
          <w:tcPr>
            <w:tcW w:w="871" w:type="pct"/>
          </w:tcPr>
          <w:p w:rsidR="007D004B" w:rsidRPr="00367FA3" w:rsidRDefault="007D004B" w:rsidP="00A91EA2">
            <w:pPr>
              <w:rPr>
                <w:sz w:val="20"/>
                <w:szCs w:val="20"/>
              </w:rPr>
            </w:pPr>
            <w:r w:rsidRPr="00367FA3">
              <w:rPr>
                <w:sz w:val="20"/>
                <w:szCs w:val="20"/>
              </w:rPr>
              <w:t>NMB_VZ106K2</w:t>
            </w:r>
          </w:p>
        </w:tc>
        <w:tc>
          <w:tcPr>
            <w:tcW w:w="1607" w:type="pct"/>
          </w:tcPr>
          <w:p w:rsidR="007D004B" w:rsidRPr="00367FA3" w:rsidRDefault="007D004B" w:rsidP="00A91EA2">
            <w:pPr>
              <w:rPr>
                <w:sz w:val="20"/>
                <w:szCs w:val="20"/>
              </w:rPr>
            </w:pPr>
            <w:r w:rsidRPr="00367FA3">
              <w:rPr>
                <w:sz w:val="20"/>
                <w:szCs w:val="20"/>
              </w:rPr>
              <w:t>A vizuális nevelés tendenciái</w:t>
            </w:r>
          </w:p>
        </w:tc>
        <w:tc>
          <w:tcPr>
            <w:tcW w:w="548" w:type="pct"/>
          </w:tcPr>
          <w:p w:rsidR="007D004B" w:rsidRPr="00367FA3" w:rsidRDefault="007D004B" w:rsidP="00367FA3">
            <w:pPr>
              <w:jc w:val="center"/>
              <w:rPr>
                <w:sz w:val="20"/>
                <w:szCs w:val="20"/>
              </w:rPr>
            </w:pPr>
            <w:r w:rsidRPr="00367FA3">
              <w:rPr>
                <w:sz w:val="20"/>
                <w:szCs w:val="20"/>
              </w:rPr>
              <w:t>2</w:t>
            </w:r>
          </w:p>
        </w:tc>
        <w:tc>
          <w:tcPr>
            <w:tcW w:w="353" w:type="pct"/>
          </w:tcPr>
          <w:p w:rsidR="007D004B" w:rsidRPr="00367FA3" w:rsidRDefault="007D004B" w:rsidP="00367FA3">
            <w:pPr>
              <w:jc w:val="center"/>
              <w:rPr>
                <w:sz w:val="20"/>
                <w:szCs w:val="20"/>
              </w:rPr>
            </w:pPr>
            <w:r w:rsidRPr="00367FA3">
              <w:rPr>
                <w:sz w:val="20"/>
                <w:szCs w:val="20"/>
              </w:rPr>
              <w:t>K</w:t>
            </w:r>
          </w:p>
        </w:tc>
        <w:tc>
          <w:tcPr>
            <w:tcW w:w="319" w:type="pct"/>
          </w:tcPr>
          <w:p w:rsidR="007D004B" w:rsidRPr="00367FA3" w:rsidRDefault="007D004B" w:rsidP="00367FA3">
            <w:pPr>
              <w:jc w:val="center"/>
              <w:rPr>
                <w:sz w:val="20"/>
                <w:szCs w:val="20"/>
              </w:rPr>
            </w:pPr>
            <w:r w:rsidRPr="00367FA3">
              <w:rPr>
                <w:sz w:val="20"/>
                <w:szCs w:val="20"/>
              </w:rPr>
              <w:t>2</w:t>
            </w:r>
          </w:p>
        </w:tc>
        <w:tc>
          <w:tcPr>
            <w:tcW w:w="309" w:type="pct"/>
          </w:tcPr>
          <w:p w:rsidR="007D004B" w:rsidRPr="00367FA3" w:rsidRDefault="007D004B" w:rsidP="00367FA3">
            <w:pPr>
              <w:jc w:val="center"/>
              <w:rPr>
                <w:sz w:val="20"/>
                <w:szCs w:val="20"/>
              </w:rPr>
            </w:pPr>
            <w:r w:rsidRPr="00367FA3">
              <w:rPr>
                <w:sz w:val="20"/>
                <w:szCs w:val="20"/>
              </w:rPr>
              <w:t>X</w:t>
            </w:r>
          </w:p>
        </w:tc>
        <w:tc>
          <w:tcPr>
            <w:tcW w:w="297" w:type="pct"/>
          </w:tcPr>
          <w:p w:rsidR="007D004B" w:rsidRPr="00367FA3" w:rsidRDefault="007D004B" w:rsidP="00367FA3">
            <w:pPr>
              <w:jc w:val="center"/>
              <w:rPr>
                <w:sz w:val="20"/>
                <w:szCs w:val="20"/>
              </w:rPr>
            </w:pPr>
          </w:p>
        </w:tc>
        <w:tc>
          <w:tcPr>
            <w:tcW w:w="239" w:type="pct"/>
          </w:tcPr>
          <w:p w:rsidR="007D004B" w:rsidRPr="00367FA3" w:rsidRDefault="007D004B" w:rsidP="00367FA3">
            <w:pPr>
              <w:jc w:val="center"/>
              <w:rPr>
                <w:sz w:val="20"/>
                <w:szCs w:val="20"/>
              </w:rPr>
            </w:pPr>
          </w:p>
        </w:tc>
        <w:tc>
          <w:tcPr>
            <w:tcW w:w="244" w:type="pct"/>
          </w:tcPr>
          <w:p w:rsidR="007D004B" w:rsidRPr="00367FA3" w:rsidRDefault="007D004B" w:rsidP="00367FA3">
            <w:pPr>
              <w:jc w:val="center"/>
              <w:rPr>
                <w:sz w:val="20"/>
                <w:szCs w:val="20"/>
              </w:rPr>
            </w:pPr>
          </w:p>
        </w:tc>
        <w:tc>
          <w:tcPr>
            <w:tcW w:w="213" w:type="pct"/>
          </w:tcPr>
          <w:p w:rsidR="007D004B" w:rsidRPr="00367FA3" w:rsidRDefault="007D004B" w:rsidP="00367FA3">
            <w:pPr>
              <w:jc w:val="center"/>
              <w:rPr>
                <w:sz w:val="20"/>
                <w:szCs w:val="20"/>
              </w:rPr>
            </w:pPr>
          </w:p>
        </w:tc>
      </w:tr>
      <w:tr w:rsidR="00367FA3" w:rsidRPr="00367FA3" w:rsidTr="00367FA3">
        <w:tc>
          <w:tcPr>
            <w:tcW w:w="871" w:type="pct"/>
          </w:tcPr>
          <w:p w:rsidR="007D004B" w:rsidRPr="00367FA3" w:rsidRDefault="007D004B" w:rsidP="00A91EA2">
            <w:pPr>
              <w:rPr>
                <w:sz w:val="20"/>
                <w:szCs w:val="20"/>
              </w:rPr>
            </w:pPr>
            <w:r w:rsidRPr="00367FA3">
              <w:rPr>
                <w:sz w:val="20"/>
                <w:szCs w:val="20"/>
              </w:rPr>
              <w:t>NMB_VZ110G3</w:t>
            </w:r>
          </w:p>
        </w:tc>
        <w:tc>
          <w:tcPr>
            <w:tcW w:w="1607" w:type="pct"/>
          </w:tcPr>
          <w:p w:rsidR="007D004B" w:rsidRPr="00367FA3" w:rsidRDefault="007D004B" w:rsidP="00A91EA2">
            <w:pPr>
              <w:rPr>
                <w:sz w:val="20"/>
                <w:szCs w:val="20"/>
              </w:rPr>
            </w:pPr>
            <w:r w:rsidRPr="00367FA3">
              <w:rPr>
                <w:sz w:val="20"/>
                <w:szCs w:val="20"/>
              </w:rPr>
              <w:t>Kreatív feladattervezés</w:t>
            </w:r>
          </w:p>
        </w:tc>
        <w:tc>
          <w:tcPr>
            <w:tcW w:w="548" w:type="pct"/>
          </w:tcPr>
          <w:p w:rsidR="007D004B" w:rsidRPr="00367FA3" w:rsidRDefault="007D004B" w:rsidP="00367FA3">
            <w:pPr>
              <w:jc w:val="center"/>
              <w:rPr>
                <w:sz w:val="20"/>
                <w:szCs w:val="20"/>
              </w:rPr>
            </w:pPr>
            <w:r w:rsidRPr="00367FA3">
              <w:rPr>
                <w:sz w:val="20"/>
                <w:szCs w:val="20"/>
              </w:rPr>
              <w:t>3</w:t>
            </w:r>
          </w:p>
        </w:tc>
        <w:tc>
          <w:tcPr>
            <w:tcW w:w="353" w:type="pct"/>
          </w:tcPr>
          <w:p w:rsidR="007D004B" w:rsidRPr="00367FA3" w:rsidRDefault="007D004B" w:rsidP="00367FA3">
            <w:pPr>
              <w:jc w:val="center"/>
              <w:rPr>
                <w:sz w:val="20"/>
                <w:szCs w:val="20"/>
              </w:rPr>
            </w:pPr>
            <w:r w:rsidRPr="00367FA3">
              <w:rPr>
                <w:sz w:val="20"/>
                <w:szCs w:val="20"/>
              </w:rPr>
              <w:t>Gy</w:t>
            </w:r>
          </w:p>
        </w:tc>
        <w:tc>
          <w:tcPr>
            <w:tcW w:w="319" w:type="pct"/>
          </w:tcPr>
          <w:p w:rsidR="007D004B" w:rsidRPr="00367FA3" w:rsidRDefault="007D004B" w:rsidP="00367FA3">
            <w:pPr>
              <w:jc w:val="center"/>
              <w:rPr>
                <w:sz w:val="20"/>
                <w:szCs w:val="20"/>
              </w:rPr>
            </w:pPr>
            <w:r w:rsidRPr="00367FA3">
              <w:rPr>
                <w:sz w:val="20"/>
                <w:szCs w:val="20"/>
              </w:rPr>
              <w:t>3</w:t>
            </w:r>
          </w:p>
        </w:tc>
        <w:tc>
          <w:tcPr>
            <w:tcW w:w="309" w:type="pct"/>
          </w:tcPr>
          <w:p w:rsidR="007D004B" w:rsidRPr="00367FA3" w:rsidRDefault="007D004B" w:rsidP="00367FA3">
            <w:pPr>
              <w:jc w:val="center"/>
              <w:rPr>
                <w:sz w:val="20"/>
                <w:szCs w:val="20"/>
              </w:rPr>
            </w:pPr>
          </w:p>
        </w:tc>
        <w:tc>
          <w:tcPr>
            <w:tcW w:w="297" w:type="pct"/>
          </w:tcPr>
          <w:p w:rsidR="007D004B" w:rsidRPr="00367FA3" w:rsidRDefault="007D004B" w:rsidP="00367FA3">
            <w:pPr>
              <w:jc w:val="center"/>
              <w:rPr>
                <w:sz w:val="20"/>
                <w:szCs w:val="20"/>
              </w:rPr>
            </w:pPr>
            <w:r w:rsidRPr="00367FA3">
              <w:rPr>
                <w:sz w:val="20"/>
                <w:szCs w:val="20"/>
              </w:rPr>
              <w:t>X</w:t>
            </w:r>
          </w:p>
        </w:tc>
        <w:tc>
          <w:tcPr>
            <w:tcW w:w="239" w:type="pct"/>
          </w:tcPr>
          <w:p w:rsidR="007D004B" w:rsidRPr="00367FA3" w:rsidRDefault="007D004B" w:rsidP="00367FA3">
            <w:pPr>
              <w:jc w:val="center"/>
              <w:rPr>
                <w:sz w:val="20"/>
                <w:szCs w:val="20"/>
              </w:rPr>
            </w:pPr>
          </w:p>
        </w:tc>
        <w:tc>
          <w:tcPr>
            <w:tcW w:w="244" w:type="pct"/>
          </w:tcPr>
          <w:p w:rsidR="007D004B" w:rsidRPr="00367FA3" w:rsidRDefault="007D004B" w:rsidP="00367FA3">
            <w:pPr>
              <w:jc w:val="center"/>
              <w:rPr>
                <w:sz w:val="20"/>
                <w:szCs w:val="20"/>
              </w:rPr>
            </w:pPr>
          </w:p>
        </w:tc>
        <w:tc>
          <w:tcPr>
            <w:tcW w:w="213" w:type="pct"/>
          </w:tcPr>
          <w:p w:rsidR="007D004B" w:rsidRPr="00367FA3" w:rsidRDefault="007D004B" w:rsidP="00367FA3">
            <w:pPr>
              <w:jc w:val="center"/>
              <w:rPr>
                <w:sz w:val="20"/>
                <w:szCs w:val="20"/>
              </w:rPr>
            </w:pPr>
          </w:p>
        </w:tc>
      </w:tr>
      <w:tr w:rsidR="00367FA3" w:rsidRPr="00367FA3" w:rsidTr="00367FA3">
        <w:tc>
          <w:tcPr>
            <w:tcW w:w="871" w:type="pct"/>
          </w:tcPr>
          <w:p w:rsidR="007D004B" w:rsidRPr="00367FA3" w:rsidRDefault="007D004B" w:rsidP="00A91EA2">
            <w:pPr>
              <w:rPr>
                <w:sz w:val="20"/>
                <w:szCs w:val="20"/>
              </w:rPr>
            </w:pPr>
            <w:r w:rsidRPr="00367FA3">
              <w:rPr>
                <w:sz w:val="20"/>
                <w:szCs w:val="20"/>
              </w:rPr>
              <w:t>NMB_VZ102G2</w:t>
            </w:r>
          </w:p>
        </w:tc>
        <w:tc>
          <w:tcPr>
            <w:tcW w:w="1607" w:type="pct"/>
          </w:tcPr>
          <w:p w:rsidR="007D004B" w:rsidRPr="00367FA3" w:rsidRDefault="007D004B" w:rsidP="00A91EA2">
            <w:pPr>
              <w:rPr>
                <w:sz w:val="20"/>
                <w:szCs w:val="20"/>
              </w:rPr>
            </w:pPr>
            <w:r w:rsidRPr="00367FA3">
              <w:rPr>
                <w:sz w:val="20"/>
                <w:szCs w:val="20"/>
              </w:rPr>
              <w:t>A környezet és tárgykultúra helye a vizuális nevelésben</w:t>
            </w:r>
          </w:p>
        </w:tc>
        <w:tc>
          <w:tcPr>
            <w:tcW w:w="548" w:type="pct"/>
          </w:tcPr>
          <w:p w:rsidR="007D004B" w:rsidRPr="00367FA3" w:rsidRDefault="007D004B" w:rsidP="00367FA3">
            <w:pPr>
              <w:jc w:val="center"/>
              <w:rPr>
                <w:sz w:val="20"/>
                <w:szCs w:val="20"/>
              </w:rPr>
            </w:pPr>
            <w:r w:rsidRPr="00367FA3">
              <w:rPr>
                <w:sz w:val="20"/>
                <w:szCs w:val="20"/>
              </w:rPr>
              <w:t>2</w:t>
            </w:r>
          </w:p>
        </w:tc>
        <w:tc>
          <w:tcPr>
            <w:tcW w:w="353" w:type="pct"/>
          </w:tcPr>
          <w:p w:rsidR="007D004B" w:rsidRPr="00367FA3" w:rsidRDefault="007D004B" w:rsidP="00367FA3">
            <w:pPr>
              <w:jc w:val="center"/>
              <w:rPr>
                <w:sz w:val="20"/>
                <w:szCs w:val="20"/>
              </w:rPr>
            </w:pPr>
            <w:r w:rsidRPr="00367FA3">
              <w:rPr>
                <w:sz w:val="20"/>
                <w:szCs w:val="20"/>
              </w:rPr>
              <w:t>Gy</w:t>
            </w:r>
          </w:p>
        </w:tc>
        <w:tc>
          <w:tcPr>
            <w:tcW w:w="319" w:type="pct"/>
          </w:tcPr>
          <w:p w:rsidR="007D004B" w:rsidRPr="00367FA3" w:rsidRDefault="007D004B" w:rsidP="00367FA3">
            <w:pPr>
              <w:jc w:val="center"/>
              <w:rPr>
                <w:sz w:val="20"/>
                <w:szCs w:val="20"/>
              </w:rPr>
            </w:pPr>
            <w:r w:rsidRPr="00367FA3">
              <w:rPr>
                <w:sz w:val="20"/>
                <w:szCs w:val="20"/>
              </w:rPr>
              <w:t>2</w:t>
            </w:r>
          </w:p>
        </w:tc>
        <w:tc>
          <w:tcPr>
            <w:tcW w:w="309" w:type="pct"/>
          </w:tcPr>
          <w:p w:rsidR="007D004B" w:rsidRPr="00367FA3" w:rsidRDefault="007D004B" w:rsidP="00367FA3">
            <w:pPr>
              <w:jc w:val="center"/>
              <w:rPr>
                <w:sz w:val="20"/>
                <w:szCs w:val="20"/>
              </w:rPr>
            </w:pPr>
          </w:p>
        </w:tc>
        <w:tc>
          <w:tcPr>
            <w:tcW w:w="297" w:type="pct"/>
          </w:tcPr>
          <w:p w:rsidR="007D004B" w:rsidRPr="00367FA3" w:rsidRDefault="007D004B" w:rsidP="00367FA3">
            <w:pPr>
              <w:jc w:val="center"/>
              <w:rPr>
                <w:sz w:val="20"/>
                <w:szCs w:val="20"/>
              </w:rPr>
            </w:pPr>
          </w:p>
        </w:tc>
        <w:tc>
          <w:tcPr>
            <w:tcW w:w="239" w:type="pct"/>
          </w:tcPr>
          <w:p w:rsidR="007D004B" w:rsidRPr="00367FA3" w:rsidRDefault="007D004B" w:rsidP="00367FA3">
            <w:pPr>
              <w:jc w:val="center"/>
              <w:rPr>
                <w:sz w:val="20"/>
                <w:szCs w:val="20"/>
              </w:rPr>
            </w:pPr>
            <w:r w:rsidRPr="00367FA3">
              <w:rPr>
                <w:sz w:val="20"/>
                <w:szCs w:val="20"/>
              </w:rPr>
              <w:t>X</w:t>
            </w:r>
          </w:p>
        </w:tc>
        <w:tc>
          <w:tcPr>
            <w:tcW w:w="244" w:type="pct"/>
          </w:tcPr>
          <w:p w:rsidR="007D004B" w:rsidRPr="00367FA3" w:rsidRDefault="007D004B" w:rsidP="00367FA3">
            <w:pPr>
              <w:jc w:val="center"/>
              <w:rPr>
                <w:sz w:val="20"/>
                <w:szCs w:val="20"/>
              </w:rPr>
            </w:pPr>
          </w:p>
        </w:tc>
        <w:tc>
          <w:tcPr>
            <w:tcW w:w="213" w:type="pct"/>
          </w:tcPr>
          <w:p w:rsidR="007D004B" w:rsidRPr="00367FA3" w:rsidRDefault="007D004B" w:rsidP="00367FA3">
            <w:pPr>
              <w:jc w:val="center"/>
              <w:rPr>
                <w:sz w:val="20"/>
                <w:szCs w:val="20"/>
              </w:rPr>
            </w:pPr>
          </w:p>
        </w:tc>
      </w:tr>
      <w:tr w:rsidR="00367FA3" w:rsidRPr="00367FA3" w:rsidTr="00367FA3">
        <w:tc>
          <w:tcPr>
            <w:tcW w:w="871" w:type="pct"/>
          </w:tcPr>
          <w:p w:rsidR="007D004B" w:rsidRPr="00367FA3" w:rsidRDefault="007D004B" w:rsidP="00A91EA2">
            <w:pPr>
              <w:rPr>
                <w:sz w:val="20"/>
                <w:szCs w:val="20"/>
              </w:rPr>
            </w:pPr>
            <w:r w:rsidRPr="00367FA3">
              <w:rPr>
                <w:sz w:val="20"/>
                <w:szCs w:val="20"/>
              </w:rPr>
              <w:t>NMB_VZ105K2</w:t>
            </w:r>
          </w:p>
        </w:tc>
        <w:tc>
          <w:tcPr>
            <w:tcW w:w="1607" w:type="pct"/>
          </w:tcPr>
          <w:p w:rsidR="007D004B" w:rsidRPr="00367FA3" w:rsidRDefault="007D004B" w:rsidP="00A91EA2">
            <w:pPr>
              <w:rPr>
                <w:sz w:val="20"/>
                <w:szCs w:val="20"/>
              </w:rPr>
            </w:pPr>
            <w:r w:rsidRPr="00367FA3">
              <w:rPr>
                <w:sz w:val="20"/>
                <w:szCs w:val="20"/>
              </w:rPr>
              <w:t>A vizuális kommunikáció helye a vizuális nevelésben</w:t>
            </w:r>
          </w:p>
        </w:tc>
        <w:tc>
          <w:tcPr>
            <w:tcW w:w="548" w:type="pct"/>
          </w:tcPr>
          <w:p w:rsidR="007D004B" w:rsidRPr="00367FA3" w:rsidRDefault="007D004B" w:rsidP="00367FA3">
            <w:pPr>
              <w:jc w:val="center"/>
              <w:rPr>
                <w:sz w:val="20"/>
                <w:szCs w:val="20"/>
              </w:rPr>
            </w:pPr>
            <w:r w:rsidRPr="00367FA3">
              <w:rPr>
                <w:sz w:val="20"/>
                <w:szCs w:val="20"/>
              </w:rPr>
              <w:t>2</w:t>
            </w:r>
          </w:p>
        </w:tc>
        <w:tc>
          <w:tcPr>
            <w:tcW w:w="353" w:type="pct"/>
          </w:tcPr>
          <w:p w:rsidR="007D004B" w:rsidRPr="00367FA3" w:rsidRDefault="007D004B" w:rsidP="00367FA3">
            <w:pPr>
              <w:jc w:val="center"/>
              <w:rPr>
                <w:sz w:val="20"/>
                <w:szCs w:val="20"/>
              </w:rPr>
            </w:pPr>
            <w:r w:rsidRPr="00367FA3">
              <w:rPr>
                <w:sz w:val="20"/>
                <w:szCs w:val="20"/>
              </w:rPr>
              <w:t>K</w:t>
            </w:r>
          </w:p>
        </w:tc>
        <w:tc>
          <w:tcPr>
            <w:tcW w:w="319" w:type="pct"/>
          </w:tcPr>
          <w:p w:rsidR="007D004B" w:rsidRPr="00367FA3" w:rsidRDefault="007D004B" w:rsidP="00367FA3">
            <w:pPr>
              <w:jc w:val="center"/>
              <w:rPr>
                <w:sz w:val="20"/>
                <w:szCs w:val="20"/>
              </w:rPr>
            </w:pPr>
            <w:r w:rsidRPr="00367FA3">
              <w:rPr>
                <w:sz w:val="20"/>
                <w:szCs w:val="20"/>
              </w:rPr>
              <w:t>2</w:t>
            </w:r>
          </w:p>
        </w:tc>
        <w:tc>
          <w:tcPr>
            <w:tcW w:w="309" w:type="pct"/>
          </w:tcPr>
          <w:p w:rsidR="007D004B" w:rsidRPr="00367FA3" w:rsidRDefault="007D004B" w:rsidP="00367FA3">
            <w:pPr>
              <w:jc w:val="center"/>
              <w:rPr>
                <w:sz w:val="20"/>
                <w:szCs w:val="20"/>
              </w:rPr>
            </w:pPr>
          </w:p>
        </w:tc>
        <w:tc>
          <w:tcPr>
            <w:tcW w:w="297" w:type="pct"/>
          </w:tcPr>
          <w:p w:rsidR="007D004B" w:rsidRPr="00367FA3" w:rsidRDefault="007D004B" w:rsidP="00367FA3">
            <w:pPr>
              <w:jc w:val="center"/>
              <w:rPr>
                <w:sz w:val="20"/>
                <w:szCs w:val="20"/>
              </w:rPr>
            </w:pPr>
          </w:p>
        </w:tc>
        <w:tc>
          <w:tcPr>
            <w:tcW w:w="239" w:type="pct"/>
          </w:tcPr>
          <w:p w:rsidR="007D004B" w:rsidRPr="00367FA3" w:rsidRDefault="007D004B" w:rsidP="00367FA3">
            <w:pPr>
              <w:jc w:val="center"/>
              <w:rPr>
                <w:sz w:val="20"/>
                <w:szCs w:val="20"/>
              </w:rPr>
            </w:pPr>
          </w:p>
        </w:tc>
        <w:tc>
          <w:tcPr>
            <w:tcW w:w="244" w:type="pct"/>
          </w:tcPr>
          <w:p w:rsidR="007D004B" w:rsidRPr="00367FA3" w:rsidRDefault="007D004B" w:rsidP="00367FA3">
            <w:pPr>
              <w:jc w:val="center"/>
              <w:rPr>
                <w:sz w:val="20"/>
                <w:szCs w:val="20"/>
              </w:rPr>
            </w:pPr>
            <w:r w:rsidRPr="00367FA3">
              <w:rPr>
                <w:sz w:val="20"/>
                <w:szCs w:val="20"/>
              </w:rPr>
              <w:t>X</w:t>
            </w:r>
          </w:p>
        </w:tc>
        <w:tc>
          <w:tcPr>
            <w:tcW w:w="213" w:type="pct"/>
          </w:tcPr>
          <w:p w:rsidR="007D004B" w:rsidRPr="00367FA3" w:rsidRDefault="007D004B" w:rsidP="00367FA3">
            <w:pPr>
              <w:jc w:val="center"/>
              <w:rPr>
                <w:sz w:val="20"/>
                <w:szCs w:val="20"/>
              </w:rPr>
            </w:pPr>
          </w:p>
        </w:tc>
      </w:tr>
      <w:tr w:rsidR="00367FA3" w:rsidRPr="00367FA3" w:rsidTr="00367FA3">
        <w:tc>
          <w:tcPr>
            <w:tcW w:w="871" w:type="pct"/>
          </w:tcPr>
          <w:p w:rsidR="007D004B" w:rsidRPr="00367FA3" w:rsidRDefault="007D004B" w:rsidP="00A91EA2">
            <w:pPr>
              <w:rPr>
                <w:sz w:val="20"/>
                <w:szCs w:val="20"/>
              </w:rPr>
            </w:pPr>
            <w:r w:rsidRPr="00367FA3">
              <w:rPr>
                <w:sz w:val="20"/>
                <w:szCs w:val="20"/>
              </w:rPr>
              <w:t>NMB_NI702G3</w:t>
            </w:r>
          </w:p>
        </w:tc>
        <w:tc>
          <w:tcPr>
            <w:tcW w:w="1607" w:type="pct"/>
          </w:tcPr>
          <w:p w:rsidR="007D004B" w:rsidRPr="00367FA3" w:rsidRDefault="007D004B" w:rsidP="00A91EA2">
            <w:pPr>
              <w:rPr>
                <w:sz w:val="20"/>
                <w:szCs w:val="20"/>
              </w:rPr>
            </w:pPr>
            <w:r w:rsidRPr="00367FA3">
              <w:rPr>
                <w:sz w:val="20"/>
                <w:szCs w:val="20"/>
              </w:rPr>
              <w:t>Tanítási gyakorlat I.</w:t>
            </w:r>
          </w:p>
          <w:p w:rsidR="007D004B" w:rsidRPr="00367FA3" w:rsidRDefault="007D004B" w:rsidP="00A91EA2">
            <w:pPr>
              <w:rPr>
                <w:sz w:val="20"/>
                <w:szCs w:val="20"/>
              </w:rPr>
            </w:pPr>
            <w:r w:rsidRPr="00367FA3">
              <w:rPr>
                <w:sz w:val="20"/>
                <w:szCs w:val="20"/>
              </w:rPr>
              <w:t>Általános tanári kompetenciák</w:t>
            </w:r>
          </w:p>
        </w:tc>
        <w:tc>
          <w:tcPr>
            <w:tcW w:w="548" w:type="pct"/>
          </w:tcPr>
          <w:p w:rsidR="007D004B" w:rsidRPr="00367FA3" w:rsidRDefault="007D004B" w:rsidP="00367FA3">
            <w:pPr>
              <w:jc w:val="center"/>
              <w:rPr>
                <w:sz w:val="20"/>
                <w:szCs w:val="20"/>
              </w:rPr>
            </w:pPr>
            <w:r w:rsidRPr="00367FA3">
              <w:rPr>
                <w:sz w:val="20"/>
                <w:szCs w:val="20"/>
              </w:rPr>
              <w:t>3</w:t>
            </w:r>
          </w:p>
        </w:tc>
        <w:tc>
          <w:tcPr>
            <w:tcW w:w="353" w:type="pct"/>
          </w:tcPr>
          <w:p w:rsidR="007D004B" w:rsidRPr="00367FA3" w:rsidRDefault="007D004B" w:rsidP="00367FA3">
            <w:pPr>
              <w:jc w:val="center"/>
              <w:rPr>
                <w:sz w:val="20"/>
                <w:szCs w:val="20"/>
              </w:rPr>
            </w:pPr>
            <w:r w:rsidRPr="00367FA3">
              <w:rPr>
                <w:sz w:val="20"/>
                <w:szCs w:val="20"/>
              </w:rPr>
              <w:t>Gy</w:t>
            </w:r>
          </w:p>
        </w:tc>
        <w:tc>
          <w:tcPr>
            <w:tcW w:w="319" w:type="pct"/>
          </w:tcPr>
          <w:p w:rsidR="007D004B" w:rsidRPr="00367FA3" w:rsidRDefault="007D004B" w:rsidP="00367FA3">
            <w:pPr>
              <w:jc w:val="center"/>
              <w:rPr>
                <w:sz w:val="20"/>
                <w:szCs w:val="20"/>
              </w:rPr>
            </w:pPr>
            <w:r w:rsidRPr="00367FA3">
              <w:rPr>
                <w:sz w:val="20"/>
                <w:szCs w:val="20"/>
              </w:rPr>
              <w:t>3</w:t>
            </w:r>
          </w:p>
        </w:tc>
        <w:tc>
          <w:tcPr>
            <w:tcW w:w="309" w:type="pct"/>
          </w:tcPr>
          <w:p w:rsidR="007D004B" w:rsidRPr="00367FA3" w:rsidRDefault="007D004B" w:rsidP="00367FA3">
            <w:pPr>
              <w:jc w:val="center"/>
              <w:rPr>
                <w:sz w:val="20"/>
                <w:szCs w:val="20"/>
              </w:rPr>
            </w:pPr>
          </w:p>
        </w:tc>
        <w:tc>
          <w:tcPr>
            <w:tcW w:w="297" w:type="pct"/>
          </w:tcPr>
          <w:p w:rsidR="007D004B" w:rsidRPr="00367FA3" w:rsidRDefault="007D004B" w:rsidP="00367FA3">
            <w:pPr>
              <w:jc w:val="center"/>
              <w:rPr>
                <w:sz w:val="20"/>
                <w:szCs w:val="20"/>
              </w:rPr>
            </w:pPr>
            <w:r w:rsidRPr="00367FA3">
              <w:rPr>
                <w:sz w:val="20"/>
                <w:szCs w:val="20"/>
              </w:rPr>
              <w:t>X</w:t>
            </w:r>
          </w:p>
        </w:tc>
        <w:tc>
          <w:tcPr>
            <w:tcW w:w="239" w:type="pct"/>
          </w:tcPr>
          <w:p w:rsidR="007D004B" w:rsidRPr="00367FA3" w:rsidRDefault="007D004B" w:rsidP="00367FA3">
            <w:pPr>
              <w:jc w:val="center"/>
              <w:rPr>
                <w:sz w:val="20"/>
                <w:szCs w:val="20"/>
              </w:rPr>
            </w:pPr>
          </w:p>
        </w:tc>
        <w:tc>
          <w:tcPr>
            <w:tcW w:w="244" w:type="pct"/>
          </w:tcPr>
          <w:p w:rsidR="007D004B" w:rsidRPr="00367FA3" w:rsidRDefault="007D004B" w:rsidP="00367FA3">
            <w:pPr>
              <w:jc w:val="center"/>
              <w:rPr>
                <w:sz w:val="20"/>
                <w:szCs w:val="20"/>
              </w:rPr>
            </w:pPr>
          </w:p>
        </w:tc>
        <w:tc>
          <w:tcPr>
            <w:tcW w:w="213" w:type="pct"/>
          </w:tcPr>
          <w:p w:rsidR="007D004B" w:rsidRPr="00367FA3" w:rsidRDefault="007D004B" w:rsidP="00367FA3">
            <w:pPr>
              <w:jc w:val="center"/>
              <w:rPr>
                <w:sz w:val="20"/>
                <w:szCs w:val="20"/>
              </w:rPr>
            </w:pPr>
          </w:p>
        </w:tc>
      </w:tr>
      <w:tr w:rsidR="00367FA3" w:rsidRPr="00367FA3" w:rsidTr="00367FA3">
        <w:tc>
          <w:tcPr>
            <w:tcW w:w="871" w:type="pct"/>
          </w:tcPr>
          <w:p w:rsidR="007D004B" w:rsidRPr="00367FA3" w:rsidRDefault="007D004B" w:rsidP="00A91EA2">
            <w:pPr>
              <w:rPr>
                <w:sz w:val="20"/>
                <w:szCs w:val="20"/>
              </w:rPr>
            </w:pPr>
            <w:r w:rsidRPr="00367FA3">
              <w:rPr>
                <w:sz w:val="20"/>
                <w:szCs w:val="20"/>
              </w:rPr>
              <w:t>NMB_VZ115G1</w:t>
            </w:r>
          </w:p>
        </w:tc>
        <w:tc>
          <w:tcPr>
            <w:tcW w:w="1607" w:type="pct"/>
          </w:tcPr>
          <w:p w:rsidR="007D004B" w:rsidRPr="00367FA3" w:rsidRDefault="007D004B" w:rsidP="00A91EA2">
            <w:pPr>
              <w:rPr>
                <w:sz w:val="20"/>
                <w:szCs w:val="20"/>
              </w:rPr>
            </w:pPr>
            <w:r w:rsidRPr="00367FA3">
              <w:rPr>
                <w:sz w:val="20"/>
                <w:szCs w:val="20"/>
              </w:rPr>
              <w:t>Tanítási gyakorlat II.</w:t>
            </w:r>
          </w:p>
          <w:p w:rsidR="007D004B" w:rsidRPr="00367FA3" w:rsidRDefault="007D004B" w:rsidP="00A91EA2">
            <w:pPr>
              <w:rPr>
                <w:sz w:val="20"/>
                <w:szCs w:val="20"/>
              </w:rPr>
            </w:pPr>
            <w:r w:rsidRPr="00367FA3">
              <w:rPr>
                <w:sz w:val="20"/>
                <w:szCs w:val="20"/>
              </w:rPr>
              <w:t>Szaktárgyi tanári kompetenciák I.</w:t>
            </w:r>
          </w:p>
        </w:tc>
        <w:tc>
          <w:tcPr>
            <w:tcW w:w="548" w:type="pct"/>
          </w:tcPr>
          <w:p w:rsidR="007D004B" w:rsidRPr="00367FA3" w:rsidRDefault="007D004B" w:rsidP="00367FA3">
            <w:pPr>
              <w:jc w:val="center"/>
              <w:rPr>
                <w:sz w:val="20"/>
                <w:szCs w:val="20"/>
              </w:rPr>
            </w:pPr>
            <w:r w:rsidRPr="00367FA3">
              <w:rPr>
                <w:sz w:val="20"/>
                <w:szCs w:val="20"/>
              </w:rPr>
              <w:t>1</w:t>
            </w:r>
          </w:p>
        </w:tc>
        <w:tc>
          <w:tcPr>
            <w:tcW w:w="353" w:type="pct"/>
          </w:tcPr>
          <w:p w:rsidR="007D004B" w:rsidRPr="00367FA3" w:rsidRDefault="007D004B" w:rsidP="00367FA3">
            <w:pPr>
              <w:jc w:val="center"/>
              <w:rPr>
                <w:sz w:val="20"/>
                <w:szCs w:val="20"/>
              </w:rPr>
            </w:pPr>
            <w:r w:rsidRPr="00367FA3">
              <w:rPr>
                <w:sz w:val="20"/>
                <w:szCs w:val="20"/>
              </w:rPr>
              <w:t>Gy</w:t>
            </w:r>
          </w:p>
        </w:tc>
        <w:tc>
          <w:tcPr>
            <w:tcW w:w="319" w:type="pct"/>
          </w:tcPr>
          <w:p w:rsidR="007D004B" w:rsidRPr="00367FA3" w:rsidRDefault="007D004B" w:rsidP="00367FA3">
            <w:pPr>
              <w:jc w:val="center"/>
              <w:rPr>
                <w:sz w:val="20"/>
                <w:szCs w:val="20"/>
              </w:rPr>
            </w:pPr>
            <w:r w:rsidRPr="00367FA3">
              <w:rPr>
                <w:sz w:val="20"/>
                <w:szCs w:val="20"/>
              </w:rPr>
              <w:t>1</w:t>
            </w:r>
          </w:p>
        </w:tc>
        <w:tc>
          <w:tcPr>
            <w:tcW w:w="309" w:type="pct"/>
          </w:tcPr>
          <w:p w:rsidR="007D004B" w:rsidRPr="00367FA3" w:rsidRDefault="007D004B" w:rsidP="00367FA3">
            <w:pPr>
              <w:jc w:val="center"/>
              <w:rPr>
                <w:sz w:val="20"/>
                <w:szCs w:val="20"/>
              </w:rPr>
            </w:pPr>
          </w:p>
        </w:tc>
        <w:tc>
          <w:tcPr>
            <w:tcW w:w="297" w:type="pct"/>
          </w:tcPr>
          <w:p w:rsidR="007D004B" w:rsidRPr="00367FA3" w:rsidRDefault="007D004B" w:rsidP="00367FA3">
            <w:pPr>
              <w:jc w:val="center"/>
              <w:rPr>
                <w:sz w:val="20"/>
                <w:szCs w:val="20"/>
              </w:rPr>
            </w:pPr>
          </w:p>
        </w:tc>
        <w:tc>
          <w:tcPr>
            <w:tcW w:w="239" w:type="pct"/>
          </w:tcPr>
          <w:p w:rsidR="007D004B" w:rsidRPr="00367FA3" w:rsidRDefault="007D004B" w:rsidP="00367FA3">
            <w:pPr>
              <w:jc w:val="center"/>
              <w:rPr>
                <w:sz w:val="20"/>
                <w:szCs w:val="20"/>
              </w:rPr>
            </w:pPr>
            <w:r w:rsidRPr="00367FA3">
              <w:rPr>
                <w:sz w:val="20"/>
                <w:szCs w:val="20"/>
              </w:rPr>
              <w:t>X</w:t>
            </w:r>
          </w:p>
        </w:tc>
        <w:tc>
          <w:tcPr>
            <w:tcW w:w="244" w:type="pct"/>
          </w:tcPr>
          <w:p w:rsidR="007D004B" w:rsidRPr="00367FA3" w:rsidRDefault="007D004B" w:rsidP="00367FA3">
            <w:pPr>
              <w:jc w:val="center"/>
              <w:rPr>
                <w:sz w:val="20"/>
                <w:szCs w:val="20"/>
              </w:rPr>
            </w:pPr>
          </w:p>
        </w:tc>
        <w:tc>
          <w:tcPr>
            <w:tcW w:w="213" w:type="pct"/>
          </w:tcPr>
          <w:p w:rsidR="007D004B" w:rsidRPr="00367FA3" w:rsidRDefault="007D004B" w:rsidP="00367FA3">
            <w:pPr>
              <w:jc w:val="center"/>
              <w:rPr>
                <w:sz w:val="20"/>
                <w:szCs w:val="20"/>
              </w:rPr>
            </w:pPr>
          </w:p>
        </w:tc>
      </w:tr>
      <w:tr w:rsidR="00367FA3" w:rsidRPr="00367FA3" w:rsidTr="00367FA3">
        <w:tc>
          <w:tcPr>
            <w:tcW w:w="871" w:type="pct"/>
          </w:tcPr>
          <w:p w:rsidR="007D004B" w:rsidRPr="00367FA3" w:rsidRDefault="007D004B" w:rsidP="00A91EA2">
            <w:pPr>
              <w:rPr>
                <w:sz w:val="20"/>
                <w:szCs w:val="20"/>
              </w:rPr>
            </w:pPr>
            <w:r w:rsidRPr="00367FA3">
              <w:rPr>
                <w:sz w:val="20"/>
                <w:szCs w:val="20"/>
              </w:rPr>
              <w:t>NMB_VZ122G2</w:t>
            </w:r>
          </w:p>
        </w:tc>
        <w:tc>
          <w:tcPr>
            <w:tcW w:w="1607" w:type="pct"/>
          </w:tcPr>
          <w:p w:rsidR="007D004B" w:rsidRPr="00367FA3" w:rsidRDefault="007D004B" w:rsidP="00A91EA2">
            <w:pPr>
              <w:rPr>
                <w:sz w:val="20"/>
                <w:szCs w:val="20"/>
              </w:rPr>
            </w:pPr>
            <w:r w:rsidRPr="00367FA3">
              <w:rPr>
                <w:sz w:val="20"/>
                <w:szCs w:val="20"/>
              </w:rPr>
              <w:t>Tanítási gyakorlat III.</w:t>
            </w:r>
          </w:p>
          <w:p w:rsidR="007D004B" w:rsidRPr="00367FA3" w:rsidRDefault="007D004B" w:rsidP="00A91EA2">
            <w:pPr>
              <w:rPr>
                <w:sz w:val="20"/>
                <w:szCs w:val="20"/>
              </w:rPr>
            </w:pPr>
            <w:r w:rsidRPr="00367FA3">
              <w:rPr>
                <w:sz w:val="20"/>
                <w:szCs w:val="20"/>
              </w:rPr>
              <w:t>Szaktárgyi tanári kompetenciák II.</w:t>
            </w:r>
          </w:p>
        </w:tc>
        <w:tc>
          <w:tcPr>
            <w:tcW w:w="548" w:type="pct"/>
          </w:tcPr>
          <w:p w:rsidR="007D004B" w:rsidRPr="00367FA3" w:rsidRDefault="007D004B" w:rsidP="00367FA3">
            <w:pPr>
              <w:jc w:val="center"/>
              <w:rPr>
                <w:sz w:val="20"/>
                <w:szCs w:val="20"/>
              </w:rPr>
            </w:pPr>
            <w:r w:rsidRPr="00367FA3">
              <w:rPr>
                <w:sz w:val="20"/>
                <w:szCs w:val="20"/>
              </w:rPr>
              <w:t>2</w:t>
            </w:r>
          </w:p>
        </w:tc>
        <w:tc>
          <w:tcPr>
            <w:tcW w:w="353" w:type="pct"/>
          </w:tcPr>
          <w:p w:rsidR="007D004B" w:rsidRPr="00367FA3" w:rsidRDefault="007D004B" w:rsidP="00367FA3">
            <w:pPr>
              <w:jc w:val="center"/>
              <w:rPr>
                <w:sz w:val="20"/>
                <w:szCs w:val="20"/>
              </w:rPr>
            </w:pPr>
            <w:r w:rsidRPr="00367FA3">
              <w:rPr>
                <w:sz w:val="20"/>
                <w:szCs w:val="20"/>
              </w:rPr>
              <w:t>Gy</w:t>
            </w:r>
          </w:p>
        </w:tc>
        <w:tc>
          <w:tcPr>
            <w:tcW w:w="319" w:type="pct"/>
          </w:tcPr>
          <w:p w:rsidR="007D004B" w:rsidRPr="00367FA3" w:rsidRDefault="007D004B" w:rsidP="00367FA3">
            <w:pPr>
              <w:jc w:val="center"/>
              <w:rPr>
                <w:sz w:val="20"/>
                <w:szCs w:val="20"/>
              </w:rPr>
            </w:pPr>
            <w:r w:rsidRPr="00367FA3">
              <w:rPr>
                <w:sz w:val="20"/>
                <w:szCs w:val="20"/>
              </w:rPr>
              <w:t>2</w:t>
            </w:r>
          </w:p>
        </w:tc>
        <w:tc>
          <w:tcPr>
            <w:tcW w:w="309" w:type="pct"/>
          </w:tcPr>
          <w:p w:rsidR="007D004B" w:rsidRPr="00367FA3" w:rsidRDefault="007D004B" w:rsidP="00367FA3">
            <w:pPr>
              <w:jc w:val="center"/>
              <w:rPr>
                <w:sz w:val="20"/>
                <w:szCs w:val="20"/>
              </w:rPr>
            </w:pPr>
          </w:p>
        </w:tc>
        <w:tc>
          <w:tcPr>
            <w:tcW w:w="297" w:type="pct"/>
          </w:tcPr>
          <w:p w:rsidR="007D004B" w:rsidRPr="00367FA3" w:rsidRDefault="007D004B" w:rsidP="00367FA3">
            <w:pPr>
              <w:jc w:val="center"/>
              <w:rPr>
                <w:sz w:val="20"/>
                <w:szCs w:val="20"/>
              </w:rPr>
            </w:pPr>
          </w:p>
        </w:tc>
        <w:tc>
          <w:tcPr>
            <w:tcW w:w="239" w:type="pct"/>
          </w:tcPr>
          <w:p w:rsidR="007D004B" w:rsidRPr="00367FA3" w:rsidRDefault="007D004B" w:rsidP="00367FA3">
            <w:pPr>
              <w:jc w:val="center"/>
              <w:rPr>
                <w:sz w:val="20"/>
                <w:szCs w:val="20"/>
              </w:rPr>
            </w:pPr>
          </w:p>
        </w:tc>
        <w:tc>
          <w:tcPr>
            <w:tcW w:w="244" w:type="pct"/>
          </w:tcPr>
          <w:p w:rsidR="007D004B" w:rsidRPr="00367FA3" w:rsidRDefault="007D004B" w:rsidP="00367FA3">
            <w:pPr>
              <w:jc w:val="center"/>
              <w:rPr>
                <w:sz w:val="20"/>
                <w:szCs w:val="20"/>
              </w:rPr>
            </w:pPr>
            <w:r w:rsidRPr="00367FA3">
              <w:rPr>
                <w:sz w:val="20"/>
                <w:szCs w:val="20"/>
              </w:rPr>
              <w:t>X</w:t>
            </w:r>
          </w:p>
        </w:tc>
        <w:tc>
          <w:tcPr>
            <w:tcW w:w="213" w:type="pct"/>
          </w:tcPr>
          <w:p w:rsidR="007D004B" w:rsidRPr="00367FA3" w:rsidRDefault="007D004B" w:rsidP="00367FA3">
            <w:pPr>
              <w:jc w:val="center"/>
              <w:rPr>
                <w:sz w:val="20"/>
                <w:szCs w:val="20"/>
              </w:rPr>
            </w:pPr>
          </w:p>
        </w:tc>
      </w:tr>
      <w:tr w:rsidR="00367FA3" w:rsidRPr="00367FA3" w:rsidTr="00367FA3">
        <w:tc>
          <w:tcPr>
            <w:tcW w:w="871" w:type="pct"/>
          </w:tcPr>
          <w:p w:rsidR="007D004B" w:rsidRPr="00367FA3" w:rsidRDefault="007D004B" w:rsidP="00A91EA2">
            <w:pPr>
              <w:rPr>
                <w:sz w:val="20"/>
                <w:szCs w:val="20"/>
              </w:rPr>
            </w:pPr>
            <w:r w:rsidRPr="00367FA3">
              <w:rPr>
                <w:sz w:val="20"/>
                <w:szCs w:val="20"/>
              </w:rPr>
              <w:t>NMP_PS033G30</w:t>
            </w:r>
          </w:p>
        </w:tc>
        <w:tc>
          <w:tcPr>
            <w:tcW w:w="1607" w:type="pct"/>
          </w:tcPr>
          <w:p w:rsidR="007D004B" w:rsidRPr="00367FA3" w:rsidRDefault="007D004B" w:rsidP="00A91EA2">
            <w:pPr>
              <w:rPr>
                <w:sz w:val="20"/>
                <w:szCs w:val="20"/>
              </w:rPr>
            </w:pPr>
            <w:r w:rsidRPr="00367FA3">
              <w:rPr>
                <w:sz w:val="20"/>
                <w:szCs w:val="20"/>
              </w:rPr>
              <w:t>Bázisiskolai gyakorlat</w:t>
            </w:r>
          </w:p>
        </w:tc>
        <w:tc>
          <w:tcPr>
            <w:tcW w:w="548" w:type="pct"/>
          </w:tcPr>
          <w:p w:rsidR="007D004B" w:rsidRPr="00367FA3" w:rsidRDefault="007D004B" w:rsidP="00367FA3">
            <w:pPr>
              <w:jc w:val="center"/>
              <w:rPr>
                <w:sz w:val="20"/>
                <w:szCs w:val="20"/>
              </w:rPr>
            </w:pPr>
          </w:p>
        </w:tc>
        <w:tc>
          <w:tcPr>
            <w:tcW w:w="353" w:type="pct"/>
          </w:tcPr>
          <w:p w:rsidR="007D004B" w:rsidRPr="00367FA3" w:rsidRDefault="007D004B" w:rsidP="00367FA3">
            <w:pPr>
              <w:jc w:val="center"/>
              <w:rPr>
                <w:sz w:val="20"/>
                <w:szCs w:val="20"/>
              </w:rPr>
            </w:pPr>
            <w:r w:rsidRPr="00367FA3">
              <w:rPr>
                <w:sz w:val="20"/>
                <w:szCs w:val="20"/>
              </w:rPr>
              <w:t>Gy</w:t>
            </w:r>
          </w:p>
        </w:tc>
        <w:tc>
          <w:tcPr>
            <w:tcW w:w="319" w:type="pct"/>
          </w:tcPr>
          <w:p w:rsidR="007D004B" w:rsidRPr="00367FA3" w:rsidRDefault="007D004B" w:rsidP="00367FA3">
            <w:pPr>
              <w:jc w:val="center"/>
              <w:rPr>
                <w:sz w:val="20"/>
                <w:szCs w:val="20"/>
              </w:rPr>
            </w:pPr>
            <w:r w:rsidRPr="00367FA3">
              <w:rPr>
                <w:sz w:val="20"/>
                <w:szCs w:val="20"/>
              </w:rPr>
              <w:t>30</w:t>
            </w:r>
          </w:p>
        </w:tc>
        <w:tc>
          <w:tcPr>
            <w:tcW w:w="309" w:type="pct"/>
          </w:tcPr>
          <w:p w:rsidR="007D004B" w:rsidRPr="00367FA3" w:rsidRDefault="007D004B" w:rsidP="00367FA3">
            <w:pPr>
              <w:jc w:val="center"/>
              <w:rPr>
                <w:sz w:val="20"/>
                <w:szCs w:val="20"/>
              </w:rPr>
            </w:pPr>
          </w:p>
        </w:tc>
        <w:tc>
          <w:tcPr>
            <w:tcW w:w="297" w:type="pct"/>
          </w:tcPr>
          <w:p w:rsidR="007D004B" w:rsidRPr="00367FA3" w:rsidRDefault="007D004B" w:rsidP="00367FA3">
            <w:pPr>
              <w:jc w:val="center"/>
              <w:rPr>
                <w:sz w:val="20"/>
                <w:szCs w:val="20"/>
              </w:rPr>
            </w:pPr>
          </w:p>
        </w:tc>
        <w:tc>
          <w:tcPr>
            <w:tcW w:w="239" w:type="pct"/>
          </w:tcPr>
          <w:p w:rsidR="007D004B" w:rsidRPr="00367FA3" w:rsidRDefault="007D004B" w:rsidP="00367FA3">
            <w:pPr>
              <w:jc w:val="center"/>
              <w:rPr>
                <w:sz w:val="20"/>
                <w:szCs w:val="20"/>
              </w:rPr>
            </w:pPr>
          </w:p>
        </w:tc>
        <w:tc>
          <w:tcPr>
            <w:tcW w:w="244" w:type="pct"/>
          </w:tcPr>
          <w:p w:rsidR="007D004B" w:rsidRPr="00367FA3" w:rsidRDefault="007D004B" w:rsidP="00367FA3">
            <w:pPr>
              <w:jc w:val="center"/>
              <w:rPr>
                <w:sz w:val="20"/>
                <w:szCs w:val="20"/>
              </w:rPr>
            </w:pPr>
          </w:p>
        </w:tc>
        <w:tc>
          <w:tcPr>
            <w:tcW w:w="213" w:type="pct"/>
          </w:tcPr>
          <w:p w:rsidR="007D004B" w:rsidRPr="00367FA3" w:rsidRDefault="007D004B" w:rsidP="00367FA3">
            <w:pPr>
              <w:jc w:val="center"/>
              <w:rPr>
                <w:sz w:val="20"/>
                <w:szCs w:val="20"/>
              </w:rPr>
            </w:pPr>
            <w:r w:rsidRPr="00367FA3">
              <w:rPr>
                <w:sz w:val="20"/>
                <w:szCs w:val="20"/>
              </w:rPr>
              <w:t>X</w:t>
            </w:r>
          </w:p>
        </w:tc>
      </w:tr>
      <w:tr w:rsidR="007D004B" w:rsidRPr="00367FA3" w:rsidTr="00367FA3">
        <w:tc>
          <w:tcPr>
            <w:tcW w:w="5000" w:type="pct"/>
            <w:gridSpan w:val="10"/>
            <w:shd w:val="clear" w:color="auto" w:fill="E0E0E0"/>
          </w:tcPr>
          <w:p w:rsidR="007D004B" w:rsidRPr="00367FA3" w:rsidRDefault="007D004B" w:rsidP="00367FA3">
            <w:pPr>
              <w:jc w:val="center"/>
              <w:rPr>
                <w:b/>
                <w:sz w:val="20"/>
                <w:szCs w:val="20"/>
              </w:rPr>
            </w:pPr>
            <w:r w:rsidRPr="00367FA3">
              <w:rPr>
                <w:b/>
                <w:sz w:val="20"/>
                <w:szCs w:val="20"/>
              </w:rPr>
              <w:t>DIFFERENCIÁLT SZAKMAI ISMERETEK TANTÁRGYAI:</w:t>
            </w:r>
          </w:p>
        </w:tc>
      </w:tr>
      <w:tr w:rsidR="00367FA3" w:rsidRPr="00367FA3" w:rsidTr="00367FA3">
        <w:tc>
          <w:tcPr>
            <w:tcW w:w="871" w:type="pct"/>
          </w:tcPr>
          <w:p w:rsidR="007D004B" w:rsidRPr="00367FA3" w:rsidRDefault="007D004B" w:rsidP="00A91EA2">
            <w:pPr>
              <w:rPr>
                <w:sz w:val="20"/>
                <w:szCs w:val="20"/>
              </w:rPr>
            </w:pPr>
            <w:r w:rsidRPr="00367FA3">
              <w:rPr>
                <w:sz w:val="20"/>
                <w:szCs w:val="20"/>
              </w:rPr>
              <w:t>NMB_VZ108G3</w:t>
            </w:r>
          </w:p>
        </w:tc>
        <w:tc>
          <w:tcPr>
            <w:tcW w:w="1607" w:type="pct"/>
          </w:tcPr>
          <w:p w:rsidR="007D004B" w:rsidRPr="00367FA3" w:rsidRDefault="007D004B" w:rsidP="00A91EA2">
            <w:pPr>
              <w:rPr>
                <w:sz w:val="20"/>
                <w:szCs w:val="20"/>
              </w:rPr>
            </w:pPr>
            <w:r w:rsidRPr="00367FA3">
              <w:rPr>
                <w:sz w:val="20"/>
                <w:szCs w:val="20"/>
              </w:rPr>
              <w:t>Képalkotó műtermi gyakorlat I.</w:t>
            </w:r>
          </w:p>
        </w:tc>
        <w:tc>
          <w:tcPr>
            <w:tcW w:w="548" w:type="pct"/>
          </w:tcPr>
          <w:p w:rsidR="007D004B" w:rsidRPr="00367FA3" w:rsidRDefault="007D004B" w:rsidP="00367FA3">
            <w:pPr>
              <w:jc w:val="center"/>
              <w:rPr>
                <w:sz w:val="20"/>
                <w:szCs w:val="20"/>
              </w:rPr>
            </w:pPr>
            <w:r w:rsidRPr="00367FA3">
              <w:rPr>
                <w:sz w:val="20"/>
                <w:szCs w:val="20"/>
              </w:rPr>
              <w:t>2</w:t>
            </w:r>
          </w:p>
        </w:tc>
        <w:tc>
          <w:tcPr>
            <w:tcW w:w="353" w:type="pct"/>
          </w:tcPr>
          <w:p w:rsidR="007D004B" w:rsidRPr="00367FA3" w:rsidRDefault="007D004B" w:rsidP="00367FA3">
            <w:pPr>
              <w:jc w:val="center"/>
              <w:rPr>
                <w:sz w:val="20"/>
                <w:szCs w:val="20"/>
              </w:rPr>
            </w:pPr>
            <w:r w:rsidRPr="00367FA3">
              <w:rPr>
                <w:sz w:val="20"/>
                <w:szCs w:val="20"/>
              </w:rPr>
              <w:t>Gy</w:t>
            </w:r>
          </w:p>
        </w:tc>
        <w:tc>
          <w:tcPr>
            <w:tcW w:w="319" w:type="pct"/>
          </w:tcPr>
          <w:p w:rsidR="007D004B" w:rsidRPr="00367FA3" w:rsidRDefault="007D004B" w:rsidP="00367FA3">
            <w:pPr>
              <w:jc w:val="center"/>
              <w:rPr>
                <w:sz w:val="20"/>
                <w:szCs w:val="20"/>
              </w:rPr>
            </w:pPr>
            <w:r w:rsidRPr="00367FA3">
              <w:rPr>
                <w:sz w:val="20"/>
                <w:szCs w:val="20"/>
              </w:rPr>
              <w:t>3</w:t>
            </w:r>
          </w:p>
        </w:tc>
        <w:tc>
          <w:tcPr>
            <w:tcW w:w="309" w:type="pct"/>
          </w:tcPr>
          <w:p w:rsidR="007D004B" w:rsidRPr="00367FA3" w:rsidRDefault="007D004B" w:rsidP="00367FA3">
            <w:pPr>
              <w:jc w:val="center"/>
              <w:rPr>
                <w:sz w:val="20"/>
                <w:szCs w:val="20"/>
              </w:rPr>
            </w:pPr>
          </w:p>
        </w:tc>
        <w:tc>
          <w:tcPr>
            <w:tcW w:w="297" w:type="pct"/>
          </w:tcPr>
          <w:p w:rsidR="007D004B" w:rsidRPr="00367FA3" w:rsidRDefault="007D004B" w:rsidP="00367FA3">
            <w:pPr>
              <w:jc w:val="center"/>
              <w:rPr>
                <w:sz w:val="20"/>
                <w:szCs w:val="20"/>
              </w:rPr>
            </w:pPr>
          </w:p>
        </w:tc>
        <w:tc>
          <w:tcPr>
            <w:tcW w:w="239" w:type="pct"/>
          </w:tcPr>
          <w:p w:rsidR="007D004B" w:rsidRPr="00367FA3" w:rsidRDefault="007D004B" w:rsidP="00367FA3">
            <w:pPr>
              <w:jc w:val="center"/>
              <w:rPr>
                <w:sz w:val="20"/>
                <w:szCs w:val="20"/>
              </w:rPr>
            </w:pPr>
            <w:r w:rsidRPr="00367FA3">
              <w:rPr>
                <w:sz w:val="20"/>
                <w:szCs w:val="20"/>
              </w:rPr>
              <w:t>X</w:t>
            </w:r>
          </w:p>
        </w:tc>
        <w:tc>
          <w:tcPr>
            <w:tcW w:w="244" w:type="pct"/>
          </w:tcPr>
          <w:p w:rsidR="007D004B" w:rsidRPr="00367FA3" w:rsidRDefault="007D004B" w:rsidP="00367FA3">
            <w:pPr>
              <w:jc w:val="center"/>
              <w:rPr>
                <w:sz w:val="20"/>
                <w:szCs w:val="20"/>
              </w:rPr>
            </w:pPr>
          </w:p>
        </w:tc>
        <w:tc>
          <w:tcPr>
            <w:tcW w:w="213" w:type="pct"/>
          </w:tcPr>
          <w:p w:rsidR="007D004B" w:rsidRPr="00367FA3" w:rsidRDefault="007D004B" w:rsidP="00367FA3">
            <w:pPr>
              <w:jc w:val="center"/>
              <w:rPr>
                <w:sz w:val="20"/>
                <w:szCs w:val="20"/>
              </w:rPr>
            </w:pPr>
          </w:p>
        </w:tc>
      </w:tr>
      <w:tr w:rsidR="00367FA3" w:rsidRPr="00367FA3" w:rsidTr="00367FA3">
        <w:tc>
          <w:tcPr>
            <w:tcW w:w="871" w:type="pct"/>
          </w:tcPr>
          <w:p w:rsidR="007D004B" w:rsidRPr="00367FA3" w:rsidRDefault="007D004B" w:rsidP="00A91EA2">
            <w:pPr>
              <w:rPr>
                <w:sz w:val="20"/>
                <w:szCs w:val="20"/>
              </w:rPr>
            </w:pPr>
            <w:r w:rsidRPr="00367FA3">
              <w:rPr>
                <w:sz w:val="20"/>
                <w:szCs w:val="20"/>
              </w:rPr>
              <w:t>NMB_VZ109G3</w:t>
            </w:r>
          </w:p>
        </w:tc>
        <w:tc>
          <w:tcPr>
            <w:tcW w:w="1607" w:type="pct"/>
          </w:tcPr>
          <w:p w:rsidR="007D004B" w:rsidRPr="00367FA3" w:rsidRDefault="007D004B" w:rsidP="00A91EA2">
            <w:pPr>
              <w:rPr>
                <w:sz w:val="20"/>
                <w:szCs w:val="20"/>
              </w:rPr>
            </w:pPr>
            <w:r w:rsidRPr="00367FA3">
              <w:rPr>
                <w:sz w:val="20"/>
                <w:szCs w:val="20"/>
              </w:rPr>
              <w:t>Képalkotó műtermi gyakorlat II.</w:t>
            </w:r>
          </w:p>
        </w:tc>
        <w:tc>
          <w:tcPr>
            <w:tcW w:w="548" w:type="pct"/>
          </w:tcPr>
          <w:p w:rsidR="007D004B" w:rsidRPr="00367FA3" w:rsidRDefault="007D004B" w:rsidP="00367FA3">
            <w:pPr>
              <w:jc w:val="center"/>
              <w:rPr>
                <w:sz w:val="20"/>
                <w:szCs w:val="20"/>
              </w:rPr>
            </w:pPr>
            <w:r w:rsidRPr="00367FA3">
              <w:rPr>
                <w:sz w:val="20"/>
                <w:szCs w:val="20"/>
              </w:rPr>
              <w:t>2</w:t>
            </w:r>
          </w:p>
        </w:tc>
        <w:tc>
          <w:tcPr>
            <w:tcW w:w="353" w:type="pct"/>
          </w:tcPr>
          <w:p w:rsidR="007D004B" w:rsidRPr="00367FA3" w:rsidRDefault="007D004B" w:rsidP="00367FA3">
            <w:pPr>
              <w:jc w:val="center"/>
              <w:rPr>
                <w:sz w:val="20"/>
                <w:szCs w:val="20"/>
              </w:rPr>
            </w:pPr>
            <w:r w:rsidRPr="00367FA3">
              <w:rPr>
                <w:sz w:val="20"/>
                <w:szCs w:val="20"/>
              </w:rPr>
              <w:t>Gy</w:t>
            </w:r>
          </w:p>
        </w:tc>
        <w:tc>
          <w:tcPr>
            <w:tcW w:w="319" w:type="pct"/>
          </w:tcPr>
          <w:p w:rsidR="007D004B" w:rsidRPr="00367FA3" w:rsidRDefault="007D004B" w:rsidP="00367FA3">
            <w:pPr>
              <w:jc w:val="center"/>
              <w:rPr>
                <w:sz w:val="20"/>
                <w:szCs w:val="20"/>
              </w:rPr>
            </w:pPr>
            <w:r w:rsidRPr="00367FA3">
              <w:rPr>
                <w:sz w:val="20"/>
                <w:szCs w:val="20"/>
              </w:rPr>
              <w:t>3</w:t>
            </w:r>
          </w:p>
        </w:tc>
        <w:tc>
          <w:tcPr>
            <w:tcW w:w="309" w:type="pct"/>
          </w:tcPr>
          <w:p w:rsidR="007D004B" w:rsidRPr="00367FA3" w:rsidRDefault="007D004B" w:rsidP="00367FA3">
            <w:pPr>
              <w:jc w:val="center"/>
              <w:rPr>
                <w:sz w:val="20"/>
                <w:szCs w:val="20"/>
              </w:rPr>
            </w:pPr>
          </w:p>
        </w:tc>
        <w:tc>
          <w:tcPr>
            <w:tcW w:w="297" w:type="pct"/>
          </w:tcPr>
          <w:p w:rsidR="007D004B" w:rsidRPr="00367FA3" w:rsidRDefault="007D004B" w:rsidP="00367FA3">
            <w:pPr>
              <w:jc w:val="center"/>
              <w:rPr>
                <w:sz w:val="20"/>
                <w:szCs w:val="20"/>
              </w:rPr>
            </w:pPr>
          </w:p>
        </w:tc>
        <w:tc>
          <w:tcPr>
            <w:tcW w:w="239" w:type="pct"/>
          </w:tcPr>
          <w:p w:rsidR="007D004B" w:rsidRPr="00367FA3" w:rsidRDefault="007D004B" w:rsidP="00367FA3">
            <w:pPr>
              <w:jc w:val="center"/>
              <w:rPr>
                <w:sz w:val="20"/>
                <w:szCs w:val="20"/>
              </w:rPr>
            </w:pPr>
          </w:p>
        </w:tc>
        <w:tc>
          <w:tcPr>
            <w:tcW w:w="244" w:type="pct"/>
          </w:tcPr>
          <w:p w:rsidR="007D004B" w:rsidRPr="00367FA3" w:rsidRDefault="007D004B" w:rsidP="00367FA3">
            <w:pPr>
              <w:jc w:val="center"/>
              <w:rPr>
                <w:sz w:val="20"/>
                <w:szCs w:val="20"/>
              </w:rPr>
            </w:pPr>
            <w:r w:rsidRPr="00367FA3">
              <w:rPr>
                <w:sz w:val="20"/>
                <w:szCs w:val="20"/>
              </w:rPr>
              <w:t>X</w:t>
            </w:r>
          </w:p>
        </w:tc>
        <w:tc>
          <w:tcPr>
            <w:tcW w:w="213" w:type="pct"/>
          </w:tcPr>
          <w:p w:rsidR="007D004B" w:rsidRPr="00367FA3" w:rsidRDefault="007D004B" w:rsidP="00367FA3">
            <w:pPr>
              <w:jc w:val="center"/>
              <w:rPr>
                <w:sz w:val="20"/>
                <w:szCs w:val="20"/>
              </w:rPr>
            </w:pPr>
          </w:p>
        </w:tc>
      </w:tr>
      <w:tr w:rsidR="00367FA3" w:rsidRPr="00367FA3" w:rsidTr="00367FA3">
        <w:tc>
          <w:tcPr>
            <w:tcW w:w="871" w:type="pct"/>
          </w:tcPr>
          <w:p w:rsidR="007D004B" w:rsidRPr="00367FA3" w:rsidRDefault="007D004B" w:rsidP="00A91EA2">
            <w:pPr>
              <w:rPr>
                <w:sz w:val="20"/>
                <w:szCs w:val="20"/>
              </w:rPr>
            </w:pPr>
            <w:r w:rsidRPr="00367FA3">
              <w:rPr>
                <w:sz w:val="20"/>
                <w:szCs w:val="20"/>
              </w:rPr>
              <w:t>NMB_VZ113K2</w:t>
            </w:r>
          </w:p>
        </w:tc>
        <w:tc>
          <w:tcPr>
            <w:tcW w:w="1607" w:type="pct"/>
          </w:tcPr>
          <w:p w:rsidR="007D004B" w:rsidRPr="00367FA3" w:rsidRDefault="007D004B" w:rsidP="00A91EA2">
            <w:pPr>
              <w:rPr>
                <w:sz w:val="20"/>
                <w:szCs w:val="20"/>
              </w:rPr>
            </w:pPr>
            <w:r w:rsidRPr="00367FA3">
              <w:rPr>
                <w:sz w:val="20"/>
                <w:szCs w:val="20"/>
              </w:rPr>
              <w:t>Színes képalakítás III.(műelemzés)</w:t>
            </w:r>
          </w:p>
        </w:tc>
        <w:tc>
          <w:tcPr>
            <w:tcW w:w="548" w:type="pct"/>
          </w:tcPr>
          <w:p w:rsidR="007D004B" w:rsidRPr="00367FA3" w:rsidRDefault="007D004B" w:rsidP="00367FA3">
            <w:pPr>
              <w:jc w:val="center"/>
              <w:rPr>
                <w:sz w:val="20"/>
                <w:szCs w:val="20"/>
              </w:rPr>
            </w:pPr>
            <w:r w:rsidRPr="00367FA3">
              <w:rPr>
                <w:sz w:val="20"/>
                <w:szCs w:val="20"/>
              </w:rPr>
              <w:t>K</w:t>
            </w:r>
          </w:p>
        </w:tc>
        <w:tc>
          <w:tcPr>
            <w:tcW w:w="353" w:type="pct"/>
          </w:tcPr>
          <w:p w:rsidR="007D004B" w:rsidRPr="00367FA3" w:rsidRDefault="007D004B" w:rsidP="00367FA3">
            <w:pPr>
              <w:jc w:val="center"/>
              <w:rPr>
                <w:sz w:val="20"/>
                <w:szCs w:val="20"/>
              </w:rPr>
            </w:pPr>
            <w:r w:rsidRPr="00367FA3">
              <w:rPr>
                <w:sz w:val="20"/>
                <w:szCs w:val="20"/>
              </w:rPr>
              <w:t>2</w:t>
            </w:r>
          </w:p>
        </w:tc>
        <w:tc>
          <w:tcPr>
            <w:tcW w:w="319" w:type="pct"/>
          </w:tcPr>
          <w:p w:rsidR="007D004B" w:rsidRPr="00367FA3" w:rsidRDefault="007D004B" w:rsidP="00367FA3">
            <w:pPr>
              <w:jc w:val="center"/>
              <w:rPr>
                <w:sz w:val="20"/>
                <w:szCs w:val="20"/>
              </w:rPr>
            </w:pPr>
            <w:r w:rsidRPr="00367FA3">
              <w:rPr>
                <w:sz w:val="20"/>
                <w:szCs w:val="20"/>
              </w:rPr>
              <w:t>2</w:t>
            </w:r>
          </w:p>
        </w:tc>
        <w:tc>
          <w:tcPr>
            <w:tcW w:w="309" w:type="pct"/>
          </w:tcPr>
          <w:p w:rsidR="007D004B" w:rsidRPr="00367FA3" w:rsidRDefault="007D004B" w:rsidP="00367FA3">
            <w:pPr>
              <w:jc w:val="center"/>
              <w:rPr>
                <w:sz w:val="20"/>
                <w:szCs w:val="20"/>
              </w:rPr>
            </w:pPr>
          </w:p>
        </w:tc>
        <w:tc>
          <w:tcPr>
            <w:tcW w:w="297" w:type="pct"/>
          </w:tcPr>
          <w:p w:rsidR="007D004B" w:rsidRPr="00367FA3" w:rsidRDefault="007D004B" w:rsidP="00367FA3">
            <w:pPr>
              <w:jc w:val="center"/>
              <w:rPr>
                <w:sz w:val="20"/>
                <w:szCs w:val="20"/>
              </w:rPr>
            </w:pPr>
          </w:p>
        </w:tc>
        <w:tc>
          <w:tcPr>
            <w:tcW w:w="239" w:type="pct"/>
          </w:tcPr>
          <w:p w:rsidR="007D004B" w:rsidRPr="00367FA3" w:rsidRDefault="007D004B" w:rsidP="00367FA3">
            <w:pPr>
              <w:jc w:val="center"/>
              <w:rPr>
                <w:sz w:val="20"/>
                <w:szCs w:val="20"/>
              </w:rPr>
            </w:pPr>
            <w:r w:rsidRPr="00367FA3">
              <w:rPr>
                <w:sz w:val="20"/>
                <w:szCs w:val="20"/>
              </w:rPr>
              <w:t>X</w:t>
            </w:r>
          </w:p>
        </w:tc>
        <w:tc>
          <w:tcPr>
            <w:tcW w:w="244" w:type="pct"/>
          </w:tcPr>
          <w:p w:rsidR="007D004B" w:rsidRPr="00367FA3" w:rsidRDefault="007D004B" w:rsidP="00367FA3">
            <w:pPr>
              <w:jc w:val="center"/>
              <w:rPr>
                <w:sz w:val="20"/>
                <w:szCs w:val="20"/>
              </w:rPr>
            </w:pPr>
          </w:p>
        </w:tc>
        <w:tc>
          <w:tcPr>
            <w:tcW w:w="213" w:type="pct"/>
          </w:tcPr>
          <w:p w:rsidR="007D004B" w:rsidRPr="00367FA3" w:rsidRDefault="007D004B" w:rsidP="00367FA3">
            <w:pPr>
              <w:jc w:val="center"/>
              <w:rPr>
                <w:sz w:val="20"/>
                <w:szCs w:val="20"/>
              </w:rPr>
            </w:pPr>
          </w:p>
        </w:tc>
      </w:tr>
      <w:tr w:rsidR="00367FA3" w:rsidRPr="00367FA3" w:rsidTr="00367FA3">
        <w:tc>
          <w:tcPr>
            <w:tcW w:w="871" w:type="pct"/>
          </w:tcPr>
          <w:p w:rsidR="007D004B" w:rsidRPr="00367FA3" w:rsidRDefault="007D004B" w:rsidP="00A91EA2">
            <w:pPr>
              <w:rPr>
                <w:sz w:val="20"/>
                <w:szCs w:val="20"/>
              </w:rPr>
            </w:pPr>
            <w:r w:rsidRPr="00367FA3">
              <w:rPr>
                <w:sz w:val="20"/>
                <w:szCs w:val="20"/>
              </w:rPr>
              <w:t>NMB_VZ116G3</w:t>
            </w:r>
          </w:p>
        </w:tc>
        <w:tc>
          <w:tcPr>
            <w:tcW w:w="1607" w:type="pct"/>
          </w:tcPr>
          <w:p w:rsidR="007D004B" w:rsidRPr="00367FA3" w:rsidRDefault="007D004B" w:rsidP="00A91EA2">
            <w:pPr>
              <w:rPr>
                <w:sz w:val="20"/>
                <w:szCs w:val="20"/>
              </w:rPr>
            </w:pPr>
            <w:r w:rsidRPr="00367FA3">
              <w:rPr>
                <w:sz w:val="20"/>
                <w:szCs w:val="20"/>
              </w:rPr>
              <w:t>Téralotás</w:t>
            </w:r>
          </w:p>
        </w:tc>
        <w:tc>
          <w:tcPr>
            <w:tcW w:w="548" w:type="pct"/>
          </w:tcPr>
          <w:p w:rsidR="007D004B" w:rsidRPr="00367FA3" w:rsidRDefault="007D004B" w:rsidP="00367FA3">
            <w:pPr>
              <w:jc w:val="center"/>
              <w:rPr>
                <w:sz w:val="20"/>
                <w:szCs w:val="20"/>
              </w:rPr>
            </w:pPr>
            <w:r w:rsidRPr="00367FA3">
              <w:rPr>
                <w:sz w:val="20"/>
                <w:szCs w:val="20"/>
              </w:rPr>
              <w:t>2</w:t>
            </w:r>
          </w:p>
        </w:tc>
        <w:tc>
          <w:tcPr>
            <w:tcW w:w="353" w:type="pct"/>
          </w:tcPr>
          <w:p w:rsidR="007D004B" w:rsidRPr="00367FA3" w:rsidRDefault="007D004B" w:rsidP="00367FA3">
            <w:pPr>
              <w:jc w:val="center"/>
              <w:rPr>
                <w:sz w:val="20"/>
                <w:szCs w:val="20"/>
              </w:rPr>
            </w:pPr>
            <w:r w:rsidRPr="00367FA3">
              <w:rPr>
                <w:sz w:val="20"/>
                <w:szCs w:val="20"/>
              </w:rPr>
              <w:t>Gy</w:t>
            </w:r>
          </w:p>
        </w:tc>
        <w:tc>
          <w:tcPr>
            <w:tcW w:w="319" w:type="pct"/>
          </w:tcPr>
          <w:p w:rsidR="007D004B" w:rsidRPr="00367FA3" w:rsidRDefault="007D004B" w:rsidP="00367FA3">
            <w:pPr>
              <w:jc w:val="center"/>
              <w:rPr>
                <w:sz w:val="20"/>
                <w:szCs w:val="20"/>
              </w:rPr>
            </w:pPr>
            <w:r w:rsidRPr="00367FA3">
              <w:rPr>
                <w:sz w:val="20"/>
                <w:szCs w:val="20"/>
              </w:rPr>
              <w:t>3</w:t>
            </w:r>
          </w:p>
        </w:tc>
        <w:tc>
          <w:tcPr>
            <w:tcW w:w="309" w:type="pct"/>
          </w:tcPr>
          <w:p w:rsidR="007D004B" w:rsidRPr="00367FA3" w:rsidRDefault="007D004B" w:rsidP="00367FA3">
            <w:pPr>
              <w:jc w:val="center"/>
              <w:rPr>
                <w:sz w:val="20"/>
                <w:szCs w:val="20"/>
              </w:rPr>
            </w:pPr>
          </w:p>
        </w:tc>
        <w:tc>
          <w:tcPr>
            <w:tcW w:w="297" w:type="pct"/>
          </w:tcPr>
          <w:p w:rsidR="007D004B" w:rsidRPr="00367FA3" w:rsidRDefault="007D004B" w:rsidP="00367FA3">
            <w:pPr>
              <w:jc w:val="center"/>
              <w:rPr>
                <w:sz w:val="20"/>
                <w:szCs w:val="20"/>
              </w:rPr>
            </w:pPr>
          </w:p>
        </w:tc>
        <w:tc>
          <w:tcPr>
            <w:tcW w:w="239" w:type="pct"/>
          </w:tcPr>
          <w:p w:rsidR="007D004B" w:rsidRPr="00367FA3" w:rsidRDefault="007D004B" w:rsidP="00367FA3">
            <w:pPr>
              <w:jc w:val="center"/>
              <w:rPr>
                <w:sz w:val="20"/>
                <w:szCs w:val="20"/>
              </w:rPr>
            </w:pPr>
            <w:r w:rsidRPr="00367FA3">
              <w:rPr>
                <w:sz w:val="20"/>
                <w:szCs w:val="20"/>
              </w:rPr>
              <w:t>X</w:t>
            </w:r>
          </w:p>
        </w:tc>
        <w:tc>
          <w:tcPr>
            <w:tcW w:w="244" w:type="pct"/>
          </w:tcPr>
          <w:p w:rsidR="007D004B" w:rsidRPr="00367FA3" w:rsidRDefault="007D004B" w:rsidP="00367FA3">
            <w:pPr>
              <w:jc w:val="center"/>
              <w:rPr>
                <w:sz w:val="20"/>
                <w:szCs w:val="20"/>
              </w:rPr>
            </w:pPr>
          </w:p>
        </w:tc>
        <w:tc>
          <w:tcPr>
            <w:tcW w:w="213" w:type="pct"/>
          </w:tcPr>
          <w:p w:rsidR="007D004B" w:rsidRPr="00367FA3" w:rsidRDefault="007D004B" w:rsidP="00367FA3">
            <w:pPr>
              <w:jc w:val="center"/>
              <w:rPr>
                <w:sz w:val="20"/>
                <w:szCs w:val="20"/>
              </w:rPr>
            </w:pPr>
          </w:p>
        </w:tc>
      </w:tr>
      <w:tr w:rsidR="00367FA3" w:rsidRPr="00367FA3" w:rsidTr="00367FA3">
        <w:tc>
          <w:tcPr>
            <w:tcW w:w="871" w:type="pct"/>
          </w:tcPr>
          <w:p w:rsidR="007D004B" w:rsidRPr="00367FA3" w:rsidRDefault="007D004B" w:rsidP="00A91EA2">
            <w:pPr>
              <w:rPr>
                <w:sz w:val="20"/>
                <w:szCs w:val="20"/>
              </w:rPr>
            </w:pPr>
            <w:r w:rsidRPr="00367FA3">
              <w:rPr>
                <w:sz w:val="20"/>
                <w:szCs w:val="20"/>
              </w:rPr>
              <w:t>NMB_VZ117G3</w:t>
            </w:r>
          </w:p>
        </w:tc>
        <w:tc>
          <w:tcPr>
            <w:tcW w:w="1607" w:type="pct"/>
          </w:tcPr>
          <w:p w:rsidR="007D004B" w:rsidRPr="00367FA3" w:rsidRDefault="007D004B" w:rsidP="00A91EA2">
            <w:pPr>
              <w:rPr>
                <w:sz w:val="20"/>
                <w:szCs w:val="20"/>
              </w:rPr>
            </w:pPr>
            <w:r w:rsidRPr="00367FA3">
              <w:rPr>
                <w:sz w:val="20"/>
                <w:szCs w:val="20"/>
              </w:rPr>
              <w:t>Téralkotás II.</w:t>
            </w:r>
          </w:p>
        </w:tc>
        <w:tc>
          <w:tcPr>
            <w:tcW w:w="548" w:type="pct"/>
          </w:tcPr>
          <w:p w:rsidR="007D004B" w:rsidRPr="00367FA3" w:rsidRDefault="007D004B" w:rsidP="00367FA3">
            <w:pPr>
              <w:jc w:val="center"/>
              <w:rPr>
                <w:sz w:val="20"/>
                <w:szCs w:val="20"/>
              </w:rPr>
            </w:pPr>
            <w:r w:rsidRPr="00367FA3">
              <w:rPr>
                <w:sz w:val="20"/>
                <w:szCs w:val="20"/>
              </w:rPr>
              <w:t>2</w:t>
            </w:r>
          </w:p>
        </w:tc>
        <w:tc>
          <w:tcPr>
            <w:tcW w:w="353" w:type="pct"/>
          </w:tcPr>
          <w:p w:rsidR="007D004B" w:rsidRPr="00367FA3" w:rsidRDefault="007D004B" w:rsidP="00367FA3">
            <w:pPr>
              <w:jc w:val="center"/>
              <w:rPr>
                <w:sz w:val="20"/>
                <w:szCs w:val="20"/>
              </w:rPr>
            </w:pPr>
            <w:r w:rsidRPr="00367FA3">
              <w:rPr>
                <w:sz w:val="20"/>
                <w:szCs w:val="20"/>
              </w:rPr>
              <w:t>Gy</w:t>
            </w:r>
          </w:p>
        </w:tc>
        <w:tc>
          <w:tcPr>
            <w:tcW w:w="319" w:type="pct"/>
          </w:tcPr>
          <w:p w:rsidR="007D004B" w:rsidRPr="00367FA3" w:rsidRDefault="007D004B" w:rsidP="00367FA3">
            <w:pPr>
              <w:jc w:val="center"/>
              <w:rPr>
                <w:sz w:val="20"/>
                <w:szCs w:val="20"/>
              </w:rPr>
            </w:pPr>
            <w:r w:rsidRPr="00367FA3">
              <w:rPr>
                <w:sz w:val="20"/>
                <w:szCs w:val="20"/>
              </w:rPr>
              <w:t>3</w:t>
            </w:r>
          </w:p>
        </w:tc>
        <w:tc>
          <w:tcPr>
            <w:tcW w:w="309" w:type="pct"/>
          </w:tcPr>
          <w:p w:rsidR="007D004B" w:rsidRPr="00367FA3" w:rsidRDefault="007D004B" w:rsidP="00367FA3">
            <w:pPr>
              <w:jc w:val="center"/>
              <w:rPr>
                <w:sz w:val="20"/>
                <w:szCs w:val="20"/>
              </w:rPr>
            </w:pPr>
          </w:p>
        </w:tc>
        <w:tc>
          <w:tcPr>
            <w:tcW w:w="297" w:type="pct"/>
          </w:tcPr>
          <w:p w:rsidR="007D004B" w:rsidRPr="00367FA3" w:rsidRDefault="007D004B" w:rsidP="00367FA3">
            <w:pPr>
              <w:jc w:val="center"/>
              <w:rPr>
                <w:sz w:val="20"/>
                <w:szCs w:val="20"/>
              </w:rPr>
            </w:pPr>
          </w:p>
        </w:tc>
        <w:tc>
          <w:tcPr>
            <w:tcW w:w="239" w:type="pct"/>
          </w:tcPr>
          <w:p w:rsidR="007D004B" w:rsidRPr="00367FA3" w:rsidRDefault="007D004B" w:rsidP="00367FA3">
            <w:pPr>
              <w:jc w:val="center"/>
              <w:rPr>
                <w:sz w:val="20"/>
                <w:szCs w:val="20"/>
              </w:rPr>
            </w:pPr>
          </w:p>
        </w:tc>
        <w:tc>
          <w:tcPr>
            <w:tcW w:w="244" w:type="pct"/>
          </w:tcPr>
          <w:p w:rsidR="007D004B" w:rsidRPr="00367FA3" w:rsidRDefault="007D004B" w:rsidP="00367FA3">
            <w:pPr>
              <w:jc w:val="center"/>
              <w:rPr>
                <w:sz w:val="20"/>
                <w:szCs w:val="20"/>
              </w:rPr>
            </w:pPr>
            <w:r w:rsidRPr="00367FA3">
              <w:rPr>
                <w:sz w:val="20"/>
                <w:szCs w:val="20"/>
              </w:rPr>
              <w:t>X</w:t>
            </w:r>
          </w:p>
        </w:tc>
        <w:tc>
          <w:tcPr>
            <w:tcW w:w="213" w:type="pct"/>
          </w:tcPr>
          <w:p w:rsidR="007D004B" w:rsidRPr="00367FA3" w:rsidRDefault="007D004B" w:rsidP="00367FA3">
            <w:pPr>
              <w:jc w:val="center"/>
              <w:rPr>
                <w:sz w:val="20"/>
                <w:szCs w:val="20"/>
              </w:rPr>
            </w:pPr>
          </w:p>
        </w:tc>
      </w:tr>
      <w:tr w:rsidR="00367FA3" w:rsidRPr="00367FA3" w:rsidTr="00367FA3">
        <w:tc>
          <w:tcPr>
            <w:tcW w:w="871" w:type="pct"/>
          </w:tcPr>
          <w:p w:rsidR="007D004B" w:rsidRPr="00367FA3" w:rsidRDefault="007D004B" w:rsidP="00A91EA2">
            <w:pPr>
              <w:rPr>
                <w:sz w:val="20"/>
                <w:szCs w:val="20"/>
              </w:rPr>
            </w:pPr>
            <w:r w:rsidRPr="00367FA3">
              <w:rPr>
                <w:sz w:val="20"/>
                <w:szCs w:val="20"/>
              </w:rPr>
              <w:t>NMB_VZ118K2</w:t>
            </w:r>
          </w:p>
        </w:tc>
        <w:tc>
          <w:tcPr>
            <w:tcW w:w="1607" w:type="pct"/>
          </w:tcPr>
          <w:p w:rsidR="007D004B" w:rsidRPr="00367FA3" w:rsidRDefault="007D004B" w:rsidP="00A91EA2">
            <w:pPr>
              <w:rPr>
                <w:sz w:val="20"/>
                <w:szCs w:val="20"/>
              </w:rPr>
            </w:pPr>
            <w:r w:rsidRPr="00367FA3">
              <w:rPr>
                <w:sz w:val="20"/>
                <w:szCs w:val="20"/>
              </w:rPr>
              <w:t>Téralkotás III. (műelemzés)</w:t>
            </w:r>
          </w:p>
        </w:tc>
        <w:tc>
          <w:tcPr>
            <w:tcW w:w="548" w:type="pct"/>
          </w:tcPr>
          <w:p w:rsidR="007D004B" w:rsidRPr="00367FA3" w:rsidRDefault="007D004B" w:rsidP="00367FA3">
            <w:pPr>
              <w:jc w:val="center"/>
              <w:rPr>
                <w:sz w:val="20"/>
                <w:szCs w:val="20"/>
              </w:rPr>
            </w:pPr>
            <w:r w:rsidRPr="00367FA3">
              <w:rPr>
                <w:sz w:val="20"/>
                <w:szCs w:val="20"/>
              </w:rPr>
              <w:t>2</w:t>
            </w:r>
          </w:p>
        </w:tc>
        <w:tc>
          <w:tcPr>
            <w:tcW w:w="353" w:type="pct"/>
          </w:tcPr>
          <w:p w:rsidR="007D004B" w:rsidRPr="00367FA3" w:rsidRDefault="007D004B" w:rsidP="00367FA3">
            <w:pPr>
              <w:jc w:val="center"/>
              <w:rPr>
                <w:sz w:val="20"/>
                <w:szCs w:val="20"/>
              </w:rPr>
            </w:pPr>
            <w:r w:rsidRPr="00367FA3">
              <w:rPr>
                <w:sz w:val="20"/>
                <w:szCs w:val="20"/>
              </w:rPr>
              <w:t>K</w:t>
            </w:r>
          </w:p>
        </w:tc>
        <w:tc>
          <w:tcPr>
            <w:tcW w:w="319" w:type="pct"/>
          </w:tcPr>
          <w:p w:rsidR="007D004B" w:rsidRPr="00367FA3" w:rsidRDefault="007D004B" w:rsidP="00367FA3">
            <w:pPr>
              <w:jc w:val="center"/>
              <w:rPr>
                <w:sz w:val="20"/>
                <w:szCs w:val="20"/>
              </w:rPr>
            </w:pPr>
            <w:r w:rsidRPr="00367FA3">
              <w:rPr>
                <w:sz w:val="20"/>
                <w:szCs w:val="20"/>
              </w:rPr>
              <w:t>2</w:t>
            </w:r>
          </w:p>
        </w:tc>
        <w:tc>
          <w:tcPr>
            <w:tcW w:w="309" w:type="pct"/>
          </w:tcPr>
          <w:p w:rsidR="007D004B" w:rsidRPr="00367FA3" w:rsidRDefault="007D004B" w:rsidP="00367FA3">
            <w:pPr>
              <w:jc w:val="center"/>
              <w:rPr>
                <w:sz w:val="20"/>
                <w:szCs w:val="20"/>
              </w:rPr>
            </w:pPr>
          </w:p>
        </w:tc>
        <w:tc>
          <w:tcPr>
            <w:tcW w:w="297" w:type="pct"/>
          </w:tcPr>
          <w:p w:rsidR="007D004B" w:rsidRPr="00367FA3" w:rsidRDefault="007D004B" w:rsidP="00367FA3">
            <w:pPr>
              <w:jc w:val="center"/>
              <w:rPr>
                <w:sz w:val="20"/>
                <w:szCs w:val="20"/>
              </w:rPr>
            </w:pPr>
          </w:p>
        </w:tc>
        <w:tc>
          <w:tcPr>
            <w:tcW w:w="239" w:type="pct"/>
          </w:tcPr>
          <w:p w:rsidR="007D004B" w:rsidRPr="00367FA3" w:rsidRDefault="007D004B" w:rsidP="00367FA3">
            <w:pPr>
              <w:jc w:val="center"/>
              <w:rPr>
                <w:sz w:val="20"/>
                <w:szCs w:val="20"/>
              </w:rPr>
            </w:pPr>
            <w:r w:rsidRPr="00367FA3">
              <w:rPr>
                <w:sz w:val="20"/>
                <w:szCs w:val="20"/>
              </w:rPr>
              <w:t>X</w:t>
            </w:r>
          </w:p>
        </w:tc>
        <w:tc>
          <w:tcPr>
            <w:tcW w:w="244" w:type="pct"/>
          </w:tcPr>
          <w:p w:rsidR="007D004B" w:rsidRPr="00367FA3" w:rsidRDefault="007D004B" w:rsidP="00367FA3">
            <w:pPr>
              <w:jc w:val="center"/>
              <w:rPr>
                <w:sz w:val="20"/>
                <w:szCs w:val="20"/>
              </w:rPr>
            </w:pPr>
          </w:p>
        </w:tc>
        <w:tc>
          <w:tcPr>
            <w:tcW w:w="213" w:type="pct"/>
          </w:tcPr>
          <w:p w:rsidR="007D004B" w:rsidRPr="00367FA3" w:rsidRDefault="007D004B" w:rsidP="00367FA3">
            <w:pPr>
              <w:jc w:val="center"/>
              <w:rPr>
                <w:sz w:val="20"/>
                <w:szCs w:val="20"/>
              </w:rPr>
            </w:pPr>
          </w:p>
        </w:tc>
      </w:tr>
      <w:tr w:rsidR="00367FA3" w:rsidRPr="00367FA3" w:rsidTr="00367FA3">
        <w:tc>
          <w:tcPr>
            <w:tcW w:w="871" w:type="pct"/>
          </w:tcPr>
          <w:p w:rsidR="007D004B" w:rsidRPr="00367FA3" w:rsidRDefault="007D004B" w:rsidP="00A91EA2">
            <w:pPr>
              <w:rPr>
                <w:sz w:val="20"/>
                <w:szCs w:val="20"/>
              </w:rPr>
            </w:pPr>
            <w:r w:rsidRPr="00367FA3">
              <w:rPr>
                <w:sz w:val="20"/>
                <w:szCs w:val="20"/>
              </w:rPr>
              <w:t>NMB_VZ119G3</w:t>
            </w:r>
          </w:p>
        </w:tc>
        <w:tc>
          <w:tcPr>
            <w:tcW w:w="1607" w:type="pct"/>
          </w:tcPr>
          <w:p w:rsidR="007D004B" w:rsidRPr="00367FA3" w:rsidRDefault="007D004B" w:rsidP="00A91EA2">
            <w:pPr>
              <w:rPr>
                <w:sz w:val="20"/>
                <w:szCs w:val="20"/>
              </w:rPr>
            </w:pPr>
            <w:r w:rsidRPr="00367FA3">
              <w:rPr>
                <w:sz w:val="20"/>
                <w:szCs w:val="20"/>
              </w:rPr>
              <w:t>Vizuális médiumok I. (állókép)</w:t>
            </w:r>
          </w:p>
        </w:tc>
        <w:tc>
          <w:tcPr>
            <w:tcW w:w="548" w:type="pct"/>
          </w:tcPr>
          <w:p w:rsidR="007D004B" w:rsidRPr="00367FA3" w:rsidRDefault="007D004B" w:rsidP="00367FA3">
            <w:pPr>
              <w:jc w:val="center"/>
              <w:rPr>
                <w:sz w:val="20"/>
                <w:szCs w:val="20"/>
              </w:rPr>
            </w:pPr>
            <w:r w:rsidRPr="00367FA3">
              <w:rPr>
                <w:sz w:val="20"/>
                <w:szCs w:val="20"/>
              </w:rPr>
              <w:t>2</w:t>
            </w:r>
          </w:p>
        </w:tc>
        <w:tc>
          <w:tcPr>
            <w:tcW w:w="353" w:type="pct"/>
          </w:tcPr>
          <w:p w:rsidR="007D004B" w:rsidRPr="00367FA3" w:rsidRDefault="007D004B" w:rsidP="00367FA3">
            <w:pPr>
              <w:jc w:val="center"/>
              <w:rPr>
                <w:sz w:val="20"/>
                <w:szCs w:val="20"/>
              </w:rPr>
            </w:pPr>
            <w:r w:rsidRPr="00367FA3">
              <w:rPr>
                <w:sz w:val="20"/>
                <w:szCs w:val="20"/>
              </w:rPr>
              <w:t>Gy</w:t>
            </w:r>
          </w:p>
        </w:tc>
        <w:tc>
          <w:tcPr>
            <w:tcW w:w="319" w:type="pct"/>
          </w:tcPr>
          <w:p w:rsidR="007D004B" w:rsidRPr="00367FA3" w:rsidRDefault="007D004B" w:rsidP="00367FA3">
            <w:pPr>
              <w:jc w:val="center"/>
              <w:rPr>
                <w:sz w:val="20"/>
                <w:szCs w:val="20"/>
              </w:rPr>
            </w:pPr>
            <w:r w:rsidRPr="00367FA3">
              <w:rPr>
                <w:sz w:val="20"/>
                <w:szCs w:val="20"/>
              </w:rPr>
              <w:t>3</w:t>
            </w:r>
          </w:p>
        </w:tc>
        <w:tc>
          <w:tcPr>
            <w:tcW w:w="309" w:type="pct"/>
          </w:tcPr>
          <w:p w:rsidR="007D004B" w:rsidRPr="00367FA3" w:rsidRDefault="007D004B" w:rsidP="00367FA3">
            <w:pPr>
              <w:jc w:val="center"/>
              <w:rPr>
                <w:sz w:val="20"/>
                <w:szCs w:val="20"/>
              </w:rPr>
            </w:pPr>
          </w:p>
        </w:tc>
        <w:tc>
          <w:tcPr>
            <w:tcW w:w="297" w:type="pct"/>
          </w:tcPr>
          <w:p w:rsidR="007D004B" w:rsidRPr="00367FA3" w:rsidRDefault="007D004B" w:rsidP="00367FA3">
            <w:pPr>
              <w:jc w:val="center"/>
              <w:rPr>
                <w:sz w:val="20"/>
                <w:szCs w:val="20"/>
              </w:rPr>
            </w:pPr>
          </w:p>
        </w:tc>
        <w:tc>
          <w:tcPr>
            <w:tcW w:w="239" w:type="pct"/>
          </w:tcPr>
          <w:p w:rsidR="007D004B" w:rsidRPr="00367FA3" w:rsidRDefault="007D004B" w:rsidP="00367FA3">
            <w:pPr>
              <w:jc w:val="center"/>
              <w:rPr>
                <w:sz w:val="20"/>
                <w:szCs w:val="20"/>
              </w:rPr>
            </w:pPr>
            <w:r w:rsidRPr="00367FA3">
              <w:rPr>
                <w:sz w:val="20"/>
                <w:szCs w:val="20"/>
              </w:rPr>
              <w:t>X</w:t>
            </w:r>
          </w:p>
        </w:tc>
        <w:tc>
          <w:tcPr>
            <w:tcW w:w="244" w:type="pct"/>
          </w:tcPr>
          <w:p w:rsidR="007D004B" w:rsidRPr="00367FA3" w:rsidRDefault="007D004B" w:rsidP="00367FA3">
            <w:pPr>
              <w:jc w:val="center"/>
              <w:rPr>
                <w:sz w:val="20"/>
                <w:szCs w:val="20"/>
              </w:rPr>
            </w:pPr>
          </w:p>
        </w:tc>
        <w:tc>
          <w:tcPr>
            <w:tcW w:w="213" w:type="pct"/>
          </w:tcPr>
          <w:p w:rsidR="007D004B" w:rsidRPr="00367FA3" w:rsidRDefault="007D004B" w:rsidP="00367FA3">
            <w:pPr>
              <w:jc w:val="center"/>
              <w:rPr>
                <w:sz w:val="20"/>
                <w:szCs w:val="20"/>
              </w:rPr>
            </w:pPr>
          </w:p>
        </w:tc>
      </w:tr>
      <w:tr w:rsidR="00367FA3" w:rsidRPr="00367FA3" w:rsidTr="00367FA3">
        <w:tc>
          <w:tcPr>
            <w:tcW w:w="871" w:type="pct"/>
          </w:tcPr>
          <w:p w:rsidR="007D004B" w:rsidRPr="00367FA3" w:rsidRDefault="007D004B" w:rsidP="00A91EA2">
            <w:pPr>
              <w:rPr>
                <w:sz w:val="20"/>
                <w:szCs w:val="20"/>
              </w:rPr>
            </w:pPr>
            <w:r w:rsidRPr="00367FA3">
              <w:rPr>
                <w:sz w:val="20"/>
                <w:szCs w:val="20"/>
              </w:rPr>
              <w:t>NMB_VZ120G3</w:t>
            </w:r>
          </w:p>
        </w:tc>
        <w:tc>
          <w:tcPr>
            <w:tcW w:w="1607" w:type="pct"/>
          </w:tcPr>
          <w:p w:rsidR="007D004B" w:rsidRPr="00367FA3" w:rsidRDefault="007D004B" w:rsidP="00A91EA2">
            <w:pPr>
              <w:rPr>
                <w:sz w:val="20"/>
                <w:szCs w:val="20"/>
              </w:rPr>
            </w:pPr>
            <w:r w:rsidRPr="00367FA3">
              <w:rPr>
                <w:sz w:val="20"/>
                <w:szCs w:val="20"/>
              </w:rPr>
              <w:t>Vizuális médiumok II. (mozg</w:t>
            </w:r>
            <w:r w:rsidRPr="00367FA3">
              <w:rPr>
                <w:sz w:val="20"/>
                <w:szCs w:val="20"/>
              </w:rPr>
              <w:t>ó</w:t>
            </w:r>
            <w:r w:rsidRPr="00367FA3">
              <w:rPr>
                <w:sz w:val="20"/>
                <w:szCs w:val="20"/>
              </w:rPr>
              <w:t>kép)</w:t>
            </w:r>
          </w:p>
        </w:tc>
        <w:tc>
          <w:tcPr>
            <w:tcW w:w="548" w:type="pct"/>
          </w:tcPr>
          <w:p w:rsidR="007D004B" w:rsidRPr="00367FA3" w:rsidRDefault="007D004B" w:rsidP="00367FA3">
            <w:pPr>
              <w:jc w:val="center"/>
              <w:rPr>
                <w:sz w:val="20"/>
                <w:szCs w:val="20"/>
              </w:rPr>
            </w:pPr>
            <w:r w:rsidRPr="00367FA3">
              <w:rPr>
                <w:sz w:val="20"/>
                <w:szCs w:val="20"/>
              </w:rPr>
              <w:t>2</w:t>
            </w:r>
          </w:p>
        </w:tc>
        <w:tc>
          <w:tcPr>
            <w:tcW w:w="353" w:type="pct"/>
          </w:tcPr>
          <w:p w:rsidR="007D004B" w:rsidRPr="00367FA3" w:rsidRDefault="007D004B" w:rsidP="00367FA3">
            <w:pPr>
              <w:jc w:val="center"/>
              <w:rPr>
                <w:sz w:val="20"/>
                <w:szCs w:val="20"/>
              </w:rPr>
            </w:pPr>
            <w:r w:rsidRPr="00367FA3">
              <w:rPr>
                <w:sz w:val="20"/>
                <w:szCs w:val="20"/>
              </w:rPr>
              <w:t>Gy</w:t>
            </w:r>
          </w:p>
        </w:tc>
        <w:tc>
          <w:tcPr>
            <w:tcW w:w="319" w:type="pct"/>
          </w:tcPr>
          <w:p w:rsidR="007D004B" w:rsidRPr="00367FA3" w:rsidRDefault="007D004B" w:rsidP="00367FA3">
            <w:pPr>
              <w:jc w:val="center"/>
              <w:rPr>
                <w:sz w:val="20"/>
                <w:szCs w:val="20"/>
              </w:rPr>
            </w:pPr>
            <w:r w:rsidRPr="00367FA3">
              <w:rPr>
                <w:sz w:val="20"/>
                <w:szCs w:val="20"/>
              </w:rPr>
              <w:t>3</w:t>
            </w:r>
          </w:p>
        </w:tc>
        <w:tc>
          <w:tcPr>
            <w:tcW w:w="309" w:type="pct"/>
          </w:tcPr>
          <w:p w:rsidR="007D004B" w:rsidRPr="00367FA3" w:rsidRDefault="007D004B" w:rsidP="00367FA3">
            <w:pPr>
              <w:jc w:val="center"/>
              <w:rPr>
                <w:sz w:val="20"/>
                <w:szCs w:val="20"/>
              </w:rPr>
            </w:pPr>
          </w:p>
        </w:tc>
        <w:tc>
          <w:tcPr>
            <w:tcW w:w="297" w:type="pct"/>
          </w:tcPr>
          <w:p w:rsidR="007D004B" w:rsidRPr="00367FA3" w:rsidRDefault="007D004B" w:rsidP="00367FA3">
            <w:pPr>
              <w:jc w:val="center"/>
              <w:rPr>
                <w:sz w:val="20"/>
                <w:szCs w:val="20"/>
              </w:rPr>
            </w:pPr>
          </w:p>
        </w:tc>
        <w:tc>
          <w:tcPr>
            <w:tcW w:w="239" w:type="pct"/>
          </w:tcPr>
          <w:p w:rsidR="007D004B" w:rsidRPr="00367FA3" w:rsidRDefault="007D004B" w:rsidP="00367FA3">
            <w:pPr>
              <w:jc w:val="center"/>
              <w:rPr>
                <w:sz w:val="20"/>
                <w:szCs w:val="20"/>
              </w:rPr>
            </w:pPr>
          </w:p>
        </w:tc>
        <w:tc>
          <w:tcPr>
            <w:tcW w:w="244" w:type="pct"/>
          </w:tcPr>
          <w:p w:rsidR="007D004B" w:rsidRPr="00367FA3" w:rsidRDefault="007D004B" w:rsidP="00367FA3">
            <w:pPr>
              <w:jc w:val="center"/>
              <w:rPr>
                <w:sz w:val="20"/>
                <w:szCs w:val="20"/>
              </w:rPr>
            </w:pPr>
            <w:r w:rsidRPr="00367FA3">
              <w:rPr>
                <w:sz w:val="20"/>
                <w:szCs w:val="20"/>
              </w:rPr>
              <w:t>X</w:t>
            </w:r>
          </w:p>
        </w:tc>
        <w:tc>
          <w:tcPr>
            <w:tcW w:w="213" w:type="pct"/>
          </w:tcPr>
          <w:p w:rsidR="007D004B" w:rsidRPr="00367FA3" w:rsidRDefault="007D004B" w:rsidP="00367FA3">
            <w:pPr>
              <w:jc w:val="center"/>
              <w:rPr>
                <w:sz w:val="20"/>
                <w:szCs w:val="20"/>
              </w:rPr>
            </w:pPr>
          </w:p>
        </w:tc>
      </w:tr>
      <w:tr w:rsidR="00367FA3" w:rsidRPr="00367FA3" w:rsidTr="00367FA3">
        <w:tc>
          <w:tcPr>
            <w:tcW w:w="871" w:type="pct"/>
          </w:tcPr>
          <w:p w:rsidR="007D004B" w:rsidRPr="00367FA3" w:rsidRDefault="007D004B" w:rsidP="00A91EA2">
            <w:pPr>
              <w:rPr>
                <w:sz w:val="20"/>
                <w:szCs w:val="20"/>
              </w:rPr>
            </w:pPr>
            <w:r w:rsidRPr="00367FA3">
              <w:rPr>
                <w:sz w:val="20"/>
                <w:szCs w:val="20"/>
              </w:rPr>
              <w:t>NMB_VZ112K2</w:t>
            </w:r>
          </w:p>
        </w:tc>
        <w:tc>
          <w:tcPr>
            <w:tcW w:w="1607" w:type="pct"/>
          </w:tcPr>
          <w:p w:rsidR="007D004B" w:rsidRPr="00367FA3" w:rsidRDefault="007D004B" w:rsidP="00A91EA2">
            <w:pPr>
              <w:rPr>
                <w:sz w:val="20"/>
                <w:szCs w:val="20"/>
              </w:rPr>
            </w:pPr>
            <w:r w:rsidRPr="00367FA3">
              <w:rPr>
                <w:sz w:val="20"/>
                <w:szCs w:val="20"/>
              </w:rPr>
              <w:t>Reprezentációelméletek I. (képiségelméletek)</w:t>
            </w:r>
          </w:p>
        </w:tc>
        <w:tc>
          <w:tcPr>
            <w:tcW w:w="548" w:type="pct"/>
          </w:tcPr>
          <w:p w:rsidR="007D004B" w:rsidRPr="00367FA3" w:rsidRDefault="007D004B" w:rsidP="00367FA3">
            <w:pPr>
              <w:jc w:val="center"/>
              <w:rPr>
                <w:sz w:val="20"/>
                <w:szCs w:val="20"/>
              </w:rPr>
            </w:pPr>
            <w:r w:rsidRPr="00367FA3">
              <w:rPr>
                <w:sz w:val="20"/>
                <w:szCs w:val="20"/>
              </w:rPr>
              <w:t>2</w:t>
            </w:r>
          </w:p>
        </w:tc>
        <w:tc>
          <w:tcPr>
            <w:tcW w:w="353" w:type="pct"/>
          </w:tcPr>
          <w:p w:rsidR="007D004B" w:rsidRPr="00367FA3" w:rsidRDefault="007D004B" w:rsidP="00367FA3">
            <w:pPr>
              <w:jc w:val="center"/>
              <w:rPr>
                <w:sz w:val="20"/>
                <w:szCs w:val="20"/>
              </w:rPr>
            </w:pPr>
            <w:r w:rsidRPr="00367FA3">
              <w:rPr>
                <w:sz w:val="20"/>
                <w:szCs w:val="20"/>
              </w:rPr>
              <w:t>K</w:t>
            </w:r>
          </w:p>
        </w:tc>
        <w:tc>
          <w:tcPr>
            <w:tcW w:w="319" w:type="pct"/>
          </w:tcPr>
          <w:p w:rsidR="007D004B" w:rsidRPr="00367FA3" w:rsidRDefault="007D004B" w:rsidP="00367FA3">
            <w:pPr>
              <w:jc w:val="center"/>
              <w:rPr>
                <w:sz w:val="20"/>
                <w:szCs w:val="20"/>
              </w:rPr>
            </w:pPr>
            <w:r w:rsidRPr="00367FA3">
              <w:rPr>
                <w:sz w:val="20"/>
                <w:szCs w:val="20"/>
              </w:rPr>
              <w:t>2</w:t>
            </w:r>
          </w:p>
        </w:tc>
        <w:tc>
          <w:tcPr>
            <w:tcW w:w="309" w:type="pct"/>
          </w:tcPr>
          <w:p w:rsidR="007D004B" w:rsidRPr="00367FA3" w:rsidRDefault="007D004B" w:rsidP="00367FA3">
            <w:pPr>
              <w:jc w:val="center"/>
              <w:rPr>
                <w:sz w:val="20"/>
                <w:szCs w:val="20"/>
              </w:rPr>
            </w:pPr>
          </w:p>
        </w:tc>
        <w:tc>
          <w:tcPr>
            <w:tcW w:w="297" w:type="pct"/>
          </w:tcPr>
          <w:p w:rsidR="007D004B" w:rsidRPr="00367FA3" w:rsidRDefault="007D004B" w:rsidP="00367FA3">
            <w:pPr>
              <w:jc w:val="center"/>
              <w:rPr>
                <w:sz w:val="20"/>
                <w:szCs w:val="20"/>
              </w:rPr>
            </w:pPr>
          </w:p>
        </w:tc>
        <w:tc>
          <w:tcPr>
            <w:tcW w:w="239" w:type="pct"/>
          </w:tcPr>
          <w:p w:rsidR="007D004B" w:rsidRPr="00367FA3" w:rsidRDefault="007D004B" w:rsidP="00367FA3">
            <w:pPr>
              <w:jc w:val="center"/>
              <w:rPr>
                <w:sz w:val="20"/>
                <w:szCs w:val="20"/>
              </w:rPr>
            </w:pPr>
            <w:r w:rsidRPr="00367FA3">
              <w:rPr>
                <w:sz w:val="20"/>
                <w:szCs w:val="20"/>
              </w:rPr>
              <w:t>X</w:t>
            </w:r>
          </w:p>
        </w:tc>
        <w:tc>
          <w:tcPr>
            <w:tcW w:w="244" w:type="pct"/>
          </w:tcPr>
          <w:p w:rsidR="007D004B" w:rsidRPr="00367FA3" w:rsidRDefault="007D004B" w:rsidP="00367FA3">
            <w:pPr>
              <w:jc w:val="center"/>
              <w:rPr>
                <w:sz w:val="20"/>
                <w:szCs w:val="20"/>
              </w:rPr>
            </w:pPr>
          </w:p>
        </w:tc>
        <w:tc>
          <w:tcPr>
            <w:tcW w:w="213" w:type="pct"/>
          </w:tcPr>
          <w:p w:rsidR="007D004B" w:rsidRPr="00367FA3" w:rsidRDefault="007D004B" w:rsidP="00367FA3">
            <w:pPr>
              <w:jc w:val="center"/>
              <w:rPr>
                <w:sz w:val="20"/>
                <w:szCs w:val="20"/>
              </w:rPr>
            </w:pPr>
          </w:p>
        </w:tc>
      </w:tr>
      <w:tr w:rsidR="007D004B" w:rsidRPr="00367FA3" w:rsidTr="00367FA3">
        <w:tc>
          <w:tcPr>
            <w:tcW w:w="5000" w:type="pct"/>
            <w:gridSpan w:val="10"/>
            <w:shd w:val="clear" w:color="auto" w:fill="E0E0E0"/>
          </w:tcPr>
          <w:p w:rsidR="007D004B" w:rsidRPr="00367FA3" w:rsidRDefault="007D004B" w:rsidP="00367FA3">
            <w:pPr>
              <w:jc w:val="center"/>
              <w:rPr>
                <w:b/>
                <w:sz w:val="20"/>
                <w:szCs w:val="20"/>
              </w:rPr>
            </w:pPr>
            <w:r w:rsidRPr="00367FA3">
              <w:rPr>
                <w:b/>
                <w:sz w:val="20"/>
                <w:szCs w:val="20"/>
              </w:rPr>
              <w:t>SZABADON VÁLASZTHATÓ TANTÁRGYAK:</w:t>
            </w:r>
          </w:p>
        </w:tc>
      </w:tr>
      <w:tr w:rsidR="00367FA3" w:rsidRPr="00367FA3" w:rsidTr="00367FA3">
        <w:tc>
          <w:tcPr>
            <w:tcW w:w="871" w:type="pct"/>
          </w:tcPr>
          <w:p w:rsidR="007D004B" w:rsidRPr="00367FA3" w:rsidRDefault="007D004B" w:rsidP="00A91EA2">
            <w:pPr>
              <w:rPr>
                <w:sz w:val="20"/>
                <w:szCs w:val="20"/>
              </w:rPr>
            </w:pPr>
            <w:r w:rsidRPr="00367FA3">
              <w:rPr>
                <w:sz w:val="20"/>
                <w:szCs w:val="20"/>
              </w:rPr>
              <w:t>NMB_VZ107G2</w:t>
            </w:r>
          </w:p>
        </w:tc>
        <w:tc>
          <w:tcPr>
            <w:tcW w:w="1607" w:type="pct"/>
          </w:tcPr>
          <w:p w:rsidR="007D004B" w:rsidRPr="00367FA3" w:rsidRDefault="007D004B" w:rsidP="00A91EA2">
            <w:pPr>
              <w:rPr>
                <w:sz w:val="20"/>
                <w:szCs w:val="20"/>
              </w:rPr>
            </w:pPr>
            <w:r w:rsidRPr="00367FA3">
              <w:rPr>
                <w:sz w:val="20"/>
                <w:szCs w:val="20"/>
              </w:rPr>
              <w:t>Bevezetés a múzeumpedagógia gyakorlatába</w:t>
            </w:r>
          </w:p>
        </w:tc>
        <w:tc>
          <w:tcPr>
            <w:tcW w:w="548" w:type="pct"/>
          </w:tcPr>
          <w:p w:rsidR="007D004B" w:rsidRPr="00367FA3" w:rsidRDefault="007D004B" w:rsidP="00367FA3">
            <w:pPr>
              <w:jc w:val="center"/>
              <w:rPr>
                <w:sz w:val="20"/>
                <w:szCs w:val="20"/>
              </w:rPr>
            </w:pPr>
            <w:r w:rsidRPr="00367FA3">
              <w:rPr>
                <w:sz w:val="20"/>
                <w:szCs w:val="20"/>
              </w:rPr>
              <w:t>2</w:t>
            </w:r>
          </w:p>
        </w:tc>
        <w:tc>
          <w:tcPr>
            <w:tcW w:w="353" w:type="pct"/>
          </w:tcPr>
          <w:p w:rsidR="007D004B" w:rsidRPr="00367FA3" w:rsidRDefault="007D004B" w:rsidP="00367FA3">
            <w:pPr>
              <w:jc w:val="center"/>
              <w:rPr>
                <w:sz w:val="20"/>
                <w:szCs w:val="20"/>
              </w:rPr>
            </w:pPr>
            <w:r w:rsidRPr="00367FA3">
              <w:rPr>
                <w:sz w:val="20"/>
                <w:szCs w:val="20"/>
              </w:rPr>
              <w:t>Gy</w:t>
            </w:r>
          </w:p>
        </w:tc>
        <w:tc>
          <w:tcPr>
            <w:tcW w:w="319" w:type="pct"/>
          </w:tcPr>
          <w:p w:rsidR="007D004B" w:rsidRPr="00367FA3" w:rsidRDefault="007D004B" w:rsidP="00367FA3">
            <w:pPr>
              <w:jc w:val="center"/>
              <w:rPr>
                <w:sz w:val="20"/>
                <w:szCs w:val="20"/>
              </w:rPr>
            </w:pPr>
            <w:r w:rsidRPr="00367FA3">
              <w:rPr>
                <w:sz w:val="20"/>
                <w:szCs w:val="20"/>
              </w:rPr>
              <w:t>2</w:t>
            </w:r>
          </w:p>
        </w:tc>
        <w:tc>
          <w:tcPr>
            <w:tcW w:w="309" w:type="pct"/>
          </w:tcPr>
          <w:p w:rsidR="007D004B" w:rsidRPr="00367FA3" w:rsidRDefault="007D004B" w:rsidP="00367FA3">
            <w:pPr>
              <w:jc w:val="center"/>
              <w:rPr>
                <w:sz w:val="20"/>
                <w:szCs w:val="20"/>
              </w:rPr>
            </w:pPr>
            <w:r w:rsidRPr="00367FA3">
              <w:rPr>
                <w:sz w:val="20"/>
                <w:szCs w:val="20"/>
              </w:rPr>
              <w:t>X</w:t>
            </w:r>
          </w:p>
        </w:tc>
        <w:tc>
          <w:tcPr>
            <w:tcW w:w="297" w:type="pct"/>
          </w:tcPr>
          <w:p w:rsidR="007D004B" w:rsidRPr="00367FA3" w:rsidRDefault="007D004B" w:rsidP="00367FA3">
            <w:pPr>
              <w:jc w:val="center"/>
              <w:rPr>
                <w:sz w:val="20"/>
                <w:szCs w:val="20"/>
              </w:rPr>
            </w:pPr>
          </w:p>
        </w:tc>
        <w:tc>
          <w:tcPr>
            <w:tcW w:w="239" w:type="pct"/>
          </w:tcPr>
          <w:p w:rsidR="007D004B" w:rsidRPr="00367FA3" w:rsidRDefault="007D004B" w:rsidP="00367FA3">
            <w:pPr>
              <w:jc w:val="center"/>
              <w:rPr>
                <w:sz w:val="20"/>
                <w:szCs w:val="20"/>
              </w:rPr>
            </w:pPr>
          </w:p>
        </w:tc>
        <w:tc>
          <w:tcPr>
            <w:tcW w:w="244" w:type="pct"/>
          </w:tcPr>
          <w:p w:rsidR="007D004B" w:rsidRPr="00367FA3" w:rsidRDefault="007D004B" w:rsidP="00367FA3">
            <w:pPr>
              <w:jc w:val="center"/>
              <w:rPr>
                <w:sz w:val="20"/>
                <w:szCs w:val="20"/>
              </w:rPr>
            </w:pPr>
          </w:p>
        </w:tc>
        <w:tc>
          <w:tcPr>
            <w:tcW w:w="213" w:type="pct"/>
          </w:tcPr>
          <w:p w:rsidR="007D004B" w:rsidRPr="00367FA3" w:rsidRDefault="007D004B" w:rsidP="00367FA3">
            <w:pPr>
              <w:jc w:val="center"/>
              <w:rPr>
                <w:sz w:val="20"/>
                <w:szCs w:val="20"/>
              </w:rPr>
            </w:pPr>
          </w:p>
        </w:tc>
      </w:tr>
      <w:tr w:rsidR="00367FA3" w:rsidRPr="00367FA3" w:rsidTr="00367FA3">
        <w:tc>
          <w:tcPr>
            <w:tcW w:w="871" w:type="pct"/>
          </w:tcPr>
          <w:p w:rsidR="007D004B" w:rsidRPr="00367FA3" w:rsidRDefault="007D004B" w:rsidP="00A91EA2">
            <w:pPr>
              <w:rPr>
                <w:sz w:val="20"/>
                <w:szCs w:val="20"/>
              </w:rPr>
            </w:pPr>
            <w:r w:rsidRPr="00367FA3">
              <w:rPr>
                <w:sz w:val="20"/>
                <w:szCs w:val="20"/>
              </w:rPr>
              <w:t>NMB_VZ121G2</w:t>
            </w:r>
          </w:p>
        </w:tc>
        <w:tc>
          <w:tcPr>
            <w:tcW w:w="1607" w:type="pct"/>
          </w:tcPr>
          <w:p w:rsidR="007D004B" w:rsidRPr="00367FA3" w:rsidRDefault="007D004B" w:rsidP="00A91EA2">
            <w:pPr>
              <w:rPr>
                <w:sz w:val="20"/>
                <w:szCs w:val="20"/>
              </w:rPr>
            </w:pPr>
            <w:r w:rsidRPr="00367FA3">
              <w:rPr>
                <w:sz w:val="20"/>
                <w:szCs w:val="20"/>
              </w:rPr>
              <w:t>Szóbeli és írásbeli stílusgyako</w:t>
            </w:r>
            <w:r w:rsidRPr="00367FA3">
              <w:rPr>
                <w:sz w:val="20"/>
                <w:szCs w:val="20"/>
              </w:rPr>
              <w:t>r</w:t>
            </w:r>
            <w:r w:rsidRPr="00367FA3">
              <w:rPr>
                <w:sz w:val="20"/>
                <w:szCs w:val="20"/>
              </w:rPr>
              <w:t>latok</w:t>
            </w:r>
          </w:p>
        </w:tc>
        <w:tc>
          <w:tcPr>
            <w:tcW w:w="548" w:type="pct"/>
          </w:tcPr>
          <w:p w:rsidR="007D004B" w:rsidRPr="00367FA3" w:rsidRDefault="007D004B" w:rsidP="00367FA3">
            <w:pPr>
              <w:jc w:val="center"/>
              <w:rPr>
                <w:sz w:val="20"/>
                <w:szCs w:val="20"/>
              </w:rPr>
            </w:pPr>
            <w:r w:rsidRPr="00367FA3">
              <w:rPr>
                <w:sz w:val="20"/>
                <w:szCs w:val="20"/>
              </w:rPr>
              <w:t>2</w:t>
            </w:r>
          </w:p>
        </w:tc>
        <w:tc>
          <w:tcPr>
            <w:tcW w:w="353" w:type="pct"/>
          </w:tcPr>
          <w:p w:rsidR="007D004B" w:rsidRPr="00367FA3" w:rsidRDefault="007D004B" w:rsidP="00367FA3">
            <w:pPr>
              <w:jc w:val="center"/>
              <w:rPr>
                <w:sz w:val="20"/>
                <w:szCs w:val="20"/>
              </w:rPr>
            </w:pPr>
            <w:r w:rsidRPr="00367FA3">
              <w:rPr>
                <w:sz w:val="20"/>
                <w:szCs w:val="20"/>
              </w:rPr>
              <w:t>Gy</w:t>
            </w:r>
          </w:p>
        </w:tc>
        <w:tc>
          <w:tcPr>
            <w:tcW w:w="319" w:type="pct"/>
          </w:tcPr>
          <w:p w:rsidR="007D004B" w:rsidRPr="00367FA3" w:rsidRDefault="007D004B" w:rsidP="00367FA3">
            <w:pPr>
              <w:jc w:val="center"/>
              <w:rPr>
                <w:sz w:val="20"/>
                <w:szCs w:val="20"/>
              </w:rPr>
            </w:pPr>
            <w:r w:rsidRPr="00367FA3">
              <w:rPr>
                <w:sz w:val="20"/>
                <w:szCs w:val="20"/>
              </w:rPr>
              <w:t>1</w:t>
            </w:r>
          </w:p>
        </w:tc>
        <w:tc>
          <w:tcPr>
            <w:tcW w:w="309" w:type="pct"/>
          </w:tcPr>
          <w:p w:rsidR="007D004B" w:rsidRPr="00367FA3" w:rsidRDefault="007D004B" w:rsidP="00367FA3">
            <w:pPr>
              <w:jc w:val="center"/>
              <w:rPr>
                <w:sz w:val="20"/>
                <w:szCs w:val="20"/>
              </w:rPr>
            </w:pPr>
          </w:p>
        </w:tc>
        <w:tc>
          <w:tcPr>
            <w:tcW w:w="297" w:type="pct"/>
          </w:tcPr>
          <w:p w:rsidR="007D004B" w:rsidRPr="00367FA3" w:rsidRDefault="007D004B" w:rsidP="00367FA3">
            <w:pPr>
              <w:jc w:val="center"/>
              <w:rPr>
                <w:sz w:val="20"/>
                <w:szCs w:val="20"/>
              </w:rPr>
            </w:pPr>
            <w:r w:rsidRPr="00367FA3">
              <w:rPr>
                <w:sz w:val="20"/>
                <w:szCs w:val="20"/>
              </w:rPr>
              <w:t>X</w:t>
            </w:r>
          </w:p>
        </w:tc>
        <w:tc>
          <w:tcPr>
            <w:tcW w:w="239" w:type="pct"/>
          </w:tcPr>
          <w:p w:rsidR="007D004B" w:rsidRPr="00367FA3" w:rsidRDefault="007D004B" w:rsidP="00367FA3">
            <w:pPr>
              <w:jc w:val="center"/>
              <w:rPr>
                <w:sz w:val="20"/>
                <w:szCs w:val="20"/>
              </w:rPr>
            </w:pPr>
          </w:p>
        </w:tc>
        <w:tc>
          <w:tcPr>
            <w:tcW w:w="244" w:type="pct"/>
          </w:tcPr>
          <w:p w:rsidR="007D004B" w:rsidRPr="00367FA3" w:rsidRDefault="007D004B" w:rsidP="00367FA3">
            <w:pPr>
              <w:jc w:val="center"/>
              <w:rPr>
                <w:sz w:val="20"/>
                <w:szCs w:val="20"/>
              </w:rPr>
            </w:pPr>
          </w:p>
        </w:tc>
        <w:tc>
          <w:tcPr>
            <w:tcW w:w="213" w:type="pct"/>
          </w:tcPr>
          <w:p w:rsidR="007D004B" w:rsidRPr="00367FA3" w:rsidRDefault="007D004B" w:rsidP="00367FA3">
            <w:pPr>
              <w:jc w:val="center"/>
              <w:rPr>
                <w:sz w:val="20"/>
                <w:szCs w:val="20"/>
              </w:rPr>
            </w:pPr>
          </w:p>
        </w:tc>
      </w:tr>
      <w:tr w:rsidR="00367FA3" w:rsidRPr="00367FA3" w:rsidTr="00367FA3">
        <w:tc>
          <w:tcPr>
            <w:tcW w:w="871" w:type="pct"/>
          </w:tcPr>
          <w:p w:rsidR="00D16446" w:rsidRPr="00367FA3" w:rsidRDefault="001D6FA2" w:rsidP="00A91EA2">
            <w:pPr>
              <w:rPr>
                <w:b/>
                <w:sz w:val="20"/>
                <w:szCs w:val="20"/>
              </w:rPr>
            </w:pPr>
            <w:r w:rsidRPr="00367FA3">
              <w:rPr>
                <w:b/>
                <w:sz w:val="20"/>
                <w:szCs w:val="20"/>
              </w:rPr>
              <w:t>NMB_VZ200S0</w:t>
            </w:r>
          </w:p>
        </w:tc>
        <w:tc>
          <w:tcPr>
            <w:tcW w:w="1607" w:type="pct"/>
          </w:tcPr>
          <w:p w:rsidR="00D16446" w:rsidRPr="00367FA3" w:rsidRDefault="00D16446" w:rsidP="00A91EA2">
            <w:pPr>
              <w:rPr>
                <w:b/>
                <w:sz w:val="20"/>
                <w:szCs w:val="20"/>
              </w:rPr>
            </w:pPr>
            <w:r w:rsidRPr="00367FA3">
              <w:rPr>
                <w:b/>
                <w:sz w:val="20"/>
                <w:szCs w:val="20"/>
              </w:rPr>
              <w:t>Zárószigorlat</w:t>
            </w:r>
          </w:p>
        </w:tc>
        <w:tc>
          <w:tcPr>
            <w:tcW w:w="548" w:type="pct"/>
            <w:vAlign w:val="center"/>
          </w:tcPr>
          <w:p w:rsidR="00D16446" w:rsidRPr="00367FA3" w:rsidRDefault="00D16446" w:rsidP="00367FA3">
            <w:pPr>
              <w:jc w:val="center"/>
              <w:rPr>
                <w:b/>
                <w:sz w:val="20"/>
                <w:szCs w:val="20"/>
              </w:rPr>
            </w:pPr>
            <w:r w:rsidRPr="00367FA3">
              <w:rPr>
                <w:b/>
                <w:sz w:val="20"/>
                <w:szCs w:val="20"/>
              </w:rPr>
              <w:t>0</w:t>
            </w:r>
          </w:p>
        </w:tc>
        <w:tc>
          <w:tcPr>
            <w:tcW w:w="353" w:type="pct"/>
            <w:vAlign w:val="center"/>
          </w:tcPr>
          <w:p w:rsidR="00D16446" w:rsidRPr="00367FA3" w:rsidRDefault="00D16446" w:rsidP="00367FA3">
            <w:pPr>
              <w:jc w:val="center"/>
              <w:rPr>
                <w:b/>
                <w:sz w:val="20"/>
                <w:szCs w:val="20"/>
              </w:rPr>
            </w:pPr>
            <w:r w:rsidRPr="00367FA3">
              <w:rPr>
                <w:b/>
                <w:sz w:val="20"/>
                <w:szCs w:val="20"/>
              </w:rPr>
              <w:t>Sz</w:t>
            </w:r>
          </w:p>
        </w:tc>
        <w:tc>
          <w:tcPr>
            <w:tcW w:w="319" w:type="pct"/>
            <w:vAlign w:val="center"/>
          </w:tcPr>
          <w:p w:rsidR="00D16446" w:rsidRPr="00367FA3" w:rsidRDefault="00D16446" w:rsidP="00367FA3">
            <w:pPr>
              <w:jc w:val="center"/>
              <w:rPr>
                <w:b/>
                <w:sz w:val="20"/>
                <w:szCs w:val="20"/>
              </w:rPr>
            </w:pPr>
            <w:r w:rsidRPr="00367FA3">
              <w:rPr>
                <w:b/>
                <w:sz w:val="20"/>
                <w:szCs w:val="20"/>
              </w:rPr>
              <w:t>0</w:t>
            </w:r>
          </w:p>
        </w:tc>
        <w:tc>
          <w:tcPr>
            <w:tcW w:w="309" w:type="pct"/>
            <w:vAlign w:val="center"/>
          </w:tcPr>
          <w:p w:rsidR="00D16446" w:rsidRPr="00367FA3" w:rsidRDefault="00D16446" w:rsidP="00367FA3">
            <w:pPr>
              <w:jc w:val="center"/>
              <w:rPr>
                <w:b/>
                <w:sz w:val="20"/>
                <w:szCs w:val="20"/>
              </w:rPr>
            </w:pPr>
          </w:p>
        </w:tc>
        <w:tc>
          <w:tcPr>
            <w:tcW w:w="297" w:type="pct"/>
            <w:vAlign w:val="center"/>
          </w:tcPr>
          <w:p w:rsidR="00D16446" w:rsidRPr="00367FA3" w:rsidRDefault="00D16446" w:rsidP="00367FA3">
            <w:pPr>
              <w:jc w:val="center"/>
              <w:rPr>
                <w:b/>
                <w:sz w:val="20"/>
                <w:szCs w:val="20"/>
              </w:rPr>
            </w:pPr>
          </w:p>
        </w:tc>
        <w:tc>
          <w:tcPr>
            <w:tcW w:w="239" w:type="pct"/>
            <w:vAlign w:val="center"/>
          </w:tcPr>
          <w:p w:rsidR="00D16446" w:rsidRPr="00367FA3" w:rsidRDefault="00D16446" w:rsidP="00367FA3">
            <w:pPr>
              <w:jc w:val="center"/>
              <w:rPr>
                <w:b/>
                <w:sz w:val="20"/>
                <w:szCs w:val="20"/>
              </w:rPr>
            </w:pPr>
          </w:p>
        </w:tc>
        <w:tc>
          <w:tcPr>
            <w:tcW w:w="244" w:type="pct"/>
            <w:vAlign w:val="center"/>
          </w:tcPr>
          <w:p w:rsidR="00D16446" w:rsidRPr="00367FA3" w:rsidRDefault="00D16446" w:rsidP="00367FA3">
            <w:pPr>
              <w:jc w:val="center"/>
              <w:rPr>
                <w:b/>
                <w:sz w:val="20"/>
                <w:szCs w:val="20"/>
              </w:rPr>
            </w:pPr>
            <w:r w:rsidRPr="00367FA3">
              <w:rPr>
                <w:b/>
                <w:sz w:val="20"/>
                <w:szCs w:val="20"/>
              </w:rPr>
              <w:t>X</w:t>
            </w:r>
          </w:p>
        </w:tc>
        <w:tc>
          <w:tcPr>
            <w:tcW w:w="213" w:type="pct"/>
            <w:vAlign w:val="center"/>
          </w:tcPr>
          <w:p w:rsidR="00D16446" w:rsidRPr="00367FA3" w:rsidRDefault="00D16446" w:rsidP="00367FA3">
            <w:pPr>
              <w:jc w:val="center"/>
              <w:rPr>
                <w:b/>
                <w:sz w:val="20"/>
                <w:szCs w:val="20"/>
              </w:rPr>
            </w:pPr>
          </w:p>
        </w:tc>
      </w:tr>
    </w:tbl>
    <w:p w:rsidR="007D004B" w:rsidRPr="00AB484A" w:rsidRDefault="007E0302" w:rsidP="007D004B">
      <w:r w:rsidRPr="00AB484A">
        <w:t xml:space="preserve">Az </w:t>
      </w:r>
      <w:r w:rsidR="007D004B" w:rsidRPr="00AB484A">
        <w:t>5. félév iskolai gyakorlat (30 kredit)</w:t>
      </w:r>
    </w:p>
    <w:p w:rsidR="008C7EA6" w:rsidRPr="00AB484A" w:rsidRDefault="008C7EA6" w:rsidP="00560CA7">
      <w:pPr>
        <w:jc w:val="both"/>
      </w:pPr>
      <w:r w:rsidRPr="00AB484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238"/>
        <w:gridCol w:w="504"/>
        <w:gridCol w:w="503"/>
        <w:gridCol w:w="504"/>
        <w:gridCol w:w="490"/>
        <w:gridCol w:w="1400"/>
        <w:gridCol w:w="856"/>
      </w:tblGrid>
      <w:tr w:rsidR="008C7EA6" w:rsidRPr="00367FA3" w:rsidTr="00367FA3">
        <w:tc>
          <w:tcPr>
            <w:tcW w:w="9223" w:type="dxa"/>
            <w:gridSpan w:val="8"/>
            <w:shd w:val="clear" w:color="auto" w:fill="CCCCCC"/>
            <w:vAlign w:val="center"/>
          </w:tcPr>
          <w:p w:rsidR="008C7EA6" w:rsidRPr="00367FA3" w:rsidRDefault="008C7EA6" w:rsidP="00367FA3">
            <w:pPr>
              <w:pStyle w:val="Cmsor2"/>
              <w:spacing w:before="0" w:after="0"/>
              <w:jc w:val="center"/>
              <w:rPr>
                <w:b w:val="0"/>
                <w:sz w:val="20"/>
                <w:szCs w:val="20"/>
              </w:rPr>
            </w:pPr>
            <w:bookmarkStart w:id="156" w:name="_Toc210635543"/>
            <w:bookmarkStart w:id="157" w:name="_Toc320174462"/>
            <w:r w:rsidRPr="00367FA3">
              <w:rPr>
                <w:rFonts w:ascii="Times New Roman" w:hAnsi="Times New Roman"/>
                <w:caps/>
              </w:rPr>
              <w:lastRenderedPageBreak/>
              <w:t>ETIKATANÁR (ERKÖLCSTANTANÁR) szak TANEGYSÉGLISTÁJA</w:t>
            </w:r>
            <w:bookmarkEnd w:id="156"/>
            <w:bookmarkEnd w:id="157"/>
          </w:p>
        </w:tc>
      </w:tr>
      <w:tr w:rsidR="00367FA3" w:rsidRPr="00367FA3" w:rsidTr="00367FA3">
        <w:tc>
          <w:tcPr>
            <w:tcW w:w="1728" w:type="dxa"/>
            <w:vMerge w:val="restart"/>
            <w:tcBorders>
              <w:right w:val="single" w:sz="4" w:space="0" w:color="auto"/>
            </w:tcBorders>
            <w:shd w:val="clear" w:color="auto" w:fill="CCCCCC"/>
            <w:vAlign w:val="center"/>
          </w:tcPr>
          <w:p w:rsidR="008C7EA6" w:rsidRPr="00367FA3" w:rsidRDefault="008C7EA6" w:rsidP="00367FA3">
            <w:pPr>
              <w:jc w:val="center"/>
              <w:rPr>
                <w:b/>
                <w:sz w:val="20"/>
                <w:szCs w:val="20"/>
              </w:rPr>
            </w:pPr>
            <w:r w:rsidRPr="00367FA3">
              <w:rPr>
                <w:b/>
                <w:sz w:val="20"/>
                <w:szCs w:val="20"/>
              </w:rPr>
              <w:t>Tantárgy kódja</w:t>
            </w:r>
          </w:p>
        </w:tc>
        <w:tc>
          <w:tcPr>
            <w:tcW w:w="3238" w:type="dxa"/>
            <w:vMerge w:val="restart"/>
            <w:tcBorders>
              <w:right w:val="single" w:sz="4" w:space="0" w:color="auto"/>
            </w:tcBorders>
            <w:shd w:val="clear" w:color="auto" w:fill="CCCCCC"/>
            <w:vAlign w:val="center"/>
          </w:tcPr>
          <w:p w:rsidR="008C7EA6" w:rsidRPr="00367FA3" w:rsidRDefault="008C7EA6" w:rsidP="00367FA3">
            <w:pPr>
              <w:jc w:val="center"/>
              <w:rPr>
                <w:b/>
                <w:sz w:val="20"/>
                <w:szCs w:val="20"/>
              </w:rPr>
            </w:pPr>
            <w:r w:rsidRPr="00367FA3">
              <w:rPr>
                <w:b/>
                <w:sz w:val="20"/>
                <w:szCs w:val="20"/>
              </w:rPr>
              <w:t>Tantárgy neve</w:t>
            </w:r>
          </w:p>
        </w:tc>
        <w:tc>
          <w:tcPr>
            <w:tcW w:w="2001" w:type="dxa"/>
            <w:gridSpan w:val="4"/>
            <w:tcBorders>
              <w:left w:val="single" w:sz="4" w:space="0" w:color="auto"/>
              <w:bottom w:val="single" w:sz="4" w:space="0" w:color="auto"/>
              <w:right w:val="single" w:sz="4" w:space="0" w:color="auto"/>
            </w:tcBorders>
            <w:shd w:val="clear" w:color="auto" w:fill="CCCCCC"/>
            <w:vAlign w:val="center"/>
          </w:tcPr>
          <w:p w:rsidR="008C7EA6" w:rsidRPr="00367FA3" w:rsidRDefault="008C7EA6" w:rsidP="00367FA3">
            <w:pPr>
              <w:jc w:val="center"/>
              <w:rPr>
                <w:b/>
                <w:sz w:val="20"/>
                <w:szCs w:val="20"/>
              </w:rPr>
            </w:pPr>
            <w:r w:rsidRPr="00367FA3">
              <w:rPr>
                <w:b/>
                <w:sz w:val="20"/>
                <w:szCs w:val="20"/>
              </w:rPr>
              <w:t>Félév és óraszám</w:t>
            </w:r>
          </w:p>
        </w:tc>
        <w:tc>
          <w:tcPr>
            <w:tcW w:w="1400" w:type="dxa"/>
            <w:vMerge w:val="restart"/>
            <w:tcBorders>
              <w:left w:val="single" w:sz="4" w:space="0" w:color="auto"/>
              <w:right w:val="single" w:sz="4" w:space="0" w:color="auto"/>
            </w:tcBorders>
            <w:shd w:val="clear" w:color="auto" w:fill="CCCCCC"/>
            <w:vAlign w:val="center"/>
          </w:tcPr>
          <w:p w:rsidR="008C7EA6" w:rsidRPr="00367FA3" w:rsidRDefault="008C7EA6" w:rsidP="00367FA3">
            <w:pPr>
              <w:jc w:val="center"/>
              <w:rPr>
                <w:b/>
                <w:sz w:val="20"/>
                <w:szCs w:val="20"/>
              </w:rPr>
            </w:pPr>
            <w:r w:rsidRPr="00367FA3">
              <w:rPr>
                <w:b/>
                <w:sz w:val="20"/>
                <w:szCs w:val="20"/>
              </w:rPr>
              <w:t>Számonkérés típusa</w:t>
            </w:r>
          </w:p>
        </w:tc>
        <w:tc>
          <w:tcPr>
            <w:tcW w:w="856" w:type="dxa"/>
            <w:vMerge w:val="restart"/>
            <w:tcBorders>
              <w:left w:val="single" w:sz="4" w:space="0" w:color="auto"/>
            </w:tcBorders>
            <w:shd w:val="clear" w:color="auto" w:fill="CCCCCC"/>
            <w:vAlign w:val="center"/>
          </w:tcPr>
          <w:p w:rsidR="008C7EA6" w:rsidRPr="00367FA3" w:rsidRDefault="008C7EA6" w:rsidP="00367FA3">
            <w:pPr>
              <w:jc w:val="center"/>
              <w:rPr>
                <w:b/>
                <w:sz w:val="20"/>
                <w:szCs w:val="20"/>
              </w:rPr>
            </w:pPr>
            <w:r w:rsidRPr="00367FA3">
              <w:rPr>
                <w:b/>
                <w:sz w:val="20"/>
                <w:szCs w:val="20"/>
              </w:rPr>
              <w:t>Kredit</w:t>
            </w:r>
          </w:p>
        </w:tc>
      </w:tr>
      <w:tr w:rsidR="00367FA3" w:rsidRPr="00367FA3" w:rsidTr="00367FA3">
        <w:tc>
          <w:tcPr>
            <w:tcW w:w="1728" w:type="dxa"/>
            <w:vMerge/>
            <w:tcBorders>
              <w:right w:val="single" w:sz="4" w:space="0" w:color="auto"/>
            </w:tcBorders>
            <w:shd w:val="clear" w:color="auto" w:fill="E0E0E0"/>
            <w:vAlign w:val="center"/>
          </w:tcPr>
          <w:p w:rsidR="008C7EA6" w:rsidRPr="00367FA3" w:rsidRDefault="008C7EA6" w:rsidP="00D52A9E">
            <w:pPr>
              <w:rPr>
                <w:sz w:val="20"/>
                <w:szCs w:val="20"/>
              </w:rPr>
            </w:pPr>
          </w:p>
        </w:tc>
        <w:tc>
          <w:tcPr>
            <w:tcW w:w="3238" w:type="dxa"/>
            <w:vMerge/>
            <w:tcBorders>
              <w:left w:val="single" w:sz="4" w:space="0" w:color="auto"/>
            </w:tcBorders>
            <w:shd w:val="clear" w:color="auto" w:fill="E0E0E0"/>
            <w:vAlign w:val="center"/>
          </w:tcPr>
          <w:p w:rsidR="008C7EA6" w:rsidRPr="00367FA3" w:rsidRDefault="008C7EA6" w:rsidP="00D52A9E">
            <w:pPr>
              <w:rPr>
                <w:sz w:val="20"/>
                <w:szCs w:val="20"/>
              </w:rPr>
            </w:pPr>
          </w:p>
        </w:tc>
        <w:tc>
          <w:tcPr>
            <w:tcW w:w="504" w:type="dxa"/>
            <w:tcBorders>
              <w:top w:val="single" w:sz="4" w:space="0" w:color="auto"/>
              <w:right w:val="single" w:sz="4" w:space="0" w:color="auto"/>
            </w:tcBorders>
            <w:shd w:val="clear" w:color="auto" w:fill="CCCCCC"/>
            <w:vAlign w:val="center"/>
          </w:tcPr>
          <w:p w:rsidR="008C7EA6" w:rsidRPr="00367FA3" w:rsidRDefault="008C7EA6" w:rsidP="00367FA3">
            <w:pPr>
              <w:jc w:val="center"/>
              <w:rPr>
                <w:b/>
                <w:sz w:val="20"/>
                <w:szCs w:val="20"/>
              </w:rPr>
            </w:pPr>
            <w:r w:rsidRPr="00367FA3">
              <w:rPr>
                <w:b/>
                <w:sz w:val="20"/>
                <w:szCs w:val="20"/>
              </w:rPr>
              <w:t>1</w:t>
            </w:r>
          </w:p>
        </w:tc>
        <w:tc>
          <w:tcPr>
            <w:tcW w:w="503" w:type="dxa"/>
            <w:tcBorders>
              <w:top w:val="single" w:sz="4" w:space="0" w:color="auto"/>
              <w:left w:val="single" w:sz="4" w:space="0" w:color="auto"/>
              <w:right w:val="single" w:sz="4" w:space="0" w:color="auto"/>
            </w:tcBorders>
            <w:shd w:val="clear" w:color="auto" w:fill="CCCCCC"/>
            <w:vAlign w:val="center"/>
          </w:tcPr>
          <w:p w:rsidR="008C7EA6" w:rsidRPr="00367FA3" w:rsidRDefault="008C7EA6" w:rsidP="00367FA3">
            <w:pPr>
              <w:jc w:val="center"/>
              <w:rPr>
                <w:b/>
                <w:sz w:val="20"/>
                <w:szCs w:val="20"/>
              </w:rPr>
            </w:pPr>
            <w:r w:rsidRPr="00367FA3">
              <w:rPr>
                <w:b/>
                <w:sz w:val="20"/>
                <w:szCs w:val="20"/>
              </w:rPr>
              <w:t>2</w:t>
            </w:r>
          </w:p>
        </w:tc>
        <w:tc>
          <w:tcPr>
            <w:tcW w:w="504" w:type="dxa"/>
            <w:tcBorders>
              <w:top w:val="single" w:sz="4" w:space="0" w:color="auto"/>
              <w:left w:val="single" w:sz="4" w:space="0" w:color="auto"/>
              <w:right w:val="single" w:sz="4" w:space="0" w:color="auto"/>
            </w:tcBorders>
            <w:shd w:val="clear" w:color="auto" w:fill="CCCCCC"/>
            <w:vAlign w:val="center"/>
          </w:tcPr>
          <w:p w:rsidR="008C7EA6" w:rsidRPr="00367FA3" w:rsidRDefault="008C7EA6" w:rsidP="00367FA3">
            <w:pPr>
              <w:jc w:val="center"/>
              <w:rPr>
                <w:b/>
                <w:sz w:val="20"/>
                <w:szCs w:val="20"/>
              </w:rPr>
            </w:pPr>
            <w:r w:rsidRPr="00367FA3">
              <w:rPr>
                <w:b/>
                <w:sz w:val="20"/>
                <w:szCs w:val="20"/>
              </w:rPr>
              <w:t>3</w:t>
            </w:r>
          </w:p>
        </w:tc>
        <w:tc>
          <w:tcPr>
            <w:tcW w:w="490" w:type="dxa"/>
            <w:tcBorders>
              <w:top w:val="single" w:sz="4" w:space="0" w:color="auto"/>
              <w:left w:val="single" w:sz="4" w:space="0" w:color="auto"/>
            </w:tcBorders>
            <w:shd w:val="clear" w:color="auto" w:fill="CCCCCC"/>
            <w:vAlign w:val="center"/>
          </w:tcPr>
          <w:p w:rsidR="008C7EA6" w:rsidRPr="00367FA3" w:rsidRDefault="008C7EA6" w:rsidP="00367FA3">
            <w:pPr>
              <w:jc w:val="center"/>
              <w:rPr>
                <w:b/>
                <w:sz w:val="20"/>
                <w:szCs w:val="20"/>
              </w:rPr>
            </w:pPr>
            <w:r w:rsidRPr="00367FA3">
              <w:rPr>
                <w:b/>
                <w:sz w:val="20"/>
                <w:szCs w:val="20"/>
              </w:rPr>
              <w:t>4</w:t>
            </w:r>
          </w:p>
        </w:tc>
        <w:tc>
          <w:tcPr>
            <w:tcW w:w="1400" w:type="dxa"/>
            <w:vMerge/>
            <w:tcBorders>
              <w:top w:val="nil"/>
            </w:tcBorders>
            <w:shd w:val="clear" w:color="auto" w:fill="E0E0E0"/>
            <w:vAlign w:val="center"/>
          </w:tcPr>
          <w:p w:rsidR="008C7EA6" w:rsidRPr="00367FA3" w:rsidRDefault="008C7EA6" w:rsidP="00367FA3">
            <w:pPr>
              <w:jc w:val="center"/>
              <w:rPr>
                <w:sz w:val="20"/>
                <w:szCs w:val="20"/>
              </w:rPr>
            </w:pPr>
          </w:p>
        </w:tc>
        <w:tc>
          <w:tcPr>
            <w:tcW w:w="856" w:type="dxa"/>
            <w:vMerge/>
            <w:shd w:val="clear" w:color="auto" w:fill="E0E0E0"/>
            <w:vAlign w:val="center"/>
          </w:tcPr>
          <w:p w:rsidR="008C7EA6" w:rsidRPr="00367FA3" w:rsidRDefault="008C7EA6" w:rsidP="00367FA3">
            <w:pPr>
              <w:jc w:val="center"/>
              <w:rPr>
                <w:sz w:val="20"/>
                <w:szCs w:val="20"/>
              </w:rPr>
            </w:pPr>
          </w:p>
        </w:tc>
      </w:tr>
      <w:tr w:rsidR="008C7EA6" w:rsidRPr="00367FA3" w:rsidTr="00367FA3">
        <w:tc>
          <w:tcPr>
            <w:tcW w:w="9223" w:type="dxa"/>
            <w:gridSpan w:val="8"/>
            <w:shd w:val="clear" w:color="auto" w:fill="E0E0E0"/>
            <w:vAlign w:val="center"/>
          </w:tcPr>
          <w:p w:rsidR="008C7EA6" w:rsidRPr="00367FA3" w:rsidRDefault="008C7EA6" w:rsidP="00367FA3">
            <w:pPr>
              <w:jc w:val="center"/>
              <w:rPr>
                <w:b/>
                <w:sz w:val="20"/>
                <w:szCs w:val="20"/>
              </w:rPr>
            </w:pPr>
            <w:r w:rsidRPr="00367FA3">
              <w:rPr>
                <w:b/>
                <w:sz w:val="20"/>
                <w:szCs w:val="20"/>
              </w:rPr>
              <w:t>Alapozó törzstárgyak:</w:t>
            </w:r>
          </w:p>
        </w:tc>
      </w:tr>
      <w:tr w:rsidR="00367FA3" w:rsidRPr="00367FA3" w:rsidTr="00367FA3">
        <w:tc>
          <w:tcPr>
            <w:tcW w:w="1728" w:type="dxa"/>
            <w:vAlign w:val="center"/>
          </w:tcPr>
          <w:p w:rsidR="008C7EA6" w:rsidRPr="00367FA3" w:rsidRDefault="008C7EA6" w:rsidP="00D52A9E">
            <w:pPr>
              <w:rPr>
                <w:sz w:val="20"/>
                <w:szCs w:val="20"/>
              </w:rPr>
            </w:pPr>
            <w:r w:rsidRPr="00367FA3">
              <w:rPr>
                <w:sz w:val="20"/>
                <w:szCs w:val="20"/>
              </w:rPr>
              <w:t>NMB_ET105K3</w:t>
            </w:r>
          </w:p>
        </w:tc>
        <w:tc>
          <w:tcPr>
            <w:tcW w:w="3238" w:type="dxa"/>
            <w:vAlign w:val="center"/>
          </w:tcPr>
          <w:p w:rsidR="008C7EA6" w:rsidRPr="00367FA3" w:rsidRDefault="008C7EA6" w:rsidP="00D52A9E">
            <w:pPr>
              <w:rPr>
                <w:sz w:val="20"/>
                <w:szCs w:val="20"/>
              </w:rPr>
            </w:pPr>
            <w:r w:rsidRPr="00367FA3">
              <w:rPr>
                <w:sz w:val="20"/>
                <w:szCs w:val="20"/>
              </w:rPr>
              <w:t>Általános etika (metaetika)</w:t>
            </w:r>
          </w:p>
        </w:tc>
        <w:tc>
          <w:tcPr>
            <w:tcW w:w="504" w:type="dxa"/>
            <w:shd w:val="clear" w:color="auto" w:fill="auto"/>
            <w:vAlign w:val="center"/>
          </w:tcPr>
          <w:p w:rsidR="008C7EA6" w:rsidRPr="00367FA3" w:rsidRDefault="008C7EA6" w:rsidP="00367FA3">
            <w:pPr>
              <w:jc w:val="center"/>
              <w:rPr>
                <w:sz w:val="20"/>
                <w:szCs w:val="20"/>
              </w:rPr>
            </w:pPr>
            <w:r w:rsidRPr="00367FA3">
              <w:rPr>
                <w:sz w:val="20"/>
                <w:szCs w:val="20"/>
              </w:rPr>
              <w:t>30</w:t>
            </w:r>
          </w:p>
        </w:tc>
        <w:tc>
          <w:tcPr>
            <w:tcW w:w="503" w:type="dxa"/>
            <w:shd w:val="clear" w:color="auto" w:fill="auto"/>
            <w:vAlign w:val="center"/>
          </w:tcPr>
          <w:p w:rsidR="008C7EA6" w:rsidRPr="00367FA3" w:rsidRDefault="008C7EA6" w:rsidP="00367FA3">
            <w:pPr>
              <w:jc w:val="center"/>
              <w:rPr>
                <w:sz w:val="20"/>
                <w:szCs w:val="20"/>
              </w:rPr>
            </w:pPr>
          </w:p>
        </w:tc>
        <w:tc>
          <w:tcPr>
            <w:tcW w:w="504" w:type="dxa"/>
            <w:shd w:val="clear" w:color="auto" w:fill="auto"/>
            <w:vAlign w:val="center"/>
          </w:tcPr>
          <w:p w:rsidR="008C7EA6" w:rsidRPr="00367FA3" w:rsidRDefault="008C7EA6" w:rsidP="00367FA3">
            <w:pPr>
              <w:jc w:val="center"/>
              <w:rPr>
                <w:sz w:val="20"/>
                <w:szCs w:val="20"/>
              </w:rPr>
            </w:pPr>
          </w:p>
        </w:tc>
        <w:tc>
          <w:tcPr>
            <w:tcW w:w="490" w:type="dxa"/>
            <w:shd w:val="clear" w:color="auto" w:fill="auto"/>
            <w:vAlign w:val="center"/>
          </w:tcPr>
          <w:p w:rsidR="008C7EA6" w:rsidRPr="00367FA3" w:rsidRDefault="008C7EA6" w:rsidP="00367FA3">
            <w:pPr>
              <w:jc w:val="center"/>
              <w:rPr>
                <w:sz w:val="20"/>
                <w:szCs w:val="20"/>
              </w:rPr>
            </w:pPr>
          </w:p>
        </w:tc>
        <w:tc>
          <w:tcPr>
            <w:tcW w:w="1400" w:type="dxa"/>
            <w:vAlign w:val="center"/>
          </w:tcPr>
          <w:p w:rsidR="008C7EA6" w:rsidRPr="00367FA3" w:rsidRDefault="008C7EA6" w:rsidP="00367FA3">
            <w:pPr>
              <w:jc w:val="center"/>
              <w:rPr>
                <w:sz w:val="20"/>
                <w:szCs w:val="20"/>
              </w:rPr>
            </w:pPr>
            <w:r w:rsidRPr="00367FA3">
              <w:rPr>
                <w:sz w:val="20"/>
                <w:szCs w:val="20"/>
              </w:rPr>
              <w:t>kollokvium</w:t>
            </w:r>
          </w:p>
        </w:tc>
        <w:tc>
          <w:tcPr>
            <w:tcW w:w="856" w:type="dxa"/>
            <w:vAlign w:val="center"/>
          </w:tcPr>
          <w:p w:rsidR="008C7EA6" w:rsidRPr="00367FA3" w:rsidRDefault="008C7EA6" w:rsidP="00367FA3">
            <w:pPr>
              <w:jc w:val="center"/>
              <w:rPr>
                <w:sz w:val="20"/>
                <w:szCs w:val="20"/>
              </w:rPr>
            </w:pPr>
            <w:r w:rsidRPr="00367FA3">
              <w:rPr>
                <w:sz w:val="20"/>
                <w:szCs w:val="20"/>
              </w:rPr>
              <w:t>3</w:t>
            </w:r>
          </w:p>
        </w:tc>
      </w:tr>
      <w:tr w:rsidR="00367FA3" w:rsidRPr="00367FA3" w:rsidTr="00367FA3">
        <w:tc>
          <w:tcPr>
            <w:tcW w:w="1728" w:type="dxa"/>
            <w:vAlign w:val="center"/>
          </w:tcPr>
          <w:p w:rsidR="008C7EA6" w:rsidRPr="00367FA3" w:rsidRDefault="008C7EA6" w:rsidP="00D52A9E">
            <w:pPr>
              <w:rPr>
                <w:sz w:val="20"/>
                <w:szCs w:val="20"/>
              </w:rPr>
            </w:pPr>
            <w:r w:rsidRPr="00367FA3">
              <w:rPr>
                <w:sz w:val="20"/>
                <w:szCs w:val="20"/>
              </w:rPr>
              <w:t>NMB_ET107K3</w:t>
            </w:r>
          </w:p>
        </w:tc>
        <w:tc>
          <w:tcPr>
            <w:tcW w:w="3238" w:type="dxa"/>
            <w:vAlign w:val="center"/>
          </w:tcPr>
          <w:p w:rsidR="008C7EA6" w:rsidRPr="00367FA3" w:rsidRDefault="008C7EA6" w:rsidP="00D52A9E">
            <w:pPr>
              <w:rPr>
                <w:sz w:val="20"/>
                <w:szCs w:val="20"/>
              </w:rPr>
            </w:pPr>
            <w:r w:rsidRPr="00367FA3">
              <w:rPr>
                <w:sz w:val="20"/>
                <w:szCs w:val="20"/>
              </w:rPr>
              <w:t>Etikatörténet (etikai tradíciók)</w:t>
            </w:r>
          </w:p>
        </w:tc>
        <w:tc>
          <w:tcPr>
            <w:tcW w:w="504" w:type="dxa"/>
            <w:shd w:val="clear" w:color="auto" w:fill="auto"/>
            <w:vAlign w:val="center"/>
          </w:tcPr>
          <w:p w:rsidR="008C7EA6" w:rsidRPr="00367FA3" w:rsidRDefault="008C7EA6" w:rsidP="00367FA3">
            <w:pPr>
              <w:jc w:val="center"/>
              <w:rPr>
                <w:sz w:val="20"/>
                <w:szCs w:val="20"/>
              </w:rPr>
            </w:pPr>
            <w:r w:rsidRPr="00367FA3">
              <w:rPr>
                <w:sz w:val="20"/>
                <w:szCs w:val="20"/>
              </w:rPr>
              <w:t>30</w:t>
            </w:r>
          </w:p>
        </w:tc>
        <w:tc>
          <w:tcPr>
            <w:tcW w:w="503" w:type="dxa"/>
            <w:shd w:val="clear" w:color="auto" w:fill="auto"/>
            <w:vAlign w:val="center"/>
          </w:tcPr>
          <w:p w:rsidR="008C7EA6" w:rsidRPr="00367FA3" w:rsidRDefault="008C7EA6" w:rsidP="00367FA3">
            <w:pPr>
              <w:jc w:val="center"/>
              <w:rPr>
                <w:sz w:val="20"/>
                <w:szCs w:val="20"/>
              </w:rPr>
            </w:pPr>
          </w:p>
        </w:tc>
        <w:tc>
          <w:tcPr>
            <w:tcW w:w="504" w:type="dxa"/>
            <w:shd w:val="clear" w:color="auto" w:fill="auto"/>
            <w:vAlign w:val="center"/>
          </w:tcPr>
          <w:p w:rsidR="008C7EA6" w:rsidRPr="00367FA3" w:rsidRDefault="008C7EA6" w:rsidP="00367FA3">
            <w:pPr>
              <w:jc w:val="center"/>
              <w:rPr>
                <w:sz w:val="20"/>
                <w:szCs w:val="20"/>
              </w:rPr>
            </w:pPr>
          </w:p>
        </w:tc>
        <w:tc>
          <w:tcPr>
            <w:tcW w:w="490" w:type="dxa"/>
            <w:shd w:val="clear" w:color="auto" w:fill="auto"/>
            <w:vAlign w:val="center"/>
          </w:tcPr>
          <w:p w:rsidR="008C7EA6" w:rsidRPr="00367FA3" w:rsidRDefault="008C7EA6" w:rsidP="00367FA3">
            <w:pPr>
              <w:jc w:val="center"/>
              <w:rPr>
                <w:sz w:val="20"/>
                <w:szCs w:val="20"/>
              </w:rPr>
            </w:pPr>
          </w:p>
        </w:tc>
        <w:tc>
          <w:tcPr>
            <w:tcW w:w="1400" w:type="dxa"/>
            <w:vAlign w:val="center"/>
          </w:tcPr>
          <w:p w:rsidR="008C7EA6" w:rsidRPr="00367FA3" w:rsidRDefault="008C7EA6" w:rsidP="00367FA3">
            <w:pPr>
              <w:jc w:val="center"/>
              <w:rPr>
                <w:sz w:val="20"/>
                <w:szCs w:val="20"/>
              </w:rPr>
            </w:pPr>
            <w:r w:rsidRPr="00367FA3">
              <w:rPr>
                <w:sz w:val="20"/>
                <w:szCs w:val="20"/>
              </w:rPr>
              <w:t>kollokvium</w:t>
            </w:r>
          </w:p>
        </w:tc>
        <w:tc>
          <w:tcPr>
            <w:tcW w:w="856" w:type="dxa"/>
            <w:vAlign w:val="center"/>
          </w:tcPr>
          <w:p w:rsidR="008C7EA6" w:rsidRPr="00367FA3" w:rsidRDefault="008C7EA6" w:rsidP="00367FA3">
            <w:pPr>
              <w:jc w:val="center"/>
              <w:rPr>
                <w:sz w:val="20"/>
                <w:szCs w:val="20"/>
              </w:rPr>
            </w:pPr>
            <w:r w:rsidRPr="00367FA3">
              <w:rPr>
                <w:sz w:val="20"/>
                <w:szCs w:val="20"/>
              </w:rPr>
              <w:t>3</w:t>
            </w:r>
          </w:p>
        </w:tc>
      </w:tr>
      <w:tr w:rsidR="00367FA3" w:rsidRPr="00367FA3" w:rsidTr="00367FA3">
        <w:tc>
          <w:tcPr>
            <w:tcW w:w="1728" w:type="dxa"/>
            <w:vAlign w:val="center"/>
          </w:tcPr>
          <w:p w:rsidR="008C7EA6" w:rsidRPr="00367FA3" w:rsidRDefault="008C7EA6" w:rsidP="00D52A9E">
            <w:pPr>
              <w:rPr>
                <w:sz w:val="20"/>
                <w:szCs w:val="20"/>
              </w:rPr>
            </w:pPr>
            <w:r w:rsidRPr="00367FA3">
              <w:rPr>
                <w:sz w:val="20"/>
                <w:szCs w:val="20"/>
              </w:rPr>
              <w:t>NMB_ET107K3</w:t>
            </w:r>
          </w:p>
        </w:tc>
        <w:tc>
          <w:tcPr>
            <w:tcW w:w="3238" w:type="dxa"/>
            <w:vAlign w:val="center"/>
          </w:tcPr>
          <w:p w:rsidR="008C7EA6" w:rsidRPr="00367FA3" w:rsidRDefault="008C7EA6" w:rsidP="00D52A9E">
            <w:pPr>
              <w:rPr>
                <w:sz w:val="20"/>
                <w:szCs w:val="20"/>
              </w:rPr>
            </w:pPr>
            <w:r w:rsidRPr="00367FA3">
              <w:rPr>
                <w:sz w:val="20"/>
                <w:szCs w:val="20"/>
              </w:rPr>
              <w:t xml:space="preserve">Filozófiai antropológia </w:t>
            </w:r>
          </w:p>
        </w:tc>
        <w:tc>
          <w:tcPr>
            <w:tcW w:w="504" w:type="dxa"/>
            <w:shd w:val="clear" w:color="auto" w:fill="auto"/>
            <w:vAlign w:val="center"/>
          </w:tcPr>
          <w:p w:rsidR="008C7EA6" w:rsidRPr="00367FA3" w:rsidRDefault="008C7EA6" w:rsidP="00367FA3">
            <w:pPr>
              <w:jc w:val="center"/>
              <w:rPr>
                <w:sz w:val="20"/>
                <w:szCs w:val="20"/>
              </w:rPr>
            </w:pPr>
            <w:r w:rsidRPr="00367FA3">
              <w:rPr>
                <w:sz w:val="20"/>
                <w:szCs w:val="20"/>
              </w:rPr>
              <w:t>30</w:t>
            </w:r>
          </w:p>
        </w:tc>
        <w:tc>
          <w:tcPr>
            <w:tcW w:w="503" w:type="dxa"/>
            <w:shd w:val="clear" w:color="auto" w:fill="auto"/>
            <w:vAlign w:val="center"/>
          </w:tcPr>
          <w:p w:rsidR="008C7EA6" w:rsidRPr="00367FA3" w:rsidRDefault="008C7EA6" w:rsidP="00367FA3">
            <w:pPr>
              <w:jc w:val="center"/>
              <w:rPr>
                <w:sz w:val="20"/>
                <w:szCs w:val="20"/>
              </w:rPr>
            </w:pPr>
          </w:p>
        </w:tc>
        <w:tc>
          <w:tcPr>
            <w:tcW w:w="504" w:type="dxa"/>
            <w:shd w:val="clear" w:color="auto" w:fill="auto"/>
            <w:vAlign w:val="center"/>
          </w:tcPr>
          <w:p w:rsidR="008C7EA6" w:rsidRPr="00367FA3" w:rsidRDefault="008C7EA6" w:rsidP="00367FA3">
            <w:pPr>
              <w:jc w:val="center"/>
              <w:rPr>
                <w:sz w:val="20"/>
                <w:szCs w:val="20"/>
              </w:rPr>
            </w:pPr>
          </w:p>
        </w:tc>
        <w:tc>
          <w:tcPr>
            <w:tcW w:w="490" w:type="dxa"/>
            <w:shd w:val="clear" w:color="auto" w:fill="auto"/>
            <w:vAlign w:val="center"/>
          </w:tcPr>
          <w:p w:rsidR="008C7EA6" w:rsidRPr="00367FA3" w:rsidRDefault="008C7EA6" w:rsidP="00367FA3">
            <w:pPr>
              <w:jc w:val="center"/>
              <w:rPr>
                <w:sz w:val="20"/>
                <w:szCs w:val="20"/>
              </w:rPr>
            </w:pPr>
          </w:p>
        </w:tc>
        <w:tc>
          <w:tcPr>
            <w:tcW w:w="1400" w:type="dxa"/>
            <w:vAlign w:val="center"/>
          </w:tcPr>
          <w:p w:rsidR="008C7EA6" w:rsidRPr="00367FA3" w:rsidRDefault="008C7EA6" w:rsidP="00367FA3">
            <w:pPr>
              <w:jc w:val="center"/>
              <w:rPr>
                <w:sz w:val="20"/>
                <w:szCs w:val="20"/>
              </w:rPr>
            </w:pPr>
            <w:r w:rsidRPr="00367FA3">
              <w:rPr>
                <w:sz w:val="20"/>
                <w:szCs w:val="20"/>
              </w:rPr>
              <w:t>kollokvium</w:t>
            </w:r>
          </w:p>
        </w:tc>
        <w:tc>
          <w:tcPr>
            <w:tcW w:w="856" w:type="dxa"/>
            <w:vAlign w:val="center"/>
          </w:tcPr>
          <w:p w:rsidR="008C7EA6" w:rsidRPr="00367FA3" w:rsidRDefault="008C7EA6" w:rsidP="00367FA3">
            <w:pPr>
              <w:jc w:val="center"/>
              <w:rPr>
                <w:sz w:val="20"/>
                <w:szCs w:val="20"/>
              </w:rPr>
            </w:pPr>
            <w:r w:rsidRPr="00367FA3">
              <w:rPr>
                <w:sz w:val="20"/>
                <w:szCs w:val="20"/>
              </w:rPr>
              <w:t>3</w:t>
            </w:r>
          </w:p>
        </w:tc>
      </w:tr>
      <w:tr w:rsidR="008C7EA6" w:rsidRPr="00367FA3" w:rsidTr="00367FA3">
        <w:tc>
          <w:tcPr>
            <w:tcW w:w="9223" w:type="dxa"/>
            <w:gridSpan w:val="8"/>
            <w:shd w:val="clear" w:color="auto" w:fill="E0E0E0"/>
            <w:vAlign w:val="center"/>
          </w:tcPr>
          <w:p w:rsidR="008C7EA6" w:rsidRPr="00367FA3" w:rsidRDefault="008C7EA6" w:rsidP="00367FA3">
            <w:pPr>
              <w:jc w:val="center"/>
              <w:rPr>
                <w:b/>
                <w:sz w:val="20"/>
                <w:szCs w:val="20"/>
              </w:rPr>
            </w:pPr>
            <w:r w:rsidRPr="00367FA3">
              <w:rPr>
                <w:b/>
                <w:sz w:val="20"/>
                <w:szCs w:val="20"/>
              </w:rPr>
              <w:t>Szakmai törzstárgyak:</w:t>
            </w:r>
          </w:p>
        </w:tc>
      </w:tr>
      <w:tr w:rsidR="00367FA3" w:rsidRPr="00367FA3" w:rsidTr="00367FA3">
        <w:tc>
          <w:tcPr>
            <w:tcW w:w="1728" w:type="dxa"/>
            <w:vAlign w:val="center"/>
          </w:tcPr>
          <w:p w:rsidR="008C7EA6" w:rsidRPr="00367FA3" w:rsidRDefault="008C7EA6" w:rsidP="00D52A9E">
            <w:pPr>
              <w:rPr>
                <w:sz w:val="20"/>
                <w:szCs w:val="20"/>
              </w:rPr>
            </w:pPr>
            <w:r w:rsidRPr="00367FA3">
              <w:rPr>
                <w:sz w:val="20"/>
                <w:szCs w:val="20"/>
              </w:rPr>
              <w:t>NMB_ET109K3</w:t>
            </w:r>
          </w:p>
        </w:tc>
        <w:tc>
          <w:tcPr>
            <w:tcW w:w="3238" w:type="dxa"/>
            <w:vAlign w:val="center"/>
          </w:tcPr>
          <w:p w:rsidR="008C7EA6" w:rsidRPr="00367FA3" w:rsidRDefault="008C7EA6" w:rsidP="00D52A9E">
            <w:pPr>
              <w:rPr>
                <w:sz w:val="20"/>
                <w:szCs w:val="20"/>
              </w:rPr>
            </w:pPr>
            <w:r w:rsidRPr="00367FA3">
              <w:rPr>
                <w:sz w:val="20"/>
                <w:szCs w:val="20"/>
              </w:rPr>
              <w:t xml:space="preserve">Morálfilozófiák és személyiségetikák </w:t>
            </w:r>
          </w:p>
        </w:tc>
        <w:tc>
          <w:tcPr>
            <w:tcW w:w="504" w:type="dxa"/>
            <w:shd w:val="clear" w:color="auto" w:fill="auto"/>
            <w:vAlign w:val="center"/>
          </w:tcPr>
          <w:p w:rsidR="008C7EA6" w:rsidRPr="00367FA3" w:rsidRDefault="008C7EA6" w:rsidP="00367FA3">
            <w:pPr>
              <w:jc w:val="center"/>
              <w:rPr>
                <w:sz w:val="20"/>
                <w:szCs w:val="20"/>
              </w:rPr>
            </w:pPr>
          </w:p>
        </w:tc>
        <w:tc>
          <w:tcPr>
            <w:tcW w:w="503" w:type="dxa"/>
            <w:shd w:val="clear" w:color="auto" w:fill="auto"/>
            <w:vAlign w:val="center"/>
          </w:tcPr>
          <w:p w:rsidR="008C7EA6" w:rsidRPr="00367FA3" w:rsidRDefault="008C7EA6" w:rsidP="00367FA3">
            <w:pPr>
              <w:jc w:val="center"/>
              <w:rPr>
                <w:sz w:val="20"/>
                <w:szCs w:val="20"/>
              </w:rPr>
            </w:pPr>
            <w:r w:rsidRPr="00367FA3">
              <w:rPr>
                <w:sz w:val="20"/>
                <w:szCs w:val="20"/>
              </w:rPr>
              <w:t>30</w:t>
            </w:r>
          </w:p>
        </w:tc>
        <w:tc>
          <w:tcPr>
            <w:tcW w:w="504" w:type="dxa"/>
            <w:shd w:val="clear" w:color="auto" w:fill="auto"/>
            <w:vAlign w:val="center"/>
          </w:tcPr>
          <w:p w:rsidR="008C7EA6" w:rsidRPr="00367FA3" w:rsidRDefault="008C7EA6" w:rsidP="00367FA3">
            <w:pPr>
              <w:jc w:val="center"/>
              <w:rPr>
                <w:sz w:val="20"/>
                <w:szCs w:val="20"/>
              </w:rPr>
            </w:pPr>
          </w:p>
        </w:tc>
        <w:tc>
          <w:tcPr>
            <w:tcW w:w="490" w:type="dxa"/>
            <w:shd w:val="clear" w:color="auto" w:fill="auto"/>
            <w:vAlign w:val="center"/>
          </w:tcPr>
          <w:p w:rsidR="008C7EA6" w:rsidRPr="00367FA3" w:rsidRDefault="008C7EA6" w:rsidP="00367FA3">
            <w:pPr>
              <w:jc w:val="center"/>
              <w:rPr>
                <w:sz w:val="20"/>
                <w:szCs w:val="20"/>
              </w:rPr>
            </w:pPr>
          </w:p>
        </w:tc>
        <w:tc>
          <w:tcPr>
            <w:tcW w:w="1400" w:type="dxa"/>
            <w:vAlign w:val="center"/>
          </w:tcPr>
          <w:p w:rsidR="008C7EA6" w:rsidRPr="00367FA3" w:rsidRDefault="008C7EA6" w:rsidP="00367FA3">
            <w:pPr>
              <w:jc w:val="center"/>
              <w:rPr>
                <w:sz w:val="20"/>
                <w:szCs w:val="20"/>
              </w:rPr>
            </w:pPr>
            <w:r w:rsidRPr="00367FA3">
              <w:rPr>
                <w:sz w:val="20"/>
                <w:szCs w:val="20"/>
              </w:rPr>
              <w:t>kollokvium</w:t>
            </w:r>
          </w:p>
        </w:tc>
        <w:tc>
          <w:tcPr>
            <w:tcW w:w="856" w:type="dxa"/>
            <w:vAlign w:val="center"/>
          </w:tcPr>
          <w:p w:rsidR="008C7EA6" w:rsidRPr="00367FA3" w:rsidRDefault="008C7EA6" w:rsidP="00367FA3">
            <w:pPr>
              <w:jc w:val="center"/>
              <w:rPr>
                <w:sz w:val="20"/>
                <w:szCs w:val="20"/>
              </w:rPr>
            </w:pPr>
            <w:r w:rsidRPr="00367FA3">
              <w:rPr>
                <w:sz w:val="20"/>
                <w:szCs w:val="20"/>
              </w:rPr>
              <w:t>3</w:t>
            </w:r>
          </w:p>
        </w:tc>
      </w:tr>
      <w:tr w:rsidR="00367FA3" w:rsidRPr="00367FA3" w:rsidTr="00367FA3">
        <w:tc>
          <w:tcPr>
            <w:tcW w:w="1728" w:type="dxa"/>
            <w:vAlign w:val="center"/>
          </w:tcPr>
          <w:p w:rsidR="008C7EA6" w:rsidRPr="00367FA3" w:rsidRDefault="008C7EA6" w:rsidP="00D52A9E">
            <w:pPr>
              <w:rPr>
                <w:sz w:val="20"/>
                <w:szCs w:val="20"/>
              </w:rPr>
            </w:pPr>
            <w:r w:rsidRPr="00367FA3">
              <w:rPr>
                <w:sz w:val="20"/>
                <w:szCs w:val="20"/>
              </w:rPr>
              <w:t>NMB_ET111G3</w:t>
            </w:r>
          </w:p>
        </w:tc>
        <w:tc>
          <w:tcPr>
            <w:tcW w:w="3238" w:type="dxa"/>
            <w:vAlign w:val="center"/>
          </w:tcPr>
          <w:p w:rsidR="008C7EA6" w:rsidRPr="00367FA3" w:rsidRDefault="008C7EA6" w:rsidP="00D52A9E">
            <w:pPr>
              <w:rPr>
                <w:sz w:val="20"/>
                <w:szCs w:val="20"/>
              </w:rPr>
            </w:pPr>
            <w:r w:rsidRPr="00367FA3">
              <w:rPr>
                <w:sz w:val="20"/>
                <w:szCs w:val="20"/>
              </w:rPr>
              <w:t>Vallásfilozófia és vallási antropol</w:t>
            </w:r>
            <w:r w:rsidRPr="00367FA3">
              <w:rPr>
                <w:sz w:val="20"/>
                <w:szCs w:val="20"/>
              </w:rPr>
              <w:t>ó</w:t>
            </w:r>
            <w:r w:rsidRPr="00367FA3">
              <w:rPr>
                <w:sz w:val="20"/>
                <w:szCs w:val="20"/>
              </w:rPr>
              <w:t>gia (vallások és ethoszok)</w:t>
            </w:r>
          </w:p>
        </w:tc>
        <w:tc>
          <w:tcPr>
            <w:tcW w:w="504" w:type="dxa"/>
            <w:shd w:val="clear" w:color="auto" w:fill="auto"/>
            <w:vAlign w:val="center"/>
          </w:tcPr>
          <w:p w:rsidR="008C7EA6" w:rsidRPr="00367FA3" w:rsidRDefault="008C7EA6" w:rsidP="00367FA3">
            <w:pPr>
              <w:jc w:val="center"/>
              <w:rPr>
                <w:sz w:val="20"/>
                <w:szCs w:val="20"/>
              </w:rPr>
            </w:pPr>
          </w:p>
        </w:tc>
        <w:tc>
          <w:tcPr>
            <w:tcW w:w="503" w:type="dxa"/>
            <w:shd w:val="clear" w:color="auto" w:fill="auto"/>
            <w:vAlign w:val="center"/>
          </w:tcPr>
          <w:p w:rsidR="008C7EA6" w:rsidRPr="00367FA3" w:rsidRDefault="008C7EA6" w:rsidP="00367FA3">
            <w:pPr>
              <w:jc w:val="center"/>
              <w:rPr>
                <w:sz w:val="20"/>
                <w:szCs w:val="20"/>
              </w:rPr>
            </w:pPr>
            <w:r w:rsidRPr="00367FA3">
              <w:rPr>
                <w:sz w:val="20"/>
                <w:szCs w:val="20"/>
              </w:rPr>
              <w:t>30</w:t>
            </w:r>
          </w:p>
        </w:tc>
        <w:tc>
          <w:tcPr>
            <w:tcW w:w="504" w:type="dxa"/>
            <w:shd w:val="clear" w:color="auto" w:fill="auto"/>
            <w:vAlign w:val="center"/>
          </w:tcPr>
          <w:p w:rsidR="008C7EA6" w:rsidRPr="00367FA3" w:rsidRDefault="008C7EA6" w:rsidP="00367FA3">
            <w:pPr>
              <w:jc w:val="center"/>
              <w:rPr>
                <w:sz w:val="20"/>
                <w:szCs w:val="20"/>
              </w:rPr>
            </w:pPr>
          </w:p>
        </w:tc>
        <w:tc>
          <w:tcPr>
            <w:tcW w:w="490" w:type="dxa"/>
            <w:shd w:val="clear" w:color="auto" w:fill="auto"/>
            <w:vAlign w:val="center"/>
          </w:tcPr>
          <w:p w:rsidR="008C7EA6" w:rsidRPr="00367FA3" w:rsidRDefault="008C7EA6" w:rsidP="00367FA3">
            <w:pPr>
              <w:jc w:val="center"/>
              <w:rPr>
                <w:sz w:val="20"/>
                <w:szCs w:val="20"/>
              </w:rPr>
            </w:pPr>
          </w:p>
        </w:tc>
        <w:tc>
          <w:tcPr>
            <w:tcW w:w="1400" w:type="dxa"/>
            <w:vAlign w:val="center"/>
          </w:tcPr>
          <w:p w:rsidR="008C7EA6" w:rsidRPr="00367FA3" w:rsidRDefault="008C7EA6" w:rsidP="00367FA3">
            <w:pPr>
              <w:jc w:val="center"/>
              <w:rPr>
                <w:sz w:val="20"/>
                <w:szCs w:val="20"/>
              </w:rPr>
            </w:pPr>
            <w:r w:rsidRPr="00367FA3">
              <w:rPr>
                <w:sz w:val="20"/>
                <w:szCs w:val="20"/>
              </w:rPr>
              <w:t>gyakorlati jegy</w:t>
            </w:r>
          </w:p>
        </w:tc>
        <w:tc>
          <w:tcPr>
            <w:tcW w:w="856" w:type="dxa"/>
            <w:vAlign w:val="center"/>
          </w:tcPr>
          <w:p w:rsidR="008C7EA6" w:rsidRPr="00367FA3" w:rsidRDefault="008C7EA6" w:rsidP="00367FA3">
            <w:pPr>
              <w:jc w:val="center"/>
              <w:rPr>
                <w:sz w:val="20"/>
                <w:szCs w:val="20"/>
              </w:rPr>
            </w:pPr>
            <w:r w:rsidRPr="00367FA3">
              <w:rPr>
                <w:sz w:val="20"/>
                <w:szCs w:val="20"/>
              </w:rPr>
              <w:t>3</w:t>
            </w:r>
          </w:p>
        </w:tc>
      </w:tr>
      <w:tr w:rsidR="00367FA3" w:rsidRPr="00367FA3" w:rsidTr="00367FA3">
        <w:tc>
          <w:tcPr>
            <w:tcW w:w="1728" w:type="dxa"/>
            <w:vAlign w:val="center"/>
          </w:tcPr>
          <w:p w:rsidR="008C7EA6" w:rsidRPr="00367FA3" w:rsidRDefault="008C7EA6" w:rsidP="00D52A9E">
            <w:pPr>
              <w:rPr>
                <w:sz w:val="20"/>
                <w:szCs w:val="20"/>
              </w:rPr>
            </w:pPr>
            <w:r w:rsidRPr="00367FA3">
              <w:rPr>
                <w:sz w:val="20"/>
                <w:szCs w:val="20"/>
              </w:rPr>
              <w:t>NMB_ET101G2</w:t>
            </w:r>
          </w:p>
        </w:tc>
        <w:tc>
          <w:tcPr>
            <w:tcW w:w="3238" w:type="dxa"/>
            <w:vAlign w:val="center"/>
          </w:tcPr>
          <w:p w:rsidR="008C7EA6" w:rsidRPr="00367FA3" w:rsidRDefault="008C7EA6" w:rsidP="00D52A9E">
            <w:pPr>
              <w:rPr>
                <w:sz w:val="20"/>
                <w:szCs w:val="20"/>
              </w:rPr>
            </w:pPr>
            <w:r w:rsidRPr="00367FA3">
              <w:rPr>
                <w:sz w:val="20"/>
                <w:szCs w:val="20"/>
              </w:rPr>
              <w:t>20. századi és kortárs etikai irányz</w:t>
            </w:r>
            <w:r w:rsidRPr="00367FA3">
              <w:rPr>
                <w:sz w:val="20"/>
                <w:szCs w:val="20"/>
              </w:rPr>
              <w:t>a</w:t>
            </w:r>
            <w:r w:rsidRPr="00367FA3">
              <w:rPr>
                <w:sz w:val="20"/>
                <w:szCs w:val="20"/>
              </w:rPr>
              <w:t>tok</w:t>
            </w:r>
          </w:p>
        </w:tc>
        <w:tc>
          <w:tcPr>
            <w:tcW w:w="504" w:type="dxa"/>
            <w:shd w:val="clear" w:color="auto" w:fill="auto"/>
            <w:vAlign w:val="center"/>
          </w:tcPr>
          <w:p w:rsidR="008C7EA6" w:rsidRPr="00367FA3" w:rsidRDefault="008C7EA6" w:rsidP="00367FA3">
            <w:pPr>
              <w:jc w:val="center"/>
              <w:rPr>
                <w:sz w:val="20"/>
                <w:szCs w:val="20"/>
              </w:rPr>
            </w:pPr>
          </w:p>
        </w:tc>
        <w:tc>
          <w:tcPr>
            <w:tcW w:w="503" w:type="dxa"/>
            <w:shd w:val="clear" w:color="auto" w:fill="auto"/>
            <w:vAlign w:val="center"/>
          </w:tcPr>
          <w:p w:rsidR="008C7EA6" w:rsidRPr="00367FA3" w:rsidRDefault="008C7EA6" w:rsidP="00367FA3">
            <w:pPr>
              <w:jc w:val="center"/>
              <w:rPr>
                <w:sz w:val="20"/>
                <w:szCs w:val="20"/>
              </w:rPr>
            </w:pPr>
            <w:r w:rsidRPr="00367FA3">
              <w:rPr>
                <w:sz w:val="20"/>
                <w:szCs w:val="20"/>
              </w:rPr>
              <w:t>30</w:t>
            </w:r>
          </w:p>
        </w:tc>
        <w:tc>
          <w:tcPr>
            <w:tcW w:w="504" w:type="dxa"/>
            <w:shd w:val="clear" w:color="auto" w:fill="auto"/>
            <w:vAlign w:val="center"/>
          </w:tcPr>
          <w:p w:rsidR="008C7EA6" w:rsidRPr="00367FA3" w:rsidRDefault="008C7EA6" w:rsidP="00367FA3">
            <w:pPr>
              <w:jc w:val="center"/>
              <w:rPr>
                <w:sz w:val="20"/>
                <w:szCs w:val="20"/>
              </w:rPr>
            </w:pPr>
          </w:p>
        </w:tc>
        <w:tc>
          <w:tcPr>
            <w:tcW w:w="490" w:type="dxa"/>
            <w:shd w:val="clear" w:color="auto" w:fill="auto"/>
            <w:vAlign w:val="center"/>
          </w:tcPr>
          <w:p w:rsidR="008C7EA6" w:rsidRPr="00367FA3" w:rsidRDefault="008C7EA6" w:rsidP="00367FA3">
            <w:pPr>
              <w:jc w:val="center"/>
              <w:rPr>
                <w:sz w:val="20"/>
                <w:szCs w:val="20"/>
              </w:rPr>
            </w:pPr>
          </w:p>
        </w:tc>
        <w:tc>
          <w:tcPr>
            <w:tcW w:w="1400" w:type="dxa"/>
            <w:vAlign w:val="center"/>
          </w:tcPr>
          <w:p w:rsidR="008C7EA6" w:rsidRPr="00367FA3" w:rsidRDefault="008C7EA6" w:rsidP="00367FA3">
            <w:pPr>
              <w:jc w:val="center"/>
              <w:rPr>
                <w:sz w:val="20"/>
                <w:szCs w:val="20"/>
              </w:rPr>
            </w:pPr>
            <w:r w:rsidRPr="00367FA3">
              <w:rPr>
                <w:sz w:val="20"/>
                <w:szCs w:val="20"/>
              </w:rPr>
              <w:t>gyakorlati jegy</w:t>
            </w:r>
          </w:p>
        </w:tc>
        <w:tc>
          <w:tcPr>
            <w:tcW w:w="856" w:type="dxa"/>
            <w:vAlign w:val="center"/>
          </w:tcPr>
          <w:p w:rsidR="008C7EA6" w:rsidRPr="00367FA3" w:rsidRDefault="008C7EA6" w:rsidP="00367FA3">
            <w:pPr>
              <w:jc w:val="center"/>
              <w:rPr>
                <w:sz w:val="20"/>
                <w:szCs w:val="20"/>
              </w:rPr>
            </w:pPr>
            <w:r w:rsidRPr="00367FA3">
              <w:rPr>
                <w:sz w:val="20"/>
                <w:szCs w:val="20"/>
              </w:rPr>
              <w:t>2</w:t>
            </w:r>
          </w:p>
        </w:tc>
      </w:tr>
      <w:tr w:rsidR="008C7EA6" w:rsidRPr="00367FA3" w:rsidTr="00367FA3">
        <w:tc>
          <w:tcPr>
            <w:tcW w:w="9223" w:type="dxa"/>
            <w:gridSpan w:val="8"/>
            <w:shd w:val="clear" w:color="auto" w:fill="E0E0E0"/>
            <w:vAlign w:val="center"/>
          </w:tcPr>
          <w:p w:rsidR="008C7EA6" w:rsidRPr="00367FA3" w:rsidRDefault="008C7EA6" w:rsidP="00367FA3">
            <w:pPr>
              <w:jc w:val="center"/>
              <w:rPr>
                <w:b/>
                <w:sz w:val="20"/>
                <w:szCs w:val="20"/>
              </w:rPr>
            </w:pPr>
            <w:r w:rsidRPr="00367FA3">
              <w:rPr>
                <w:b/>
                <w:sz w:val="20"/>
                <w:szCs w:val="20"/>
              </w:rPr>
              <w:t>Differenciált szakmai ismeretek tárgyai:</w:t>
            </w:r>
          </w:p>
        </w:tc>
      </w:tr>
      <w:tr w:rsidR="00367FA3" w:rsidRPr="00367FA3" w:rsidTr="00367FA3">
        <w:tc>
          <w:tcPr>
            <w:tcW w:w="1728" w:type="dxa"/>
            <w:vAlign w:val="center"/>
          </w:tcPr>
          <w:p w:rsidR="008C7EA6" w:rsidRPr="00367FA3" w:rsidRDefault="008C7EA6" w:rsidP="00D52A9E">
            <w:pPr>
              <w:rPr>
                <w:sz w:val="20"/>
                <w:szCs w:val="20"/>
              </w:rPr>
            </w:pPr>
            <w:r w:rsidRPr="00367FA3">
              <w:rPr>
                <w:sz w:val="20"/>
                <w:szCs w:val="20"/>
              </w:rPr>
              <w:t>NMB_ET102G3</w:t>
            </w:r>
          </w:p>
        </w:tc>
        <w:tc>
          <w:tcPr>
            <w:tcW w:w="3238" w:type="dxa"/>
            <w:vAlign w:val="center"/>
          </w:tcPr>
          <w:p w:rsidR="008C7EA6" w:rsidRPr="00367FA3" w:rsidRDefault="008C7EA6" w:rsidP="00D52A9E">
            <w:pPr>
              <w:rPr>
                <w:sz w:val="20"/>
                <w:szCs w:val="20"/>
              </w:rPr>
            </w:pPr>
            <w:r w:rsidRPr="00367FA3">
              <w:rPr>
                <w:sz w:val="20"/>
                <w:szCs w:val="20"/>
              </w:rPr>
              <w:t>Szociáletika - a másság etikai pro</w:t>
            </w:r>
            <w:r w:rsidRPr="00367FA3">
              <w:rPr>
                <w:sz w:val="20"/>
                <w:szCs w:val="20"/>
              </w:rPr>
              <w:t>b</w:t>
            </w:r>
            <w:r w:rsidRPr="00367FA3">
              <w:rPr>
                <w:sz w:val="20"/>
                <w:szCs w:val="20"/>
              </w:rPr>
              <w:t>lémái (Alkalmazott etika I.)</w:t>
            </w:r>
          </w:p>
        </w:tc>
        <w:tc>
          <w:tcPr>
            <w:tcW w:w="504" w:type="dxa"/>
            <w:shd w:val="clear" w:color="auto" w:fill="auto"/>
            <w:vAlign w:val="center"/>
          </w:tcPr>
          <w:p w:rsidR="008C7EA6" w:rsidRPr="00367FA3" w:rsidRDefault="008C7EA6" w:rsidP="00367FA3">
            <w:pPr>
              <w:jc w:val="center"/>
              <w:rPr>
                <w:sz w:val="20"/>
                <w:szCs w:val="20"/>
              </w:rPr>
            </w:pPr>
          </w:p>
        </w:tc>
        <w:tc>
          <w:tcPr>
            <w:tcW w:w="503" w:type="dxa"/>
            <w:shd w:val="clear" w:color="auto" w:fill="auto"/>
            <w:vAlign w:val="center"/>
          </w:tcPr>
          <w:p w:rsidR="008C7EA6" w:rsidRPr="00367FA3" w:rsidRDefault="008C7EA6" w:rsidP="00367FA3">
            <w:pPr>
              <w:jc w:val="center"/>
              <w:rPr>
                <w:sz w:val="20"/>
                <w:szCs w:val="20"/>
              </w:rPr>
            </w:pPr>
            <w:r w:rsidRPr="00367FA3">
              <w:rPr>
                <w:sz w:val="20"/>
                <w:szCs w:val="20"/>
              </w:rPr>
              <w:t>30</w:t>
            </w:r>
          </w:p>
        </w:tc>
        <w:tc>
          <w:tcPr>
            <w:tcW w:w="504" w:type="dxa"/>
            <w:shd w:val="clear" w:color="auto" w:fill="auto"/>
            <w:vAlign w:val="center"/>
          </w:tcPr>
          <w:p w:rsidR="008C7EA6" w:rsidRPr="00367FA3" w:rsidRDefault="008C7EA6" w:rsidP="00367FA3">
            <w:pPr>
              <w:jc w:val="center"/>
              <w:rPr>
                <w:sz w:val="20"/>
                <w:szCs w:val="20"/>
              </w:rPr>
            </w:pPr>
          </w:p>
        </w:tc>
        <w:tc>
          <w:tcPr>
            <w:tcW w:w="490" w:type="dxa"/>
            <w:shd w:val="clear" w:color="auto" w:fill="auto"/>
            <w:vAlign w:val="center"/>
          </w:tcPr>
          <w:p w:rsidR="008C7EA6" w:rsidRPr="00367FA3" w:rsidRDefault="008C7EA6" w:rsidP="00367FA3">
            <w:pPr>
              <w:jc w:val="center"/>
              <w:rPr>
                <w:sz w:val="20"/>
                <w:szCs w:val="20"/>
              </w:rPr>
            </w:pPr>
          </w:p>
        </w:tc>
        <w:tc>
          <w:tcPr>
            <w:tcW w:w="1400" w:type="dxa"/>
            <w:vAlign w:val="center"/>
          </w:tcPr>
          <w:p w:rsidR="008C7EA6" w:rsidRPr="00367FA3" w:rsidRDefault="008C7EA6" w:rsidP="00367FA3">
            <w:pPr>
              <w:jc w:val="center"/>
              <w:rPr>
                <w:sz w:val="20"/>
                <w:szCs w:val="20"/>
              </w:rPr>
            </w:pPr>
            <w:r w:rsidRPr="00367FA3">
              <w:rPr>
                <w:sz w:val="20"/>
                <w:szCs w:val="20"/>
              </w:rPr>
              <w:t>gyakorlati jegy</w:t>
            </w:r>
          </w:p>
        </w:tc>
        <w:tc>
          <w:tcPr>
            <w:tcW w:w="856" w:type="dxa"/>
            <w:vAlign w:val="center"/>
          </w:tcPr>
          <w:p w:rsidR="008C7EA6" w:rsidRPr="00367FA3" w:rsidRDefault="008C7EA6" w:rsidP="00367FA3">
            <w:pPr>
              <w:jc w:val="center"/>
              <w:rPr>
                <w:sz w:val="20"/>
                <w:szCs w:val="20"/>
              </w:rPr>
            </w:pPr>
            <w:r w:rsidRPr="00367FA3">
              <w:rPr>
                <w:sz w:val="20"/>
                <w:szCs w:val="20"/>
              </w:rPr>
              <w:t>3</w:t>
            </w:r>
          </w:p>
        </w:tc>
      </w:tr>
      <w:tr w:rsidR="00367FA3" w:rsidRPr="00367FA3" w:rsidTr="00367FA3">
        <w:tc>
          <w:tcPr>
            <w:tcW w:w="1728" w:type="dxa"/>
            <w:vAlign w:val="center"/>
          </w:tcPr>
          <w:p w:rsidR="008C7EA6" w:rsidRPr="00367FA3" w:rsidRDefault="008C7EA6" w:rsidP="00D52A9E">
            <w:pPr>
              <w:rPr>
                <w:sz w:val="20"/>
                <w:szCs w:val="20"/>
              </w:rPr>
            </w:pPr>
            <w:r w:rsidRPr="00367FA3">
              <w:rPr>
                <w:sz w:val="20"/>
                <w:szCs w:val="20"/>
              </w:rPr>
              <w:t>NMB_ET103G3</w:t>
            </w:r>
          </w:p>
        </w:tc>
        <w:tc>
          <w:tcPr>
            <w:tcW w:w="3238" w:type="dxa"/>
            <w:vAlign w:val="center"/>
          </w:tcPr>
          <w:p w:rsidR="008C7EA6" w:rsidRPr="00367FA3" w:rsidRDefault="008C7EA6" w:rsidP="00D52A9E">
            <w:pPr>
              <w:rPr>
                <w:sz w:val="20"/>
                <w:szCs w:val="20"/>
              </w:rPr>
            </w:pPr>
            <w:r w:rsidRPr="00367FA3">
              <w:rPr>
                <w:sz w:val="20"/>
                <w:szCs w:val="20"/>
              </w:rPr>
              <w:t>Környezeti- és bioetika</w:t>
            </w:r>
          </w:p>
          <w:p w:rsidR="008C7EA6" w:rsidRPr="00367FA3" w:rsidRDefault="008C7EA6" w:rsidP="00D52A9E">
            <w:pPr>
              <w:rPr>
                <w:sz w:val="20"/>
                <w:szCs w:val="20"/>
              </w:rPr>
            </w:pPr>
            <w:r w:rsidRPr="00367FA3">
              <w:rPr>
                <w:sz w:val="20"/>
                <w:szCs w:val="20"/>
              </w:rPr>
              <w:t>(Alkalmazott etika II.)</w:t>
            </w:r>
          </w:p>
        </w:tc>
        <w:tc>
          <w:tcPr>
            <w:tcW w:w="504" w:type="dxa"/>
            <w:shd w:val="clear" w:color="auto" w:fill="auto"/>
            <w:vAlign w:val="center"/>
          </w:tcPr>
          <w:p w:rsidR="008C7EA6" w:rsidRPr="00367FA3" w:rsidRDefault="008C7EA6" w:rsidP="00367FA3">
            <w:pPr>
              <w:jc w:val="center"/>
              <w:rPr>
                <w:sz w:val="20"/>
                <w:szCs w:val="20"/>
              </w:rPr>
            </w:pPr>
          </w:p>
        </w:tc>
        <w:tc>
          <w:tcPr>
            <w:tcW w:w="503" w:type="dxa"/>
            <w:shd w:val="clear" w:color="auto" w:fill="auto"/>
            <w:vAlign w:val="center"/>
          </w:tcPr>
          <w:p w:rsidR="008C7EA6" w:rsidRPr="00367FA3" w:rsidRDefault="008C7EA6" w:rsidP="00367FA3">
            <w:pPr>
              <w:jc w:val="center"/>
              <w:rPr>
                <w:sz w:val="20"/>
                <w:szCs w:val="20"/>
              </w:rPr>
            </w:pPr>
          </w:p>
        </w:tc>
        <w:tc>
          <w:tcPr>
            <w:tcW w:w="504" w:type="dxa"/>
            <w:shd w:val="clear" w:color="auto" w:fill="auto"/>
            <w:vAlign w:val="center"/>
          </w:tcPr>
          <w:p w:rsidR="008C7EA6" w:rsidRPr="00367FA3" w:rsidRDefault="008C7EA6" w:rsidP="00367FA3">
            <w:pPr>
              <w:jc w:val="center"/>
              <w:rPr>
                <w:sz w:val="20"/>
                <w:szCs w:val="20"/>
              </w:rPr>
            </w:pPr>
            <w:r w:rsidRPr="00367FA3">
              <w:rPr>
                <w:sz w:val="20"/>
                <w:szCs w:val="20"/>
              </w:rPr>
              <w:t>30</w:t>
            </w:r>
          </w:p>
        </w:tc>
        <w:tc>
          <w:tcPr>
            <w:tcW w:w="490" w:type="dxa"/>
            <w:shd w:val="clear" w:color="auto" w:fill="auto"/>
            <w:vAlign w:val="center"/>
          </w:tcPr>
          <w:p w:rsidR="008C7EA6" w:rsidRPr="00367FA3" w:rsidRDefault="008C7EA6" w:rsidP="00367FA3">
            <w:pPr>
              <w:jc w:val="center"/>
              <w:rPr>
                <w:sz w:val="20"/>
                <w:szCs w:val="20"/>
              </w:rPr>
            </w:pPr>
          </w:p>
        </w:tc>
        <w:tc>
          <w:tcPr>
            <w:tcW w:w="1400" w:type="dxa"/>
            <w:vAlign w:val="center"/>
          </w:tcPr>
          <w:p w:rsidR="008C7EA6" w:rsidRPr="00367FA3" w:rsidRDefault="008C7EA6" w:rsidP="00367FA3">
            <w:pPr>
              <w:jc w:val="center"/>
              <w:rPr>
                <w:sz w:val="20"/>
                <w:szCs w:val="20"/>
              </w:rPr>
            </w:pPr>
            <w:r w:rsidRPr="00367FA3">
              <w:rPr>
                <w:sz w:val="20"/>
                <w:szCs w:val="20"/>
              </w:rPr>
              <w:t>gyakorlati jegy</w:t>
            </w:r>
          </w:p>
        </w:tc>
        <w:tc>
          <w:tcPr>
            <w:tcW w:w="856" w:type="dxa"/>
            <w:vAlign w:val="center"/>
          </w:tcPr>
          <w:p w:rsidR="008C7EA6" w:rsidRPr="00367FA3" w:rsidRDefault="008C7EA6" w:rsidP="00367FA3">
            <w:pPr>
              <w:jc w:val="center"/>
              <w:rPr>
                <w:sz w:val="20"/>
                <w:szCs w:val="20"/>
              </w:rPr>
            </w:pPr>
            <w:r w:rsidRPr="00367FA3">
              <w:rPr>
                <w:sz w:val="20"/>
                <w:szCs w:val="20"/>
              </w:rPr>
              <w:t>3</w:t>
            </w:r>
          </w:p>
        </w:tc>
      </w:tr>
      <w:tr w:rsidR="00367FA3" w:rsidRPr="00367FA3" w:rsidTr="00367FA3">
        <w:tc>
          <w:tcPr>
            <w:tcW w:w="1728" w:type="dxa"/>
            <w:vAlign w:val="center"/>
          </w:tcPr>
          <w:p w:rsidR="008C7EA6" w:rsidRPr="00367FA3" w:rsidRDefault="008C7EA6" w:rsidP="00D52A9E">
            <w:pPr>
              <w:rPr>
                <w:sz w:val="20"/>
                <w:szCs w:val="20"/>
              </w:rPr>
            </w:pPr>
            <w:r w:rsidRPr="00367FA3">
              <w:rPr>
                <w:sz w:val="20"/>
                <w:szCs w:val="20"/>
              </w:rPr>
              <w:t>NMB_ET104G3</w:t>
            </w:r>
          </w:p>
        </w:tc>
        <w:tc>
          <w:tcPr>
            <w:tcW w:w="3238" w:type="dxa"/>
            <w:vAlign w:val="center"/>
          </w:tcPr>
          <w:p w:rsidR="008C7EA6" w:rsidRPr="00367FA3" w:rsidRDefault="008C7EA6" w:rsidP="00D52A9E">
            <w:pPr>
              <w:rPr>
                <w:sz w:val="20"/>
                <w:szCs w:val="20"/>
              </w:rPr>
            </w:pPr>
            <w:r w:rsidRPr="00367FA3">
              <w:rPr>
                <w:sz w:val="20"/>
                <w:szCs w:val="20"/>
              </w:rPr>
              <w:t>A művészetek és az erkölcsi nevelés</w:t>
            </w:r>
          </w:p>
        </w:tc>
        <w:tc>
          <w:tcPr>
            <w:tcW w:w="504" w:type="dxa"/>
            <w:shd w:val="clear" w:color="auto" w:fill="auto"/>
            <w:vAlign w:val="center"/>
          </w:tcPr>
          <w:p w:rsidR="008C7EA6" w:rsidRPr="00367FA3" w:rsidRDefault="008C7EA6" w:rsidP="00367FA3">
            <w:pPr>
              <w:jc w:val="center"/>
              <w:rPr>
                <w:sz w:val="20"/>
                <w:szCs w:val="20"/>
              </w:rPr>
            </w:pPr>
          </w:p>
        </w:tc>
        <w:tc>
          <w:tcPr>
            <w:tcW w:w="503" w:type="dxa"/>
            <w:shd w:val="clear" w:color="auto" w:fill="auto"/>
            <w:vAlign w:val="center"/>
          </w:tcPr>
          <w:p w:rsidR="008C7EA6" w:rsidRPr="00367FA3" w:rsidRDefault="008C7EA6" w:rsidP="00367FA3">
            <w:pPr>
              <w:jc w:val="center"/>
              <w:rPr>
                <w:sz w:val="20"/>
                <w:szCs w:val="20"/>
              </w:rPr>
            </w:pPr>
          </w:p>
        </w:tc>
        <w:tc>
          <w:tcPr>
            <w:tcW w:w="504" w:type="dxa"/>
            <w:shd w:val="clear" w:color="auto" w:fill="auto"/>
            <w:vAlign w:val="center"/>
          </w:tcPr>
          <w:p w:rsidR="008C7EA6" w:rsidRPr="00367FA3" w:rsidRDefault="008C7EA6" w:rsidP="00367FA3">
            <w:pPr>
              <w:jc w:val="center"/>
              <w:rPr>
                <w:sz w:val="20"/>
                <w:szCs w:val="20"/>
              </w:rPr>
            </w:pPr>
            <w:r w:rsidRPr="00367FA3">
              <w:rPr>
                <w:sz w:val="20"/>
                <w:szCs w:val="20"/>
              </w:rPr>
              <w:t>30</w:t>
            </w:r>
          </w:p>
        </w:tc>
        <w:tc>
          <w:tcPr>
            <w:tcW w:w="490" w:type="dxa"/>
            <w:shd w:val="clear" w:color="auto" w:fill="auto"/>
            <w:vAlign w:val="center"/>
          </w:tcPr>
          <w:p w:rsidR="008C7EA6" w:rsidRPr="00367FA3" w:rsidRDefault="008C7EA6" w:rsidP="00367FA3">
            <w:pPr>
              <w:jc w:val="center"/>
              <w:rPr>
                <w:sz w:val="20"/>
                <w:szCs w:val="20"/>
              </w:rPr>
            </w:pPr>
          </w:p>
        </w:tc>
        <w:tc>
          <w:tcPr>
            <w:tcW w:w="1400" w:type="dxa"/>
            <w:vAlign w:val="center"/>
          </w:tcPr>
          <w:p w:rsidR="008C7EA6" w:rsidRPr="00367FA3" w:rsidRDefault="008C7EA6" w:rsidP="00367FA3">
            <w:pPr>
              <w:jc w:val="center"/>
              <w:rPr>
                <w:sz w:val="20"/>
                <w:szCs w:val="20"/>
              </w:rPr>
            </w:pPr>
            <w:r w:rsidRPr="00367FA3">
              <w:rPr>
                <w:sz w:val="20"/>
                <w:szCs w:val="20"/>
              </w:rPr>
              <w:t>gyakorlati jegy</w:t>
            </w:r>
          </w:p>
        </w:tc>
        <w:tc>
          <w:tcPr>
            <w:tcW w:w="856" w:type="dxa"/>
            <w:vAlign w:val="center"/>
          </w:tcPr>
          <w:p w:rsidR="008C7EA6" w:rsidRPr="00367FA3" w:rsidRDefault="008C7EA6" w:rsidP="00367FA3">
            <w:pPr>
              <w:jc w:val="center"/>
              <w:rPr>
                <w:sz w:val="20"/>
                <w:szCs w:val="20"/>
              </w:rPr>
            </w:pPr>
            <w:r w:rsidRPr="00367FA3">
              <w:rPr>
                <w:sz w:val="20"/>
                <w:szCs w:val="20"/>
              </w:rPr>
              <w:t>3</w:t>
            </w:r>
          </w:p>
        </w:tc>
      </w:tr>
      <w:tr w:rsidR="00367FA3" w:rsidRPr="00367FA3" w:rsidTr="00367FA3">
        <w:tc>
          <w:tcPr>
            <w:tcW w:w="1728" w:type="dxa"/>
            <w:vAlign w:val="center"/>
          </w:tcPr>
          <w:p w:rsidR="008C7EA6" w:rsidRPr="00367FA3" w:rsidRDefault="008C7EA6" w:rsidP="00D52A9E">
            <w:pPr>
              <w:rPr>
                <w:sz w:val="20"/>
                <w:szCs w:val="20"/>
              </w:rPr>
            </w:pPr>
            <w:r w:rsidRPr="00367FA3">
              <w:rPr>
                <w:sz w:val="20"/>
                <w:szCs w:val="20"/>
              </w:rPr>
              <w:t>NMB_ET114G3</w:t>
            </w:r>
          </w:p>
        </w:tc>
        <w:tc>
          <w:tcPr>
            <w:tcW w:w="3238" w:type="dxa"/>
            <w:vAlign w:val="center"/>
          </w:tcPr>
          <w:p w:rsidR="008C7EA6" w:rsidRPr="00367FA3" w:rsidRDefault="008C7EA6" w:rsidP="00D52A9E">
            <w:pPr>
              <w:rPr>
                <w:sz w:val="20"/>
                <w:szCs w:val="20"/>
              </w:rPr>
            </w:pPr>
            <w:r w:rsidRPr="00367FA3">
              <w:rPr>
                <w:sz w:val="20"/>
                <w:szCs w:val="20"/>
              </w:rPr>
              <w:t>A gyermekfilozófia etikai vonatkoz</w:t>
            </w:r>
            <w:r w:rsidRPr="00367FA3">
              <w:rPr>
                <w:sz w:val="20"/>
                <w:szCs w:val="20"/>
              </w:rPr>
              <w:t>á</w:t>
            </w:r>
            <w:r w:rsidRPr="00367FA3">
              <w:rPr>
                <w:sz w:val="20"/>
                <w:szCs w:val="20"/>
              </w:rPr>
              <w:t>sai</w:t>
            </w:r>
          </w:p>
        </w:tc>
        <w:tc>
          <w:tcPr>
            <w:tcW w:w="504" w:type="dxa"/>
            <w:shd w:val="clear" w:color="auto" w:fill="auto"/>
            <w:vAlign w:val="center"/>
          </w:tcPr>
          <w:p w:rsidR="008C7EA6" w:rsidRPr="00367FA3" w:rsidRDefault="008C7EA6" w:rsidP="00367FA3">
            <w:pPr>
              <w:jc w:val="center"/>
              <w:rPr>
                <w:sz w:val="20"/>
                <w:szCs w:val="20"/>
              </w:rPr>
            </w:pPr>
          </w:p>
        </w:tc>
        <w:tc>
          <w:tcPr>
            <w:tcW w:w="503" w:type="dxa"/>
            <w:shd w:val="clear" w:color="auto" w:fill="auto"/>
            <w:vAlign w:val="center"/>
          </w:tcPr>
          <w:p w:rsidR="008C7EA6" w:rsidRPr="00367FA3" w:rsidRDefault="008C7EA6" w:rsidP="00367FA3">
            <w:pPr>
              <w:jc w:val="center"/>
              <w:rPr>
                <w:sz w:val="20"/>
                <w:szCs w:val="20"/>
              </w:rPr>
            </w:pPr>
          </w:p>
        </w:tc>
        <w:tc>
          <w:tcPr>
            <w:tcW w:w="504" w:type="dxa"/>
            <w:shd w:val="clear" w:color="auto" w:fill="auto"/>
            <w:vAlign w:val="center"/>
          </w:tcPr>
          <w:p w:rsidR="008C7EA6" w:rsidRPr="00367FA3" w:rsidRDefault="008C7EA6" w:rsidP="00367FA3">
            <w:pPr>
              <w:jc w:val="center"/>
              <w:rPr>
                <w:sz w:val="20"/>
                <w:szCs w:val="20"/>
              </w:rPr>
            </w:pPr>
          </w:p>
        </w:tc>
        <w:tc>
          <w:tcPr>
            <w:tcW w:w="490" w:type="dxa"/>
            <w:shd w:val="clear" w:color="auto" w:fill="auto"/>
            <w:vAlign w:val="center"/>
          </w:tcPr>
          <w:p w:rsidR="008C7EA6" w:rsidRPr="00367FA3" w:rsidRDefault="008C7EA6" w:rsidP="00367FA3">
            <w:pPr>
              <w:jc w:val="center"/>
              <w:rPr>
                <w:sz w:val="20"/>
                <w:szCs w:val="20"/>
              </w:rPr>
            </w:pPr>
            <w:r w:rsidRPr="00367FA3">
              <w:rPr>
                <w:sz w:val="20"/>
                <w:szCs w:val="20"/>
              </w:rPr>
              <w:t>30</w:t>
            </w:r>
          </w:p>
        </w:tc>
        <w:tc>
          <w:tcPr>
            <w:tcW w:w="1400" w:type="dxa"/>
            <w:vAlign w:val="center"/>
          </w:tcPr>
          <w:p w:rsidR="008C7EA6" w:rsidRPr="00367FA3" w:rsidRDefault="008C7EA6" w:rsidP="00367FA3">
            <w:pPr>
              <w:jc w:val="center"/>
              <w:rPr>
                <w:sz w:val="20"/>
                <w:szCs w:val="20"/>
              </w:rPr>
            </w:pPr>
            <w:r w:rsidRPr="00367FA3">
              <w:rPr>
                <w:sz w:val="20"/>
                <w:szCs w:val="20"/>
              </w:rPr>
              <w:t>gyakorlati jegy</w:t>
            </w:r>
          </w:p>
        </w:tc>
        <w:tc>
          <w:tcPr>
            <w:tcW w:w="856" w:type="dxa"/>
            <w:vAlign w:val="center"/>
          </w:tcPr>
          <w:p w:rsidR="008C7EA6" w:rsidRPr="00367FA3" w:rsidRDefault="008C7EA6" w:rsidP="00367FA3">
            <w:pPr>
              <w:jc w:val="center"/>
              <w:rPr>
                <w:sz w:val="20"/>
                <w:szCs w:val="20"/>
              </w:rPr>
            </w:pPr>
            <w:r w:rsidRPr="00367FA3">
              <w:rPr>
                <w:sz w:val="20"/>
                <w:szCs w:val="20"/>
              </w:rPr>
              <w:t>3</w:t>
            </w:r>
          </w:p>
        </w:tc>
      </w:tr>
      <w:tr w:rsidR="008C7EA6" w:rsidRPr="00367FA3" w:rsidTr="00367FA3">
        <w:tc>
          <w:tcPr>
            <w:tcW w:w="9223" w:type="dxa"/>
            <w:gridSpan w:val="8"/>
            <w:shd w:val="clear" w:color="auto" w:fill="E0E0E0"/>
            <w:vAlign w:val="center"/>
          </w:tcPr>
          <w:p w:rsidR="008C7EA6" w:rsidRPr="00367FA3" w:rsidRDefault="008C7EA6" w:rsidP="00367FA3">
            <w:pPr>
              <w:jc w:val="center"/>
              <w:rPr>
                <w:b/>
                <w:sz w:val="20"/>
                <w:szCs w:val="20"/>
              </w:rPr>
            </w:pPr>
            <w:r w:rsidRPr="00367FA3">
              <w:rPr>
                <w:b/>
                <w:sz w:val="20"/>
                <w:szCs w:val="20"/>
              </w:rPr>
              <w:t>Szabadon választható ismeretek: II.-IV. félév (2 kredit teljesítendő):</w:t>
            </w:r>
          </w:p>
        </w:tc>
      </w:tr>
      <w:tr w:rsidR="00367FA3" w:rsidRPr="00367FA3" w:rsidTr="00367FA3">
        <w:tc>
          <w:tcPr>
            <w:tcW w:w="1728" w:type="dxa"/>
            <w:vAlign w:val="center"/>
          </w:tcPr>
          <w:p w:rsidR="008C7EA6" w:rsidRPr="00367FA3" w:rsidRDefault="008C7EA6" w:rsidP="00D52A9E">
            <w:pPr>
              <w:rPr>
                <w:sz w:val="20"/>
                <w:szCs w:val="20"/>
              </w:rPr>
            </w:pPr>
            <w:r w:rsidRPr="00367FA3">
              <w:rPr>
                <w:sz w:val="20"/>
                <w:szCs w:val="20"/>
              </w:rPr>
              <w:t>NMB_FL705G2</w:t>
            </w:r>
          </w:p>
        </w:tc>
        <w:tc>
          <w:tcPr>
            <w:tcW w:w="3238" w:type="dxa"/>
            <w:vAlign w:val="center"/>
          </w:tcPr>
          <w:p w:rsidR="008C7EA6" w:rsidRPr="00367FA3" w:rsidRDefault="008C7EA6" w:rsidP="00D52A9E">
            <w:pPr>
              <w:rPr>
                <w:sz w:val="20"/>
                <w:szCs w:val="20"/>
              </w:rPr>
            </w:pPr>
            <w:r w:rsidRPr="00367FA3">
              <w:rPr>
                <w:sz w:val="20"/>
                <w:szCs w:val="20"/>
              </w:rPr>
              <w:t>Retorika és etika</w:t>
            </w:r>
          </w:p>
        </w:tc>
        <w:tc>
          <w:tcPr>
            <w:tcW w:w="504" w:type="dxa"/>
            <w:vAlign w:val="center"/>
          </w:tcPr>
          <w:p w:rsidR="008C7EA6" w:rsidRPr="00367FA3" w:rsidRDefault="008C7EA6" w:rsidP="00367FA3">
            <w:pPr>
              <w:jc w:val="center"/>
              <w:rPr>
                <w:sz w:val="20"/>
                <w:szCs w:val="20"/>
              </w:rPr>
            </w:pPr>
          </w:p>
        </w:tc>
        <w:tc>
          <w:tcPr>
            <w:tcW w:w="503" w:type="dxa"/>
            <w:vAlign w:val="center"/>
          </w:tcPr>
          <w:p w:rsidR="008C7EA6" w:rsidRPr="00367FA3" w:rsidRDefault="008C7EA6" w:rsidP="00367FA3">
            <w:pPr>
              <w:jc w:val="center"/>
              <w:rPr>
                <w:sz w:val="20"/>
                <w:szCs w:val="20"/>
              </w:rPr>
            </w:pPr>
            <w:r w:rsidRPr="00367FA3">
              <w:rPr>
                <w:sz w:val="20"/>
                <w:szCs w:val="20"/>
              </w:rPr>
              <w:t>30</w:t>
            </w:r>
          </w:p>
        </w:tc>
        <w:tc>
          <w:tcPr>
            <w:tcW w:w="504" w:type="dxa"/>
            <w:vAlign w:val="center"/>
          </w:tcPr>
          <w:p w:rsidR="008C7EA6" w:rsidRPr="00367FA3" w:rsidRDefault="008C7EA6" w:rsidP="00367FA3">
            <w:pPr>
              <w:jc w:val="center"/>
              <w:rPr>
                <w:sz w:val="20"/>
                <w:szCs w:val="20"/>
              </w:rPr>
            </w:pPr>
          </w:p>
        </w:tc>
        <w:tc>
          <w:tcPr>
            <w:tcW w:w="490" w:type="dxa"/>
            <w:vAlign w:val="center"/>
          </w:tcPr>
          <w:p w:rsidR="008C7EA6" w:rsidRPr="00367FA3" w:rsidRDefault="008C7EA6" w:rsidP="00367FA3">
            <w:pPr>
              <w:jc w:val="center"/>
              <w:rPr>
                <w:sz w:val="20"/>
                <w:szCs w:val="20"/>
              </w:rPr>
            </w:pPr>
          </w:p>
        </w:tc>
        <w:tc>
          <w:tcPr>
            <w:tcW w:w="1400" w:type="dxa"/>
            <w:vAlign w:val="center"/>
          </w:tcPr>
          <w:p w:rsidR="008C7EA6" w:rsidRPr="00367FA3" w:rsidRDefault="008C7EA6" w:rsidP="00367FA3">
            <w:pPr>
              <w:jc w:val="center"/>
              <w:rPr>
                <w:sz w:val="20"/>
                <w:szCs w:val="20"/>
              </w:rPr>
            </w:pPr>
            <w:r w:rsidRPr="00367FA3">
              <w:rPr>
                <w:sz w:val="20"/>
                <w:szCs w:val="20"/>
              </w:rPr>
              <w:t>gyakorlati jegy</w:t>
            </w:r>
          </w:p>
        </w:tc>
        <w:tc>
          <w:tcPr>
            <w:tcW w:w="856" w:type="dxa"/>
            <w:vAlign w:val="center"/>
          </w:tcPr>
          <w:p w:rsidR="008C7EA6" w:rsidRPr="00367FA3" w:rsidRDefault="008C7EA6" w:rsidP="00367FA3">
            <w:pPr>
              <w:jc w:val="center"/>
              <w:rPr>
                <w:sz w:val="20"/>
                <w:szCs w:val="20"/>
              </w:rPr>
            </w:pPr>
            <w:r w:rsidRPr="00367FA3">
              <w:rPr>
                <w:sz w:val="20"/>
                <w:szCs w:val="20"/>
              </w:rPr>
              <w:t>2</w:t>
            </w:r>
          </w:p>
        </w:tc>
      </w:tr>
      <w:tr w:rsidR="00367FA3" w:rsidRPr="00367FA3" w:rsidTr="00367FA3">
        <w:tc>
          <w:tcPr>
            <w:tcW w:w="1728" w:type="dxa"/>
            <w:vAlign w:val="center"/>
          </w:tcPr>
          <w:p w:rsidR="008C7EA6" w:rsidRPr="00367FA3" w:rsidRDefault="008C7EA6" w:rsidP="00D52A9E">
            <w:pPr>
              <w:rPr>
                <w:sz w:val="20"/>
                <w:szCs w:val="20"/>
              </w:rPr>
            </w:pPr>
            <w:r w:rsidRPr="00367FA3">
              <w:rPr>
                <w:sz w:val="20"/>
                <w:szCs w:val="20"/>
              </w:rPr>
              <w:t>NMB_ET112G2</w:t>
            </w:r>
          </w:p>
        </w:tc>
        <w:tc>
          <w:tcPr>
            <w:tcW w:w="3238" w:type="dxa"/>
            <w:vAlign w:val="center"/>
          </w:tcPr>
          <w:p w:rsidR="008C7EA6" w:rsidRPr="00367FA3" w:rsidRDefault="008C7EA6" w:rsidP="00D52A9E">
            <w:pPr>
              <w:rPr>
                <w:sz w:val="20"/>
                <w:szCs w:val="20"/>
              </w:rPr>
            </w:pPr>
            <w:r w:rsidRPr="00367FA3">
              <w:rPr>
                <w:sz w:val="20"/>
                <w:szCs w:val="20"/>
              </w:rPr>
              <w:t>Üzleti etika (gazdaság és etika)</w:t>
            </w:r>
          </w:p>
        </w:tc>
        <w:tc>
          <w:tcPr>
            <w:tcW w:w="504" w:type="dxa"/>
            <w:vAlign w:val="center"/>
          </w:tcPr>
          <w:p w:rsidR="008C7EA6" w:rsidRPr="00367FA3" w:rsidRDefault="008C7EA6" w:rsidP="00367FA3">
            <w:pPr>
              <w:jc w:val="center"/>
              <w:rPr>
                <w:sz w:val="20"/>
                <w:szCs w:val="20"/>
              </w:rPr>
            </w:pPr>
          </w:p>
        </w:tc>
        <w:tc>
          <w:tcPr>
            <w:tcW w:w="503" w:type="dxa"/>
            <w:vAlign w:val="center"/>
          </w:tcPr>
          <w:p w:rsidR="008C7EA6" w:rsidRPr="00367FA3" w:rsidRDefault="008C7EA6" w:rsidP="00367FA3">
            <w:pPr>
              <w:jc w:val="center"/>
              <w:rPr>
                <w:sz w:val="20"/>
                <w:szCs w:val="20"/>
              </w:rPr>
            </w:pPr>
            <w:r w:rsidRPr="00367FA3">
              <w:rPr>
                <w:sz w:val="20"/>
                <w:szCs w:val="20"/>
              </w:rPr>
              <w:t>30</w:t>
            </w:r>
          </w:p>
        </w:tc>
        <w:tc>
          <w:tcPr>
            <w:tcW w:w="504" w:type="dxa"/>
            <w:vAlign w:val="center"/>
          </w:tcPr>
          <w:p w:rsidR="008C7EA6" w:rsidRPr="00367FA3" w:rsidRDefault="008C7EA6" w:rsidP="00367FA3">
            <w:pPr>
              <w:jc w:val="center"/>
              <w:rPr>
                <w:sz w:val="20"/>
                <w:szCs w:val="20"/>
              </w:rPr>
            </w:pPr>
          </w:p>
        </w:tc>
        <w:tc>
          <w:tcPr>
            <w:tcW w:w="490" w:type="dxa"/>
            <w:vAlign w:val="center"/>
          </w:tcPr>
          <w:p w:rsidR="008C7EA6" w:rsidRPr="00367FA3" w:rsidRDefault="008C7EA6" w:rsidP="00367FA3">
            <w:pPr>
              <w:jc w:val="center"/>
              <w:rPr>
                <w:sz w:val="20"/>
                <w:szCs w:val="20"/>
              </w:rPr>
            </w:pPr>
          </w:p>
        </w:tc>
        <w:tc>
          <w:tcPr>
            <w:tcW w:w="1400" w:type="dxa"/>
            <w:vAlign w:val="center"/>
          </w:tcPr>
          <w:p w:rsidR="008C7EA6" w:rsidRPr="00367FA3" w:rsidRDefault="008C7EA6" w:rsidP="00367FA3">
            <w:pPr>
              <w:jc w:val="center"/>
              <w:rPr>
                <w:sz w:val="20"/>
                <w:szCs w:val="20"/>
              </w:rPr>
            </w:pPr>
            <w:r w:rsidRPr="00367FA3">
              <w:rPr>
                <w:sz w:val="20"/>
                <w:szCs w:val="20"/>
              </w:rPr>
              <w:t>gyakorlati jegy</w:t>
            </w:r>
          </w:p>
        </w:tc>
        <w:tc>
          <w:tcPr>
            <w:tcW w:w="856" w:type="dxa"/>
            <w:vAlign w:val="center"/>
          </w:tcPr>
          <w:p w:rsidR="008C7EA6" w:rsidRPr="00367FA3" w:rsidRDefault="008C7EA6" w:rsidP="00367FA3">
            <w:pPr>
              <w:jc w:val="center"/>
              <w:rPr>
                <w:sz w:val="20"/>
                <w:szCs w:val="20"/>
              </w:rPr>
            </w:pPr>
            <w:r w:rsidRPr="00367FA3">
              <w:rPr>
                <w:sz w:val="20"/>
                <w:szCs w:val="20"/>
              </w:rPr>
              <w:t>2</w:t>
            </w:r>
          </w:p>
        </w:tc>
      </w:tr>
      <w:tr w:rsidR="00367FA3" w:rsidRPr="00367FA3" w:rsidTr="00367FA3">
        <w:tc>
          <w:tcPr>
            <w:tcW w:w="1728" w:type="dxa"/>
            <w:vAlign w:val="center"/>
          </w:tcPr>
          <w:p w:rsidR="008C7EA6" w:rsidRPr="00367FA3" w:rsidRDefault="008C7EA6" w:rsidP="00D52A9E">
            <w:pPr>
              <w:rPr>
                <w:sz w:val="20"/>
                <w:szCs w:val="20"/>
              </w:rPr>
            </w:pPr>
            <w:r w:rsidRPr="00367FA3">
              <w:rPr>
                <w:sz w:val="20"/>
                <w:szCs w:val="20"/>
              </w:rPr>
              <w:t>NMB_ET110G2</w:t>
            </w:r>
          </w:p>
        </w:tc>
        <w:tc>
          <w:tcPr>
            <w:tcW w:w="3238" w:type="dxa"/>
            <w:vAlign w:val="center"/>
          </w:tcPr>
          <w:p w:rsidR="008C7EA6" w:rsidRPr="00367FA3" w:rsidRDefault="008C7EA6" w:rsidP="00D52A9E">
            <w:pPr>
              <w:rPr>
                <w:sz w:val="20"/>
                <w:szCs w:val="20"/>
              </w:rPr>
            </w:pPr>
            <w:r w:rsidRPr="00367FA3">
              <w:rPr>
                <w:sz w:val="20"/>
                <w:szCs w:val="20"/>
              </w:rPr>
              <w:t>A hatalom mikrofizikája</w:t>
            </w:r>
          </w:p>
        </w:tc>
        <w:tc>
          <w:tcPr>
            <w:tcW w:w="504" w:type="dxa"/>
            <w:vAlign w:val="center"/>
          </w:tcPr>
          <w:p w:rsidR="008C7EA6" w:rsidRPr="00367FA3" w:rsidRDefault="008C7EA6" w:rsidP="00367FA3">
            <w:pPr>
              <w:jc w:val="center"/>
              <w:rPr>
                <w:sz w:val="20"/>
                <w:szCs w:val="20"/>
              </w:rPr>
            </w:pPr>
          </w:p>
        </w:tc>
        <w:tc>
          <w:tcPr>
            <w:tcW w:w="503" w:type="dxa"/>
            <w:vAlign w:val="center"/>
          </w:tcPr>
          <w:p w:rsidR="008C7EA6" w:rsidRPr="00367FA3" w:rsidRDefault="008C7EA6" w:rsidP="00367FA3">
            <w:pPr>
              <w:jc w:val="center"/>
              <w:rPr>
                <w:sz w:val="20"/>
                <w:szCs w:val="20"/>
              </w:rPr>
            </w:pPr>
            <w:r w:rsidRPr="00367FA3">
              <w:rPr>
                <w:sz w:val="20"/>
                <w:szCs w:val="20"/>
              </w:rPr>
              <w:t>30</w:t>
            </w:r>
          </w:p>
        </w:tc>
        <w:tc>
          <w:tcPr>
            <w:tcW w:w="504" w:type="dxa"/>
            <w:vAlign w:val="center"/>
          </w:tcPr>
          <w:p w:rsidR="008C7EA6" w:rsidRPr="00367FA3" w:rsidRDefault="008C7EA6" w:rsidP="00367FA3">
            <w:pPr>
              <w:jc w:val="center"/>
              <w:rPr>
                <w:sz w:val="20"/>
                <w:szCs w:val="20"/>
              </w:rPr>
            </w:pPr>
          </w:p>
        </w:tc>
        <w:tc>
          <w:tcPr>
            <w:tcW w:w="490" w:type="dxa"/>
            <w:vAlign w:val="center"/>
          </w:tcPr>
          <w:p w:rsidR="008C7EA6" w:rsidRPr="00367FA3" w:rsidRDefault="008C7EA6" w:rsidP="00367FA3">
            <w:pPr>
              <w:jc w:val="center"/>
              <w:rPr>
                <w:sz w:val="20"/>
                <w:szCs w:val="20"/>
              </w:rPr>
            </w:pPr>
          </w:p>
        </w:tc>
        <w:tc>
          <w:tcPr>
            <w:tcW w:w="1400" w:type="dxa"/>
            <w:vAlign w:val="center"/>
          </w:tcPr>
          <w:p w:rsidR="008C7EA6" w:rsidRPr="00367FA3" w:rsidRDefault="008C7EA6" w:rsidP="00367FA3">
            <w:pPr>
              <w:jc w:val="center"/>
              <w:rPr>
                <w:sz w:val="20"/>
                <w:szCs w:val="20"/>
              </w:rPr>
            </w:pPr>
            <w:r w:rsidRPr="00367FA3">
              <w:rPr>
                <w:sz w:val="20"/>
                <w:szCs w:val="20"/>
              </w:rPr>
              <w:t>gyakorlati jegy</w:t>
            </w:r>
          </w:p>
        </w:tc>
        <w:tc>
          <w:tcPr>
            <w:tcW w:w="856" w:type="dxa"/>
            <w:vAlign w:val="center"/>
          </w:tcPr>
          <w:p w:rsidR="008C7EA6" w:rsidRPr="00367FA3" w:rsidRDefault="008C7EA6" w:rsidP="00367FA3">
            <w:pPr>
              <w:jc w:val="center"/>
              <w:rPr>
                <w:sz w:val="20"/>
                <w:szCs w:val="20"/>
              </w:rPr>
            </w:pPr>
            <w:r w:rsidRPr="00367FA3">
              <w:rPr>
                <w:sz w:val="20"/>
                <w:szCs w:val="20"/>
              </w:rPr>
              <w:t>2</w:t>
            </w:r>
          </w:p>
        </w:tc>
      </w:tr>
      <w:tr w:rsidR="008C7EA6" w:rsidRPr="00367FA3" w:rsidTr="00367FA3">
        <w:tc>
          <w:tcPr>
            <w:tcW w:w="9223" w:type="dxa"/>
            <w:gridSpan w:val="8"/>
            <w:vAlign w:val="center"/>
          </w:tcPr>
          <w:p w:rsidR="008C7EA6" w:rsidRPr="00367FA3" w:rsidRDefault="008C7EA6" w:rsidP="00D52A9E">
            <w:pPr>
              <w:rPr>
                <w:sz w:val="20"/>
                <w:szCs w:val="20"/>
              </w:rPr>
            </w:pPr>
            <w:r w:rsidRPr="00367FA3">
              <w:rPr>
                <w:sz w:val="20"/>
                <w:szCs w:val="20"/>
              </w:rPr>
              <w:t>vagy bármely más tanár szak valamelyik választható tanegysége</w:t>
            </w:r>
          </w:p>
        </w:tc>
      </w:tr>
      <w:tr w:rsidR="008C7EA6" w:rsidRPr="00367FA3" w:rsidTr="00367FA3">
        <w:tc>
          <w:tcPr>
            <w:tcW w:w="9223" w:type="dxa"/>
            <w:gridSpan w:val="8"/>
            <w:shd w:val="clear" w:color="auto" w:fill="E0E0E0"/>
            <w:vAlign w:val="center"/>
          </w:tcPr>
          <w:p w:rsidR="008C7EA6" w:rsidRPr="00367FA3" w:rsidRDefault="008C7EA6" w:rsidP="00367FA3">
            <w:pPr>
              <w:jc w:val="center"/>
              <w:rPr>
                <w:b/>
                <w:sz w:val="20"/>
                <w:szCs w:val="20"/>
              </w:rPr>
            </w:pPr>
            <w:r w:rsidRPr="00367FA3">
              <w:rPr>
                <w:b/>
                <w:sz w:val="20"/>
                <w:szCs w:val="20"/>
              </w:rPr>
              <w:t>Szakmódszertani tárgyak:</w:t>
            </w:r>
          </w:p>
        </w:tc>
      </w:tr>
      <w:tr w:rsidR="00367FA3" w:rsidRPr="00367FA3" w:rsidTr="00367FA3">
        <w:tc>
          <w:tcPr>
            <w:tcW w:w="1728" w:type="dxa"/>
            <w:vAlign w:val="center"/>
          </w:tcPr>
          <w:p w:rsidR="008C7EA6" w:rsidRPr="00367FA3" w:rsidRDefault="008C7EA6" w:rsidP="00D52A9E">
            <w:pPr>
              <w:rPr>
                <w:sz w:val="20"/>
                <w:szCs w:val="20"/>
              </w:rPr>
            </w:pPr>
            <w:r w:rsidRPr="00367FA3">
              <w:rPr>
                <w:sz w:val="20"/>
                <w:szCs w:val="20"/>
              </w:rPr>
              <w:t>NMB_ET112K3</w:t>
            </w:r>
          </w:p>
        </w:tc>
        <w:tc>
          <w:tcPr>
            <w:tcW w:w="3238" w:type="dxa"/>
            <w:vAlign w:val="center"/>
          </w:tcPr>
          <w:p w:rsidR="008C7EA6" w:rsidRPr="00367FA3" w:rsidRDefault="008C7EA6" w:rsidP="00D52A9E">
            <w:pPr>
              <w:rPr>
                <w:sz w:val="20"/>
                <w:szCs w:val="20"/>
              </w:rPr>
            </w:pPr>
            <w:r w:rsidRPr="00367FA3">
              <w:rPr>
                <w:sz w:val="20"/>
                <w:szCs w:val="20"/>
              </w:rPr>
              <w:t>Szakmódszertan – elméleti alapozás</w:t>
            </w:r>
          </w:p>
        </w:tc>
        <w:tc>
          <w:tcPr>
            <w:tcW w:w="504" w:type="dxa"/>
            <w:vAlign w:val="center"/>
          </w:tcPr>
          <w:p w:rsidR="008C7EA6" w:rsidRPr="00367FA3" w:rsidRDefault="008C7EA6" w:rsidP="00367FA3">
            <w:pPr>
              <w:jc w:val="center"/>
              <w:rPr>
                <w:sz w:val="20"/>
                <w:szCs w:val="20"/>
              </w:rPr>
            </w:pPr>
          </w:p>
        </w:tc>
        <w:tc>
          <w:tcPr>
            <w:tcW w:w="503" w:type="dxa"/>
            <w:vAlign w:val="center"/>
          </w:tcPr>
          <w:p w:rsidR="008C7EA6" w:rsidRPr="00367FA3" w:rsidRDefault="008C7EA6" w:rsidP="00367FA3">
            <w:pPr>
              <w:jc w:val="center"/>
              <w:rPr>
                <w:sz w:val="20"/>
                <w:szCs w:val="20"/>
              </w:rPr>
            </w:pPr>
          </w:p>
        </w:tc>
        <w:tc>
          <w:tcPr>
            <w:tcW w:w="504" w:type="dxa"/>
            <w:vAlign w:val="center"/>
          </w:tcPr>
          <w:p w:rsidR="008C7EA6" w:rsidRPr="00367FA3" w:rsidRDefault="008C7EA6" w:rsidP="00367FA3">
            <w:pPr>
              <w:jc w:val="center"/>
              <w:rPr>
                <w:sz w:val="20"/>
                <w:szCs w:val="20"/>
              </w:rPr>
            </w:pPr>
            <w:r w:rsidRPr="00367FA3">
              <w:rPr>
                <w:sz w:val="20"/>
                <w:szCs w:val="20"/>
              </w:rPr>
              <w:t>30</w:t>
            </w:r>
          </w:p>
        </w:tc>
        <w:tc>
          <w:tcPr>
            <w:tcW w:w="490" w:type="dxa"/>
            <w:vAlign w:val="center"/>
          </w:tcPr>
          <w:p w:rsidR="008C7EA6" w:rsidRPr="00367FA3" w:rsidRDefault="008C7EA6" w:rsidP="00367FA3">
            <w:pPr>
              <w:jc w:val="center"/>
              <w:rPr>
                <w:sz w:val="20"/>
                <w:szCs w:val="20"/>
              </w:rPr>
            </w:pPr>
          </w:p>
        </w:tc>
        <w:tc>
          <w:tcPr>
            <w:tcW w:w="1400" w:type="dxa"/>
            <w:vAlign w:val="center"/>
          </w:tcPr>
          <w:p w:rsidR="008C7EA6" w:rsidRPr="00367FA3" w:rsidRDefault="008C7EA6" w:rsidP="00367FA3">
            <w:pPr>
              <w:jc w:val="center"/>
              <w:rPr>
                <w:sz w:val="20"/>
                <w:szCs w:val="20"/>
              </w:rPr>
            </w:pPr>
            <w:r w:rsidRPr="00367FA3">
              <w:rPr>
                <w:sz w:val="20"/>
                <w:szCs w:val="20"/>
              </w:rPr>
              <w:t>kollokvium</w:t>
            </w:r>
          </w:p>
        </w:tc>
        <w:tc>
          <w:tcPr>
            <w:tcW w:w="856" w:type="dxa"/>
            <w:vAlign w:val="center"/>
          </w:tcPr>
          <w:p w:rsidR="008C7EA6" w:rsidRPr="00367FA3" w:rsidRDefault="008C7EA6" w:rsidP="00367FA3">
            <w:pPr>
              <w:jc w:val="center"/>
              <w:rPr>
                <w:sz w:val="20"/>
                <w:szCs w:val="20"/>
              </w:rPr>
            </w:pPr>
            <w:r w:rsidRPr="00367FA3">
              <w:rPr>
                <w:sz w:val="20"/>
                <w:szCs w:val="20"/>
              </w:rPr>
              <w:t>3</w:t>
            </w:r>
          </w:p>
        </w:tc>
      </w:tr>
      <w:tr w:rsidR="00367FA3" w:rsidRPr="00367FA3" w:rsidTr="00367FA3">
        <w:tc>
          <w:tcPr>
            <w:tcW w:w="1728" w:type="dxa"/>
            <w:vAlign w:val="center"/>
          </w:tcPr>
          <w:p w:rsidR="008C7EA6" w:rsidRPr="00367FA3" w:rsidRDefault="008C7EA6" w:rsidP="00D52A9E">
            <w:pPr>
              <w:rPr>
                <w:sz w:val="20"/>
                <w:szCs w:val="20"/>
              </w:rPr>
            </w:pPr>
            <w:r w:rsidRPr="00367FA3">
              <w:rPr>
                <w:sz w:val="20"/>
                <w:szCs w:val="20"/>
              </w:rPr>
              <w:t>NMB_ET110G3</w:t>
            </w:r>
          </w:p>
        </w:tc>
        <w:tc>
          <w:tcPr>
            <w:tcW w:w="3238" w:type="dxa"/>
            <w:vAlign w:val="center"/>
          </w:tcPr>
          <w:p w:rsidR="008C7EA6" w:rsidRPr="00367FA3" w:rsidRDefault="008C7EA6" w:rsidP="00D52A9E">
            <w:pPr>
              <w:rPr>
                <w:sz w:val="20"/>
                <w:szCs w:val="20"/>
              </w:rPr>
            </w:pPr>
            <w:r w:rsidRPr="00367FA3">
              <w:rPr>
                <w:sz w:val="20"/>
                <w:szCs w:val="20"/>
              </w:rPr>
              <w:t>Szakmódszertan gyakorlat</w:t>
            </w:r>
          </w:p>
        </w:tc>
        <w:tc>
          <w:tcPr>
            <w:tcW w:w="504" w:type="dxa"/>
            <w:shd w:val="clear" w:color="auto" w:fill="auto"/>
            <w:vAlign w:val="center"/>
          </w:tcPr>
          <w:p w:rsidR="008C7EA6" w:rsidRPr="00367FA3" w:rsidRDefault="008C7EA6" w:rsidP="00367FA3">
            <w:pPr>
              <w:jc w:val="center"/>
              <w:rPr>
                <w:sz w:val="20"/>
                <w:szCs w:val="20"/>
              </w:rPr>
            </w:pPr>
          </w:p>
        </w:tc>
        <w:tc>
          <w:tcPr>
            <w:tcW w:w="503" w:type="dxa"/>
            <w:shd w:val="clear" w:color="auto" w:fill="auto"/>
            <w:vAlign w:val="center"/>
          </w:tcPr>
          <w:p w:rsidR="008C7EA6" w:rsidRPr="00367FA3" w:rsidRDefault="008C7EA6" w:rsidP="00367FA3">
            <w:pPr>
              <w:jc w:val="center"/>
              <w:rPr>
                <w:sz w:val="20"/>
                <w:szCs w:val="20"/>
              </w:rPr>
            </w:pPr>
          </w:p>
        </w:tc>
        <w:tc>
          <w:tcPr>
            <w:tcW w:w="504" w:type="dxa"/>
            <w:shd w:val="clear" w:color="auto" w:fill="auto"/>
            <w:vAlign w:val="center"/>
          </w:tcPr>
          <w:p w:rsidR="008C7EA6" w:rsidRPr="00367FA3" w:rsidRDefault="008C7EA6" w:rsidP="00367FA3">
            <w:pPr>
              <w:jc w:val="center"/>
              <w:rPr>
                <w:sz w:val="20"/>
                <w:szCs w:val="20"/>
              </w:rPr>
            </w:pPr>
            <w:r w:rsidRPr="00367FA3">
              <w:rPr>
                <w:sz w:val="20"/>
                <w:szCs w:val="20"/>
              </w:rPr>
              <w:t>30</w:t>
            </w:r>
          </w:p>
        </w:tc>
        <w:tc>
          <w:tcPr>
            <w:tcW w:w="490" w:type="dxa"/>
            <w:shd w:val="clear" w:color="auto" w:fill="auto"/>
            <w:vAlign w:val="center"/>
          </w:tcPr>
          <w:p w:rsidR="008C7EA6" w:rsidRPr="00367FA3" w:rsidRDefault="008C7EA6" w:rsidP="00367FA3">
            <w:pPr>
              <w:jc w:val="center"/>
              <w:rPr>
                <w:sz w:val="20"/>
                <w:szCs w:val="20"/>
              </w:rPr>
            </w:pPr>
          </w:p>
        </w:tc>
        <w:tc>
          <w:tcPr>
            <w:tcW w:w="1400" w:type="dxa"/>
            <w:vAlign w:val="center"/>
          </w:tcPr>
          <w:p w:rsidR="008C7EA6" w:rsidRPr="00367FA3" w:rsidRDefault="008C7EA6" w:rsidP="00367FA3">
            <w:pPr>
              <w:jc w:val="center"/>
              <w:rPr>
                <w:sz w:val="20"/>
                <w:szCs w:val="20"/>
              </w:rPr>
            </w:pPr>
            <w:r w:rsidRPr="00367FA3">
              <w:rPr>
                <w:sz w:val="20"/>
                <w:szCs w:val="20"/>
              </w:rPr>
              <w:t>gyakorlati jegy</w:t>
            </w:r>
          </w:p>
        </w:tc>
        <w:tc>
          <w:tcPr>
            <w:tcW w:w="856" w:type="dxa"/>
            <w:vAlign w:val="center"/>
          </w:tcPr>
          <w:p w:rsidR="008C7EA6" w:rsidRPr="00367FA3" w:rsidRDefault="008C7EA6" w:rsidP="00367FA3">
            <w:pPr>
              <w:jc w:val="center"/>
              <w:rPr>
                <w:sz w:val="20"/>
                <w:szCs w:val="20"/>
              </w:rPr>
            </w:pPr>
            <w:r w:rsidRPr="00367FA3">
              <w:rPr>
                <w:sz w:val="20"/>
                <w:szCs w:val="20"/>
              </w:rPr>
              <w:t>3</w:t>
            </w:r>
          </w:p>
        </w:tc>
      </w:tr>
      <w:tr w:rsidR="00367FA3" w:rsidRPr="00367FA3" w:rsidTr="00367FA3">
        <w:tc>
          <w:tcPr>
            <w:tcW w:w="1728" w:type="dxa"/>
            <w:vAlign w:val="center"/>
          </w:tcPr>
          <w:p w:rsidR="008C7EA6" w:rsidRPr="00367FA3" w:rsidRDefault="008C7EA6" w:rsidP="00D52A9E">
            <w:pPr>
              <w:rPr>
                <w:sz w:val="20"/>
                <w:szCs w:val="20"/>
              </w:rPr>
            </w:pPr>
            <w:r w:rsidRPr="00367FA3">
              <w:rPr>
                <w:sz w:val="20"/>
                <w:szCs w:val="20"/>
              </w:rPr>
              <w:t>NMB_NI702G3</w:t>
            </w:r>
          </w:p>
        </w:tc>
        <w:tc>
          <w:tcPr>
            <w:tcW w:w="3238" w:type="dxa"/>
            <w:vAlign w:val="center"/>
          </w:tcPr>
          <w:p w:rsidR="008C7EA6" w:rsidRPr="00367FA3" w:rsidRDefault="008C7EA6" w:rsidP="00D52A9E">
            <w:pPr>
              <w:rPr>
                <w:sz w:val="20"/>
                <w:szCs w:val="20"/>
              </w:rPr>
            </w:pPr>
            <w:r w:rsidRPr="00367FA3">
              <w:rPr>
                <w:sz w:val="20"/>
                <w:szCs w:val="20"/>
              </w:rPr>
              <w:t>Iskolai gyakorlat</w:t>
            </w:r>
          </w:p>
        </w:tc>
        <w:tc>
          <w:tcPr>
            <w:tcW w:w="504" w:type="dxa"/>
            <w:vAlign w:val="center"/>
          </w:tcPr>
          <w:p w:rsidR="008C7EA6" w:rsidRPr="00367FA3" w:rsidRDefault="008C7EA6" w:rsidP="00367FA3">
            <w:pPr>
              <w:jc w:val="center"/>
              <w:rPr>
                <w:b/>
                <w:sz w:val="20"/>
                <w:szCs w:val="20"/>
              </w:rPr>
            </w:pPr>
          </w:p>
        </w:tc>
        <w:tc>
          <w:tcPr>
            <w:tcW w:w="503" w:type="dxa"/>
            <w:vAlign w:val="center"/>
          </w:tcPr>
          <w:p w:rsidR="008C7EA6" w:rsidRPr="00367FA3" w:rsidRDefault="008C7EA6" w:rsidP="00367FA3">
            <w:pPr>
              <w:jc w:val="center"/>
              <w:rPr>
                <w:b/>
                <w:sz w:val="20"/>
                <w:szCs w:val="20"/>
              </w:rPr>
            </w:pPr>
          </w:p>
        </w:tc>
        <w:tc>
          <w:tcPr>
            <w:tcW w:w="504" w:type="dxa"/>
            <w:vAlign w:val="center"/>
          </w:tcPr>
          <w:p w:rsidR="008C7EA6" w:rsidRPr="00367FA3" w:rsidRDefault="008C7EA6" w:rsidP="00367FA3">
            <w:pPr>
              <w:jc w:val="center"/>
              <w:rPr>
                <w:sz w:val="20"/>
                <w:szCs w:val="20"/>
              </w:rPr>
            </w:pPr>
            <w:r w:rsidRPr="00367FA3">
              <w:rPr>
                <w:sz w:val="20"/>
                <w:szCs w:val="20"/>
              </w:rPr>
              <w:t>30</w:t>
            </w:r>
          </w:p>
        </w:tc>
        <w:tc>
          <w:tcPr>
            <w:tcW w:w="490" w:type="dxa"/>
            <w:vAlign w:val="center"/>
          </w:tcPr>
          <w:p w:rsidR="008C7EA6" w:rsidRPr="00367FA3" w:rsidRDefault="008C7EA6" w:rsidP="00367FA3">
            <w:pPr>
              <w:jc w:val="center"/>
              <w:rPr>
                <w:sz w:val="20"/>
                <w:szCs w:val="20"/>
              </w:rPr>
            </w:pPr>
            <w:r w:rsidRPr="00367FA3">
              <w:rPr>
                <w:sz w:val="20"/>
                <w:szCs w:val="20"/>
              </w:rPr>
              <w:t>30</w:t>
            </w:r>
          </w:p>
        </w:tc>
        <w:tc>
          <w:tcPr>
            <w:tcW w:w="1400" w:type="dxa"/>
            <w:vAlign w:val="center"/>
          </w:tcPr>
          <w:p w:rsidR="008C7EA6" w:rsidRPr="00367FA3" w:rsidRDefault="008C7EA6" w:rsidP="00367FA3">
            <w:pPr>
              <w:jc w:val="center"/>
              <w:rPr>
                <w:sz w:val="20"/>
                <w:szCs w:val="20"/>
              </w:rPr>
            </w:pPr>
            <w:r w:rsidRPr="00367FA3">
              <w:rPr>
                <w:sz w:val="20"/>
                <w:szCs w:val="20"/>
              </w:rPr>
              <w:t>gyakorlati jegy</w:t>
            </w:r>
          </w:p>
        </w:tc>
        <w:tc>
          <w:tcPr>
            <w:tcW w:w="856" w:type="dxa"/>
            <w:vAlign w:val="center"/>
          </w:tcPr>
          <w:p w:rsidR="008C7EA6" w:rsidRPr="00367FA3" w:rsidRDefault="008C7EA6" w:rsidP="00367FA3">
            <w:pPr>
              <w:jc w:val="center"/>
              <w:rPr>
                <w:sz w:val="20"/>
                <w:szCs w:val="20"/>
              </w:rPr>
            </w:pPr>
            <w:r w:rsidRPr="00367FA3">
              <w:rPr>
                <w:sz w:val="20"/>
                <w:szCs w:val="20"/>
              </w:rPr>
              <w:t>3</w:t>
            </w:r>
          </w:p>
        </w:tc>
      </w:tr>
      <w:tr w:rsidR="00367FA3" w:rsidRPr="00367FA3" w:rsidTr="00367FA3">
        <w:tc>
          <w:tcPr>
            <w:tcW w:w="1728" w:type="dxa"/>
            <w:vAlign w:val="center"/>
          </w:tcPr>
          <w:p w:rsidR="008C7EA6" w:rsidRPr="00367FA3" w:rsidRDefault="008C7EA6" w:rsidP="00D52A9E">
            <w:pPr>
              <w:rPr>
                <w:b/>
                <w:sz w:val="20"/>
                <w:szCs w:val="20"/>
              </w:rPr>
            </w:pPr>
            <w:r w:rsidRPr="00367FA3">
              <w:rPr>
                <w:b/>
                <w:sz w:val="20"/>
                <w:szCs w:val="20"/>
              </w:rPr>
              <w:t>NMB_ET200S0</w:t>
            </w:r>
          </w:p>
        </w:tc>
        <w:tc>
          <w:tcPr>
            <w:tcW w:w="3238" w:type="dxa"/>
            <w:vAlign w:val="center"/>
          </w:tcPr>
          <w:p w:rsidR="008C7EA6" w:rsidRPr="00367FA3" w:rsidRDefault="008C7EA6" w:rsidP="00D52A9E">
            <w:pPr>
              <w:rPr>
                <w:b/>
                <w:sz w:val="20"/>
                <w:szCs w:val="20"/>
              </w:rPr>
            </w:pPr>
            <w:r w:rsidRPr="00367FA3">
              <w:rPr>
                <w:b/>
                <w:sz w:val="20"/>
                <w:szCs w:val="20"/>
              </w:rPr>
              <w:t>Zárószigorlat</w:t>
            </w:r>
          </w:p>
        </w:tc>
        <w:tc>
          <w:tcPr>
            <w:tcW w:w="504" w:type="dxa"/>
            <w:vAlign w:val="center"/>
          </w:tcPr>
          <w:p w:rsidR="008C7EA6" w:rsidRPr="00367FA3" w:rsidRDefault="008C7EA6" w:rsidP="00367FA3">
            <w:pPr>
              <w:jc w:val="center"/>
              <w:rPr>
                <w:b/>
                <w:sz w:val="20"/>
                <w:szCs w:val="20"/>
              </w:rPr>
            </w:pPr>
          </w:p>
        </w:tc>
        <w:tc>
          <w:tcPr>
            <w:tcW w:w="503" w:type="dxa"/>
            <w:vAlign w:val="center"/>
          </w:tcPr>
          <w:p w:rsidR="008C7EA6" w:rsidRPr="00367FA3" w:rsidRDefault="008C7EA6" w:rsidP="00367FA3">
            <w:pPr>
              <w:jc w:val="center"/>
              <w:rPr>
                <w:b/>
                <w:sz w:val="20"/>
                <w:szCs w:val="20"/>
              </w:rPr>
            </w:pPr>
          </w:p>
        </w:tc>
        <w:tc>
          <w:tcPr>
            <w:tcW w:w="504" w:type="dxa"/>
            <w:vAlign w:val="center"/>
          </w:tcPr>
          <w:p w:rsidR="008C7EA6" w:rsidRPr="00367FA3" w:rsidRDefault="008C7EA6" w:rsidP="00367FA3">
            <w:pPr>
              <w:jc w:val="center"/>
              <w:rPr>
                <w:b/>
                <w:sz w:val="20"/>
                <w:szCs w:val="20"/>
              </w:rPr>
            </w:pPr>
          </w:p>
        </w:tc>
        <w:tc>
          <w:tcPr>
            <w:tcW w:w="490" w:type="dxa"/>
            <w:vAlign w:val="center"/>
          </w:tcPr>
          <w:p w:rsidR="008C7EA6" w:rsidRPr="00367FA3" w:rsidRDefault="008C7EA6" w:rsidP="00367FA3">
            <w:pPr>
              <w:jc w:val="center"/>
              <w:rPr>
                <w:b/>
                <w:sz w:val="20"/>
                <w:szCs w:val="20"/>
              </w:rPr>
            </w:pPr>
            <w:r w:rsidRPr="00367FA3">
              <w:rPr>
                <w:b/>
                <w:sz w:val="20"/>
                <w:szCs w:val="20"/>
              </w:rPr>
              <w:t>0</w:t>
            </w:r>
          </w:p>
        </w:tc>
        <w:tc>
          <w:tcPr>
            <w:tcW w:w="1400" w:type="dxa"/>
            <w:vAlign w:val="center"/>
          </w:tcPr>
          <w:p w:rsidR="008C7EA6" w:rsidRPr="00367FA3" w:rsidRDefault="008C7EA6" w:rsidP="00367FA3">
            <w:pPr>
              <w:jc w:val="center"/>
              <w:rPr>
                <w:b/>
                <w:sz w:val="20"/>
                <w:szCs w:val="20"/>
              </w:rPr>
            </w:pPr>
            <w:r w:rsidRPr="00367FA3">
              <w:rPr>
                <w:b/>
                <w:sz w:val="20"/>
                <w:szCs w:val="20"/>
              </w:rPr>
              <w:t>Szigorlat</w:t>
            </w:r>
          </w:p>
        </w:tc>
        <w:tc>
          <w:tcPr>
            <w:tcW w:w="856" w:type="dxa"/>
            <w:vAlign w:val="center"/>
          </w:tcPr>
          <w:p w:rsidR="008C7EA6" w:rsidRPr="00367FA3" w:rsidRDefault="008C7EA6" w:rsidP="00367FA3">
            <w:pPr>
              <w:jc w:val="center"/>
              <w:rPr>
                <w:b/>
                <w:sz w:val="20"/>
                <w:szCs w:val="20"/>
              </w:rPr>
            </w:pPr>
            <w:r w:rsidRPr="00367FA3">
              <w:rPr>
                <w:b/>
                <w:sz w:val="20"/>
                <w:szCs w:val="20"/>
              </w:rPr>
              <w:t>0</w:t>
            </w:r>
          </w:p>
        </w:tc>
      </w:tr>
      <w:tr w:rsidR="00367FA3" w:rsidRPr="00367FA3" w:rsidTr="00367FA3">
        <w:tc>
          <w:tcPr>
            <w:tcW w:w="1728" w:type="dxa"/>
            <w:vAlign w:val="center"/>
          </w:tcPr>
          <w:p w:rsidR="008C7EA6" w:rsidRPr="00367FA3" w:rsidRDefault="008C7EA6" w:rsidP="00D52A9E">
            <w:pPr>
              <w:rPr>
                <w:b/>
                <w:sz w:val="20"/>
                <w:szCs w:val="20"/>
              </w:rPr>
            </w:pPr>
          </w:p>
        </w:tc>
        <w:tc>
          <w:tcPr>
            <w:tcW w:w="3238" w:type="dxa"/>
            <w:vAlign w:val="center"/>
          </w:tcPr>
          <w:p w:rsidR="008C7EA6" w:rsidRPr="00367FA3" w:rsidRDefault="008C7EA6" w:rsidP="00D52A9E">
            <w:pPr>
              <w:rPr>
                <w:b/>
                <w:sz w:val="20"/>
                <w:szCs w:val="20"/>
              </w:rPr>
            </w:pPr>
            <w:r w:rsidRPr="00367FA3">
              <w:rPr>
                <w:b/>
                <w:sz w:val="20"/>
                <w:szCs w:val="20"/>
              </w:rPr>
              <w:t>Összesen:</w:t>
            </w:r>
          </w:p>
        </w:tc>
        <w:tc>
          <w:tcPr>
            <w:tcW w:w="2001" w:type="dxa"/>
            <w:gridSpan w:val="4"/>
            <w:vAlign w:val="center"/>
          </w:tcPr>
          <w:p w:rsidR="008C7EA6" w:rsidRPr="00367FA3" w:rsidRDefault="008C7EA6" w:rsidP="00367FA3">
            <w:pPr>
              <w:jc w:val="center"/>
              <w:rPr>
                <w:b/>
                <w:sz w:val="20"/>
                <w:szCs w:val="20"/>
              </w:rPr>
            </w:pPr>
            <w:r w:rsidRPr="00367FA3">
              <w:rPr>
                <w:b/>
                <w:sz w:val="20"/>
                <w:szCs w:val="20"/>
              </w:rPr>
              <w:t>450 óra</w:t>
            </w:r>
          </w:p>
        </w:tc>
        <w:tc>
          <w:tcPr>
            <w:tcW w:w="1400" w:type="dxa"/>
            <w:vAlign w:val="center"/>
          </w:tcPr>
          <w:p w:rsidR="008C7EA6" w:rsidRPr="00367FA3" w:rsidRDefault="008C7EA6" w:rsidP="00367FA3">
            <w:pPr>
              <w:jc w:val="center"/>
              <w:rPr>
                <w:sz w:val="20"/>
                <w:szCs w:val="20"/>
              </w:rPr>
            </w:pPr>
          </w:p>
        </w:tc>
        <w:tc>
          <w:tcPr>
            <w:tcW w:w="856" w:type="dxa"/>
            <w:vAlign w:val="center"/>
          </w:tcPr>
          <w:p w:rsidR="008C7EA6" w:rsidRPr="00367FA3" w:rsidRDefault="008C7EA6" w:rsidP="00367FA3">
            <w:pPr>
              <w:jc w:val="center"/>
              <w:rPr>
                <w:b/>
                <w:sz w:val="20"/>
                <w:szCs w:val="20"/>
              </w:rPr>
            </w:pPr>
            <w:r w:rsidRPr="00367FA3">
              <w:rPr>
                <w:b/>
                <w:sz w:val="20"/>
                <w:szCs w:val="20"/>
              </w:rPr>
              <w:t>40 kredit</w:t>
            </w:r>
          </w:p>
        </w:tc>
      </w:tr>
    </w:tbl>
    <w:p w:rsidR="008C7EA6" w:rsidRPr="00AB484A" w:rsidRDefault="008C7EA6" w:rsidP="00560CA7">
      <w:pPr>
        <w:jc w:val="both"/>
      </w:pPr>
    </w:p>
    <w:p w:rsidR="008C7EA6" w:rsidRPr="00AB484A" w:rsidRDefault="008C7EA6" w:rsidP="00560CA7">
      <w:pPr>
        <w:jc w:val="both"/>
      </w:pPr>
    </w:p>
    <w:p w:rsidR="00DD5FA9" w:rsidRPr="00AB484A" w:rsidRDefault="00DD5FA9" w:rsidP="00560CA7">
      <w:pPr>
        <w:jc w:val="both"/>
      </w:pPr>
    </w:p>
    <w:p w:rsidR="00DD5FA9" w:rsidRPr="00AB484A" w:rsidRDefault="00DD5FA9" w:rsidP="00560CA7">
      <w:pPr>
        <w:jc w:val="both"/>
      </w:pPr>
    </w:p>
    <w:p w:rsidR="00DD5FA9" w:rsidRPr="00AB484A" w:rsidRDefault="00DD5FA9" w:rsidP="00560CA7">
      <w:pPr>
        <w:jc w:val="both"/>
      </w:pPr>
    </w:p>
    <w:p w:rsidR="00DD5FA9" w:rsidRPr="00AB484A" w:rsidRDefault="00DD5FA9" w:rsidP="00560CA7">
      <w:pPr>
        <w:jc w:val="both"/>
      </w:pPr>
    </w:p>
    <w:p w:rsidR="00DD5FA9" w:rsidRPr="00AB484A" w:rsidRDefault="00DD5FA9" w:rsidP="00560CA7">
      <w:pPr>
        <w:jc w:val="both"/>
      </w:pPr>
    </w:p>
    <w:p w:rsidR="00DD5FA9" w:rsidRPr="00AB484A" w:rsidRDefault="00DD5FA9" w:rsidP="00DD5FA9">
      <w:pPr>
        <w:pStyle w:val="Szvegtrzselssora"/>
        <w:spacing w:after="0"/>
        <w:jc w:val="right"/>
      </w:pPr>
      <w:r w:rsidRPr="00AB484A">
        <w:t>2008. május 30.</w:t>
      </w:r>
    </w:p>
    <w:p w:rsidR="00BA7A56" w:rsidRPr="00AB484A" w:rsidRDefault="00CD645B" w:rsidP="00560CA7">
      <w:pPr>
        <w:jc w:val="both"/>
      </w:pPr>
      <w:r w:rsidRPr="00AB484A">
        <w:br w:type="page"/>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2503"/>
        <w:gridCol w:w="1094"/>
        <w:gridCol w:w="816"/>
        <w:gridCol w:w="543"/>
        <w:gridCol w:w="509"/>
        <w:gridCol w:w="516"/>
        <w:gridCol w:w="516"/>
        <w:gridCol w:w="516"/>
        <w:gridCol w:w="475"/>
      </w:tblGrid>
      <w:tr w:rsidR="00DA3EA4" w:rsidRPr="00367FA3" w:rsidTr="00367FA3">
        <w:tc>
          <w:tcPr>
            <w:tcW w:w="5000" w:type="pct"/>
            <w:gridSpan w:val="10"/>
            <w:shd w:val="clear" w:color="auto" w:fill="E0E0E0"/>
            <w:vAlign w:val="center"/>
          </w:tcPr>
          <w:p w:rsidR="00DA3EA4" w:rsidRPr="00367FA3" w:rsidRDefault="00DA3EA4" w:rsidP="00367FA3">
            <w:pPr>
              <w:pStyle w:val="Cmsor2"/>
              <w:spacing w:before="0" w:after="0"/>
              <w:jc w:val="center"/>
              <w:rPr>
                <w:rFonts w:ascii="Times New Roman" w:hAnsi="Times New Roman"/>
                <w:caps/>
              </w:rPr>
            </w:pPr>
            <w:bookmarkStart w:id="158" w:name="_Toc210635544"/>
            <w:bookmarkStart w:id="159" w:name="_Toc320174463"/>
            <w:r w:rsidRPr="00367FA3">
              <w:rPr>
                <w:rFonts w:ascii="Times New Roman" w:hAnsi="Times New Roman"/>
                <w:caps/>
              </w:rPr>
              <w:lastRenderedPageBreak/>
              <w:t xml:space="preserve">Játék- </w:t>
            </w:r>
            <w:proofErr w:type="gramStart"/>
            <w:r w:rsidRPr="00367FA3">
              <w:rPr>
                <w:rFonts w:ascii="Times New Roman" w:hAnsi="Times New Roman"/>
                <w:caps/>
              </w:rPr>
              <w:t>és</w:t>
            </w:r>
            <w:proofErr w:type="gramEnd"/>
            <w:r w:rsidRPr="00367FA3">
              <w:rPr>
                <w:rFonts w:ascii="Times New Roman" w:hAnsi="Times New Roman"/>
                <w:caps/>
              </w:rPr>
              <w:t xml:space="preserve"> szabadidő-szervező tanárszak tanegységlistája</w:t>
            </w:r>
            <w:bookmarkEnd w:id="158"/>
            <w:bookmarkEnd w:id="159"/>
          </w:p>
        </w:tc>
      </w:tr>
      <w:tr w:rsidR="00367FA3" w:rsidRPr="00367FA3" w:rsidTr="00367FA3">
        <w:tc>
          <w:tcPr>
            <w:tcW w:w="938" w:type="pct"/>
            <w:vMerge w:val="restart"/>
            <w:shd w:val="clear" w:color="auto" w:fill="E0E0E0"/>
            <w:vAlign w:val="center"/>
          </w:tcPr>
          <w:p w:rsidR="006B5B06" w:rsidRPr="00367FA3" w:rsidRDefault="006B5B06" w:rsidP="00367FA3">
            <w:pPr>
              <w:jc w:val="center"/>
              <w:rPr>
                <w:b/>
                <w:sz w:val="20"/>
                <w:szCs w:val="20"/>
              </w:rPr>
            </w:pPr>
            <w:r w:rsidRPr="00367FA3">
              <w:rPr>
                <w:b/>
                <w:sz w:val="20"/>
                <w:szCs w:val="20"/>
              </w:rPr>
              <w:t>Tantárgy kódja</w:t>
            </w:r>
          </w:p>
        </w:tc>
        <w:tc>
          <w:tcPr>
            <w:tcW w:w="1359" w:type="pct"/>
            <w:vMerge w:val="restart"/>
            <w:shd w:val="clear" w:color="auto" w:fill="E0E0E0"/>
            <w:vAlign w:val="center"/>
          </w:tcPr>
          <w:p w:rsidR="006B5B06" w:rsidRPr="00367FA3" w:rsidRDefault="001053CD" w:rsidP="00367FA3">
            <w:pPr>
              <w:jc w:val="center"/>
              <w:rPr>
                <w:b/>
                <w:caps/>
                <w:sz w:val="20"/>
                <w:szCs w:val="20"/>
              </w:rPr>
            </w:pPr>
            <w:r w:rsidRPr="00367FA3">
              <w:rPr>
                <w:b/>
                <w:sz w:val="20"/>
                <w:szCs w:val="20"/>
              </w:rPr>
              <w:t>Tantárgyak</w:t>
            </w:r>
          </w:p>
        </w:tc>
        <w:tc>
          <w:tcPr>
            <w:tcW w:w="594" w:type="pct"/>
            <w:vMerge w:val="restart"/>
            <w:shd w:val="clear" w:color="auto" w:fill="E0E0E0"/>
            <w:vAlign w:val="center"/>
          </w:tcPr>
          <w:p w:rsidR="006B5B06" w:rsidRPr="00367FA3" w:rsidRDefault="006B5B06" w:rsidP="00367FA3">
            <w:pPr>
              <w:jc w:val="center"/>
              <w:rPr>
                <w:b/>
                <w:sz w:val="20"/>
                <w:szCs w:val="20"/>
              </w:rPr>
            </w:pPr>
            <w:r w:rsidRPr="00367FA3">
              <w:rPr>
                <w:b/>
                <w:sz w:val="20"/>
                <w:szCs w:val="20"/>
              </w:rPr>
              <w:t>Elmélet,</w:t>
            </w:r>
          </w:p>
          <w:p w:rsidR="006B5B06" w:rsidRPr="00367FA3" w:rsidRDefault="006B5B06" w:rsidP="00367FA3">
            <w:pPr>
              <w:jc w:val="center"/>
              <w:rPr>
                <w:b/>
                <w:sz w:val="20"/>
                <w:szCs w:val="20"/>
              </w:rPr>
            </w:pPr>
            <w:r w:rsidRPr="00367FA3">
              <w:rPr>
                <w:b/>
                <w:sz w:val="20"/>
                <w:szCs w:val="20"/>
              </w:rPr>
              <w:t>Gyakorlat</w:t>
            </w:r>
          </w:p>
          <w:p w:rsidR="006B5B06" w:rsidRPr="00367FA3" w:rsidRDefault="006B5B06" w:rsidP="00367FA3">
            <w:pPr>
              <w:jc w:val="center"/>
              <w:rPr>
                <w:b/>
                <w:sz w:val="20"/>
                <w:szCs w:val="20"/>
              </w:rPr>
            </w:pPr>
            <w:r w:rsidRPr="00367FA3">
              <w:rPr>
                <w:b/>
                <w:sz w:val="20"/>
                <w:szCs w:val="20"/>
              </w:rPr>
              <w:t>(heti</w:t>
            </w:r>
          </w:p>
          <w:p w:rsidR="006B5B06" w:rsidRPr="00367FA3" w:rsidRDefault="006B5B06" w:rsidP="00367FA3">
            <w:pPr>
              <w:jc w:val="center"/>
              <w:rPr>
                <w:b/>
                <w:sz w:val="20"/>
                <w:szCs w:val="20"/>
              </w:rPr>
            </w:pPr>
            <w:r w:rsidRPr="00367FA3">
              <w:rPr>
                <w:b/>
                <w:sz w:val="20"/>
                <w:szCs w:val="20"/>
              </w:rPr>
              <w:t>kontakt</w:t>
            </w:r>
          </w:p>
          <w:p w:rsidR="006B5B06" w:rsidRPr="00367FA3" w:rsidRDefault="006B5B06" w:rsidP="00367FA3">
            <w:pPr>
              <w:jc w:val="center"/>
              <w:rPr>
                <w:b/>
                <w:sz w:val="20"/>
                <w:szCs w:val="20"/>
              </w:rPr>
            </w:pPr>
            <w:r w:rsidRPr="00367FA3">
              <w:rPr>
                <w:b/>
                <w:sz w:val="20"/>
                <w:szCs w:val="20"/>
              </w:rPr>
              <w:t>óraszám)</w:t>
            </w:r>
          </w:p>
        </w:tc>
        <w:tc>
          <w:tcPr>
            <w:tcW w:w="434" w:type="pct"/>
            <w:vMerge w:val="restart"/>
            <w:shd w:val="clear" w:color="auto" w:fill="E0E0E0"/>
            <w:textDirection w:val="btLr"/>
            <w:vAlign w:val="center"/>
          </w:tcPr>
          <w:p w:rsidR="006B5B06" w:rsidRPr="00367FA3" w:rsidRDefault="006B5B06" w:rsidP="00367FA3">
            <w:pPr>
              <w:ind w:left="113" w:right="113"/>
              <w:jc w:val="center"/>
              <w:rPr>
                <w:b/>
                <w:sz w:val="20"/>
                <w:szCs w:val="20"/>
              </w:rPr>
            </w:pPr>
            <w:r w:rsidRPr="00367FA3">
              <w:rPr>
                <w:b/>
                <w:sz w:val="20"/>
                <w:szCs w:val="20"/>
              </w:rPr>
              <w:t>Értékelés</w:t>
            </w:r>
          </w:p>
        </w:tc>
        <w:tc>
          <w:tcPr>
            <w:tcW w:w="296" w:type="pct"/>
            <w:vMerge w:val="restart"/>
            <w:shd w:val="clear" w:color="auto" w:fill="E0E0E0"/>
            <w:textDirection w:val="btLr"/>
            <w:vAlign w:val="center"/>
          </w:tcPr>
          <w:p w:rsidR="006B5B06" w:rsidRPr="00367FA3" w:rsidRDefault="006B5B06" w:rsidP="00367FA3">
            <w:pPr>
              <w:ind w:left="113" w:right="113"/>
              <w:jc w:val="center"/>
              <w:rPr>
                <w:b/>
                <w:sz w:val="20"/>
                <w:szCs w:val="20"/>
              </w:rPr>
            </w:pPr>
            <w:r w:rsidRPr="00367FA3">
              <w:rPr>
                <w:b/>
                <w:sz w:val="20"/>
                <w:szCs w:val="20"/>
              </w:rPr>
              <w:t>Kredit</w:t>
            </w:r>
          </w:p>
        </w:tc>
        <w:tc>
          <w:tcPr>
            <w:tcW w:w="1380" w:type="pct"/>
            <w:gridSpan w:val="5"/>
            <w:shd w:val="clear" w:color="auto" w:fill="E0E0E0"/>
            <w:vAlign w:val="center"/>
          </w:tcPr>
          <w:p w:rsidR="006B5B06" w:rsidRPr="00367FA3" w:rsidRDefault="006B5B06" w:rsidP="00367FA3">
            <w:pPr>
              <w:jc w:val="center"/>
              <w:rPr>
                <w:b/>
                <w:sz w:val="20"/>
                <w:szCs w:val="20"/>
              </w:rPr>
            </w:pPr>
            <w:r w:rsidRPr="00367FA3">
              <w:rPr>
                <w:b/>
                <w:sz w:val="20"/>
                <w:szCs w:val="20"/>
              </w:rPr>
              <w:t>F é l é v</w:t>
            </w:r>
          </w:p>
        </w:tc>
      </w:tr>
      <w:tr w:rsidR="00367FA3" w:rsidRPr="00367FA3" w:rsidTr="00367FA3">
        <w:trPr>
          <w:trHeight w:val="946"/>
        </w:trPr>
        <w:tc>
          <w:tcPr>
            <w:tcW w:w="938" w:type="pct"/>
            <w:vMerge/>
            <w:shd w:val="clear" w:color="auto" w:fill="B3B3B3"/>
            <w:vAlign w:val="center"/>
          </w:tcPr>
          <w:p w:rsidR="006B5B06" w:rsidRPr="00367FA3" w:rsidRDefault="006B5B06" w:rsidP="00A91EA2">
            <w:pPr>
              <w:rPr>
                <w:b/>
                <w:sz w:val="20"/>
                <w:szCs w:val="20"/>
              </w:rPr>
            </w:pPr>
          </w:p>
        </w:tc>
        <w:tc>
          <w:tcPr>
            <w:tcW w:w="1359" w:type="pct"/>
            <w:vMerge/>
            <w:shd w:val="clear" w:color="auto" w:fill="B3B3B3"/>
            <w:vAlign w:val="center"/>
          </w:tcPr>
          <w:p w:rsidR="006B5B06" w:rsidRPr="00367FA3" w:rsidRDefault="006B5B06" w:rsidP="00A91EA2">
            <w:pPr>
              <w:rPr>
                <w:b/>
                <w:sz w:val="20"/>
                <w:szCs w:val="20"/>
              </w:rPr>
            </w:pPr>
          </w:p>
        </w:tc>
        <w:tc>
          <w:tcPr>
            <w:tcW w:w="594" w:type="pct"/>
            <w:vMerge/>
            <w:shd w:val="clear" w:color="auto" w:fill="B3B3B3"/>
            <w:vAlign w:val="center"/>
          </w:tcPr>
          <w:p w:rsidR="006B5B06" w:rsidRPr="00367FA3" w:rsidRDefault="006B5B06" w:rsidP="00A91EA2">
            <w:pPr>
              <w:rPr>
                <w:b/>
                <w:sz w:val="20"/>
                <w:szCs w:val="20"/>
              </w:rPr>
            </w:pPr>
          </w:p>
        </w:tc>
        <w:tc>
          <w:tcPr>
            <w:tcW w:w="434" w:type="pct"/>
            <w:vMerge/>
            <w:shd w:val="clear" w:color="auto" w:fill="B3B3B3"/>
            <w:vAlign w:val="center"/>
          </w:tcPr>
          <w:p w:rsidR="006B5B06" w:rsidRPr="00367FA3" w:rsidRDefault="006B5B06" w:rsidP="00A91EA2">
            <w:pPr>
              <w:rPr>
                <w:b/>
                <w:sz w:val="20"/>
                <w:szCs w:val="20"/>
              </w:rPr>
            </w:pPr>
          </w:p>
        </w:tc>
        <w:tc>
          <w:tcPr>
            <w:tcW w:w="296" w:type="pct"/>
            <w:vMerge/>
            <w:shd w:val="clear" w:color="auto" w:fill="B3B3B3"/>
            <w:vAlign w:val="center"/>
          </w:tcPr>
          <w:p w:rsidR="006B5B06" w:rsidRPr="00367FA3" w:rsidRDefault="006B5B06" w:rsidP="00A91EA2">
            <w:pPr>
              <w:rPr>
                <w:b/>
                <w:sz w:val="20"/>
                <w:szCs w:val="20"/>
              </w:rPr>
            </w:pPr>
          </w:p>
        </w:tc>
        <w:tc>
          <w:tcPr>
            <w:tcW w:w="277" w:type="pct"/>
            <w:shd w:val="clear" w:color="auto" w:fill="E0E0E0"/>
            <w:vAlign w:val="center"/>
          </w:tcPr>
          <w:p w:rsidR="006B5B06" w:rsidRPr="00367FA3" w:rsidRDefault="006B5B06" w:rsidP="00367FA3">
            <w:pPr>
              <w:jc w:val="center"/>
              <w:rPr>
                <w:b/>
                <w:sz w:val="20"/>
                <w:szCs w:val="20"/>
              </w:rPr>
            </w:pPr>
            <w:r w:rsidRPr="00367FA3">
              <w:rPr>
                <w:b/>
                <w:sz w:val="20"/>
                <w:szCs w:val="20"/>
              </w:rPr>
              <w:t>1</w:t>
            </w:r>
          </w:p>
        </w:tc>
        <w:tc>
          <w:tcPr>
            <w:tcW w:w="281" w:type="pct"/>
            <w:shd w:val="clear" w:color="auto" w:fill="E0E0E0"/>
            <w:vAlign w:val="center"/>
          </w:tcPr>
          <w:p w:rsidR="006B5B06" w:rsidRPr="00367FA3" w:rsidRDefault="006B5B06" w:rsidP="00367FA3">
            <w:pPr>
              <w:jc w:val="center"/>
              <w:rPr>
                <w:b/>
                <w:sz w:val="20"/>
                <w:szCs w:val="20"/>
              </w:rPr>
            </w:pPr>
            <w:r w:rsidRPr="00367FA3">
              <w:rPr>
                <w:b/>
                <w:sz w:val="20"/>
                <w:szCs w:val="20"/>
              </w:rPr>
              <w:t>2</w:t>
            </w:r>
          </w:p>
        </w:tc>
        <w:tc>
          <w:tcPr>
            <w:tcW w:w="281" w:type="pct"/>
            <w:shd w:val="clear" w:color="auto" w:fill="E0E0E0"/>
            <w:vAlign w:val="center"/>
          </w:tcPr>
          <w:p w:rsidR="006B5B06" w:rsidRPr="00367FA3" w:rsidRDefault="006B5B06" w:rsidP="00367FA3">
            <w:pPr>
              <w:jc w:val="center"/>
              <w:rPr>
                <w:b/>
                <w:sz w:val="20"/>
                <w:szCs w:val="20"/>
              </w:rPr>
            </w:pPr>
            <w:r w:rsidRPr="00367FA3">
              <w:rPr>
                <w:b/>
                <w:sz w:val="20"/>
                <w:szCs w:val="20"/>
              </w:rPr>
              <w:t>3</w:t>
            </w:r>
          </w:p>
        </w:tc>
        <w:tc>
          <w:tcPr>
            <w:tcW w:w="281" w:type="pct"/>
            <w:shd w:val="clear" w:color="auto" w:fill="E0E0E0"/>
            <w:vAlign w:val="center"/>
          </w:tcPr>
          <w:p w:rsidR="006B5B06" w:rsidRPr="00367FA3" w:rsidRDefault="006B5B06" w:rsidP="00367FA3">
            <w:pPr>
              <w:jc w:val="center"/>
              <w:rPr>
                <w:b/>
                <w:sz w:val="20"/>
                <w:szCs w:val="20"/>
              </w:rPr>
            </w:pPr>
            <w:r w:rsidRPr="00367FA3">
              <w:rPr>
                <w:b/>
                <w:sz w:val="20"/>
                <w:szCs w:val="20"/>
              </w:rPr>
              <w:t>4</w:t>
            </w:r>
          </w:p>
        </w:tc>
        <w:tc>
          <w:tcPr>
            <w:tcW w:w="262" w:type="pct"/>
            <w:shd w:val="clear" w:color="auto" w:fill="E0E0E0"/>
            <w:vAlign w:val="center"/>
          </w:tcPr>
          <w:p w:rsidR="006B5B06" w:rsidRPr="00367FA3" w:rsidRDefault="006B5B06" w:rsidP="00367FA3">
            <w:pPr>
              <w:jc w:val="center"/>
              <w:rPr>
                <w:b/>
                <w:sz w:val="20"/>
                <w:szCs w:val="20"/>
              </w:rPr>
            </w:pPr>
            <w:r w:rsidRPr="00367FA3">
              <w:rPr>
                <w:b/>
                <w:sz w:val="20"/>
                <w:szCs w:val="20"/>
              </w:rPr>
              <w:t>5</w:t>
            </w:r>
          </w:p>
        </w:tc>
      </w:tr>
      <w:tr w:rsidR="006B5B06" w:rsidRPr="00367FA3" w:rsidTr="00367FA3">
        <w:tc>
          <w:tcPr>
            <w:tcW w:w="5000" w:type="pct"/>
            <w:gridSpan w:val="10"/>
            <w:shd w:val="clear" w:color="auto" w:fill="CCCCCC"/>
          </w:tcPr>
          <w:p w:rsidR="006B5B06" w:rsidRPr="00367FA3" w:rsidRDefault="006B5B06" w:rsidP="00367FA3">
            <w:pPr>
              <w:jc w:val="center"/>
              <w:rPr>
                <w:b/>
                <w:sz w:val="20"/>
                <w:szCs w:val="20"/>
              </w:rPr>
            </w:pPr>
            <w:r w:rsidRPr="00367FA3">
              <w:rPr>
                <w:b/>
                <w:sz w:val="20"/>
                <w:szCs w:val="20"/>
              </w:rPr>
              <w:t>Szakterületi ismeretek – 16 kredit</w:t>
            </w:r>
          </w:p>
        </w:tc>
      </w:tr>
      <w:tr w:rsidR="00367FA3" w:rsidRPr="00367FA3" w:rsidTr="00367FA3">
        <w:tc>
          <w:tcPr>
            <w:tcW w:w="938" w:type="pct"/>
            <w:vAlign w:val="center"/>
          </w:tcPr>
          <w:p w:rsidR="006B5B06" w:rsidRPr="00367FA3" w:rsidRDefault="006B5B06" w:rsidP="00A91EA2">
            <w:pPr>
              <w:rPr>
                <w:sz w:val="20"/>
                <w:szCs w:val="20"/>
              </w:rPr>
            </w:pPr>
            <w:r w:rsidRPr="00367FA3">
              <w:rPr>
                <w:sz w:val="20"/>
                <w:szCs w:val="20"/>
              </w:rPr>
              <w:t>NMP_JS103K3</w:t>
            </w:r>
          </w:p>
        </w:tc>
        <w:tc>
          <w:tcPr>
            <w:tcW w:w="1359" w:type="pct"/>
          </w:tcPr>
          <w:p w:rsidR="006B5B06" w:rsidRPr="00367FA3" w:rsidRDefault="006B5B06" w:rsidP="00A91EA2">
            <w:pPr>
              <w:rPr>
                <w:sz w:val="20"/>
                <w:szCs w:val="20"/>
              </w:rPr>
            </w:pPr>
            <w:r w:rsidRPr="00367FA3">
              <w:rPr>
                <w:sz w:val="20"/>
                <w:szCs w:val="20"/>
              </w:rPr>
              <w:t>A kultúraközvetítés elméleti és történeti aspektusai</w:t>
            </w:r>
          </w:p>
        </w:tc>
        <w:tc>
          <w:tcPr>
            <w:tcW w:w="594" w:type="pct"/>
          </w:tcPr>
          <w:p w:rsidR="006B5B06" w:rsidRPr="00367FA3" w:rsidRDefault="006B5B06" w:rsidP="00367FA3">
            <w:pPr>
              <w:jc w:val="center"/>
              <w:rPr>
                <w:sz w:val="20"/>
                <w:szCs w:val="20"/>
              </w:rPr>
            </w:pPr>
            <w:r w:rsidRPr="00367FA3">
              <w:rPr>
                <w:sz w:val="20"/>
                <w:szCs w:val="20"/>
              </w:rPr>
              <w:t>2+0</w:t>
            </w:r>
          </w:p>
        </w:tc>
        <w:tc>
          <w:tcPr>
            <w:tcW w:w="434" w:type="pct"/>
          </w:tcPr>
          <w:p w:rsidR="006B5B06" w:rsidRPr="00367FA3" w:rsidRDefault="006B5B06" w:rsidP="00367FA3">
            <w:pPr>
              <w:jc w:val="center"/>
              <w:rPr>
                <w:sz w:val="20"/>
                <w:szCs w:val="20"/>
              </w:rPr>
            </w:pPr>
            <w:r w:rsidRPr="00367FA3">
              <w:rPr>
                <w:sz w:val="20"/>
                <w:szCs w:val="20"/>
              </w:rPr>
              <w:t>K</w:t>
            </w:r>
          </w:p>
        </w:tc>
        <w:tc>
          <w:tcPr>
            <w:tcW w:w="296" w:type="pct"/>
          </w:tcPr>
          <w:p w:rsidR="006B5B06" w:rsidRPr="00367FA3" w:rsidRDefault="006B5B06" w:rsidP="00367FA3">
            <w:pPr>
              <w:jc w:val="center"/>
              <w:rPr>
                <w:sz w:val="20"/>
                <w:szCs w:val="20"/>
              </w:rPr>
            </w:pPr>
            <w:r w:rsidRPr="00367FA3">
              <w:rPr>
                <w:sz w:val="20"/>
                <w:szCs w:val="20"/>
              </w:rPr>
              <w:t>3</w:t>
            </w:r>
          </w:p>
        </w:tc>
        <w:tc>
          <w:tcPr>
            <w:tcW w:w="277" w:type="pct"/>
          </w:tcPr>
          <w:p w:rsidR="006B5B06" w:rsidRPr="00367FA3" w:rsidRDefault="006B5B06" w:rsidP="00367FA3">
            <w:pPr>
              <w:jc w:val="center"/>
              <w:rPr>
                <w:sz w:val="20"/>
                <w:szCs w:val="20"/>
              </w:rPr>
            </w:pPr>
            <w:r w:rsidRPr="00367FA3">
              <w:rPr>
                <w:sz w:val="20"/>
                <w:szCs w:val="20"/>
              </w:rPr>
              <w:t>X</w:t>
            </w:r>
          </w:p>
        </w:tc>
        <w:tc>
          <w:tcPr>
            <w:tcW w:w="281" w:type="pct"/>
          </w:tcPr>
          <w:p w:rsidR="006B5B06" w:rsidRPr="00367FA3" w:rsidRDefault="006B5B06" w:rsidP="00367FA3">
            <w:pPr>
              <w:jc w:val="center"/>
              <w:rPr>
                <w:sz w:val="20"/>
                <w:szCs w:val="20"/>
              </w:rPr>
            </w:pPr>
          </w:p>
        </w:tc>
        <w:tc>
          <w:tcPr>
            <w:tcW w:w="281" w:type="pct"/>
          </w:tcPr>
          <w:p w:rsidR="006B5B06" w:rsidRPr="00367FA3" w:rsidRDefault="006B5B06" w:rsidP="00367FA3">
            <w:pPr>
              <w:jc w:val="center"/>
              <w:rPr>
                <w:sz w:val="20"/>
                <w:szCs w:val="20"/>
              </w:rPr>
            </w:pPr>
          </w:p>
        </w:tc>
        <w:tc>
          <w:tcPr>
            <w:tcW w:w="281" w:type="pct"/>
          </w:tcPr>
          <w:p w:rsidR="006B5B06" w:rsidRPr="00367FA3" w:rsidRDefault="006B5B06" w:rsidP="00367FA3">
            <w:pPr>
              <w:jc w:val="center"/>
              <w:rPr>
                <w:sz w:val="20"/>
                <w:szCs w:val="20"/>
              </w:rPr>
            </w:pPr>
          </w:p>
        </w:tc>
        <w:tc>
          <w:tcPr>
            <w:tcW w:w="262" w:type="pct"/>
          </w:tcPr>
          <w:p w:rsidR="006B5B06" w:rsidRPr="00367FA3" w:rsidRDefault="006B5B06" w:rsidP="00367FA3">
            <w:pPr>
              <w:jc w:val="center"/>
              <w:rPr>
                <w:sz w:val="20"/>
                <w:szCs w:val="20"/>
              </w:rPr>
            </w:pPr>
          </w:p>
        </w:tc>
      </w:tr>
      <w:tr w:rsidR="00367FA3" w:rsidRPr="00367FA3" w:rsidTr="00367FA3">
        <w:tc>
          <w:tcPr>
            <w:tcW w:w="938" w:type="pct"/>
            <w:vAlign w:val="center"/>
          </w:tcPr>
          <w:p w:rsidR="006B5B06" w:rsidRPr="00367FA3" w:rsidRDefault="006B5B06" w:rsidP="00367FA3">
            <w:pPr>
              <w:spacing w:line="360" w:lineRule="auto"/>
              <w:rPr>
                <w:sz w:val="20"/>
                <w:szCs w:val="20"/>
              </w:rPr>
            </w:pPr>
            <w:r w:rsidRPr="00367FA3">
              <w:rPr>
                <w:bCs/>
                <w:sz w:val="20"/>
                <w:szCs w:val="20"/>
              </w:rPr>
              <w:t>NMP_JS105K2</w:t>
            </w:r>
          </w:p>
        </w:tc>
        <w:tc>
          <w:tcPr>
            <w:tcW w:w="1359" w:type="pct"/>
          </w:tcPr>
          <w:p w:rsidR="006B5B06" w:rsidRPr="00367FA3" w:rsidRDefault="006B5B06" w:rsidP="00367FA3">
            <w:pPr>
              <w:spacing w:line="360" w:lineRule="auto"/>
              <w:rPr>
                <w:sz w:val="20"/>
                <w:szCs w:val="20"/>
              </w:rPr>
            </w:pPr>
            <w:r w:rsidRPr="00367FA3">
              <w:rPr>
                <w:sz w:val="20"/>
                <w:szCs w:val="20"/>
              </w:rPr>
              <w:t>Információ és társadalom</w:t>
            </w:r>
          </w:p>
        </w:tc>
        <w:tc>
          <w:tcPr>
            <w:tcW w:w="594" w:type="pct"/>
          </w:tcPr>
          <w:p w:rsidR="006B5B06" w:rsidRPr="00367FA3" w:rsidRDefault="006B5B06" w:rsidP="00367FA3">
            <w:pPr>
              <w:spacing w:line="360" w:lineRule="auto"/>
              <w:jc w:val="center"/>
              <w:rPr>
                <w:sz w:val="20"/>
                <w:szCs w:val="20"/>
              </w:rPr>
            </w:pPr>
            <w:r w:rsidRPr="00367FA3">
              <w:rPr>
                <w:sz w:val="20"/>
                <w:szCs w:val="20"/>
              </w:rPr>
              <w:t>2+0</w:t>
            </w:r>
          </w:p>
        </w:tc>
        <w:tc>
          <w:tcPr>
            <w:tcW w:w="434" w:type="pct"/>
          </w:tcPr>
          <w:p w:rsidR="006B5B06" w:rsidRPr="00367FA3" w:rsidRDefault="006B5B06" w:rsidP="00367FA3">
            <w:pPr>
              <w:spacing w:line="360" w:lineRule="auto"/>
              <w:jc w:val="center"/>
              <w:rPr>
                <w:sz w:val="20"/>
                <w:szCs w:val="20"/>
              </w:rPr>
            </w:pPr>
            <w:r w:rsidRPr="00367FA3">
              <w:rPr>
                <w:sz w:val="20"/>
                <w:szCs w:val="20"/>
              </w:rPr>
              <w:t>K</w:t>
            </w:r>
          </w:p>
        </w:tc>
        <w:tc>
          <w:tcPr>
            <w:tcW w:w="296" w:type="pct"/>
          </w:tcPr>
          <w:p w:rsidR="006B5B06" w:rsidRPr="00367FA3" w:rsidRDefault="006B5B06" w:rsidP="00367FA3">
            <w:pPr>
              <w:spacing w:line="360" w:lineRule="auto"/>
              <w:jc w:val="center"/>
              <w:rPr>
                <w:sz w:val="20"/>
                <w:szCs w:val="20"/>
              </w:rPr>
            </w:pPr>
            <w:r w:rsidRPr="00367FA3">
              <w:rPr>
                <w:sz w:val="20"/>
                <w:szCs w:val="20"/>
              </w:rPr>
              <w:t>2</w:t>
            </w:r>
          </w:p>
        </w:tc>
        <w:tc>
          <w:tcPr>
            <w:tcW w:w="277" w:type="pct"/>
          </w:tcPr>
          <w:p w:rsidR="006B5B06" w:rsidRPr="00367FA3" w:rsidRDefault="006B5B06" w:rsidP="00367FA3">
            <w:pPr>
              <w:spacing w:line="360" w:lineRule="auto"/>
              <w:jc w:val="center"/>
              <w:rPr>
                <w:sz w:val="20"/>
                <w:szCs w:val="20"/>
              </w:rPr>
            </w:pPr>
          </w:p>
        </w:tc>
        <w:tc>
          <w:tcPr>
            <w:tcW w:w="281" w:type="pct"/>
          </w:tcPr>
          <w:p w:rsidR="006B5B06" w:rsidRPr="00367FA3" w:rsidRDefault="006B5B06" w:rsidP="00367FA3">
            <w:pPr>
              <w:spacing w:line="360" w:lineRule="auto"/>
              <w:jc w:val="center"/>
              <w:rPr>
                <w:sz w:val="20"/>
                <w:szCs w:val="20"/>
              </w:rPr>
            </w:pPr>
            <w:r w:rsidRPr="00367FA3">
              <w:rPr>
                <w:sz w:val="20"/>
                <w:szCs w:val="20"/>
              </w:rPr>
              <w:t>X</w:t>
            </w:r>
          </w:p>
        </w:tc>
        <w:tc>
          <w:tcPr>
            <w:tcW w:w="281" w:type="pct"/>
          </w:tcPr>
          <w:p w:rsidR="006B5B06" w:rsidRPr="00367FA3" w:rsidRDefault="006B5B06" w:rsidP="00367FA3">
            <w:pPr>
              <w:spacing w:line="360" w:lineRule="auto"/>
              <w:jc w:val="center"/>
              <w:rPr>
                <w:sz w:val="20"/>
                <w:szCs w:val="20"/>
              </w:rPr>
            </w:pPr>
          </w:p>
        </w:tc>
        <w:tc>
          <w:tcPr>
            <w:tcW w:w="281" w:type="pct"/>
          </w:tcPr>
          <w:p w:rsidR="006B5B06" w:rsidRPr="00367FA3" w:rsidRDefault="006B5B06" w:rsidP="00367FA3">
            <w:pPr>
              <w:spacing w:line="360" w:lineRule="auto"/>
              <w:jc w:val="center"/>
              <w:rPr>
                <w:sz w:val="20"/>
                <w:szCs w:val="20"/>
              </w:rPr>
            </w:pPr>
            <w:r w:rsidRPr="00367FA3">
              <w:rPr>
                <w:sz w:val="20"/>
                <w:szCs w:val="20"/>
              </w:rPr>
              <w:t>X</w:t>
            </w:r>
          </w:p>
        </w:tc>
        <w:tc>
          <w:tcPr>
            <w:tcW w:w="262" w:type="pct"/>
          </w:tcPr>
          <w:p w:rsidR="006B5B06" w:rsidRPr="00367FA3" w:rsidRDefault="006B5B06" w:rsidP="00367FA3">
            <w:pPr>
              <w:spacing w:line="360" w:lineRule="auto"/>
              <w:jc w:val="center"/>
              <w:rPr>
                <w:sz w:val="20"/>
                <w:szCs w:val="20"/>
              </w:rPr>
            </w:pPr>
          </w:p>
        </w:tc>
      </w:tr>
      <w:tr w:rsidR="00367FA3" w:rsidRPr="00367FA3" w:rsidTr="00367FA3">
        <w:tc>
          <w:tcPr>
            <w:tcW w:w="938" w:type="pct"/>
            <w:vAlign w:val="center"/>
          </w:tcPr>
          <w:p w:rsidR="006B5B06" w:rsidRPr="00367FA3" w:rsidRDefault="006B5B06" w:rsidP="00367FA3">
            <w:pPr>
              <w:spacing w:line="360" w:lineRule="auto"/>
              <w:rPr>
                <w:sz w:val="20"/>
                <w:szCs w:val="20"/>
              </w:rPr>
            </w:pPr>
            <w:r w:rsidRPr="00367FA3">
              <w:rPr>
                <w:bCs/>
                <w:sz w:val="20"/>
                <w:szCs w:val="20"/>
              </w:rPr>
              <w:t>NMP_JS114G2</w:t>
            </w:r>
          </w:p>
        </w:tc>
        <w:tc>
          <w:tcPr>
            <w:tcW w:w="1359" w:type="pct"/>
          </w:tcPr>
          <w:p w:rsidR="006B5B06" w:rsidRPr="00367FA3" w:rsidRDefault="006B5B06" w:rsidP="00367FA3">
            <w:pPr>
              <w:spacing w:line="360" w:lineRule="auto"/>
              <w:rPr>
                <w:sz w:val="20"/>
                <w:szCs w:val="20"/>
              </w:rPr>
            </w:pPr>
            <w:r w:rsidRPr="00367FA3">
              <w:rPr>
                <w:sz w:val="20"/>
                <w:szCs w:val="20"/>
              </w:rPr>
              <w:t>Játékpedagógia</w:t>
            </w:r>
          </w:p>
        </w:tc>
        <w:tc>
          <w:tcPr>
            <w:tcW w:w="594" w:type="pct"/>
          </w:tcPr>
          <w:p w:rsidR="006B5B06" w:rsidRPr="00367FA3" w:rsidRDefault="006B5B06" w:rsidP="00367FA3">
            <w:pPr>
              <w:spacing w:line="360" w:lineRule="auto"/>
              <w:jc w:val="center"/>
              <w:rPr>
                <w:sz w:val="20"/>
                <w:szCs w:val="20"/>
              </w:rPr>
            </w:pPr>
            <w:r w:rsidRPr="00367FA3">
              <w:rPr>
                <w:sz w:val="20"/>
                <w:szCs w:val="20"/>
              </w:rPr>
              <w:t>0+2</w:t>
            </w:r>
          </w:p>
        </w:tc>
        <w:tc>
          <w:tcPr>
            <w:tcW w:w="434" w:type="pct"/>
          </w:tcPr>
          <w:p w:rsidR="006B5B06" w:rsidRPr="00367FA3" w:rsidRDefault="006B5B06" w:rsidP="00367FA3">
            <w:pPr>
              <w:spacing w:line="360" w:lineRule="auto"/>
              <w:jc w:val="center"/>
              <w:rPr>
                <w:sz w:val="20"/>
                <w:szCs w:val="20"/>
              </w:rPr>
            </w:pPr>
            <w:r w:rsidRPr="00367FA3">
              <w:rPr>
                <w:sz w:val="20"/>
                <w:szCs w:val="20"/>
              </w:rPr>
              <w:t>Gy</w:t>
            </w:r>
          </w:p>
        </w:tc>
        <w:tc>
          <w:tcPr>
            <w:tcW w:w="296" w:type="pct"/>
          </w:tcPr>
          <w:p w:rsidR="006B5B06" w:rsidRPr="00367FA3" w:rsidRDefault="006B5B06" w:rsidP="00367FA3">
            <w:pPr>
              <w:spacing w:line="360" w:lineRule="auto"/>
              <w:jc w:val="center"/>
              <w:rPr>
                <w:sz w:val="20"/>
                <w:szCs w:val="20"/>
              </w:rPr>
            </w:pPr>
            <w:r w:rsidRPr="00367FA3">
              <w:rPr>
                <w:sz w:val="20"/>
                <w:szCs w:val="20"/>
              </w:rPr>
              <w:t>2</w:t>
            </w:r>
          </w:p>
        </w:tc>
        <w:tc>
          <w:tcPr>
            <w:tcW w:w="277" w:type="pct"/>
          </w:tcPr>
          <w:p w:rsidR="006B5B06" w:rsidRPr="00367FA3" w:rsidRDefault="006B5B06" w:rsidP="00367FA3">
            <w:pPr>
              <w:spacing w:line="360" w:lineRule="auto"/>
              <w:jc w:val="center"/>
              <w:rPr>
                <w:sz w:val="20"/>
                <w:szCs w:val="20"/>
              </w:rPr>
            </w:pPr>
          </w:p>
        </w:tc>
        <w:tc>
          <w:tcPr>
            <w:tcW w:w="281" w:type="pct"/>
          </w:tcPr>
          <w:p w:rsidR="006B5B06" w:rsidRPr="00367FA3" w:rsidRDefault="006B5B06" w:rsidP="00367FA3">
            <w:pPr>
              <w:spacing w:line="360" w:lineRule="auto"/>
              <w:jc w:val="center"/>
              <w:rPr>
                <w:sz w:val="20"/>
                <w:szCs w:val="20"/>
              </w:rPr>
            </w:pPr>
          </w:p>
        </w:tc>
        <w:tc>
          <w:tcPr>
            <w:tcW w:w="281" w:type="pct"/>
          </w:tcPr>
          <w:p w:rsidR="006B5B06" w:rsidRPr="00367FA3" w:rsidRDefault="006B5B06" w:rsidP="00367FA3">
            <w:pPr>
              <w:spacing w:line="360" w:lineRule="auto"/>
              <w:jc w:val="center"/>
              <w:rPr>
                <w:sz w:val="20"/>
                <w:szCs w:val="20"/>
              </w:rPr>
            </w:pPr>
          </w:p>
        </w:tc>
        <w:tc>
          <w:tcPr>
            <w:tcW w:w="281" w:type="pct"/>
          </w:tcPr>
          <w:p w:rsidR="006B5B06" w:rsidRPr="00367FA3" w:rsidRDefault="006B5B06" w:rsidP="00367FA3">
            <w:pPr>
              <w:spacing w:line="360" w:lineRule="auto"/>
              <w:jc w:val="center"/>
              <w:rPr>
                <w:sz w:val="20"/>
                <w:szCs w:val="20"/>
              </w:rPr>
            </w:pPr>
            <w:r w:rsidRPr="00367FA3">
              <w:rPr>
                <w:sz w:val="20"/>
                <w:szCs w:val="20"/>
              </w:rPr>
              <w:t>X</w:t>
            </w:r>
          </w:p>
        </w:tc>
        <w:tc>
          <w:tcPr>
            <w:tcW w:w="262" w:type="pct"/>
          </w:tcPr>
          <w:p w:rsidR="006B5B06" w:rsidRPr="00367FA3" w:rsidRDefault="006B5B06" w:rsidP="00367FA3">
            <w:pPr>
              <w:spacing w:line="360" w:lineRule="auto"/>
              <w:jc w:val="center"/>
              <w:rPr>
                <w:sz w:val="20"/>
                <w:szCs w:val="20"/>
              </w:rPr>
            </w:pPr>
          </w:p>
        </w:tc>
      </w:tr>
      <w:tr w:rsidR="00367FA3" w:rsidRPr="00367FA3" w:rsidTr="00367FA3">
        <w:tc>
          <w:tcPr>
            <w:tcW w:w="938" w:type="pct"/>
            <w:vAlign w:val="center"/>
          </w:tcPr>
          <w:p w:rsidR="006B5B06" w:rsidRPr="00367FA3" w:rsidRDefault="006B5B06" w:rsidP="00367FA3">
            <w:pPr>
              <w:spacing w:line="360" w:lineRule="auto"/>
              <w:rPr>
                <w:sz w:val="20"/>
                <w:szCs w:val="20"/>
              </w:rPr>
            </w:pPr>
            <w:r w:rsidRPr="00367FA3">
              <w:rPr>
                <w:bCs/>
                <w:sz w:val="20"/>
                <w:szCs w:val="20"/>
              </w:rPr>
              <w:t>NMP_JS108K2</w:t>
            </w:r>
          </w:p>
        </w:tc>
        <w:tc>
          <w:tcPr>
            <w:tcW w:w="1359" w:type="pct"/>
          </w:tcPr>
          <w:p w:rsidR="006B5B06" w:rsidRPr="00367FA3" w:rsidRDefault="006B5B06" w:rsidP="00367FA3">
            <w:pPr>
              <w:spacing w:line="360" w:lineRule="auto"/>
              <w:rPr>
                <w:sz w:val="20"/>
                <w:szCs w:val="20"/>
              </w:rPr>
            </w:pPr>
            <w:r w:rsidRPr="00367FA3">
              <w:rPr>
                <w:sz w:val="20"/>
                <w:szCs w:val="20"/>
              </w:rPr>
              <w:t>Játékpszichológia</w:t>
            </w:r>
          </w:p>
        </w:tc>
        <w:tc>
          <w:tcPr>
            <w:tcW w:w="594" w:type="pct"/>
          </w:tcPr>
          <w:p w:rsidR="006B5B06" w:rsidRPr="00367FA3" w:rsidRDefault="006B5B06" w:rsidP="00367FA3">
            <w:pPr>
              <w:spacing w:line="360" w:lineRule="auto"/>
              <w:jc w:val="center"/>
              <w:rPr>
                <w:sz w:val="20"/>
                <w:szCs w:val="20"/>
              </w:rPr>
            </w:pPr>
            <w:r w:rsidRPr="00367FA3">
              <w:rPr>
                <w:sz w:val="20"/>
                <w:szCs w:val="20"/>
              </w:rPr>
              <w:t>2+0</w:t>
            </w:r>
          </w:p>
        </w:tc>
        <w:tc>
          <w:tcPr>
            <w:tcW w:w="434" w:type="pct"/>
          </w:tcPr>
          <w:p w:rsidR="006B5B06" w:rsidRPr="00367FA3" w:rsidRDefault="006B5B06" w:rsidP="00367FA3">
            <w:pPr>
              <w:spacing w:line="360" w:lineRule="auto"/>
              <w:jc w:val="center"/>
              <w:rPr>
                <w:sz w:val="20"/>
                <w:szCs w:val="20"/>
              </w:rPr>
            </w:pPr>
            <w:r w:rsidRPr="00367FA3">
              <w:rPr>
                <w:sz w:val="20"/>
                <w:szCs w:val="20"/>
              </w:rPr>
              <w:t>K</w:t>
            </w:r>
          </w:p>
        </w:tc>
        <w:tc>
          <w:tcPr>
            <w:tcW w:w="296" w:type="pct"/>
          </w:tcPr>
          <w:p w:rsidR="006B5B06" w:rsidRPr="00367FA3" w:rsidRDefault="006B5B06" w:rsidP="00367FA3">
            <w:pPr>
              <w:spacing w:line="360" w:lineRule="auto"/>
              <w:jc w:val="center"/>
              <w:rPr>
                <w:sz w:val="20"/>
                <w:szCs w:val="20"/>
              </w:rPr>
            </w:pPr>
            <w:r w:rsidRPr="00367FA3">
              <w:rPr>
                <w:sz w:val="20"/>
                <w:szCs w:val="20"/>
              </w:rPr>
              <w:t>2</w:t>
            </w:r>
          </w:p>
        </w:tc>
        <w:tc>
          <w:tcPr>
            <w:tcW w:w="277" w:type="pct"/>
          </w:tcPr>
          <w:p w:rsidR="006B5B06" w:rsidRPr="00367FA3" w:rsidRDefault="006B5B06" w:rsidP="00367FA3">
            <w:pPr>
              <w:spacing w:line="360" w:lineRule="auto"/>
              <w:jc w:val="center"/>
              <w:rPr>
                <w:sz w:val="20"/>
                <w:szCs w:val="20"/>
              </w:rPr>
            </w:pPr>
          </w:p>
        </w:tc>
        <w:tc>
          <w:tcPr>
            <w:tcW w:w="281" w:type="pct"/>
          </w:tcPr>
          <w:p w:rsidR="006B5B06" w:rsidRPr="00367FA3" w:rsidRDefault="006B5B06" w:rsidP="00367FA3">
            <w:pPr>
              <w:spacing w:line="360" w:lineRule="auto"/>
              <w:jc w:val="center"/>
              <w:rPr>
                <w:sz w:val="20"/>
                <w:szCs w:val="20"/>
              </w:rPr>
            </w:pPr>
          </w:p>
        </w:tc>
        <w:tc>
          <w:tcPr>
            <w:tcW w:w="281" w:type="pct"/>
          </w:tcPr>
          <w:p w:rsidR="006B5B06" w:rsidRPr="00367FA3" w:rsidRDefault="006B5B06" w:rsidP="00367FA3">
            <w:pPr>
              <w:spacing w:line="360" w:lineRule="auto"/>
              <w:jc w:val="center"/>
              <w:rPr>
                <w:sz w:val="20"/>
                <w:szCs w:val="20"/>
              </w:rPr>
            </w:pPr>
            <w:r w:rsidRPr="00367FA3">
              <w:rPr>
                <w:sz w:val="20"/>
                <w:szCs w:val="20"/>
              </w:rPr>
              <w:t>X</w:t>
            </w:r>
          </w:p>
        </w:tc>
        <w:tc>
          <w:tcPr>
            <w:tcW w:w="281" w:type="pct"/>
          </w:tcPr>
          <w:p w:rsidR="006B5B06" w:rsidRPr="00367FA3" w:rsidRDefault="006B5B06" w:rsidP="00367FA3">
            <w:pPr>
              <w:spacing w:line="360" w:lineRule="auto"/>
              <w:jc w:val="center"/>
              <w:rPr>
                <w:sz w:val="20"/>
                <w:szCs w:val="20"/>
              </w:rPr>
            </w:pPr>
          </w:p>
        </w:tc>
        <w:tc>
          <w:tcPr>
            <w:tcW w:w="262" w:type="pct"/>
          </w:tcPr>
          <w:p w:rsidR="006B5B06" w:rsidRPr="00367FA3" w:rsidRDefault="006B5B06" w:rsidP="00367FA3">
            <w:pPr>
              <w:spacing w:line="360" w:lineRule="auto"/>
              <w:jc w:val="center"/>
              <w:rPr>
                <w:sz w:val="20"/>
                <w:szCs w:val="20"/>
              </w:rPr>
            </w:pPr>
          </w:p>
        </w:tc>
      </w:tr>
      <w:tr w:rsidR="00367FA3" w:rsidRPr="00367FA3" w:rsidTr="00367FA3">
        <w:tc>
          <w:tcPr>
            <w:tcW w:w="938" w:type="pct"/>
          </w:tcPr>
          <w:p w:rsidR="006B5B06" w:rsidRPr="00367FA3" w:rsidRDefault="006B5B06" w:rsidP="00367FA3">
            <w:pPr>
              <w:spacing w:line="360" w:lineRule="auto"/>
              <w:ind w:right="31"/>
              <w:jc w:val="both"/>
              <w:rPr>
                <w:bCs/>
                <w:sz w:val="20"/>
                <w:szCs w:val="20"/>
              </w:rPr>
            </w:pPr>
            <w:r w:rsidRPr="00367FA3">
              <w:rPr>
                <w:bCs/>
                <w:sz w:val="20"/>
                <w:szCs w:val="20"/>
              </w:rPr>
              <w:t>NMP_JS102K3</w:t>
            </w:r>
          </w:p>
        </w:tc>
        <w:tc>
          <w:tcPr>
            <w:tcW w:w="1359" w:type="pct"/>
          </w:tcPr>
          <w:p w:rsidR="006B5B06" w:rsidRPr="00367FA3" w:rsidRDefault="006B5B06" w:rsidP="00367FA3">
            <w:pPr>
              <w:spacing w:line="360" w:lineRule="auto"/>
              <w:rPr>
                <w:sz w:val="20"/>
                <w:szCs w:val="20"/>
              </w:rPr>
            </w:pPr>
            <w:r w:rsidRPr="00367FA3">
              <w:rPr>
                <w:sz w:val="20"/>
                <w:szCs w:val="20"/>
              </w:rPr>
              <w:t>A gyermekkor szociológiája</w:t>
            </w:r>
          </w:p>
        </w:tc>
        <w:tc>
          <w:tcPr>
            <w:tcW w:w="594" w:type="pct"/>
          </w:tcPr>
          <w:p w:rsidR="006B5B06" w:rsidRPr="00367FA3" w:rsidRDefault="006B5B06" w:rsidP="00367FA3">
            <w:pPr>
              <w:spacing w:line="360" w:lineRule="auto"/>
              <w:jc w:val="center"/>
              <w:rPr>
                <w:sz w:val="20"/>
                <w:szCs w:val="20"/>
              </w:rPr>
            </w:pPr>
            <w:r w:rsidRPr="00367FA3">
              <w:rPr>
                <w:sz w:val="20"/>
                <w:szCs w:val="20"/>
              </w:rPr>
              <w:t>2+0</w:t>
            </w:r>
          </w:p>
        </w:tc>
        <w:tc>
          <w:tcPr>
            <w:tcW w:w="434" w:type="pct"/>
          </w:tcPr>
          <w:p w:rsidR="006B5B06" w:rsidRPr="00367FA3" w:rsidRDefault="006B5B06" w:rsidP="00367FA3">
            <w:pPr>
              <w:spacing w:line="360" w:lineRule="auto"/>
              <w:jc w:val="center"/>
              <w:rPr>
                <w:sz w:val="20"/>
                <w:szCs w:val="20"/>
              </w:rPr>
            </w:pPr>
            <w:r w:rsidRPr="00367FA3">
              <w:rPr>
                <w:sz w:val="20"/>
                <w:szCs w:val="20"/>
              </w:rPr>
              <w:t>K</w:t>
            </w:r>
          </w:p>
        </w:tc>
        <w:tc>
          <w:tcPr>
            <w:tcW w:w="296" w:type="pct"/>
          </w:tcPr>
          <w:p w:rsidR="006B5B06" w:rsidRPr="00367FA3" w:rsidRDefault="006B5B06" w:rsidP="00367FA3">
            <w:pPr>
              <w:spacing w:line="360" w:lineRule="auto"/>
              <w:jc w:val="center"/>
              <w:rPr>
                <w:sz w:val="20"/>
                <w:szCs w:val="20"/>
              </w:rPr>
            </w:pPr>
            <w:r w:rsidRPr="00367FA3">
              <w:rPr>
                <w:sz w:val="20"/>
                <w:szCs w:val="20"/>
              </w:rPr>
              <w:t>3</w:t>
            </w:r>
          </w:p>
        </w:tc>
        <w:tc>
          <w:tcPr>
            <w:tcW w:w="277" w:type="pct"/>
          </w:tcPr>
          <w:p w:rsidR="006B5B06" w:rsidRPr="00367FA3" w:rsidRDefault="006B5B06" w:rsidP="00367FA3">
            <w:pPr>
              <w:spacing w:line="360" w:lineRule="auto"/>
              <w:jc w:val="center"/>
              <w:rPr>
                <w:sz w:val="20"/>
                <w:szCs w:val="20"/>
              </w:rPr>
            </w:pPr>
          </w:p>
        </w:tc>
        <w:tc>
          <w:tcPr>
            <w:tcW w:w="281" w:type="pct"/>
          </w:tcPr>
          <w:p w:rsidR="006B5B06" w:rsidRPr="00367FA3" w:rsidRDefault="006B5B06" w:rsidP="00367FA3">
            <w:pPr>
              <w:spacing w:line="360" w:lineRule="auto"/>
              <w:jc w:val="center"/>
              <w:rPr>
                <w:sz w:val="20"/>
                <w:szCs w:val="20"/>
              </w:rPr>
            </w:pPr>
            <w:r w:rsidRPr="00367FA3">
              <w:rPr>
                <w:sz w:val="20"/>
                <w:szCs w:val="20"/>
              </w:rPr>
              <w:t>X</w:t>
            </w:r>
          </w:p>
        </w:tc>
        <w:tc>
          <w:tcPr>
            <w:tcW w:w="281" w:type="pct"/>
          </w:tcPr>
          <w:p w:rsidR="006B5B06" w:rsidRPr="00367FA3" w:rsidRDefault="006B5B06" w:rsidP="00367FA3">
            <w:pPr>
              <w:spacing w:line="360" w:lineRule="auto"/>
              <w:jc w:val="center"/>
              <w:rPr>
                <w:sz w:val="20"/>
                <w:szCs w:val="20"/>
              </w:rPr>
            </w:pPr>
          </w:p>
        </w:tc>
        <w:tc>
          <w:tcPr>
            <w:tcW w:w="281" w:type="pct"/>
          </w:tcPr>
          <w:p w:rsidR="006B5B06" w:rsidRPr="00367FA3" w:rsidRDefault="006B5B06" w:rsidP="00367FA3">
            <w:pPr>
              <w:spacing w:line="360" w:lineRule="auto"/>
              <w:jc w:val="center"/>
              <w:rPr>
                <w:sz w:val="20"/>
                <w:szCs w:val="20"/>
              </w:rPr>
            </w:pPr>
            <w:r w:rsidRPr="00367FA3">
              <w:rPr>
                <w:sz w:val="20"/>
                <w:szCs w:val="20"/>
              </w:rPr>
              <w:t>X</w:t>
            </w:r>
          </w:p>
        </w:tc>
        <w:tc>
          <w:tcPr>
            <w:tcW w:w="262" w:type="pct"/>
          </w:tcPr>
          <w:p w:rsidR="006B5B06" w:rsidRPr="00367FA3" w:rsidRDefault="006B5B06" w:rsidP="00367FA3">
            <w:pPr>
              <w:spacing w:line="360" w:lineRule="auto"/>
              <w:jc w:val="center"/>
              <w:rPr>
                <w:sz w:val="20"/>
                <w:szCs w:val="20"/>
              </w:rPr>
            </w:pPr>
          </w:p>
        </w:tc>
      </w:tr>
      <w:tr w:rsidR="00367FA3" w:rsidRPr="00367FA3" w:rsidTr="00367FA3">
        <w:tc>
          <w:tcPr>
            <w:tcW w:w="938" w:type="pct"/>
            <w:vAlign w:val="center"/>
          </w:tcPr>
          <w:p w:rsidR="006B5B06" w:rsidRPr="00367FA3" w:rsidRDefault="006B5B06" w:rsidP="00367FA3">
            <w:pPr>
              <w:spacing w:line="360" w:lineRule="auto"/>
              <w:rPr>
                <w:sz w:val="20"/>
                <w:szCs w:val="20"/>
              </w:rPr>
            </w:pPr>
            <w:r w:rsidRPr="00367FA3">
              <w:rPr>
                <w:bCs/>
                <w:sz w:val="20"/>
                <w:szCs w:val="20"/>
              </w:rPr>
              <w:t>NMT_TE721G2</w:t>
            </w:r>
          </w:p>
        </w:tc>
        <w:tc>
          <w:tcPr>
            <w:tcW w:w="1359" w:type="pct"/>
          </w:tcPr>
          <w:p w:rsidR="006B5B06" w:rsidRPr="00367FA3" w:rsidRDefault="006B5B06" w:rsidP="00367FA3">
            <w:pPr>
              <w:spacing w:line="360" w:lineRule="auto"/>
              <w:rPr>
                <w:sz w:val="20"/>
                <w:szCs w:val="20"/>
              </w:rPr>
            </w:pPr>
            <w:r w:rsidRPr="00367FA3">
              <w:rPr>
                <w:sz w:val="20"/>
                <w:szCs w:val="20"/>
              </w:rPr>
              <w:t>Rekreáció</w:t>
            </w:r>
          </w:p>
        </w:tc>
        <w:tc>
          <w:tcPr>
            <w:tcW w:w="594" w:type="pct"/>
          </w:tcPr>
          <w:p w:rsidR="006B5B06" w:rsidRPr="00367FA3" w:rsidRDefault="006B5B06" w:rsidP="00367FA3">
            <w:pPr>
              <w:spacing w:line="360" w:lineRule="auto"/>
              <w:jc w:val="center"/>
              <w:rPr>
                <w:sz w:val="20"/>
                <w:szCs w:val="20"/>
              </w:rPr>
            </w:pPr>
            <w:r w:rsidRPr="00367FA3">
              <w:rPr>
                <w:sz w:val="20"/>
                <w:szCs w:val="20"/>
              </w:rPr>
              <w:t>0+2</w:t>
            </w:r>
          </w:p>
        </w:tc>
        <w:tc>
          <w:tcPr>
            <w:tcW w:w="434" w:type="pct"/>
          </w:tcPr>
          <w:p w:rsidR="006B5B06" w:rsidRPr="00367FA3" w:rsidRDefault="006B5B06" w:rsidP="00367FA3">
            <w:pPr>
              <w:spacing w:line="360" w:lineRule="auto"/>
              <w:jc w:val="center"/>
              <w:rPr>
                <w:sz w:val="20"/>
                <w:szCs w:val="20"/>
              </w:rPr>
            </w:pPr>
            <w:r w:rsidRPr="00367FA3">
              <w:rPr>
                <w:sz w:val="20"/>
                <w:szCs w:val="20"/>
              </w:rPr>
              <w:t>Gy</w:t>
            </w:r>
          </w:p>
        </w:tc>
        <w:tc>
          <w:tcPr>
            <w:tcW w:w="296" w:type="pct"/>
          </w:tcPr>
          <w:p w:rsidR="006B5B06" w:rsidRPr="00367FA3" w:rsidRDefault="006B5B06" w:rsidP="00367FA3">
            <w:pPr>
              <w:spacing w:line="360" w:lineRule="auto"/>
              <w:jc w:val="center"/>
              <w:rPr>
                <w:sz w:val="20"/>
                <w:szCs w:val="20"/>
              </w:rPr>
            </w:pPr>
            <w:r w:rsidRPr="00367FA3">
              <w:rPr>
                <w:sz w:val="20"/>
                <w:szCs w:val="20"/>
              </w:rPr>
              <w:t>2</w:t>
            </w:r>
          </w:p>
        </w:tc>
        <w:tc>
          <w:tcPr>
            <w:tcW w:w="277" w:type="pct"/>
          </w:tcPr>
          <w:p w:rsidR="006B5B06" w:rsidRPr="00367FA3" w:rsidRDefault="006B5B06" w:rsidP="00367FA3">
            <w:pPr>
              <w:spacing w:line="360" w:lineRule="auto"/>
              <w:jc w:val="center"/>
              <w:rPr>
                <w:sz w:val="20"/>
                <w:szCs w:val="20"/>
              </w:rPr>
            </w:pPr>
          </w:p>
        </w:tc>
        <w:tc>
          <w:tcPr>
            <w:tcW w:w="281" w:type="pct"/>
          </w:tcPr>
          <w:p w:rsidR="006B5B06" w:rsidRPr="00367FA3" w:rsidRDefault="006B5B06" w:rsidP="00367FA3">
            <w:pPr>
              <w:spacing w:line="360" w:lineRule="auto"/>
              <w:jc w:val="center"/>
              <w:rPr>
                <w:sz w:val="20"/>
                <w:szCs w:val="20"/>
              </w:rPr>
            </w:pPr>
            <w:r w:rsidRPr="00367FA3">
              <w:rPr>
                <w:sz w:val="20"/>
                <w:szCs w:val="20"/>
              </w:rPr>
              <w:t>X</w:t>
            </w:r>
          </w:p>
        </w:tc>
        <w:tc>
          <w:tcPr>
            <w:tcW w:w="281" w:type="pct"/>
          </w:tcPr>
          <w:p w:rsidR="006B5B06" w:rsidRPr="00367FA3" w:rsidRDefault="006B5B06" w:rsidP="00367FA3">
            <w:pPr>
              <w:spacing w:line="360" w:lineRule="auto"/>
              <w:jc w:val="center"/>
              <w:rPr>
                <w:sz w:val="20"/>
                <w:szCs w:val="20"/>
              </w:rPr>
            </w:pPr>
          </w:p>
        </w:tc>
        <w:tc>
          <w:tcPr>
            <w:tcW w:w="281" w:type="pct"/>
          </w:tcPr>
          <w:p w:rsidR="006B5B06" w:rsidRPr="00367FA3" w:rsidRDefault="006B5B06" w:rsidP="00367FA3">
            <w:pPr>
              <w:spacing w:line="360" w:lineRule="auto"/>
              <w:jc w:val="center"/>
              <w:rPr>
                <w:sz w:val="20"/>
                <w:szCs w:val="20"/>
              </w:rPr>
            </w:pPr>
          </w:p>
        </w:tc>
        <w:tc>
          <w:tcPr>
            <w:tcW w:w="262" w:type="pct"/>
          </w:tcPr>
          <w:p w:rsidR="006B5B06" w:rsidRPr="00367FA3" w:rsidRDefault="006B5B06" w:rsidP="00367FA3">
            <w:pPr>
              <w:spacing w:line="360" w:lineRule="auto"/>
              <w:jc w:val="center"/>
              <w:rPr>
                <w:sz w:val="20"/>
                <w:szCs w:val="20"/>
              </w:rPr>
            </w:pPr>
          </w:p>
        </w:tc>
      </w:tr>
      <w:tr w:rsidR="00367FA3" w:rsidRPr="00367FA3" w:rsidTr="00367FA3">
        <w:tc>
          <w:tcPr>
            <w:tcW w:w="938" w:type="pct"/>
            <w:vAlign w:val="center"/>
          </w:tcPr>
          <w:p w:rsidR="006B5B06" w:rsidRPr="00367FA3" w:rsidRDefault="006B5B06" w:rsidP="00367FA3">
            <w:pPr>
              <w:spacing w:line="360" w:lineRule="auto"/>
              <w:rPr>
                <w:sz w:val="20"/>
                <w:szCs w:val="20"/>
              </w:rPr>
            </w:pPr>
            <w:r w:rsidRPr="00367FA3">
              <w:rPr>
                <w:bCs/>
                <w:sz w:val="20"/>
                <w:szCs w:val="20"/>
              </w:rPr>
              <w:t>NMP_JS110G2</w:t>
            </w:r>
          </w:p>
        </w:tc>
        <w:tc>
          <w:tcPr>
            <w:tcW w:w="1359" w:type="pct"/>
          </w:tcPr>
          <w:p w:rsidR="006B5B06" w:rsidRPr="00367FA3" w:rsidRDefault="006B5B06" w:rsidP="00367FA3">
            <w:pPr>
              <w:spacing w:line="360" w:lineRule="auto"/>
              <w:rPr>
                <w:sz w:val="20"/>
                <w:szCs w:val="20"/>
              </w:rPr>
            </w:pPr>
            <w:r w:rsidRPr="00367FA3">
              <w:rPr>
                <w:sz w:val="20"/>
                <w:szCs w:val="20"/>
              </w:rPr>
              <w:t>Mozgásos iskolai játékok</w:t>
            </w:r>
          </w:p>
        </w:tc>
        <w:tc>
          <w:tcPr>
            <w:tcW w:w="594" w:type="pct"/>
          </w:tcPr>
          <w:p w:rsidR="006B5B06" w:rsidRPr="00367FA3" w:rsidRDefault="006B5B06" w:rsidP="00367FA3">
            <w:pPr>
              <w:spacing w:line="360" w:lineRule="auto"/>
              <w:jc w:val="center"/>
              <w:rPr>
                <w:sz w:val="20"/>
                <w:szCs w:val="20"/>
              </w:rPr>
            </w:pPr>
            <w:r w:rsidRPr="00367FA3">
              <w:rPr>
                <w:sz w:val="20"/>
                <w:szCs w:val="20"/>
              </w:rPr>
              <w:t>0+2</w:t>
            </w:r>
          </w:p>
        </w:tc>
        <w:tc>
          <w:tcPr>
            <w:tcW w:w="434" w:type="pct"/>
          </w:tcPr>
          <w:p w:rsidR="006B5B06" w:rsidRPr="00367FA3" w:rsidRDefault="006B5B06" w:rsidP="00367FA3">
            <w:pPr>
              <w:spacing w:line="360" w:lineRule="auto"/>
              <w:jc w:val="center"/>
              <w:rPr>
                <w:sz w:val="20"/>
                <w:szCs w:val="20"/>
              </w:rPr>
            </w:pPr>
            <w:r w:rsidRPr="00367FA3">
              <w:rPr>
                <w:sz w:val="20"/>
                <w:szCs w:val="20"/>
              </w:rPr>
              <w:t>Gy</w:t>
            </w:r>
          </w:p>
        </w:tc>
        <w:tc>
          <w:tcPr>
            <w:tcW w:w="296" w:type="pct"/>
          </w:tcPr>
          <w:p w:rsidR="006B5B06" w:rsidRPr="00367FA3" w:rsidRDefault="006B5B06" w:rsidP="00367FA3">
            <w:pPr>
              <w:spacing w:line="360" w:lineRule="auto"/>
              <w:jc w:val="center"/>
              <w:rPr>
                <w:sz w:val="20"/>
                <w:szCs w:val="20"/>
              </w:rPr>
            </w:pPr>
            <w:r w:rsidRPr="00367FA3">
              <w:rPr>
                <w:sz w:val="20"/>
                <w:szCs w:val="20"/>
              </w:rPr>
              <w:t>2</w:t>
            </w:r>
          </w:p>
        </w:tc>
        <w:tc>
          <w:tcPr>
            <w:tcW w:w="277" w:type="pct"/>
          </w:tcPr>
          <w:p w:rsidR="006B5B06" w:rsidRPr="00367FA3" w:rsidRDefault="006B5B06" w:rsidP="00367FA3">
            <w:pPr>
              <w:spacing w:line="360" w:lineRule="auto"/>
              <w:jc w:val="center"/>
              <w:rPr>
                <w:sz w:val="20"/>
                <w:szCs w:val="20"/>
              </w:rPr>
            </w:pPr>
          </w:p>
        </w:tc>
        <w:tc>
          <w:tcPr>
            <w:tcW w:w="281" w:type="pct"/>
          </w:tcPr>
          <w:p w:rsidR="006B5B06" w:rsidRPr="00367FA3" w:rsidRDefault="006B5B06" w:rsidP="00367FA3">
            <w:pPr>
              <w:spacing w:line="360" w:lineRule="auto"/>
              <w:jc w:val="center"/>
              <w:rPr>
                <w:sz w:val="20"/>
                <w:szCs w:val="20"/>
              </w:rPr>
            </w:pPr>
            <w:r w:rsidRPr="00367FA3">
              <w:rPr>
                <w:sz w:val="20"/>
                <w:szCs w:val="20"/>
              </w:rPr>
              <w:t>X</w:t>
            </w:r>
          </w:p>
        </w:tc>
        <w:tc>
          <w:tcPr>
            <w:tcW w:w="281" w:type="pct"/>
          </w:tcPr>
          <w:p w:rsidR="006B5B06" w:rsidRPr="00367FA3" w:rsidRDefault="006B5B06" w:rsidP="00367FA3">
            <w:pPr>
              <w:spacing w:line="360" w:lineRule="auto"/>
              <w:jc w:val="center"/>
              <w:rPr>
                <w:sz w:val="20"/>
                <w:szCs w:val="20"/>
              </w:rPr>
            </w:pPr>
          </w:p>
        </w:tc>
        <w:tc>
          <w:tcPr>
            <w:tcW w:w="281" w:type="pct"/>
          </w:tcPr>
          <w:p w:rsidR="006B5B06" w:rsidRPr="00367FA3" w:rsidRDefault="006B5B06" w:rsidP="00367FA3">
            <w:pPr>
              <w:spacing w:line="360" w:lineRule="auto"/>
              <w:jc w:val="center"/>
              <w:rPr>
                <w:sz w:val="20"/>
                <w:szCs w:val="20"/>
              </w:rPr>
            </w:pPr>
          </w:p>
        </w:tc>
        <w:tc>
          <w:tcPr>
            <w:tcW w:w="262" w:type="pct"/>
          </w:tcPr>
          <w:p w:rsidR="006B5B06" w:rsidRPr="00367FA3" w:rsidRDefault="006B5B06" w:rsidP="00367FA3">
            <w:pPr>
              <w:spacing w:line="360" w:lineRule="auto"/>
              <w:jc w:val="center"/>
              <w:rPr>
                <w:sz w:val="20"/>
                <w:szCs w:val="20"/>
              </w:rPr>
            </w:pPr>
          </w:p>
        </w:tc>
      </w:tr>
      <w:tr w:rsidR="006B5B06" w:rsidRPr="00367FA3" w:rsidTr="00367FA3">
        <w:tc>
          <w:tcPr>
            <w:tcW w:w="5000" w:type="pct"/>
            <w:gridSpan w:val="10"/>
            <w:shd w:val="clear" w:color="auto" w:fill="CCCCCC"/>
          </w:tcPr>
          <w:p w:rsidR="006B5B06" w:rsidRPr="00367FA3" w:rsidRDefault="006B5B06" w:rsidP="00367FA3">
            <w:pPr>
              <w:jc w:val="center"/>
              <w:rPr>
                <w:b/>
                <w:sz w:val="20"/>
                <w:szCs w:val="20"/>
              </w:rPr>
            </w:pPr>
            <w:r w:rsidRPr="00367FA3">
              <w:rPr>
                <w:b/>
                <w:sz w:val="20"/>
                <w:szCs w:val="20"/>
              </w:rPr>
              <w:t>Szakmódszertani ismeretek – 13 kredit</w:t>
            </w:r>
          </w:p>
        </w:tc>
      </w:tr>
      <w:tr w:rsidR="00367FA3" w:rsidRPr="00367FA3" w:rsidTr="00367FA3">
        <w:tc>
          <w:tcPr>
            <w:tcW w:w="938" w:type="pct"/>
            <w:vAlign w:val="center"/>
          </w:tcPr>
          <w:p w:rsidR="006B5B06" w:rsidRPr="00367FA3" w:rsidRDefault="006B5B06" w:rsidP="00A91EA2">
            <w:pPr>
              <w:rPr>
                <w:sz w:val="20"/>
                <w:szCs w:val="20"/>
              </w:rPr>
            </w:pPr>
            <w:r w:rsidRPr="00367FA3">
              <w:rPr>
                <w:sz w:val="20"/>
                <w:szCs w:val="20"/>
              </w:rPr>
              <w:t>NMP_AK707G3</w:t>
            </w:r>
          </w:p>
        </w:tc>
        <w:tc>
          <w:tcPr>
            <w:tcW w:w="1359" w:type="pct"/>
          </w:tcPr>
          <w:p w:rsidR="006B5B06" w:rsidRPr="00367FA3" w:rsidRDefault="006B5B06" w:rsidP="00A91EA2">
            <w:pPr>
              <w:rPr>
                <w:sz w:val="20"/>
                <w:szCs w:val="20"/>
              </w:rPr>
            </w:pPr>
            <w:r w:rsidRPr="00367FA3">
              <w:rPr>
                <w:sz w:val="20"/>
                <w:szCs w:val="20"/>
              </w:rPr>
              <w:t>A szabadidő-szervezés módszertana</w:t>
            </w:r>
          </w:p>
        </w:tc>
        <w:tc>
          <w:tcPr>
            <w:tcW w:w="594" w:type="pct"/>
          </w:tcPr>
          <w:p w:rsidR="006B5B06" w:rsidRPr="00367FA3" w:rsidRDefault="006B5B06" w:rsidP="00367FA3">
            <w:pPr>
              <w:jc w:val="center"/>
              <w:rPr>
                <w:sz w:val="20"/>
                <w:szCs w:val="20"/>
              </w:rPr>
            </w:pPr>
            <w:r w:rsidRPr="00367FA3">
              <w:rPr>
                <w:sz w:val="20"/>
                <w:szCs w:val="20"/>
              </w:rPr>
              <w:t>0+2</w:t>
            </w:r>
          </w:p>
        </w:tc>
        <w:tc>
          <w:tcPr>
            <w:tcW w:w="434" w:type="pct"/>
          </w:tcPr>
          <w:p w:rsidR="006B5B06" w:rsidRPr="00367FA3" w:rsidRDefault="006B5B06" w:rsidP="00367FA3">
            <w:pPr>
              <w:jc w:val="center"/>
              <w:rPr>
                <w:sz w:val="20"/>
                <w:szCs w:val="20"/>
              </w:rPr>
            </w:pPr>
            <w:r w:rsidRPr="00367FA3">
              <w:rPr>
                <w:sz w:val="20"/>
                <w:szCs w:val="20"/>
              </w:rPr>
              <w:t>Gy</w:t>
            </w:r>
          </w:p>
        </w:tc>
        <w:tc>
          <w:tcPr>
            <w:tcW w:w="296" w:type="pct"/>
          </w:tcPr>
          <w:p w:rsidR="006B5B06" w:rsidRPr="00367FA3" w:rsidRDefault="006B5B06" w:rsidP="00367FA3">
            <w:pPr>
              <w:jc w:val="center"/>
              <w:rPr>
                <w:sz w:val="20"/>
                <w:szCs w:val="20"/>
              </w:rPr>
            </w:pPr>
            <w:r w:rsidRPr="00367FA3">
              <w:rPr>
                <w:sz w:val="20"/>
                <w:szCs w:val="20"/>
              </w:rPr>
              <w:t>3</w:t>
            </w:r>
          </w:p>
        </w:tc>
        <w:tc>
          <w:tcPr>
            <w:tcW w:w="277" w:type="pct"/>
          </w:tcPr>
          <w:p w:rsidR="006B5B06" w:rsidRPr="00367FA3" w:rsidRDefault="006B5B06" w:rsidP="00367FA3">
            <w:pPr>
              <w:jc w:val="center"/>
              <w:rPr>
                <w:sz w:val="20"/>
                <w:szCs w:val="20"/>
              </w:rPr>
            </w:pPr>
          </w:p>
        </w:tc>
        <w:tc>
          <w:tcPr>
            <w:tcW w:w="281" w:type="pct"/>
          </w:tcPr>
          <w:p w:rsidR="006B5B06" w:rsidRPr="00367FA3" w:rsidRDefault="006B5B06" w:rsidP="00367FA3">
            <w:pPr>
              <w:jc w:val="center"/>
              <w:rPr>
                <w:sz w:val="20"/>
                <w:szCs w:val="20"/>
              </w:rPr>
            </w:pPr>
            <w:r w:rsidRPr="00367FA3">
              <w:rPr>
                <w:sz w:val="20"/>
                <w:szCs w:val="20"/>
              </w:rPr>
              <w:t>X</w:t>
            </w:r>
          </w:p>
        </w:tc>
        <w:tc>
          <w:tcPr>
            <w:tcW w:w="281" w:type="pct"/>
          </w:tcPr>
          <w:p w:rsidR="006B5B06" w:rsidRPr="00367FA3" w:rsidRDefault="006B5B06" w:rsidP="00367FA3">
            <w:pPr>
              <w:jc w:val="center"/>
              <w:rPr>
                <w:sz w:val="20"/>
                <w:szCs w:val="20"/>
              </w:rPr>
            </w:pPr>
          </w:p>
        </w:tc>
        <w:tc>
          <w:tcPr>
            <w:tcW w:w="281" w:type="pct"/>
          </w:tcPr>
          <w:p w:rsidR="006B5B06" w:rsidRPr="00367FA3" w:rsidRDefault="006B5B06" w:rsidP="00367FA3">
            <w:pPr>
              <w:jc w:val="center"/>
              <w:rPr>
                <w:sz w:val="20"/>
                <w:szCs w:val="20"/>
              </w:rPr>
            </w:pPr>
          </w:p>
        </w:tc>
        <w:tc>
          <w:tcPr>
            <w:tcW w:w="262" w:type="pct"/>
          </w:tcPr>
          <w:p w:rsidR="006B5B06" w:rsidRPr="00367FA3" w:rsidRDefault="006B5B06" w:rsidP="00367FA3">
            <w:pPr>
              <w:jc w:val="center"/>
              <w:rPr>
                <w:sz w:val="20"/>
                <w:szCs w:val="20"/>
              </w:rPr>
            </w:pPr>
          </w:p>
        </w:tc>
      </w:tr>
      <w:tr w:rsidR="00367FA3" w:rsidRPr="00367FA3" w:rsidTr="00367FA3">
        <w:tc>
          <w:tcPr>
            <w:tcW w:w="938" w:type="pct"/>
            <w:vAlign w:val="center"/>
          </w:tcPr>
          <w:p w:rsidR="006B5B06" w:rsidRPr="00367FA3" w:rsidRDefault="006B5B06" w:rsidP="00367FA3">
            <w:pPr>
              <w:spacing w:line="360" w:lineRule="auto"/>
              <w:rPr>
                <w:sz w:val="20"/>
                <w:szCs w:val="20"/>
              </w:rPr>
            </w:pPr>
            <w:r w:rsidRPr="00367FA3">
              <w:rPr>
                <w:bCs/>
                <w:sz w:val="20"/>
                <w:szCs w:val="20"/>
              </w:rPr>
              <w:t>NMP_JS112K2</w:t>
            </w:r>
          </w:p>
        </w:tc>
        <w:tc>
          <w:tcPr>
            <w:tcW w:w="1359" w:type="pct"/>
          </w:tcPr>
          <w:p w:rsidR="006B5B06" w:rsidRPr="00367FA3" w:rsidRDefault="006B5B06" w:rsidP="00367FA3">
            <w:pPr>
              <w:spacing w:line="360" w:lineRule="auto"/>
              <w:rPr>
                <w:sz w:val="20"/>
                <w:szCs w:val="20"/>
              </w:rPr>
            </w:pPr>
            <w:r w:rsidRPr="00367FA3">
              <w:rPr>
                <w:sz w:val="20"/>
                <w:szCs w:val="20"/>
              </w:rPr>
              <w:t>Rendezvényszervezés</w:t>
            </w:r>
          </w:p>
        </w:tc>
        <w:tc>
          <w:tcPr>
            <w:tcW w:w="594" w:type="pct"/>
          </w:tcPr>
          <w:p w:rsidR="006B5B06" w:rsidRPr="00367FA3" w:rsidRDefault="006B5B06" w:rsidP="00367FA3">
            <w:pPr>
              <w:spacing w:line="360" w:lineRule="auto"/>
              <w:jc w:val="center"/>
              <w:rPr>
                <w:sz w:val="20"/>
                <w:szCs w:val="20"/>
              </w:rPr>
            </w:pPr>
            <w:r w:rsidRPr="00367FA3">
              <w:rPr>
                <w:sz w:val="20"/>
                <w:szCs w:val="20"/>
              </w:rPr>
              <w:t>2+0</w:t>
            </w:r>
          </w:p>
        </w:tc>
        <w:tc>
          <w:tcPr>
            <w:tcW w:w="434" w:type="pct"/>
          </w:tcPr>
          <w:p w:rsidR="006B5B06" w:rsidRPr="00367FA3" w:rsidRDefault="006B5B06" w:rsidP="00367FA3">
            <w:pPr>
              <w:spacing w:line="360" w:lineRule="auto"/>
              <w:jc w:val="center"/>
              <w:rPr>
                <w:sz w:val="20"/>
                <w:szCs w:val="20"/>
              </w:rPr>
            </w:pPr>
            <w:r w:rsidRPr="00367FA3">
              <w:rPr>
                <w:sz w:val="20"/>
                <w:szCs w:val="20"/>
              </w:rPr>
              <w:t>K</w:t>
            </w:r>
          </w:p>
        </w:tc>
        <w:tc>
          <w:tcPr>
            <w:tcW w:w="296" w:type="pct"/>
          </w:tcPr>
          <w:p w:rsidR="006B5B06" w:rsidRPr="00367FA3" w:rsidRDefault="006B5B06" w:rsidP="00367FA3">
            <w:pPr>
              <w:spacing w:line="360" w:lineRule="auto"/>
              <w:jc w:val="center"/>
              <w:rPr>
                <w:sz w:val="20"/>
                <w:szCs w:val="20"/>
              </w:rPr>
            </w:pPr>
            <w:r w:rsidRPr="00367FA3">
              <w:rPr>
                <w:sz w:val="20"/>
                <w:szCs w:val="20"/>
              </w:rPr>
              <w:t>2</w:t>
            </w:r>
          </w:p>
        </w:tc>
        <w:tc>
          <w:tcPr>
            <w:tcW w:w="277" w:type="pct"/>
          </w:tcPr>
          <w:p w:rsidR="006B5B06" w:rsidRPr="00367FA3" w:rsidRDefault="006B5B06" w:rsidP="00367FA3">
            <w:pPr>
              <w:spacing w:line="360" w:lineRule="auto"/>
              <w:jc w:val="center"/>
              <w:rPr>
                <w:sz w:val="20"/>
                <w:szCs w:val="20"/>
              </w:rPr>
            </w:pPr>
            <w:r w:rsidRPr="00367FA3">
              <w:rPr>
                <w:sz w:val="20"/>
                <w:szCs w:val="20"/>
              </w:rPr>
              <w:t>X</w:t>
            </w:r>
          </w:p>
        </w:tc>
        <w:tc>
          <w:tcPr>
            <w:tcW w:w="281" w:type="pct"/>
          </w:tcPr>
          <w:p w:rsidR="006B5B06" w:rsidRPr="00367FA3" w:rsidRDefault="006B5B06" w:rsidP="00367FA3">
            <w:pPr>
              <w:spacing w:line="360" w:lineRule="auto"/>
              <w:jc w:val="center"/>
              <w:rPr>
                <w:sz w:val="20"/>
                <w:szCs w:val="20"/>
              </w:rPr>
            </w:pPr>
          </w:p>
        </w:tc>
        <w:tc>
          <w:tcPr>
            <w:tcW w:w="281" w:type="pct"/>
          </w:tcPr>
          <w:p w:rsidR="006B5B06" w:rsidRPr="00367FA3" w:rsidRDefault="006B5B06" w:rsidP="00367FA3">
            <w:pPr>
              <w:spacing w:line="360" w:lineRule="auto"/>
              <w:jc w:val="center"/>
              <w:rPr>
                <w:sz w:val="20"/>
                <w:szCs w:val="20"/>
              </w:rPr>
            </w:pPr>
          </w:p>
        </w:tc>
        <w:tc>
          <w:tcPr>
            <w:tcW w:w="281" w:type="pct"/>
          </w:tcPr>
          <w:p w:rsidR="006B5B06" w:rsidRPr="00367FA3" w:rsidRDefault="006B5B06" w:rsidP="00367FA3">
            <w:pPr>
              <w:spacing w:line="360" w:lineRule="auto"/>
              <w:jc w:val="center"/>
              <w:rPr>
                <w:sz w:val="20"/>
                <w:szCs w:val="20"/>
              </w:rPr>
            </w:pPr>
          </w:p>
        </w:tc>
        <w:tc>
          <w:tcPr>
            <w:tcW w:w="262" w:type="pct"/>
          </w:tcPr>
          <w:p w:rsidR="006B5B06" w:rsidRPr="00367FA3" w:rsidRDefault="006B5B06" w:rsidP="00367FA3">
            <w:pPr>
              <w:spacing w:line="360" w:lineRule="auto"/>
              <w:jc w:val="center"/>
              <w:rPr>
                <w:sz w:val="20"/>
                <w:szCs w:val="20"/>
              </w:rPr>
            </w:pPr>
          </w:p>
        </w:tc>
      </w:tr>
      <w:tr w:rsidR="00367FA3" w:rsidRPr="00367FA3" w:rsidTr="00367FA3">
        <w:tc>
          <w:tcPr>
            <w:tcW w:w="938" w:type="pct"/>
            <w:vAlign w:val="center"/>
          </w:tcPr>
          <w:p w:rsidR="006B5B06" w:rsidRPr="00367FA3" w:rsidRDefault="006B5B06" w:rsidP="00367FA3">
            <w:pPr>
              <w:spacing w:line="360" w:lineRule="auto"/>
              <w:rPr>
                <w:sz w:val="20"/>
                <w:szCs w:val="20"/>
              </w:rPr>
            </w:pPr>
            <w:r w:rsidRPr="00367FA3">
              <w:rPr>
                <w:bCs/>
                <w:sz w:val="20"/>
                <w:szCs w:val="20"/>
              </w:rPr>
              <w:t>NMP_JS113G3</w:t>
            </w:r>
          </w:p>
        </w:tc>
        <w:tc>
          <w:tcPr>
            <w:tcW w:w="1359" w:type="pct"/>
          </w:tcPr>
          <w:p w:rsidR="006B5B06" w:rsidRPr="00367FA3" w:rsidRDefault="006B5B06" w:rsidP="00367FA3">
            <w:pPr>
              <w:spacing w:line="360" w:lineRule="auto"/>
              <w:rPr>
                <w:sz w:val="20"/>
                <w:szCs w:val="20"/>
              </w:rPr>
            </w:pPr>
            <w:r w:rsidRPr="00367FA3">
              <w:rPr>
                <w:sz w:val="20"/>
                <w:szCs w:val="20"/>
              </w:rPr>
              <w:t>Rendezvényszervezés</w:t>
            </w:r>
          </w:p>
        </w:tc>
        <w:tc>
          <w:tcPr>
            <w:tcW w:w="594" w:type="pct"/>
          </w:tcPr>
          <w:p w:rsidR="006B5B06" w:rsidRPr="00367FA3" w:rsidRDefault="006B5B06" w:rsidP="00367FA3">
            <w:pPr>
              <w:spacing w:line="360" w:lineRule="auto"/>
              <w:jc w:val="center"/>
              <w:rPr>
                <w:sz w:val="20"/>
                <w:szCs w:val="20"/>
              </w:rPr>
            </w:pPr>
            <w:r w:rsidRPr="00367FA3">
              <w:rPr>
                <w:sz w:val="20"/>
                <w:szCs w:val="20"/>
              </w:rPr>
              <w:t>0+2</w:t>
            </w:r>
          </w:p>
        </w:tc>
        <w:tc>
          <w:tcPr>
            <w:tcW w:w="434" w:type="pct"/>
          </w:tcPr>
          <w:p w:rsidR="006B5B06" w:rsidRPr="00367FA3" w:rsidRDefault="006B5B06" w:rsidP="00367FA3">
            <w:pPr>
              <w:spacing w:line="360" w:lineRule="auto"/>
              <w:jc w:val="center"/>
              <w:rPr>
                <w:sz w:val="20"/>
                <w:szCs w:val="20"/>
              </w:rPr>
            </w:pPr>
            <w:r w:rsidRPr="00367FA3">
              <w:rPr>
                <w:sz w:val="20"/>
                <w:szCs w:val="20"/>
              </w:rPr>
              <w:t>Gy</w:t>
            </w:r>
          </w:p>
        </w:tc>
        <w:tc>
          <w:tcPr>
            <w:tcW w:w="296" w:type="pct"/>
          </w:tcPr>
          <w:p w:rsidR="006B5B06" w:rsidRPr="00367FA3" w:rsidRDefault="006B5B06" w:rsidP="00367FA3">
            <w:pPr>
              <w:spacing w:line="360" w:lineRule="auto"/>
              <w:jc w:val="center"/>
              <w:rPr>
                <w:sz w:val="20"/>
                <w:szCs w:val="20"/>
              </w:rPr>
            </w:pPr>
            <w:r w:rsidRPr="00367FA3">
              <w:rPr>
                <w:sz w:val="20"/>
                <w:szCs w:val="20"/>
              </w:rPr>
              <w:t>3</w:t>
            </w:r>
          </w:p>
        </w:tc>
        <w:tc>
          <w:tcPr>
            <w:tcW w:w="277" w:type="pct"/>
          </w:tcPr>
          <w:p w:rsidR="006B5B06" w:rsidRPr="00367FA3" w:rsidRDefault="006B5B06" w:rsidP="00367FA3">
            <w:pPr>
              <w:spacing w:line="360" w:lineRule="auto"/>
              <w:jc w:val="center"/>
              <w:rPr>
                <w:sz w:val="20"/>
                <w:szCs w:val="20"/>
              </w:rPr>
            </w:pPr>
          </w:p>
        </w:tc>
        <w:tc>
          <w:tcPr>
            <w:tcW w:w="281" w:type="pct"/>
          </w:tcPr>
          <w:p w:rsidR="006B5B06" w:rsidRPr="00367FA3" w:rsidRDefault="006B5B06" w:rsidP="00367FA3">
            <w:pPr>
              <w:spacing w:line="360" w:lineRule="auto"/>
              <w:jc w:val="center"/>
              <w:rPr>
                <w:sz w:val="20"/>
                <w:szCs w:val="20"/>
              </w:rPr>
            </w:pPr>
            <w:r w:rsidRPr="00367FA3">
              <w:rPr>
                <w:sz w:val="20"/>
                <w:szCs w:val="20"/>
              </w:rPr>
              <w:t>X</w:t>
            </w:r>
          </w:p>
        </w:tc>
        <w:tc>
          <w:tcPr>
            <w:tcW w:w="281" w:type="pct"/>
          </w:tcPr>
          <w:p w:rsidR="006B5B06" w:rsidRPr="00367FA3" w:rsidRDefault="006B5B06" w:rsidP="00367FA3">
            <w:pPr>
              <w:spacing w:line="360" w:lineRule="auto"/>
              <w:jc w:val="center"/>
              <w:rPr>
                <w:sz w:val="20"/>
                <w:szCs w:val="20"/>
              </w:rPr>
            </w:pPr>
          </w:p>
        </w:tc>
        <w:tc>
          <w:tcPr>
            <w:tcW w:w="281" w:type="pct"/>
          </w:tcPr>
          <w:p w:rsidR="006B5B06" w:rsidRPr="00367FA3" w:rsidRDefault="006B5B06" w:rsidP="00367FA3">
            <w:pPr>
              <w:spacing w:line="360" w:lineRule="auto"/>
              <w:jc w:val="center"/>
              <w:rPr>
                <w:sz w:val="20"/>
                <w:szCs w:val="20"/>
              </w:rPr>
            </w:pPr>
          </w:p>
        </w:tc>
        <w:tc>
          <w:tcPr>
            <w:tcW w:w="262" w:type="pct"/>
          </w:tcPr>
          <w:p w:rsidR="006B5B06" w:rsidRPr="00367FA3" w:rsidRDefault="006B5B06" w:rsidP="00367FA3">
            <w:pPr>
              <w:spacing w:line="360" w:lineRule="auto"/>
              <w:jc w:val="center"/>
              <w:rPr>
                <w:sz w:val="20"/>
                <w:szCs w:val="20"/>
              </w:rPr>
            </w:pPr>
          </w:p>
        </w:tc>
      </w:tr>
      <w:tr w:rsidR="00367FA3" w:rsidRPr="00367FA3" w:rsidTr="00367FA3">
        <w:tc>
          <w:tcPr>
            <w:tcW w:w="938" w:type="pct"/>
            <w:vAlign w:val="center"/>
          </w:tcPr>
          <w:p w:rsidR="006B5B06" w:rsidRPr="00367FA3" w:rsidRDefault="006B5B06" w:rsidP="00A91EA2">
            <w:pPr>
              <w:rPr>
                <w:sz w:val="20"/>
                <w:szCs w:val="20"/>
              </w:rPr>
            </w:pPr>
            <w:r w:rsidRPr="00367FA3">
              <w:rPr>
                <w:bCs/>
                <w:sz w:val="20"/>
                <w:szCs w:val="20"/>
              </w:rPr>
              <w:t>NMP_JS115G2</w:t>
            </w:r>
          </w:p>
        </w:tc>
        <w:tc>
          <w:tcPr>
            <w:tcW w:w="1359" w:type="pct"/>
          </w:tcPr>
          <w:p w:rsidR="006B5B06" w:rsidRPr="00367FA3" w:rsidRDefault="006B5B06" w:rsidP="00A91EA2">
            <w:pPr>
              <w:rPr>
                <w:sz w:val="20"/>
                <w:szCs w:val="20"/>
              </w:rPr>
            </w:pPr>
            <w:r w:rsidRPr="00367FA3">
              <w:rPr>
                <w:sz w:val="20"/>
                <w:szCs w:val="20"/>
              </w:rPr>
              <w:t>Tárgykészítő játékok mó</w:t>
            </w:r>
            <w:r w:rsidRPr="00367FA3">
              <w:rPr>
                <w:sz w:val="20"/>
                <w:szCs w:val="20"/>
              </w:rPr>
              <w:t>d</w:t>
            </w:r>
            <w:r w:rsidRPr="00367FA3">
              <w:rPr>
                <w:sz w:val="20"/>
                <w:szCs w:val="20"/>
              </w:rPr>
              <w:t>szertana</w:t>
            </w:r>
          </w:p>
        </w:tc>
        <w:tc>
          <w:tcPr>
            <w:tcW w:w="594" w:type="pct"/>
          </w:tcPr>
          <w:p w:rsidR="006B5B06" w:rsidRPr="00367FA3" w:rsidRDefault="006B5B06" w:rsidP="00367FA3">
            <w:pPr>
              <w:jc w:val="center"/>
              <w:rPr>
                <w:sz w:val="20"/>
                <w:szCs w:val="20"/>
              </w:rPr>
            </w:pPr>
            <w:r w:rsidRPr="00367FA3">
              <w:rPr>
                <w:sz w:val="20"/>
                <w:szCs w:val="20"/>
              </w:rPr>
              <w:t>0+2</w:t>
            </w:r>
          </w:p>
        </w:tc>
        <w:tc>
          <w:tcPr>
            <w:tcW w:w="434" w:type="pct"/>
          </w:tcPr>
          <w:p w:rsidR="006B5B06" w:rsidRPr="00367FA3" w:rsidRDefault="006B5B06" w:rsidP="00367FA3">
            <w:pPr>
              <w:jc w:val="center"/>
              <w:rPr>
                <w:sz w:val="20"/>
                <w:szCs w:val="20"/>
              </w:rPr>
            </w:pPr>
            <w:r w:rsidRPr="00367FA3">
              <w:rPr>
                <w:sz w:val="20"/>
                <w:szCs w:val="20"/>
              </w:rPr>
              <w:t>Gy</w:t>
            </w:r>
          </w:p>
        </w:tc>
        <w:tc>
          <w:tcPr>
            <w:tcW w:w="296" w:type="pct"/>
          </w:tcPr>
          <w:p w:rsidR="006B5B06" w:rsidRPr="00367FA3" w:rsidRDefault="006B5B06" w:rsidP="00367FA3">
            <w:pPr>
              <w:jc w:val="center"/>
              <w:rPr>
                <w:sz w:val="20"/>
                <w:szCs w:val="20"/>
              </w:rPr>
            </w:pPr>
            <w:r w:rsidRPr="00367FA3">
              <w:rPr>
                <w:sz w:val="20"/>
                <w:szCs w:val="20"/>
              </w:rPr>
              <w:t>2</w:t>
            </w:r>
          </w:p>
        </w:tc>
        <w:tc>
          <w:tcPr>
            <w:tcW w:w="277" w:type="pct"/>
          </w:tcPr>
          <w:p w:rsidR="006B5B06" w:rsidRPr="00367FA3" w:rsidRDefault="006B5B06" w:rsidP="00367FA3">
            <w:pPr>
              <w:jc w:val="center"/>
              <w:rPr>
                <w:sz w:val="20"/>
                <w:szCs w:val="20"/>
              </w:rPr>
            </w:pPr>
          </w:p>
        </w:tc>
        <w:tc>
          <w:tcPr>
            <w:tcW w:w="281" w:type="pct"/>
          </w:tcPr>
          <w:p w:rsidR="006B5B06" w:rsidRPr="00367FA3" w:rsidRDefault="006B5B06" w:rsidP="00367FA3">
            <w:pPr>
              <w:jc w:val="center"/>
              <w:rPr>
                <w:sz w:val="20"/>
                <w:szCs w:val="20"/>
              </w:rPr>
            </w:pPr>
            <w:r w:rsidRPr="00367FA3">
              <w:rPr>
                <w:sz w:val="20"/>
                <w:szCs w:val="20"/>
              </w:rPr>
              <w:t>X</w:t>
            </w:r>
          </w:p>
        </w:tc>
        <w:tc>
          <w:tcPr>
            <w:tcW w:w="281" w:type="pct"/>
          </w:tcPr>
          <w:p w:rsidR="006B5B06" w:rsidRPr="00367FA3" w:rsidRDefault="006B5B06" w:rsidP="00367FA3">
            <w:pPr>
              <w:jc w:val="center"/>
              <w:rPr>
                <w:sz w:val="20"/>
                <w:szCs w:val="20"/>
              </w:rPr>
            </w:pPr>
          </w:p>
        </w:tc>
        <w:tc>
          <w:tcPr>
            <w:tcW w:w="281" w:type="pct"/>
          </w:tcPr>
          <w:p w:rsidR="006B5B06" w:rsidRPr="00367FA3" w:rsidRDefault="006B5B06" w:rsidP="00367FA3">
            <w:pPr>
              <w:jc w:val="center"/>
              <w:rPr>
                <w:sz w:val="20"/>
                <w:szCs w:val="20"/>
              </w:rPr>
            </w:pPr>
          </w:p>
        </w:tc>
        <w:tc>
          <w:tcPr>
            <w:tcW w:w="262" w:type="pct"/>
          </w:tcPr>
          <w:p w:rsidR="006B5B06" w:rsidRPr="00367FA3" w:rsidRDefault="006B5B06" w:rsidP="00367FA3">
            <w:pPr>
              <w:jc w:val="center"/>
              <w:rPr>
                <w:sz w:val="20"/>
                <w:szCs w:val="20"/>
              </w:rPr>
            </w:pPr>
          </w:p>
        </w:tc>
      </w:tr>
      <w:tr w:rsidR="00367FA3" w:rsidRPr="00367FA3" w:rsidTr="00367FA3">
        <w:trPr>
          <w:trHeight w:val="323"/>
        </w:trPr>
        <w:tc>
          <w:tcPr>
            <w:tcW w:w="938" w:type="pct"/>
            <w:vAlign w:val="center"/>
          </w:tcPr>
          <w:p w:rsidR="006B5B06" w:rsidRPr="00367FA3" w:rsidRDefault="006B5B06" w:rsidP="00A91EA2">
            <w:pPr>
              <w:rPr>
                <w:sz w:val="20"/>
                <w:szCs w:val="20"/>
              </w:rPr>
            </w:pPr>
            <w:r w:rsidRPr="00367FA3">
              <w:rPr>
                <w:bCs/>
                <w:sz w:val="20"/>
                <w:szCs w:val="20"/>
              </w:rPr>
              <w:t>NMP_JS111G3</w:t>
            </w:r>
          </w:p>
        </w:tc>
        <w:tc>
          <w:tcPr>
            <w:tcW w:w="1359" w:type="pct"/>
          </w:tcPr>
          <w:p w:rsidR="006B5B06" w:rsidRPr="00367FA3" w:rsidRDefault="006B5B06" w:rsidP="00A91EA2">
            <w:pPr>
              <w:rPr>
                <w:sz w:val="20"/>
                <w:szCs w:val="20"/>
              </w:rPr>
            </w:pPr>
            <w:r w:rsidRPr="00367FA3">
              <w:rPr>
                <w:sz w:val="20"/>
                <w:szCs w:val="20"/>
              </w:rPr>
              <w:t>Népi kismesterségek mó</w:t>
            </w:r>
            <w:r w:rsidRPr="00367FA3">
              <w:rPr>
                <w:sz w:val="20"/>
                <w:szCs w:val="20"/>
              </w:rPr>
              <w:t>d</w:t>
            </w:r>
            <w:r w:rsidRPr="00367FA3">
              <w:rPr>
                <w:sz w:val="20"/>
                <w:szCs w:val="20"/>
              </w:rPr>
              <w:t>szertana</w:t>
            </w:r>
          </w:p>
        </w:tc>
        <w:tc>
          <w:tcPr>
            <w:tcW w:w="594" w:type="pct"/>
          </w:tcPr>
          <w:p w:rsidR="006B5B06" w:rsidRPr="00367FA3" w:rsidRDefault="006B5B06" w:rsidP="00367FA3">
            <w:pPr>
              <w:jc w:val="center"/>
              <w:rPr>
                <w:sz w:val="20"/>
                <w:szCs w:val="20"/>
              </w:rPr>
            </w:pPr>
            <w:r w:rsidRPr="00367FA3">
              <w:rPr>
                <w:sz w:val="20"/>
                <w:szCs w:val="20"/>
              </w:rPr>
              <w:t>0+2</w:t>
            </w:r>
          </w:p>
        </w:tc>
        <w:tc>
          <w:tcPr>
            <w:tcW w:w="434" w:type="pct"/>
          </w:tcPr>
          <w:p w:rsidR="006B5B06" w:rsidRPr="00367FA3" w:rsidRDefault="006B5B06" w:rsidP="00367FA3">
            <w:pPr>
              <w:jc w:val="center"/>
              <w:rPr>
                <w:sz w:val="20"/>
                <w:szCs w:val="20"/>
              </w:rPr>
            </w:pPr>
            <w:r w:rsidRPr="00367FA3">
              <w:rPr>
                <w:sz w:val="20"/>
                <w:szCs w:val="20"/>
              </w:rPr>
              <w:t>Gy</w:t>
            </w:r>
          </w:p>
        </w:tc>
        <w:tc>
          <w:tcPr>
            <w:tcW w:w="296" w:type="pct"/>
          </w:tcPr>
          <w:p w:rsidR="006B5B06" w:rsidRPr="00367FA3" w:rsidRDefault="006B5B06" w:rsidP="00367FA3">
            <w:pPr>
              <w:jc w:val="center"/>
              <w:rPr>
                <w:sz w:val="20"/>
                <w:szCs w:val="20"/>
              </w:rPr>
            </w:pPr>
            <w:r w:rsidRPr="00367FA3">
              <w:rPr>
                <w:sz w:val="20"/>
                <w:szCs w:val="20"/>
              </w:rPr>
              <w:t>3</w:t>
            </w:r>
          </w:p>
        </w:tc>
        <w:tc>
          <w:tcPr>
            <w:tcW w:w="277" w:type="pct"/>
          </w:tcPr>
          <w:p w:rsidR="006B5B06" w:rsidRPr="00367FA3" w:rsidRDefault="006B5B06" w:rsidP="00367FA3">
            <w:pPr>
              <w:jc w:val="center"/>
              <w:rPr>
                <w:sz w:val="20"/>
                <w:szCs w:val="20"/>
              </w:rPr>
            </w:pPr>
          </w:p>
        </w:tc>
        <w:tc>
          <w:tcPr>
            <w:tcW w:w="281" w:type="pct"/>
          </w:tcPr>
          <w:p w:rsidR="006B5B06" w:rsidRPr="00367FA3" w:rsidRDefault="006B5B06" w:rsidP="00367FA3">
            <w:pPr>
              <w:jc w:val="center"/>
              <w:rPr>
                <w:sz w:val="20"/>
                <w:szCs w:val="20"/>
              </w:rPr>
            </w:pPr>
          </w:p>
        </w:tc>
        <w:tc>
          <w:tcPr>
            <w:tcW w:w="281" w:type="pct"/>
          </w:tcPr>
          <w:p w:rsidR="006B5B06" w:rsidRPr="00367FA3" w:rsidRDefault="006B5B06" w:rsidP="00367FA3">
            <w:pPr>
              <w:jc w:val="center"/>
              <w:rPr>
                <w:sz w:val="20"/>
                <w:szCs w:val="20"/>
              </w:rPr>
            </w:pPr>
            <w:r w:rsidRPr="00367FA3">
              <w:rPr>
                <w:sz w:val="20"/>
                <w:szCs w:val="20"/>
              </w:rPr>
              <w:t>X</w:t>
            </w:r>
          </w:p>
        </w:tc>
        <w:tc>
          <w:tcPr>
            <w:tcW w:w="281" w:type="pct"/>
          </w:tcPr>
          <w:p w:rsidR="006B5B06" w:rsidRPr="00367FA3" w:rsidRDefault="006B5B06" w:rsidP="00367FA3">
            <w:pPr>
              <w:jc w:val="center"/>
              <w:rPr>
                <w:sz w:val="20"/>
                <w:szCs w:val="20"/>
              </w:rPr>
            </w:pPr>
          </w:p>
        </w:tc>
        <w:tc>
          <w:tcPr>
            <w:tcW w:w="262" w:type="pct"/>
          </w:tcPr>
          <w:p w:rsidR="006B5B06" w:rsidRPr="00367FA3" w:rsidRDefault="006B5B06" w:rsidP="00367FA3">
            <w:pPr>
              <w:jc w:val="center"/>
              <w:rPr>
                <w:sz w:val="20"/>
                <w:szCs w:val="20"/>
              </w:rPr>
            </w:pPr>
          </w:p>
        </w:tc>
      </w:tr>
      <w:tr w:rsidR="006B5B06" w:rsidRPr="00367FA3" w:rsidTr="00367FA3">
        <w:tc>
          <w:tcPr>
            <w:tcW w:w="5000" w:type="pct"/>
            <w:gridSpan w:val="10"/>
            <w:shd w:val="clear" w:color="auto" w:fill="CCCCCC"/>
          </w:tcPr>
          <w:p w:rsidR="006B5B06" w:rsidRPr="00367FA3" w:rsidRDefault="006B5B06" w:rsidP="00367FA3">
            <w:pPr>
              <w:jc w:val="center"/>
              <w:rPr>
                <w:b/>
                <w:sz w:val="20"/>
                <w:szCs w:val="20"/>
              </w:rPr>
            </w:pPr>
            <w:r w:rsidRPr="00367FA3">
              <w:rPr>
                <w:b/>
                <w:sz w:val="20"/>
                <w:szCs w:val="20"/>
              </w:rPr>
              <w:t>Szabadon választható ismeretek – min. 7 kredit</w:t>
            </w:r>
          </w:p>
        </w:tc>
      </w:tr>
      <w:tr w:rsidR="00367FA3" w:rsidRPr="00367FA3" w:rsidTr="00367FA3">
        <w:tc>
          <w:tcPr>
            <w:tcW w:w="938" w:type="pct"/>
            <w:vAlign w:val="center"/>
          </w:tcPr>
          <w:p w:rsidR="006B5B06" w:rsidRPr="00367FA3" w:rsidRDefault="006B5B06" w:rsidP="00A91EA2">
            <w:pPr>
              <w:rPr>
                <w:sz w:val="20"/>
                <w:szCs w:val="20"/>
              </w:rPr>
            </w:pPr>
            <w:r w:rsidRPr="00367FA3">
              <w:rPr>
                <w:bCs/>
                <w:sz w:val="20"/>
                <w:szCs w:val="20"/>
              </w:rPr>
              <w:t>NMP_JS104G2</w:t>
            </w:r>
          </w:p>
        </w:tc>
        <w:tc>
          <w:tcPr>
            <w:tcW w:w="1359" w:type="pct"/>
          </w:tcPr>
          <w:p w:rsidR="006B5B06" w:rsidRPr="00367FA3" w:rsidRDefault="006B5B06" w:rsidP="00A91EA2">
            <w:pPr>
              <w:rPr>
                <w:sz w:val="20"/>
                <w:szCs w:val="20"/>
              </w:rPr>
            </w:pPr>
            <w:r w:rsidRPr="00367FA3">
              <w:rPr>
                <w:sz w:val="20"/>
                <w:szCs w:val="20"/>
              </w:rPr>
              <w:t>A kultúraközvetítés elméleti és történeti aspektusai</w:t>
            </w:r>
          </w:p>
        </w:tc>
        <w:tc>
          <w:tcPr>
            <w:tcW w:w="594" w:type="pct"/>
          </w:tcPr>
          <w:p w:rsidR="006B5B06" w:rsidRPr="00367FA3" w:rsidRDefault="006B5B06" w:rsidP="00367FA3">
            <w:pPr>
              <w:jc w:val="center"/>
              <w:rPr>
                <w:sz w:val="20"/>
                <w:szCs w:val="20"/>
              </w:rPr>
            </w:pPr>
            <w:r w:rsidRPr="00367FA3">
              <w:rPr>
                <w:sz w:val="20"/>
                <w:szCs w:val="20"/>
              </w:rPr>
              <w:t>0+2</w:t>
            </w:r>
          </w:p>
        </w:tc>
        <w:tc>
          <w:tcPr>
            <w:tcW w:w="434" w:type="pct"/>
          </w:tcPr>
          <w:p w:rsidR="006B5B06" w:rsidRPr="00367FA3" w:rsidRDefault="006B5B06" w:rsidP="00367FA3">
            <w:pPr>
              <w:jc w:val="center"/>
              <w:rPr>
                <w:sz w:val="20"/>
                <w:szCs w:val="20"/>
              </w:rPr>
            </w:pPr>
            <w:r w:rsidRPr="00367FA3">
              <w:rPr>
                <w:sz w:val="20"/>
                <w:szCs w:val="20"/>
              </w:rPr>
              <w:t>Gy</w:t>
            </w:r>
          </w:p>
        </w:tc>
        <w:tc>
          <w:tcPr>
            <w:tcW w:w="296" w:type="pct"/>
          </w:tcPr>
          <w:p w:rsidR="006B5B06" w:rsidRPr="00367FA3" w:rsidRDefault="006B5B06" w:rsidP="00367FA3">
            <w:pPr>
              <w:jc w:val="center"/>
              <w:rPr>
                <w:sz w:val="20"/>
                <w:szCs w:val="20"/>
              </w:rPr>
            </w:pPr>
            <w:r w:rsidRPr="00367FA3">
              <w:rPr>
                <w:sz w:val="20"/>
                <w:szCs w:val="20"/>
              </w:rPr>
              <w:t>2</w:t>
            </w:r>
          </w:p>
        </w:tc>
        <w:tc>
          <w:tcPr>
            <w:tcW w:w="277" w:type="pct"/>
          </w:tcPr>
          <w:p w:rsidR="006B5B06" w:rsidRPr="00367FA3" w:rsidRDefault="006B5B06" w:rsidP="00367FA3">
            <w:pPr>
              <w:jc w:val="center"/>
              <w:rPr>
                <w:sz w:val="20"/>
                <w:szCs w:val="20"/>
              </w:rPr>
            </w:pPr>
          </w:p>
        </w:tc>
        <w:tc>
          <w:tcPr>
            <w:tcW w:w="281" w:type="pct"/>
          </w:tcPr>
          <w:p w:rsidR="006B5B06" w:rsidRPr="00367FA3" w:rsidRDefault="006B5B06" w:rsidP="00367FA3">
            <w:pPr>
              <w:jc w:val="center"/>
              <w:rPr>
                <w:sz w:val="20"/>
                <w:szCs w:val="20"/>
              </w:rPr>
            </w:pPr>
            <w:r w:rsidRPr="00367FA3">
              <w:rPr>
                <w:sz w:val="20"/>
                <w:szCs w:val="20"/>
              </w:rPr>
              <w:t>X</w:t>
            </w:r>
          </w:p>
        </w:tc>
        <w:tc>
          <w:tcPr>
            <w:tcW w:w="281" w:type="pct"/>
          </w:tcPr>
          <w:p w:rsidR="006B5B06" w:rsidRPr="00367FA3" w:rsidRDefault="006B5B06" w:rsidP="00367FA3">
            <w:pPr>
              <w:jc w:val="center"/>
              <w:rPr>
                <w:sz w:val="20"/>
                <w:szCs w:val="20"/>
              </w:rPr>
            </w:pPr>
          </w:p>
        </w:tc>
        <w:tc>
          <w:tcPr>
            <w:tcW w:w="281" w:type="pct"/>
          </w:tcPr>
          <w:p w:rsidR="006B5B06" w:rsidRPr="00367FA3" w:rsidRDefault="006B5B06" w:rsidP="00367FA3">
            <w:pPr>
              <w:jc w:val="center"/>
              <w:rPr>
                <w:sz w:val="20"/>
                <w:szCs w:val="20"/>
              </w:rPr>
            </w:pPr>
          </w:p>
        </w:tc>
        <w:tc>
          <w:tcPr>
            <w:tcW w:w="262" w:type="pct"/>
          </w:tcPr>
          <w:p w:rsidR="006B5B06" w:rsidRPr="00367FA3" w:rsidRDefault="006B5B06" w:rsidP="00367FA3">
            <w:pPr>
              <w:jc w:val="center"/>
              <w:rPr>
                <w:sz w:val="20"/>
                <w:szCs w:val="20"/>
              </w:rPr>
            </w:pPr>
          </w:p>
        </w:tc>
      </w:tr>
      <w:tr w:rsidR="00367FA3" w:rsidRPr="00367FA3" w:rsidTr="00367FA3">
        <w:tc>
          <w:tcPr>
            <w:tcW w:w="938" w:type="pct"/>
            <w:vAlign w:val="center"/>
          </w:tcPr>
          <w:p w:rsidR="006B5B06" w:rsidRPr="00367FA3" w:rsidRDefault="006B5B06" w:rsidP="00367FA3">
            <w:pPr>
              <w:spacing w:line="360" w:lineRule="auto"/>
              <w:rPr>
                <w:sz w:val="20"/>
                <w:szCs w:val="20"/>
              </w:rPr>
            </w:pPr>
            <w:r w:rsidRPr="00367FA3">
              <w:rPr>
                <w:bCs/>
                <w:sz w:val="20"/>
                <w:szCs w:val="20"/>
              </w:rPr>
              <w:t>NMP_JS101K2</w:t>
            </w:r>
          </w:p>
        </w:tc>
        <w:tc>
          <w:tcPr>
            <w:tcW w:w="1359" w:type="pct"/>
          </w:tcPr>
          <w:p w:rsidR="006B5B06" w:rsidRPr="00367FA3" w:rsidRDefault="006B5B06" w:rsidP="00367FA3">
            <w:pPr>
              <w:spacing w:line="360" w:lineRule="auto"/>
              <w:rPr>
                <w:sz w:val="20"/>
                <w:szCs w:val="20"/>
              </w:rPr>
            </w:pPr>
            <w:r w:rsidRPr="00367FA3">
              <w:rPr>
                <w:sz w:val="20"/>
                <w:szCs w:val="20"/>
              </w:rPr>
              <w:t>A filmművészet alapjai</w:t>
            </w:r>
          </w:p>
        </w:tc>
        <w:tc>
          <w:tcPr>
            <w:tcW w:w="594" w:type="pct"/>
          </w:tcPr>
          <w:p w:rsidR="006B5B06" w:rsidRPr="00367FA3" w:rsidRDefault="006B5B06" w:rsidP="00367FA3">
            <w:pPr>
              <w:spacing w:line="360" w:lineRule="auto"/>
              <w:jc w:val="center"/>
              <w:rPr>
                <w:sz w:val="20"/>
                <w:szCs w:val="20"/>
              </w:rPr>
            </w:pPr>
            <w:r w:rsidRPr="00367FA3">
              <w:rPr>
                <w:sz w:val="20"/>
                <w:szCs w:val="20"/>
              </w:rPr>
              <w:t>2+0</w:t>
            </w:r>
          </w:p>
        </w:tc>
        <w:tc>
          <w:tcPr>
            <w:tcW w:w="434" w:type="pct"/>
          </w:tcPr>
          <w:p w:rsidR="006B5B06" w:rsidRPr="00367FA3" w:rsidRDefault="006B5B06" w:rsidP="00367FA3">
            <w:pPr>
              <w:spacing w:line="360" w:lineRule="auto"/>
              <w:jc w:val="center"/>
              <w:rPr>
                <w:sz w:val="20"/>
                <w:szCs w:val="20"/>
              </w:rPr>
            </w:pPr>
            <w:r w:rsidRPr="00367FA3">
              <w:rPr>
                <w:sz w:val="20"/>
                <w:szCs w:val="20"/>
              </w:rPr>
              <w:t>K</w:t>
            </w:r>
          </w:p>
        </w:tc>
        <w:tc>
          <w:tcPr>
            <w:tcW w:w="296" w:type="pct"/>
          </w:tcPr>
          <w:p w:rsidR="006B5B06" w:rsidRPr="00367FA3" w:rsidRDefault="006B5B06" w:rsidP="00367FA3">
            <w:pPr>
              <w:spacing w:line="360" w:lineRule="auto"/>
              <w:jc w:val="center"/>
              <w:rPr>
                <w:sz w:val="20"/>
                <w:szCs w:val="20"/>
              </w:rPr>
            </w:pPr>
            <w:r w:rsidRPr="00367FA3">
              <w:rPr>
                <w:sz w:val="20"/>
                <w:szCs w:val="20"/>
              </w:rPr>
              <w:t>2</w:t>
            </w:r>
          </w:p>
        </w:tc>
        <w:tc>
          <w:tcPr>
            <w:tcW w:w="277" w:type="pct"/>
          </w:tcPr>
          <w:p w:rsidR="006B5B06" w:rsidRPr="00367FA3" w:rsidRDefault="006B5B06" w:rsidP="00367FA3">
            <w:pPr>
              <w:spacing w:line="360" w:lineRule="auto"/>
              <w:jc w:val="center"/>
              <w:rPr>
                <w:sz w:val="20"/>
                <w:szCs w:val="20"/>
              </w:rPr>
            </w:pPr>
            <w:r w:rsidRPr="00367FA3">
              <w:rPr>
                <w:sz w:val="20"/>
                <w:szCs w:val="20"/>
              </w:rPr>
              <w:t>X</w:t>
            </w:r>
          </w:p>
        </w:tc>
        <w:tc>
          <w:tcPr>
            <w:tcW w:w="281" w:type="pct"/>
          </w:tcPr>
          <w:p w:rsidR="006B5B06" w:rsidRPr="00367FA3" w:rsidRDefault="006B5B06" w:rsidP="00367FA3">
            <w:pPr>
              <w:spacing w:line="360" w:lineRule="auto"/>
              <w:jc w:val="center"/>
              <w:rPr>
                <w:sz w:val="20"/>
                <w:szCs w:val="20"/>
              </w:rPr>
            </w:pPr>
          </w:p>
        </w:tc>
        <w:tc>
          <w:tcPr>
            <w:tcW w:w="281" w:type="pct"/>
          </w:tcPr>
          <w:p w:rsidR="006B5B06" w:rsidRPr="00367FA3" w:rsidRDefault="006B5B06" w:rsidP="00367FA3">
            <w:pPr>
              <w:spacing w:line="360" w:lineRule="auto"/>
              <w:jc w:val="center"/>
              <w:rPr>
                <w:sz w:val="20"/>
                <w:szCs w:val="20"/>
              </w:rPr>
            </w:pPr>
            <w:r w:rsidRPr="00367FA3">
              <w:rPr>
                <w:sz w:val="20"/>
                <w:szCs w:val="20"/>
              </w:rPr>
              <w:t>X</w:t>
            </w:r>
          </w:p>
        </w:tc>
        <w:tc>
          <w:tcPr>
            <w:tcW w:w="281" w:type="pct"/>
          </w:tcPr>
          <w:p w:rsidR="006B5B06" w:rsidRPr="00367FA3" w:rsidRDefault="006B5B06" w:rsidP="00367FA3">
            <w:pPr>
              <w:spacing w:line="360" w:lineRule="auto"/>
              <w:jc w:val="center"/>
              <w:rPr>
                <w:sz w:val="20"/>
                <w:szCs w:val="20"/>
              </w:rPr>
            </w:pPr>
          </w:p>
        </w:tc>
        <w:tc>
          <w:tcPr>
            <w:tcW w:w="262" w:type="pct"/>
          </w:tcPr>
          <w:p w:rsidR="006B5B06" w:rsidRPr="00367FA3" w:rsidRDefault="006B5B06" w:rsidP="00367FA3">
            <w:pPr>
              <w:spacing w:line="360" w:lineRule="auto"/>
              <w:jc w:val="center"/>
              <w:rPr>
                <w:sz w:val="20"/>
                <w:szCs w:val="20"/>
              </w:rPr>
            </w:pPr>
          </w:p>
        </w:tc>
      </w:tr>
      <w:tr w:rsidR="00367FA3" w:rsidRPr="00367FA3" w:rsidTr="00367FA3">
        <w:tc>
          <w:tcPr>
            <w:tcW w:w="938" w:type="pct"/>
            <w:vAlign w:val="center"/>
          </w:tcPr>
          <w:p w:rsidR="006B5B06" w:rsidRPr="00367FA3" w:rsidRDefault="006B5B06" w:rsidP="00A91EA2">
            <w:pPr>
              <w:rPr>
                <w:sz w:val="20"/>
                <w:szCs w:val="20"/>
              </w:rPr>
            </w:pPr>
            <w:r w:rsidRPr="00367FA3">
              <w:rPr>
                <w:sz w:val="20"/>
                <w:szCs w:val="20"/>
              </w:rPr>
              <w:t>NMP_JS116K3</w:t>
            </w:r>
          </w:p>
        </w:tc>
        <w:tc>
          <w:tcPr>
            <w:tcW w:w="1359" w:type="pct"/>
          </w:tcPr>
          <w:p w:rsidR="006B5B06" w:rsidRPr="00367FA3" w:rsidRDefault="006B5B06" w:rsidP="00A91EA2">
            <w:pPr>
              <w:rPr>
                <w:sz w:val="20"/>
                <w:szCs w:val="20"/>
              </w:rPr>
            </w:pPr>
            <w:r w:rsidRPr="00367FA3">
              <w:rPr>
                <w:sz w:val="20"/>
                <w:szCs w:val="20"/>
              </w:rPr>
              <w:t>Tér – társadalom – kultúra (művelődésszociológia)</w:t>
            </w:r>
          </w:p>
        </w:tc>
        <w:tc>
          <w:tcPr>
            <w:tcW w:w="594" w:type="pct"/>
          </w:tcPr>
          <w:p w:rsidR="006B5B06" w:rsidRPr="00367FA3" w:rsidRDefault="006B5B06" w:rsidP="00367FA3">
            <w:pPr>
              <w:jc w:val="center"/>
              <w:rPr>
                <w:sz w:val="20"/>
                <w:szCs w:val="20"/>
              </w:rPr>
            </w:pPr>
            <w:r w:rsidRPr="00367FA3">
              <w:rPr>
                <w:sz w:val="20"/>
                <w:szCs w:val="20"/>
              </w:rPr>
              <w:t>2+0</w:t>
            </w:r>
          </w:p>
        </w:tc>
        <w:tc>
          <w:tcPr>
            <w:tcW w:w="434" w:type="pct"/>
          </w:tcPr>
          <w:p w:rsidR="006B5B06" w:rsidRPr="00367FA3" w:rsidRDefault="006B5B06" w:rsidP="00367FA3">
            <w:pPr>
              <w:jc w:val="center"/>
              <w:rPr>
                <w:sz w:val="20"/>
                <w:szCs w:val="20"/>
              </w:rPr>
            </w:pPr>
            <w:r w:rsidRPr="00367FA3">
              <w:rPr>
                <w:sz w:val="20"/>
                <w:szCs w:val="20"/>
              </w:rPr>
              <w:t>K</w:t>
            </w:r>
          </w:p>
        </w:tc>
        <w:tc>
          <w:tcPr>
            <w:tcW w:w="296" w:type="pct"/>
          </w:tcPr>
          <w:p w:rsidR="006B5B06" w:rsidRPr="00367FA3" w:rsidRDefault="006B5B06" w:rsidP="00367FA3">
            <w:pPr>
              <w:jc w:val="center"/>
              <w:rPr>
                <w:sz w:val="20"/>
                <w:szCs w:val="20"/>
              </w:rPr>
            </w:pPr>
            <w:r w:rsidRPr="00367FA3">
              <w:rPr>
                <w:sz w:val="20"/>
                <w:szCs w:val="20"/>
              </w:rPr>
              <w:t>3</w:t>
            </w:r>
          </w:p>
        </w:tc>
        <w:tc>
          <w:tcPr>
            <w:tcW w:w="277" w:type="pct"/>
          </w:tcPr>
          <w:p w:rsidR="006B5B06" w:rsidRPr="00367FA3" w:rsidRDefault="006B5B06" w:rsidP="00367FA3">
            <w:pPr>
              <w:jc w:val="center"/>
              <w:rPr>
                <w:sz w:val="20"/>
                <w:szCs w:val="20"/>
              </w:rPr>
            </w:pPr>
          </w:p>
        </w:tc>
        <w:tc>
          <w:tcPr>
            <w:tcW w:w="281" w:type="pct"/>
          </w:tcPr>
          <w:p w:rsidR="006B5B06" w:rsidRPr="00367FA3" w:rsidRDefault="006B5B06" w:rsidP="00367FA3">
            <w:pPr>
              <w:jc w:val="center"/>
              <w:rPr>
                <w:sz w:val="20"/>
                <w:szCs w:val="20"/>
              </w:rPr>
            </w:pPr>
          </w:p>
        </w:tc>
        <w:tc>
          <w:tcPr>
            <w:tcW w:w="281" w:type="pct"/>
          </w:tcPr>
          <w:p w:rsidR="006B5B06" w:rsidRPr="00367FA3" w:rsidRDefault="006B5B06" w:rsidP="00367FA3">
            <w:pPr>
              <w:jc w:val="center"/>
              <w:rPr>
                <w:sz w:val="20"/>
                <w:szCs w:val="20"/>
              </w:rPr>
            </w:pPr>
            <w:r w:rsidRPr="00367FA3">
              <w:rPr>
                <w:sz w:val="20"/>
                <w:szCs w:val="20"/>
              </w:rPr>
              <w:t>X</w:t>
            </w:r>
          </w:p>
        </w:tc>
        <w:tc>
          <w:tcPr>
            <w:tcW w:w="281" w:type="pct"/>
          </w:tcPr>
          <w:p w:rsidR="006B5B06" w:rsidRPr="00367FA3" w:rsidRDefault="006B5B06" w:rsidP="00367FA3">
            <w:pPr>
              <w:jc w:val="center"/>
              <w:rPr>
                <w:sz w:val="20"/>
                <w:szCs w:val="20"/>
              </w:rPr>
            </w:pPr>
          </w:p>
        </w:tc>
        <w:tc>
          <w:tcPr>
            <w:tcW w:w="262" w:type="pct"/>
          </w:tcPr>
          <w:p w:rsidR="006B5B06" w:rsidRPr="00367FA3" w:rsidRDefault="006B5B06" w:rsidP="00367FA3">
            <w:pPr>
              <w:jc w:val="center"/>
              <w:rPr>
                <w:sz w:val="20"/>
                <w:szCs w:val="20"/>
              </w:rPr>
            </w:pPr>
          </w:p>
        </w:tc>
      </w:tr>
      <w:tr w:rsidR="00367FA3" w:rsidRPr="00367FA3" w:rsidTr="00367FA3">
        <w:tc>
          <w:tcPr>
            <w:tcW w:w="938" w:type="pct"/>
            <w:vAlign w:val="center"/>
          </w:tcPr>
          <w:p w:rsidR="006B5B06" w:rsidRPr="00367FA3" w:rsidRDefault="006B5B06" w:rsidP="00A91EA2">
            <w:pPr>
              <w:rPr>
                <w:sz w:val="20"/>
                <w:szCs w:val="20"/>
              </w:rPr>
            </w:pPr>
            <w:r w:rsidRPr="00367FA3">
              <w:rPr>
                <w:bCs/>
                <w:sz w:val="20"/>
                <w:szCs w:val="20"/>
              </w:rPr>
              <w:t>NMP_PS716G2</w:t>
            </w:r>
          </w:p>
        </w:tc>
        <w:tc>
          <w:tcPr>
            <w:tcW w:w="1359" w:type="pct"/>
          </w:tcPr>
          <w:p w:rsidR="006B5B06" w:rsidRPr="00367FA3" w:rsidRDefault="006B5B06" w:rsidP="00A91EA2">
            <w:pPr>
              <w:rPr>
                <w:sz w:val="20"/>
                <w:szCs w:val="20"/>
              </w:rPr>
            </w:pPr>
            <w:r w:rsidRPr="00367FA3">
              <w:rPr>
                <w:sz w:val="20"/>
                <w:szCs w:val="20"/>
              </w:rPr>
              <w:t>Kommunikáció – konfli</w:t>
            </w:r>
            <w:r w:rsidRPr="00367FA3">
              <w:rPr>
                <w:sz w:val="20"/>
                <w:szCs w:val="20"/>
              </w:rPr>
              <w:t>k</w:t>
            </w:r>
            <w:r w:rsidRPr="00367FA3">
              <w:rPr>
                <w:sz w:val="20"/>
                <w:szCs w:val="20"/>
              </w:rPr>
              <w:t>tuskezelés</w:t>
            </w:r>
          </w:p>
        </w:tc>
        <w:tc>
          <w:tcPr>
            <w:tcW w:w="594" w:type="pct"/>
          </w:tcPr>
          <w:p w:rsidR="006B5B06" w:rsidRPr="00367FA3" w:rsidRDefault="006B5B06" w:rsidP="00367FA3">
            <w:pPr>
              <w:jc w:val="center"/>
              <w:rPr>
                <w:sz w:val="20"/>
                <w:szCs w:val="20"/>
              </w:rPr>
            </w:pPr>
            <w:r w:rsidRPr="00367FA3">
              <w:rPr>
                <w:sz w:val="20"/>
                <w:szCs w:val="20"/>
              </w:rPr>
              <w:t>0+2</w:t>
            </w:r>
          </w:p>
        </w:tc>
        <w:tc>
          <w:tcPr>
            <w:tcW w:w="434" w:type="pct"/>
          </w:tcPr>
          <w:p w:rsidR="006B5B06" w:rsidRPr="00367FA3" w:rsidRDefault="006B5B06" w:rsidP="00367FA3">
            <w:pPr>
              <w:jc w:val="center"/>
              <w:rPr>
                <w:sz w:val="20"/>
                <w:szCs w:val="20"/>
              </w:rPr>
            </w:pPr>
            <w:r w:rsidRPr="00367FA3">
              <w:rPr>
                <w:sz w:val="20"/>
                <w:szCs w:val="20"/>
              </w:rPr>
              <w:t>3 f</w:t>
            </w:r>
            <w:r w:rsidRPr="00367FA3">
              <w:rPr>
                <w:sz w:val="20"/>
                <w:szCs w:val="20"/>
              </w:rPr>
              <w:t>o</w:t>
            </w:r>
            <w:r w:rsidRPr="00367FA3">
              <w:rPr>
                <w:sz w:val="20"/>
                <w:szCs w:val="20"/>
              </w:rPr>
              <w:t>kozat</w:t>
            </w:r>
          </w:p>
        </w:tc>
        <w:tc>
          <w:tcPr>
            <w:tcW w:w="296" w:type="pct"/>
          </w:tcPr>
          <w:p w:rsidR="006B5B06" w:rsidRPr="00367FA3" w:rsidRDefault="006B5B06" w:rsidP="00367FA3">
            <w:pPr>
              <w:jc w:val="center"/>
              <w:rPr>
                <w:sz w:val="20"/>
                <w:szCs w:val="20"/>
              </w:rPr>
            </w:pPr>
            <w:r w:rsidRPr="00367FA3">
              <w:rPr>
                <w:sz w:val="20"/>
                <w:szCs w:val="20"/>
              </w:rPr>
              <w:t>2</w:t>
            </w:r>
          </w:p>
        </w:tc>
        <w:tc>
          <w:tcPr>
            <w:tcW w:w="277" w:type="pct"/>
          </w:tcPr>
          <w:p w:rsidR="006B5B06" w:rsidRPr="00367FA3" w:rsidRDefault="006B5B06" w:rsidP="00367FA3">
            <w:pPr>
              <w:jc w:val="center"/>
              <w:rPr>
                <w:sz w:val="20"/>
                <w:szCs w:val="20"/>
              </w:rPr>
            </w:pPr>
          </w:p>
        </w:tc>
        <w:tc>
          <w:tcPr>
            <w:tcW w:w="281" w:type="pct"/>
          </w:tcPr>
          <w:p w:rsidR="006B5B06" w:rsidRPr="00367FA3" w:rsidRDefault="006B5B06" w:rsidP="00367FA3">
            <w:pPr>
              <w:jc w:val="center"/>
              <w:rPr>
                <w:sz w:val="20"/>
                <w:szCs w:val="20"/>
              </w:rPr>
            </w:pPr>
          </w:p>
        </w:tc>
        <w:tc>
          <w:tcPr>
            <w:tcW w:w="281" w:type="pct"/>
          </w:tcPr>
          <w:p w:rsidR="006B5B06" w:rsidRPr="00367FA3" w:rsidRDefault="006B5B06" w:rsidP="00367FA3">
            <w:pPr>
              <w:jc w:val="center"/>
              <w:rPr>
                <w:sz w:val="20"/>
                <w:szCs w:val="20"/>
              </w:rPr>
            </w:pPr>
          </w:p>
        </w:tc>
        <w:tc>
          <w:tcPr>
            <w:tcW w:w="281" w:type="pct"/>
          </w:tcPr>
          <w:p w:rsidR="006B5B06" w:rsidRPr="00367FA3" w:rsidRDefault="006B5B06" w:rsidP="00367FA3">
            <w:pPr>
              <w:jc w:val="center"/>
              <w:rPr>
                <w:sz w:val="20"/>
                <w:szCs w:val="20"/>
              </w:rPr>
            </w:pPr>
            <w:r w:rsidRPr="00367FA3">
              <w:rPr>
                <w:sz w:val="20"/>
                <w:szCs w:val="20"/>
              </w:rPr>
              <w:t>X</w:t>
            </w:r>
          </w:p>
        </w:tc>
        <w:tc>
          <w:tcPr>
            <w:tcW w:w="262" w:type="pct"/>
          </w:tcPr>
          <w:p w:rsidR="006B5B06" w:rsidRPr="00367FA3" w:rsidRDefault="006B5B06" w:rsidP="00367FA3">
            <w:pPr>
              <w:jc w:val="center"/>
              <w:rPr>
                <w:sz w:val="20"/>
                <w:szCs w:val="20"/>
              </w:rPr>
            </w:pPr>
          </w:p>
        </w:tc>
      </w:tr>
      <w:tr w:rsidR="00367FA3" w:rsidRPr="00367FA3" w:rsidTr="00367FA3">
        <w:tc>
          <w:tcPr>
            <w:tcW w:w="938" w:type="pct"/>
            <w:vAlign w:val="center"/>
          </w:tcPr>
          <w:p w:rsidR="006B5B06" w:rsidRPr="00367FA3" w:rsidRDefault="006B5B06" w:rsidP="00367FA3">
            <w:pPr>
              <w:spacing w:line="360" w:lineRule="auto"/>
              <w:rPr>
                <w:sz w:val="20"/>
                <w:szCs w:val="20"/>
              </w:rPr>
            </w:pPr>
            <w:r w:rsidRPr="00367FA3">
              <w:rPr>
                <w:bCs/>
                <w:sz w:val="20"/>
                <w:szCs w:val="20"/>
              </w:rPr>
              <w:t>NMP_JS109G2</w:t>
            </w:r>
          </w:p>
        </w:tc>
        <w:tc>
          <w:tcPr>
            <w:tcW w:w="1359" w:type="pct"/>
          </w:tcPr>
          <w:p w:rsidR="006B5B06" w:rsidRPr="00367FA3" w:rsidRDefault="006B5B06" w:rsidP="00367FA3">
            <w:pPr>
              <w:spacing w:line="360" w:lineRule="auto"/>
              <w:rPr>
                <w:sz w:val="20"/>
                <w:szCs w:val="20"/>
              </w:rPr>
            </w:pPr>
            <w:r w:rsidRPr="00367FA3">
              <w:rPr>
                <w:sz w:val="20"/>
                <w:szCs w:val="20"/>
              </w:rPr>
              <w:t>Kultúraelmélet – testkultúra</w:t>
            </w:r>
          </w:p>
        </w:tc>
        <w:tc>
          <w:tcPr>
            <w:tcW w:w="594" w:type="pct"/>
          </w:tcPr>
          <w:p w:rsidR="006B5B06" w:rsidRPr="00367FA3" w:rsidRDefault="006B5B06" w:rsidP="00367FA3">
            <w:pPr>
              <w:spacing w:line="360" w:lineRule="auto"/>
              <w:jc w:val="center"/>
              <w:rPr>
                <w:sz w:val="20"/>
                <w:szCs w:val="20"/>
              </w:rPr>
            </w:pPr>
            <w:r w:rsidRPr="00367FA3">
              <w:rPr>
                <w:sz w:val="20"/>
                <w:szCs w:val="20"/>
              </w:rPr>
              <w:t>0+2</w:t>
            </w:r>
          </w:p>
        </w:tc>
        <w:tc>
          <w:tcPr>
            <w:tcW w:w="434" w:type="pct"/>
          </w:tcPr>
          <w:p w:rsidR="006B5B06" w:rsidRPr="00367FA3" w:rsidRDefault="006B5B06" w:rsidP="00367FA3">
            <w:pPr>
              <w:spacing w:line="360" w:lineRule="auto"/>
              <w:jc w:val="center"/>
              <w:rPr>
                <w:sz w:val="20"/>
                <w:szCs w:val="20"/>
              </w:rPr>
            </w:pPr>
            <w:r w:rsidRPr="00367FA3">
              <w:rPr>
                <w:sz w:val="20"/>
                <w:szCs w:val="20"/>
              </w:rPr>
              <w:t>Gy</w:t>
            </w:r>
          </w:p>
        </w:tc>
        <w:tc>
          <w:tcPr>
            <w:tcW w:w="296" w:type="pct"/>
          </w:tcPr>
          <w:p w:rsidR="006B5B06" w:rsidRPr="00367FA3" w:rsidRDefault="006B5B06" w:rsidP="00367FA3">
            <w:pPr>
              <w:spacing w:line="360" w:lineRule="auto"/>
              <w:jc w:val="center"/>
              <w:rPr>
                <w:sz w:val="20"/>
                <w:szCs w:val="20"/>
              </w:rPr>
            </w:pPr>
            <w:r w:rsidRPr="00367FA3">
              <w:rPr>
                <w:sz w:val="20"/>
                <w:szCs w:val="20"/>
              </w:rPr>
              <w:t>2</w:t>
            </w:r>
          </w:p>
        </w:tc>
        <w:tc>
          <w:tcPr>
            <w:tcW w:w="277" w:type="pct"/>
          </w:tcPr>
          <w:p w:rsidR="006B5B06" w:rsidRPr="00367FA3" w:rsidRDefault="006B5B06" w:rsidP="00367FA3">
            <w:pPr>
              <w:spacing w:line="360" w:lineRule="auto"/>
              <w:jc w:val="center"/>
              <w:rPr>
                <w:sz w:val="20"/>
                <w:szCs w:val="20"/>
              </w:rPr>
            </w:pPr>
          </w:p>
        </w:tc>
        <w:tc>
          <w:tcPr>
            <w:tcW w:w="281" w:type="pct"/>
          </w:tcPr>
          <w:p w:rsidR="006B5B06" w:rsidRPr="00367FA3" w:rsidRDefault="006B5B06" w:rsidP="00367FA3">
            <w:pPr>
              <w:spacing w:line="360" w:lineRule="auto"/>
              <w:jc w:val="center"/>
              <w:rPr>
                <w:sz w:val="20"/>
                <w:szCs w:val="20"/>
              </w:rPr>
            </w:pPr>
          </w:p>
        </w:tc>
        <w:tc>
          <w:tcPr>
            <w:tcW w:w="281" w:type="pct"/>
          </w:tcPr>
          <w:p w:rsidR="006B5B06" w:rsidRPr="00367FA3" w:rsidRDefault="006B5B06" w:rsidP="00367FA3">
            <w:pPr>
              <w:spacing w:line="360" w:lineRule="auto"/>
              <w:jc w:val="center"/>
              <w:rPr>
                <w:sz w:val="20"/>
                <w:szCs w:val="20"/>
              </w:rPr>
            </w:pPr>
          </w:p>
        </w:tc>
        <w:tc>
          <w:tcPr>
            <w:tcW w:w="281" w:type="pct"/>
          </w:tcPr>
          <w:p w:rsidR="006B5B06" w:rsidRPr="00367FA3" w:rsidRDefault="006B5B06" w:rsidP="00367FA3">
            <w:pPr>
              <w:spacing w:line="360" w:lineRule="auto"/>
              <w:jc w:val="center"/>
              <w:rPr>
                <w:sz w:val="20"/>
                <w:szCs w:val="20"/>
              </w:rPr>
            </w:pPr>
            <w:r w:rsidRPr="00367FA3">
              <w:rPr>
                <w:sz w:val="20"/>
                <w:szCs w:val="20"/>
              </w:rPr>
              <w:t>X</w:t>
            </w:r>
          </w:p>
        </w:tc>
        <w:tc>
          <w:tcPr>
            <w:tcW w:w="262" w:type="pct"/>
          </w:tcPr>
          <w:p w:rsidR="006B5B06" w:rsidRPr="00367FA3" w:rsidRDefault="006B5B06" w:rsidP="00367FA3">
            <w:pPr>
              <w:spacing w:line="360" w:lineRule="auto"/>
              <w:jc w:val="center"/>
              <w:rPr>
                <w:sz w:val="20"/>
                <w:szCs w:val="20"/>
              </w:rPr>
            </w:pPr>
          </w:p>
        </w:tc>
      </w:tr>
      <w:tr w:rsidR="006B5B06" w:rsidRPr="00367FA3" w:rsidTr="00367FA3">
        <w:tc>
          <w:tcPr>
            <w:tcW w:w="5000" w:type="pct"/>
            <w:gridSpan w:val="10"/>
            <w:shd w:val="clear" w:color="auto" w:fill="CCCCCC"/>
          </w:tcPr>
          <w:p w:rsidR="006B5B06" w:rsidRPr="00367FA3" w:rsidRDefault="006B5B06" w:rsidP="00367FA3">
            <w:pPr>
              <w:jc w:val="center"/>
              <w:rPr>
                <w:b/>
                <w:sz w:val="20"/>
                <w:szCs w:val="20"/>
              </w:rPr>
            </w:pPr>
            <w:r w:rsidRPr="00367FA3">
              <w:rPr>
                <w:b/>
                <w:sz w:val="20"/>
                <w:szCs w:val="20"/>
              </w:rPr>
              <w:t>Gyakorlatok:</w:t>
            </w:r>
          </w:p>
          <w:p w:rsidR="006B5B06" w:rsidRPr="00367FA3" w:rsidRDefault="006B5B06" w:rsidP="00367FA3">
            <w:pPr>
              <w:jc w:val="center"/>
              <w:rPr>
                <w:b/>
                <w:sz w:val="20"/>
                <w:szCs w:val="20"/>
              </w:rPr>
            </w:pPr>
            <w:r w:rsidRPr="00367FA3">
              <w:rPr>
                <w:b/>
                <w:sz w:val="20"/>
                <w:szCs w:val="20"/>
              </w:rPr>
              <w:t>Gyakorlat – 4 kredit</w:t>
            </w:r>
          </w:p>
        </w:tc>
      </w:tr>
      <w:tr w:rsidR="006B5B06" w:rsidRPr="00367FA3" w:rsidTr="00367FA3">
        <w:tc>
          <w:tcPr>
            <w:tcW w:w="5000" w:type="pct"/>
            <w:gridSpan w:val="10"/>
          </w:tcPr>
          <w:p w:rsidR="006B5B06" w:rsidRPr="00367FA3" w:rsidRDefault="006B5B06" w:rsidP="00367FA3">
            <w:pPr>
              <w:jc w:val="center"/>
              <w:rPr>
                <w:b/>
                <w:i/>
                <w:sz w:val="20"/>
                <w:szCs w:val="20"/>
              </w:rPr>
            </w:pPr>
            <w:r w:rsidRPr="00367FA3">
              <w:rPr>
                <w:b/>
                <w:i/>
                <w:sz w:val="20"/>
                <w:szCs w:val="20"/>
              </w:rPr>
              <w:t>A szakterületi tanulmányok keretében:</w:t>
            </w:r>
          </w:p>
        </w:tc>
      </w:tr>
      <w:tr w:rsidR="00367FA3" w:rsidRPr="00367FA3" w:rsidTr="00367FA3">
        <w:tc>
          <w:tcPr>
            <w:tcW w:w="938" w:type="pct"/>
            <w:vAlign w:val="center"/>
          </w:tcPr>
          <w:p w:rsidR="006B5B06" w:rsidRPr="00367FA3" w:rsidRDefault="006B5B06" w:rsidP="00A91EA2">
            <w:pPr>
              <w:rPr>
                <w:sz w:val="20"/>
                <w:szCs w:val="20"/>
              </w:rPr>
            </w:pPr>
            <w:r w:rsidRPr="00367FA3">
              <w:rPr>
                <w:bCs/>
                <w:sz w:val="20"/>
                <w:szCs w:val="20"/>
              </w:rPr>
              <w:t>NMP_JS106G1</w:t>
            </w:r>
          </w:p>
        </w:tc>
        <w:tc>
          <w:tcPr>
            <w:tcW w:w="1359" w:type="pct"/>
          </w:tcPr>
          <w:p w:rsidR="006B5B06" w:rsidRPr="00367FA3" w:rsidRDefault="006B5B06" w:rsidP="00A91EA2">
            <w:pPr>
              <w:rPr>
                <w:sz w:val="20"/>
                <w:szCs w:val="20"/>
              </w:rPr>
            </w:pPr>
            <w:r w:rsidRPr="00367FA3">
              <w:rPr>
                <w:sz w:val="20"/>
                <w:szCs w:val="20"/>
              </w:rPr>
              <w:t>Intézménylátogatás (a sz</w:t>
            </w:r>
            <w:r w:rsidRPr="00367FA3">
              <w:rPr>
                <w:sz w:val="20"/>
                <w:szCs w:val="20"/>
              </w:rPr>
              <w:t>a</w:t>
            </w:r>
            <w:r w:rsidRPr="00367FA3">
              <w:rPr>
                <w:sz w:val="20"/>
                <w:szCs w:val="20"/>
              </w:rPr>
              <w:t xml:space="preserve">badidő-felelős munkaköre és pályatükre) </w:t>
            </w:r>
          </w:p>
        </w:tc>
        <w:tc>
          <w:tcPr>
            <w:tcW w:w="594" w:type="pct"/>
          </w:tcPr>
          <w:p w:rsidR="006B5B06" w:rsidRPr="00367FA3" w:rsidRDefault="006B5B06" w:rsidP="00367FA3">
            <w:pPr>
              <w:jc w:val="center"/>
              <w:rPr>
                <w:sz w:val="20"/>
                <w:szCs w:val="20"/>
              </w:rPr>
            </w:pPr>
            <w:r w:rsidRPr="00367FA3">
              <w:rPr>
                <w:sz w:val="20"/>
                <w:szCs w:val="20"/>
              </w:rPr>
              <w:t>0+1</w:t>
            </w:r>
          </w:p>
        </w:tc>
        <w:tc>
          <w:tcPr>
            <w:tcW w:w="434" w:type="pct"/>
          </w:tcPr>
          <w:p w:rsidR="006B5B06" w:rsidRPr="00367FA3" w:rsidRDefault="006B5B06" w:rsidP="00367FA3">
            <w:pPr>
              <w:jc w:val="center"/>
              <w:rPr>
                <w:sz w:val="20"/>
                <w:szCs w:val="20"/>
              </w:rPr>
            </w:pPr>
            <w:r w:rsidRPr="00367FA3">
              <w:rPr>
                <w:sz w:val="20"/>
                <w:szCs w:val="20"/>
              </w:rPr>
              <w:t>Gy</w:t>
            </w:r>
          </w:p>
        </w:tc>
        <w:tc>
          <w:tcPr>
            <w:tcW w:w="296" w:type="pct"/>
          </w:tcPr>
          <w:p w:rsidR="006B5B06" w:rsidRPr="00367FA3" w:rsidRDefault="006B5B06" w:rsidP="00367FA3">
            <w:pPr>
              <w:jc w:val="center"/>
              <w:rPr>
                <w:sz w:val="20"/>
                <w:szCs w:val="20"/>
              </w:rPr>
            </w:pPr>
            <w:r w:rsidRPr="00367FA3">
              <w:rPr>
                <w:sz w:val="20"/>
                <w:szCs w:val="20"/>
              </w:rPr>
              <w:t>1</w:t>
            </w:r>
          </w:p>
        </w:tc>
        <w:tc>
          <w:tcPr>
            <w:tcW w:w="277" w:type="pct"/>
          </w:tcPr>
          <w:p w:rsidR="006B5B06" w:rsidRPr="00367FA3" w:rsidRDefault="006B5B06" w:rsidP="00367FA3">
            <w:pPr>
              <w:jc w:val="center"/>
              <w:rPr>
                <w:sz w:val="20"/>
                <w:szCs w:val="20"/>
              </w:rPr>
            </w:pPr>
            <w:r w:rsidRPr="00367FA3">
              <w:rPr>
                <w:sz w:val="20"/>
                <w:szCs w:val="20"/>
              </w:rPr>
              <w:t>X</w:t>
            </w:r>
          </w:p>
        </w:tc>
        <w:tc>
          <w:tcPr>
            <w:tcW w:w="281" w:type="pct"/>
          </w:tcPr>
          <w:p w:rsidR="006B5B06" w:rsidRPr="00367FA3" w:rsidRDefault="006B5B06" w:rsidP="00367FA3">
            <w:pPr>
              <w:jc w:val="center"/>
              <w:rPr>
                <w:sz w:val="20"/>
                <w:szCs w:val="20"/>
              </w:rPr>
            </w:pPr>
          </w:p>
        </w:tc>
        <w:tc>
          <w:tcPr>
            <w:tcW w:w="281" w:type="pct"/>
          </w:tcPr>
          <w:p w:rsidR="006B5B06" w:rsidRPr="00367FA3" w:rsidRDefault="006B5B06" w:rsidP="00367FA3">
            <w:pPr>
              <w:jc w:val="center"/>
              <w:rPr>
                <w:sz w:val="20"/>
                <w:szCs w:val="20"/>
              </w:rPr>
            </w:pPr>
          </w:p>
        </w:tc>
        <w:tc>
          <w:tcPr>
            <w:tcW w:w="281" w:type="pct"/>
          </w:tcPr>
          <w:p w:rsidR="006B5B06" w:rsidRPr="00367FA3" w:rsidRDefault="006B5B06" w:rsidP="00367FA3">
            <w:pPr>
              <w:jc w:val="center"/>
              <w:rPr>
                <w:sz w:val="20"/>
                <w:szCs w:val="20"/>
              </w:rPr>
            </w:pPr>
          </w:p>
        </w:tc>
        <w:tc>
          <w:tcPr>
            <w:tcW w:w="262" w:type="pct"/>
          </w:tcPr>
          <w:p w:rsidR="006B5B06" w:rsidRPr="00367FA3" w:rsidRDefault="006B5B06" w:rsidP="00367FA3">
            <w:pPr>
              <w:jc w:val="center"/>
              <w:rPr>
                <w:sz w:val="20"/>
                <w:szCs w:val="20"/>
              </w:rPr>
            </w:pPr>
          </w:p>
        </w:tc>
      </w:tr>
      <w:tr w:rsidR="00367FA3" w:rsidRPr="00367FA3" w:rsidTr="00367FA3">
        <w:tc>
          <w:tcPr>
            <w:tcW w:w="938" w:type="pct"/>
            <w:vAlign w:val="center"/>
          </w:tcPr>
          <w:p w:rsidR="006B5B06" w:rsidRPr="00367FA3" w:rsidRDefault="006B5B06" w:rsidP="00367FA3">
            <w:pPr>
              <w:spacing w:line="360" w:lineRule="auto"/>
              <w:rPr>
                <w:sz w:val="20"/>
                <w:szCs w:val="20"/>
              </w:rPr>
            </w:pPr>
            <w:r w:rsidRPr="00367FA3">
              <w:rPr>
                <w:bCs/>
                <w:sz w:val="20"/>
                <w:szCs w:val="20"/>
              </w:rPr>
              <w:t>NMP_PS722G3</w:t>
            </w:r>
          </w:p>
        </w:tc>
        <w:tc>
          <w:tcPr>
            <w:tcW w:w="1359" w:type="pct"/>
          </w:tcPr>
          <w:p w:rsidR="006B5B06" w:rsidRPr="00367FA3" w:rsidRDefault="006B5B06" w:rsidP="00367FA3">
            <w:pPr>
              <w:spacing w:line="360" w:lineRule="auto"/>
              <w:rPr>
                <w:sz w:val="20"/>
                <w:szCs w:val="20"/>
              </w:rPr>
            </w:pPr>
            <w:r w:rsidRPr="00367FA3">
              <w:rPr>
                <w:sz w:val="20"/>
                <w:szCs w:val="20"/>
              </w:rPr>
              <w:t>Iskola – szakmai gyakorlat</w:t>
            </w:r>
          </w:p>
        </w:tc>
        <w:tc>
          <w:tcPr>
            <w:tcW w:w="594" w:type="pct"/>
          </w:tcPr>
          <w:p w:rsidR="006B5B06" w:rsidRPr="00367FA3" w:rsidRDefault="006B5B06" w:rsidP="00367FA3">
            <w:pPr>
              <w:spacing w:line="360" w:lineRule="auto"/>
              <w:jc w:val="center"/>
              <w:rPr>
                <w:sz w:val="20"/>
                <w:szCs w:val="20"/>
              </w:rPr>
            </w:pPr>
            <w:r w:rsidRPr="00367FA3">
              <w:rPr>
                <w:sz w:val="20"/>
                <w:szCs w:val="20"/>
              </w:rPr>
              <w:t>0+4</w:t>
            </w:r>
          </w:p>
        </w:tc>
        <w:tc>
          <w:tcPr>
            <w:tcW w:w="434" w:type="pct"/>
          </w:tcPr>
          <w:p w:rsidR="006B5B06" w:rsidRPr="00367FA3" w:rsidRDefault="006B5B06" w:rsidP="00367FA3">
            <w:pPr>
              <w:spacing w:line="360" w:lineRule="auto"/>
              <w:jc w:val="center"/>
              <w:rPr>
                <w:sz w:val="20"/>
                <w:szCs w:val="20"/>
              </w:rPr>
            </w:pPr>
            <w:r w:rsidRPr="00367FA3">
              <w:rPr>
                <w:sz w:val="20"/>
                <w:szCs w:val="20"/>
              </w:rPr>
              <w:t>Gy</w:t>
            </w:r>
          </w:p>
        </w:tc>
        <w:tc>
          <w:tcPr>
            <w:tcW w:w="296" w:type="pct"/>
          </w:tcPr>
          <w:p w:rsidR="006B5B06" w:rsidRPr="00367FA3" w:rsidRDefault="006B5B06" w:rsidP="00367FA3">
            <w:pPr>
              <w:spacing w:line="360" w:lineRule="auto"/>
              <w:jc w:val="center"/>
              <w:rPr>
                <w:sz w:val="20"/>
                <w:szCs w:val="20"/>
              </w:rPr>
            </w:pPr>
            <w:r w:rsidRPr="00367FA3">
              <w:rPr>
                <w:sz w:val="20"/>
                <w:szCs w:val="20"/>
              </w:rPr>
              <w:t>3</w:t>
            </w:r>
          </w:p>
        </w:tc>
        <w:tc>
          <w:tcPr>
            <w:tcW w:w="277" w:type="pct"/>
          </w:tcPr>
          <w:p w:rsidR="006B5B06" w:rsidRPr="00367FA3" w:rsidRDefault="006B5B06" w:rsidP="00367FA3">
            <w:pPr>
              <w:spacing w:line="360" w:lineRule="auto"/>
              <w:jc w:val="center"/>
              <w:rPr>
                <w:sz w:val="20"/>
                <w:szCs w:val="20"/>
              </w:rPr>
            </w:pPr>
          </w:p>
        </w:tc>
        <w:tc>
          <w:tcPr>
            <w:tcW w:w="281" w:type="pct"/>
          </w:tcPr>
          <w:p w:rsidR="006B5B06" w:rsidRPr="00367FA3" w:rsidRDefault="006B5B06" w:rsidP="00367FA3">
            <w:pPr>
              <w:spacing w:line="360" w:lineRule="auto"/>
              <w:jc w:val="center"/>
              <w:rPr>
                <w:sz w:val="20"/>
                <w:szCs w:val="20"/>
              </w:rPr>
            </w:pPr>
          </w:p>
        </w:tc>
        <w:tc>
          <w:tcPr>
            <w:tcW w:w="281" w:type="pct"/>
          </w:tcPr>
          <w:p w:rsidR="006B5B06" w:rsidRPr="00367FA3" w:rsidRDefault="006B5B06" w:rsidP="00367FA3">
            <w:pPr>
              <w:spacing w:line="360" w:lineRule="auto"/>
              <w:jc w:val="center"/>
              <w:rPr>
                <w:sz w:val="20"/>
                <w:szCs w:val="20"/>
              </w:rPr>
            </w:pPr>
            <w:r w:rsidRPr="00367FA3">
              <w:rPr>
                <w:sz w:val="20"/>
                <w:szCs w:val="20"/>
              </w:rPr>
              <w:t>X*</w:t>
            </w:r>
          </w:p>
        </w:tc>
        <w:tc>
          <w:tcPr>
            <w:tcW w:w="281" w:type="pct"/>
          </w:tcPr>
          <w:p w:rsidR="006B5B06" w:rsidRPr="00367FA3" w:rsidRDefault="006B5B06" w:rsidP="00367FA3">
            <w:pPr>
              <w:spacing w:line="360" w:lineRule="auto"/>
              <w:jc w:val="center"/>
              <w:rPr>
                <w:sz w:val="20"/>
                <w:szCs w:val="20"/>
              </w:rPr>
            </w:pPr>
            <w:r w:rsidRPr="00367FA3">
              <w:rPr>
                <w:sz w:val="20"/>
                <w:szCs w:val="20"/>
              </w:rPr>
              <w:t>X*</w:t>
            </w:r>
          </w:p>
        </w:tc>
        <w:tc>
          <w:tcPr>
            <w:tcW w:w="262" w:type="pct"/>
          </w:tcPr>
          <w:p w:rsidR="006B5B06" w:rsidRPr="00367FA3" w:rsidRDefault="006B5B06" w:rsidP="00367FA3">
            <w:pPr>
              <w:spacing w:line="360" w:lineRule="auto"/>
              <w:jc w:val="center"/>
              <w:rPr>
                <w:sz w:val="20"/>
                <w:szCs w:val="20"/>
              </w:rPr>
            </w:pPr>
          </w:p>
        </w:tc>
      </w:tr>
      <w:tr w:rsidR="00367FA3" w:rsidRPr="00367FA3" w:rsidTr="00367FA3">
        <w:tc>
          <w:tcPr>
            <w:tcW w:w="938" w:type="pct"/>
            <w:vAlign w:val="center"/>
          </w:tcPr>
          <w:p w:rsidR="006B5B06" w:rsidRPr="00367FA3" w:rsidRDefault="001D6FA2" w:rsidP="00367FA3">
            <w:pPr>
              <w:spacing w:line="360" w:lineRule="auto"/>
              <w:rPr>
                <w:b/>
                <w:sz w:val="20"/>
                <w:szCs w:val="20"/>
              </w:rPr>
            </w:pPr>
            <w:r w:rsidRPr="00367FA3">
              <w:rPr>
                <w:b/>
                <w:sz w:val="20"/>
                <w:szCs w:val="20"/>
              </w:rPr>
              <w:t>NMP_JS200S0</w:t>
            </w:r>
          </w:p>
        </w:tc>
        <w:tc>
          <w:tcPr>
            <w:tcW w:w="1359" w:type="pct"/>
            <w:vAlign w:val="center"/>
          </w:tcPr>
          <w:p w:rsidR="006B5B06" w:rsidRPr="00367FA3" w:rsidRDefault="006B5B06" w:rsidP="00367FA3">
            <w:pPr>
              <w:tabs>
                <w:tab w:val="num" w:pos="644"/>
              </w:tabs>
              <w:spacing w:line="360" w:lineRule="auto"/>
              <w:rPr>
                <w:b/>
                <w:sz w:val="20"/>
                <w:szCs w:val="20"/>
              </w:rPr>
            </w:pPr>
            <w:r w:rsidRPr="00367FA3">
              <w:rPr>
                <w:b/>
                <w:sz w:val="20"/>
                <w:szCs w:val="20"/>
              </w:rPr>
              <w:t>Zárószigorlat</w:t>
            </w:r>
          </w:p>
        </w:tc>
        <w:tc>
          <w:tcPr>
            <w:tcW w:w="594" w:type="pct"/>
            <w:vAlign w:val="center"/>
          </w:tcPr>
          <w:p w:rsidR="006B5B06" w:rsidRPr="00367FA3" w:rsidRDefault="006B5B06" w:rsidP="00367FA3">
            <w:pPr>
              <w:spacing w:line="360" w:lineRule="auto"/>
              <w:jc w:val="center"/>
              <w:rPr>
                <w:b/>
                <w:sz w:val="20"/>
                <w:szCs w:val="20"/>
              </w:rPr>
            </w:pPr>
            <w:r w:rsidRPr="00367FA3">
              <w:rPr>
                <w:b/>
                <w:sz w:val="20"/>
                <w:szCs w:val="20"/>
              </w:rPr>
              <w:t>0</w:t>
            </w:r>
          </w:p>
        </w:tc>
        <w:tc>
          <w:tcPr>
            <w:tcW w:w="434" w:type="pct"/>
            <w:vAlign w:val="center"/>
          </w:tcPr>
          <w:p w:rsidR="006B5B06" w:rsidRPr="00367FA3" w:rsidRDefault="006B5B06" w:rsidP="00367FA3">
            <w:pPr>
              <w:spacing w:line="360" w:lineRule="auto"/>
              <w:jc w:val="center"/>
              <w:rPr>
                <w:b/>
                <w:sz w:val="20"/>
                <w:szCs w:val="20"/>
              </w:rPr>
            </w:pPr>
            <w:r w:rsidRPr="00367FA3">
              <w:rPr>
                <w:b/>
                <w:sz w:val="20"/>
                <w:szCs w:val="20"/>
              </w:rPr>
              <w:t>Sz</w:t>
            </w:r>
          </w:p>
        </w:tc>
        <w:tc>
          <w:tcPr>
            <w:tcW w:w="296" w:type="pct"/>
            <w:vAlign w:val="center"/>
          </w:tcPr>
          <w:p w:rsidR="006B5B06" w:rsidRPr="00367FA3" w:rsidRDefault="006B5B06" w:rsidP="00367FA3">
            <w:pPr>
              <w:spacing w:line="360" w:lineRule="auto"/>
              <w:jc w:val="center"/>
              <w:rPr>
                <w:b/>
                <w:sz w:val="20"/>
                <w:szCs w:val="20"/>
              </w:rPr>
            </w:pPr>
            <w:r w:rsidRPr="00367FA3">
              <w:rPr>
                <w:b/>
                <w:sz w:val="20"/>
                <w:szCs w:val="20"/>
              </w:rPr>
              <w:t>0</w:t>
            </w:r>
          </w:p>
        </w:tc>
        <w:tc>
          <w:tcPr>
            <w:tcW w:w="277" w:type="pct"/>
            <w:vAlign w:val="center"/>
          </w:tcPr>
          <w:p w:rsidR="006B5B06" w:rsidRPr="00367FA3" w:rsidRDefault="006B5B06" w:rsidP="00367FA3">
            <w:pPr>
              <w:spacing w:line="360" w:lineRule="auto"/>
              <w:jc w:val="center"/>
              <w:rPr>
                <w:b/>
                <w:sz w:val="20"/>
                <w:szCs w:val="20"/>
              </w:rPr>
            </w:pPr>
          </w:p>
        </w:tc>
        <w:tc>
          <w:tcPr>
            <w:tcW w:w="281" w:type="pct"/>
            <w:vAlign w:val="center"/>
          </w:tcPr>
          <w:p w:rsidR="006B5B06" w:rsidRPr="00367FA3" w:rsidRDefault="006B5B06" w:rsidP="00367FA3">
            <w:pPr>
              <w:spacing w:line="360" w:lineRule="auto"/>
              <w:jc w:val="center"/>
              <w:rPr>
                <w:b/>
                <w:sz w:val="20"/>
                <w:szCs w:val="20"/>
              </w:rPr>
            </w:pPr>
          </w:p>
        </w:tc>
        <w:tc>
          <w:tcPr>
            <w:tcW w:w="281" w:type="pct"/>
            <w:vAlign w:val="center"/>
          </w:tcPr>
          <w:p w:rsidR="006B5B06" w:rsidRPr="00367FA3" w:rsidRDefault="006B5B06" w:rsidP="00367FA3">
            <w:pPr>
              <w:spacing w:line="360" w:lineRule="auto"/>
              <w:jc w:val="center"/>
              <w:rPr>
                <w:b/>
                <w:sz w:val="20"/>
                <w:szCs w:val="20"/>
              </w:rPr>
            </w:pPr>
          </w:p>
        </w:tc>
        <w:tc>
          <w:tcPr>
            <w:tcW w:w="281" w:type="pct"/>
            <w:vAlign w:val="center"/>
          </w:tcPr>
          <w:p w:rsidR="006B5B06" w:rsidRPr="00367FA3" w:rsidRDefault="006B5B06" w:rsidP="00367FA3">
            <w:pPr>
              <w:spacing w:line="360" w:lineRule="auto"/>
              <w:jc w:val="center"/>
              <w:rPr>
                <w:b/>
                <w:sz w:val="20"/>
                <w:szCs w:val="20"/>
              </w:rPr>
            </w:pPr>
            <w:r w:rsidRPr="00367FA3">
              <w:rPr>
                <w:b/>
                <w:sz w:val="20"/>
                <w:szCs w:val="20"/>
              </w:rPr>
              <w:t>X</w:t>
            </w:r>
          </w:p>
        </w:tc>
        <w:tc>
          <w:tcPr>
            <w:tcW w:w="262" w:type="pct"/>
            <w:vAlign w:val="center"/>
          </w:tcPr>
          <w:p w:rsidR="006B5B06" w:rsidRPr="00367FA3" w:rsidRDefault="006B5B06" w:rsidP="00367FA3">
            <w:pPr>
              <w:spacing w:line="360" w:lineRule="auto"/>
              <w:jc w:val="center"/>
              <w:rPr>
                <w:b/>
                <w:sz w:val="20"/>
                <w:szCs w:val="20"/>
              </w:rPr>
            </w:pPr>
          </w:p>
        </w:tc>
      </w:tr>
    </w:tbl>
    <w:p w:rsidR="00B16FA5" w:rsidRPr="00AB484A" w:rsidRDefault="00B16FA5" w:rsidP="00560CA7">
      <w:pPr>
        <w:jc w:val="both"/>
      </w:pPr>
    </w:p>
    <w:p w:rsidR="00BA7A56" w:rsidRPr="00AB484A" w:rsidRDefault="00CD645B" w:rsidP="00560CA7">
      <w:pPr>
        <w:jc w:val="both"/>
      </w:pPr>
      <w:r w:rsidRPr="00AB484A">
        <w:br w:type="page"/>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350"/>
        <w:gridCol w:w="1722"/>
        <w:gridCol w:w="2114"/>
        <w:gridCol w:w="1119"/>
        <w:gridCol w:w="700"/>
        <w:gridCol w:w="798"/>
        <w:gridCol w:w="392"/>
        <w:gridCol w:w="336"/>
        <w:gridCol w:w="70"/>
        <w:gridCol w:w="378"/>
        <w:gridCol w:w="28"/>
        <w:gridCol w:w="364"/>
        <w:gridCol w:w="112"/>
        <w:gridCol w:w="252"/>
        <w:gridCol w:w="9"/>
      </w:tblGrid>
      <w:tr w:rsidR="00DA3EA4" w:rsidRPr="00367FA3" w:rsidTr="00367FA3">
        <w:trPr>
          <w:trHeight w:val="359"/>
        </w:trPr>
        <w:tc>
          <w:tcPr>
            <w:tcW w:w="9216" w:type="dxa"/>
            <w:gridSpan w:val="16"/>
            <w:shd w:val="clear" w:color="auto" w:fill="E0E0E0"/>
            <w:vAlign w:val="center"/>
          </w:tcPr>
          <w:p w:rsidR="00DA3EA4" w:rsidRPr="00367FA3" w:rsidRDefault="00DA3EA4" w:rsidP="00367FA3">
            <w:pPr>
              <w:pStyle w:val="Cmsor2"/>
              <w:spacing w:before="0" w:after="0"/>
              <w:jc w:val="center"/>
              <w:rPr>
                <w:b w:val="0"/>
              </w:rPr>
            </w:pPr>
            <w:bookmarkStart w:id="160" w:name="_Toc210635545"/>
            <w:bookmarkStart w:id="161" w:name="_Toc320174464"/>
            <w:r w:rsidRPr="00367FA3">
              <w:rPr>
                <w:rFonts w:ascii="Times New Roman" w:hAnsi="Times New Roman"/>
                <w:caps/>
              </w:rPr>
              <w:lastRenderedPageBreak/>
              <w:t xml:space="preserve">Multikulturális nevelés </w:t>
            </w:r>
            <w:r w:rsidR="002A307D" w:rsidRPr="00367FA3">
              <w:rPr>
                <w:rFonts w:ascii="Times New Roman" w:hAnsi="Times New Roman"/>
                <w:caps/>
              </w:rPr>
              <w:t>tanár</w:t>
            </w:r>
            <w:r w:rsidRPr="00367FA3">
              <w:rPr>
                <w:rFonts w:ascii="Times New Roman" w:hAnsi="Times New Roman"/>
                <w:caps/>
              </w:rPr>
              <w:t>szak tanegységlist</w:t>
            </w:r>
            <w:r w:rsidR="00B06466" w:rsidRPr="00367FA3">
              <w:rPr>
                <w:rFonts w:ascii="Times New Roman" w:hAnsi="Times New Roman"/>
                <w:caps/>
              </w:rPr>
              <w:t>ája</w:t>
            </w:r>
            <w:bookmarkEnd w:id="160"/>
            <w:bookmarkEnd w:id="161"/>
          </w:p>
        </w:tc>
      </w:tr>
      <w:tr w:rsidR="00367FA3" w:rsidRPr="00367FA3" w:rsidTr="00367FA3">
        <w:trPr>
          <w:trHeight w:val="359"/>
        </w:trPr>
        <w:tc>
          <w:tcPr>
            <w:tcW w:w="822" w:type="dxa"/>
            <w:gridSpan w:val="2"/>
            <w:vMerge w:val="restart"/>
            <w:shd w:val="clear" w:color="auto" w:fill="E0E0E0"/>
            <w:vAlign w:val="center"/>
          </w:tcPr>
          <w:p w:rsidR="00DA3EA4" w:rsidRPr="00367FA3" w:rsidRDefault="00DA3EA4" w:rsidP="00367FA3">
            <w:pPr>
              <w:tabs>
                <w:tab w:val="num" w:pos="644"/>
              </w:tabs>
              <w:jc w:val="center"/>
              <w:rPr>
                <w:sz w:val="20"/>
                <w:szCs w:val="20"/>
              </w:rPr>
            </w:pPr>
          </w:p>
        </w:tc>
        <w:tc>
          <w:tcPr>
            <w:tcW w:w="1722" w:type="dxa"/>
            <w:vMerge w:val="restart"/>
            <w:shd w:val="clear" w:color="auto" w:fill="E0E0E0"/>
            <w:vAlign w:val="center"/>
          </w:tcPr>
          <w:p w:rsidR="00DA3EA4" w:rsidRPr="00367FA3" w:rsidRDefault="00DA3EA4" w:rsidP="00367FA3">
            <w:pPr>
              <w:tabs>
                <w:tab w:val="num" w:pos="644"/>
              </w:tabs>
              <w:jc w:val="center"/>
              <w:rPr>
                <w:b/>
                <w:sz w:val="20"/>
                <w:szCs w:val="20"/>
              </w:rPr>
            </w:pPr>
            <w:r w:rsidRPr="00367FA3">
              <w:rPr>
                <w:b/>
                <w:sz w:val="20"/>
                <w:szCs w:val="20"/>
              </w:rPr>
              <w:t>Tantárgy kódja</w:t>
            </w:r>
          </w:p>
        </w:tc>
        <w:tc>
          <w:tcPr>
            <w:tcW w:w="2114" w:type="dxa"/>
            <w:vMerge w:val="restart"/>
            <w:shd w:val="clear" w:color="auto" w:fill="E0E0E0"/>
            <w:vAlign w:val="center"/>
          </w:tcPr>
          <w:p w:rsidR="00DA3EA4" w:rsidRPr="00367FA3" w:rsidRDefault="00DA3EA4" w:rsidP="00367FA3">
            <w:pPr>
              <w:tabs>
                <w:tab w:val="num" w:pos="644"/>
              </w:tabs>
              <w:jc w:val="center"/>
              <w:rPr>
                <w:sz w:val="20"/>
                <w:szCs w:val="20"/>
              </w:rPr>
            </w:pPr>
            <w:r w:rsidRPr="00367FA3">
              <w:rPr>
                <w:b/>
                <w:sz w:val="20"/>
                <w:szCs w:val="20"/>
              </w:rPr>
              <w:t>Tantárgyak</w:t>
            </w:r>
          </w:p>
        </w:tc>
        <w:tc>
          <w:tcPr>
            <w:tcW w:w="1119" w:type="dxa"/>
            <w:vMerge w:val="restart"/>
            <w:shd w:val="clear" w:color="auto" w:fill="E0E0E0"/>
            <w:vAlign w:val="center"/>
          </w:tcPr>
          <w:p w:rsidR="00DA3EA4" w:rsidRPr="00367FA3" w:rsidRDefault="00DA3EA4" w:rsidP="00367FA3">
            <w:pPr>
              <w:tabs>
                <w:tab w:val="num" w:pos="644"/>
              </w:tabs>
              <w:jc w:val="center"/>
              <w:rPr>
                <w:sz w:val="20"/>
                <w:szCs w:val="20"/>
              </w:rPr>
            </w:pPr>
            <w:r w:rsidRPr="00367FA3">
              <w:rPr>
                <w:b/>
                <w:sz w:val="20"/>
                <w:szCs w:val="20"/>
              </w:rPr>
              <w:t>Elmélet</w:t>
            </w:r>
            <w:r w:rsidR="00511FA8" w:rsidRPr="00367FA3">
              <w:rPr>
                <w:b/>
                <w:sz w:val="20"/>
                <w:szCs w:val="20"/>
              </w:rPr>
              <w:t>–</w:t>
            </w:r>
            <w:r w:rsidRPr="00367FA3">
              <w:rPr>
                <w:b/>
                <w:sz w:val="20"/>
                <w:szCs w:val="20"/>
              </w:rPr>
              <w:t xml:space="preserve">Gyakorlat (heti </w:t>
            </w:r>
            <w:proofErr w:type="gramStart"/>
            <w:r w:rsidRPr="00367FA3">
              <w:rPr>
                <w:b/>
                <w:sz w:val="20"/>
                <w:szCs w:val="20"/>
              </w:rPr>
              <w:t>ko</w:t>
            </w:r>
            <w:r w:rsidRPr="00367FA3">
              <w:rPr>
                <w:b/>
                <w:sz w:val="20"/>
                <w:szCs w:val="20"/>
              </w:rPr>
              <w:t>n</w:t>
            </w:r>
            <w:r w:rsidRPr="00367FA3">
              <w:rPr>
                <w:b/>
                <w:sz w:val="20"/>
                <w:szCs w:val="20"/>
              </w:rPr>
              <w:t>takt ór</w:t>
            </w:r>
            <w:r w:rsidRPr="00367FA3">
              <w:rPr>
                <w:b/>
                <w:sz w:val="20"/>
                <w:szCs w:val="20"/>
              </w:rPr>
              <w:t>a</w:t>
            </w:r>
            <w:r w:rsidRPr="00367FA3">
              <w:rPr>
                <w:b/>
                <w:sz w:val="20"/>
                <w:szCs w:val="20"/>
              </w:rPr>
              <w:t>szám</w:t>
            </w:r>
            <w:proofErr w:type="gramEnd"/>
            <w:r w:rsidRPr="00367FA3">
              <w:rPr>
                <w:b/>
                <w:sz w:val="20"/>
                <w:szCs w:val="20"/>
              </w:rPr>
              <w:t>)</w:t>
            </w:r>
          </w:p>
        </w:tc>
        <w:tc>
          <w:tcPr>
            <w:tcW w:w="700" w:type="dxa"/>
            <w:vMerge w:val="restart"/>
            <w:shd w:val="clear" w:color="auto" w:fill="E0E0E0"/>
            <w:vAlign w:val="center"/>
          </w:tcPr>
          <w:p w:rsidR="00DA3EA4" w:rsidRPr="00367FA3" w:rsidRDefault="00DA3EA4" w:rsidP="00367FA3">
            <w:pPr>
              <w:tabs>
                <w:tab w:val="num" w:pos="644"/>
              </w:tabs>
              <w:jc w:val="center"/>
              <w:rPr>
                <w:sz w:val="20"/>
                <w:szCs w:val="20"/>
              </w:rPr>
            </w:pPr>
            <w:r w:rsidRPr="00367FA3">
              <w:rPr>
                <w:b/>
                <w:sz w:val="20"/>
                <w:szCs w:val="20"/>
              </w:rPr>
              <w:t>Érté-kelés</w:t>
            </w:r>
          </w:p>
        </w:tc>
        <w:tc>
          <w:tcPr>
            <w:tcW w:w="798" w:type="dxa"/>
            <w:vMerge w:val="restart"/>
            <w:shd w:val="clear" w:color="auto" w:fill="E0E0E0"/>
            <w:vAlign w:val="center"/>
          </w:tcPr>
          <w:p w:rsidR="00DA3EA4" w:rsidRPr="00367FA3" w:rsidRDefault="00DA3EA4" w:rsidP="00367FA3">
            <w:pPr>
              <w:tabs>
                <w:tab w:val="num" w:pos="644"/>
              </w:tabs>
              <w:jc w:val="center"/>
              <w:rPr>
                <w:b/>
                <w:sz w:val="20"/>
                <w:szCs w:val="20"/>
              </w:rPr>
            </w:pPr>
            <w:r w:rsidRPr="00367FA3">
              <w:rPr>
                <w:b/>
                <w:sz w:val="20"/>
                <w:szCs w:val="20"/>
              </w:rPr>
              <w:t>Kredit</w:t>
            </w:r>
          </w:p>
        </w:tc>
        <w:tc>
          <w:tcPr>
            <w:tcW w:w="1941" w:type="dxa"/>
            <w:gridSpan w:val="9"/>
            <w:shd w:val="clear" w:color="auto" w:fill="E0E0E0"/>
            <w:vAlign w:val="center"/>
          </w:tcPr>
          <w:p w:rsidR="00DA3EA4" w:rsidRPr="00367FA3" w:rsidRDefault="00DA3EA4" w:rsidP="00367FA3">
            <w:pPr>
              <w:tabs>
                <w:tab w:val="num" w:pos="644"/>
              </w:tabs>
              <w:jc w:val="center"/>
              <w:rPr>
                <w:b/>
                <w:sz w:val="20"/>
                <w:szCs w:val="20"/>
              </w:rPr>
            </w:pPr>
            <w:r w:rsidRPr="00367FA3">
              <w:rPr>
                <w:b/>
                <w:sz w:val="20"/>
                <w:szCs w:val="20"/>
              </w:rPr>
              <w:t>F é l é v</w:t>
            </w:r>
          </w:p>
        </w:tc>
      </w:tr>
      <w:tr w:rsidR="00367FA3" w:rsidRPr="00367FA3" w:rsidTr="00367FA3">
        <w:trPr>
          <w:trHeight w:val="466"/>
        </w:trPr>
        <w:tc>
          <w:tcPr>
            <w:tcW w:w="822" w:type="dxa"/>
            <w:gridSpan w:val="2"/>
            <w:vMerge/>
            <w:shd w:val="clear" w:color="auto" w:fill="E0E0E0"/>
            <w:vAlign w:val="center"/>
          </w:tcPr>
          <w:p w:rsidR="00DA3EA4" w:rsidRPr="00367FA3" w:rsidRDefault="00DA3EA4" w:rsidP="00367FA3">
            <w:pPr>
              <w:tabs>
                <w:tab w:val="num" w:pos="644"/>
              </w:tabs>
              <w:jc w:val="both"/>
              <w:rPr>
                <w:sz w:val="20"/>
                <w:szCs w:val="20"/>
              </w:rPr>
            </w:pPr>
          </w:p>
        </w:tc>
        <w:tc>
          <w:tcPr>
            <w:tcW w:w="1722" w:type="dxa"/>
            <w:vMerge/>
            <w:shd w:val="clear" w:color="auto" w:fill="E0E0E0"/>
            <w:vAlign w:val="center"/>
          </w:tcPr>
          <w:p w:rsidR="00DA3EA4" w:rsidRPr="00367FA3" w:rsidRDefault="00DA3EA4" w:rsidP="00367FA3">
            <w:pPr>
              <w:tabs>
                <w:tab w:val="num" w:pos="644"/>
              </w:tabs>
              <w:jc w:val="both"/>
              <w:rPr>
                <w:sz w:val="20"/>
                <w:szCs w:val="20"/>
              </w:rPr>
            </w:pPr>
          </w:p>
        </w:tc>
        <w:tc>
          <w:tcPr>
            <w:tcW w:w="2114" w:type="dxa"/>
            <w:vMerge/>
            <w:shd w:val="clear" w:color="auto" w:fill="E0E0E0"/>
            <w:vAlign w:val="center"/>
          </w:tcPr>
          <w:p w:rsidR="00DA3EA4" w:rsidRPr="00367FA3" w:rsidRDefault="00DA3EA4" w:rsidP="00367FA3">
            <w:pPr>
              <w:tabs>
                <w:tab w:val="num" w:pos="644"/>
              </w:tabs>
              <w:jc w:val="both"/>
              <w:rPr>
                <w:sz w:val="20"/>
                <w:szCs w:val="20"/>
              </w:rPr>
            </w:pPr>
          </w:p>
        </w:tc>
        <w:tc>
          <w:tcPr>
            <w:tcW w:w="1119" w:type="dxa"/>
            <w:vMerge/>
            <w:shd w:val="clear" w:color="auto" w:fill="E0E0E0"/>
            <w:vAlign w:val="center"/>
          </w:tcPr>
          <w:p w:rsidR="00DA3EA4" w:rsidRPr="00367FA3" w:rsidRDefault="00DA3EA4" w:rsidP="00367FA3">
            <w:pPr>
              <w:tabs>
                <w:tab w:val="num" w:pos="644"/>
              </w:tabs>
              <w:jc w:val="center"/>
              <w:rPr>
                <w:sz w:val="20"/>
                <w:szCs w:val="20"/>
              </w:rPr>
            </w:pPr>
          </w:p>
        </w:tc>
        <w:tc>
          <w:tcPr>
            <w:tcW w:w="700" w:type="dxa"/>
            <w:vMerge/>
            <w:shd w:val="clear" w:color="auto" w:fill="E0E0E0"/>
            <w:vAlign w:val="center"/>
          </w:tcPr>
          <w:p w:rsidR="00DA3EA4" w:rsidRPr="00367FA3" w:rsidRDefault="00DA3EA4" w:rsidP="00367FA3">
            <w:pPr>
              <w:tabs>
                <w:tab w:val="num" w:pos="644"/>
              </w:tabs>
              <w:jc w:val="center"/>
              <w:rPr>
                <w:sz w:val="20"/>
                <w:szCs w:val="20"/>
              </w:rPr>
            </w:pPr>
          </w:p>
        </w:tc>
        <w:tc>
          <w:tcPr>
            <w:tcW w:w="798" w:type="dxa"/>
            <w:vMerge/>
            <w:shd w:val="clear" w:color="auto" w:fill="E0E0E0"/>
            <w:vAlign w:val="center"/>
          </w:tcPr>
          <w:p w:rsidR="00DA3EA4" w:rsidRPr="00367FA3" w:rsidRDefault="00DA3EA4" w:rsidP="00367FA3">
            <w:pPr>
              <w:tabs>
                <w:tab w:val="num" w:pos="644"/>
              </w:tabs>
              <w:jc w:val="center"/>
              <w:rPr>
                <w:sz w:val="20"/>
                <w:szCs w:val="20"/>
              </w:rPr>
            </w:pPr>
          </w:p>
        </w:tc>
        <w:tc>
          <w:tcPr>
            <w:tcW w:w="392" w:type="dxa"/>
            <w:shd w:val="clear" w:color="auto" w:fill="E0E0E0"/>
            <w:vAlign w:val="center"/>
          </w:tcPr>
          <w:p w:rsidR="00DA3EA4" w:rsidRPr="00367FA3" w:rsidRDefault="00DA3EA4" w:rsidP="00367FA3">
            <w:pPr>
              <w:tabs>
                <w:tab w:val="num" w:pos="644"/>
              </w:tabs>
              <w:jc w:val="center"/>
              <w:rPr>
                <w:b/>
                <w:sz w:val="20"/>
                <w:szCs w:val="20"/>
              </w:rPr>
            </w:pPr>
            <w:r w:rsidRPr="00367FA3">
              <w:rPr>
                <w:b/>
                <w:sz w:val="20"/>
                <w:szCs w:val="20"/>
              </w:rPr>
              <w:t>1.</w:t>
            </w:r>
          </w:p>
        </w:tc>
        <w:tc>
          <w:tcPr>
            <w:tcW w:w="406" w:type="dxa"/>
            <w:gridSpan w:val="2"/>
            <w:shd w:val="clear" w:color="auto" w:fill="E0E0E0"/>
            <w:vAlign w:val="center"/>
          </w:tcPr>
          <w:p w:rsidR="00DA3EA4" w:rsidRPr="00367FA3" w:rsidRDefault="00DA3EA4" w:rsidP="00367FA3">
            <w:pPr>
              <w:tabs>
                <w:tab w:val="num" w:pos="644"/>
              </w:tabs>
              <w:jc w:val="center"/>
              <w:rPr>
                <w:b/>
                <w:sz w:val="20"/>
                <w:szCs w:val="20"/>
              </w:rPr>
            </w:pPr>
            <w:r w:rsidRPr="00367FA3">
              <w:rPr>
                <w:b/>
                <w:sz w:val="20"/>
                <w:szCs w:val="20"/>
              </w:rPr>
              <w:t>2.</w:t>
            </w:r>
          </w:p>
        </w:tc>
        <w:tc>
          <w:tcPr>
            <w:tcW w:w="378" w:type="dxa"/>
            <w:shd w:val="clear" w:color="auto" w:fill="E0E0E0"/>
            <w:vAlign w:val="center"/>
          </w:tcPr>
          <w:p w:rsidR="00DA3EA4" w:rsidRPr="00367FA3" w:rsidRDefault="00DA3EA4" w:rsidP="00367FA3">
            <w:pPr>
              <w:tabs>
                <w:tab w:val="num" w:pos="644"/>
              </w:tabs>
              <w:jc w:val="center"/>
              <w:rPr>
                <w:b/>
                <w:sz w:val="20"/>
                <w:szCs w:val="20"/>
              </w:rPr>
            </w:pPr>
            <w:r w:rsidRPr="00367FA3">
              <w:rPr>
                <w:b/>
                <w:sz w:val="20"/>
                <w:szCs w:val="20"/>
              </w:rPr>
              <w:t>3.</w:t>
            </w:r>
          </w:p>
        </w:tc>
        <w:tc>
          <w:tcPr>
            <w:tcW w:w="392" w:type="dxa"/>
            <w:gridSpan w:val="2"/>
            <w:shd w:val="clear" w:color="auto" w:fill="E0E0E0"/>
            <w:vAlign w:val="center"/>
          </w:tcPr>
          <w:p w:rsidR="00DA3EA4" w:rsidRPr="00367FA3" w:rsidRDefault="00DA3EA4" w:rsidP="00367FA3">
            <w:pPr>
              <w:tabs>
                <w:tab w:val="num" w:pos="644"/>
              </w:tabs>
              <w:jc w:val="center"/>
              <w:rPr>
                <w:b/>
                <w:sz w:val="20"/>
                <w:szCs w:val="20"/>
              </w:rPr>
            </w:pPr>
            <w:r w:rsidRPr="00367FA3">
              <w:rPr>
                <w:b/>
                <w:sz w:val="20"/>
                <w:szCs w:val="20"/>
              </w:rPr>
              <w:t>4.</w:t>
            </w:r>
          </w:p>
        </w:tc>
        <w:tc>
          <w:tcPr>
            <w:tcW w:w="373" w:type="dxa"/>
            <w:gridSpan w:val="3"/>
            <w:shd w:val="clear" w:color="auto" w:fill="E0E0E0"/>
            <w:vAlign w:val="center"/>
          </w:tcPr>
          <w:p w:rsidR="00DA3EA4" w:rsidRPr="00367FA3" w:rsidRDefault="00DA3EA4" w:rsidP="00367FA3">
            <w:pPr>
              <w:tabs>
                <w:tab w:val="num" w:pos="644"/>
              </w:tabs>
              <w:jc w:val="center"/>
              <w:rPr>
                <w:b/>
                <w:sz w:val="20"/>
                <w:szCs w:val="20"/>
              </w:rPr>
            </w:pPr>
            <w:r w:rsidRPr="00367FA3">
              <w:rPr>
                <w:b/>
                <w:sz w:val="20"/>
                <w:szCs w:val="20"/>
              </w:rPr>
              <w:t>5.</w:t>
            </w:r>
          </w:p>
        </w:tc>
      </w:tr>
      <w:tr w:rsidR="00367FA3" w:rsidRPr="00367FA3" w:rsidTr="00367FA3">
        <w:tc>
          <w:tcPr>
            <w:tcW w:w="472" w:type="dxa"/>
            <w:vMerge w:val="restart"/>
            <w:textDirection w:val="btLr"/>
            <w:vAlign w:val="center"/>
          </w:tcPr>
          <w:p w:rsidR="00DA3EA4" w:rsidRPr="00367FA3" w:rsidRDefault="00DA3EA4" w:rsidP="00367FA3">
            <w:pPr>
              <w:tabs>
                <w:tab w:val="num" w:pos="644"/>
              </w:tabs>
              <w:ind w:left="113" w:right="113"/>
              <w:jc w:val="center"/>
              <w:rPr>
                <w:sz w:val="20"/>
                <w:szCs w:val="20"/>
              </w:rPr>
            </w:pPr>
            <w:bookmarkStart w:id="162" w:name="RANGE!B2"/>
            <w:r w:rsidRPr="00367FA3">
              <w:rPr>
                <w:b/>
                <w:bCs/>
                <w:sz w:val="20"/>
                <w:szCs w:val="20"/>
              </w:rPr>
              <w:t>Műveltségterületi/szaktárgyi</w:t>
            </w:r>
            <w:bookmarkEnd w:id="162"/>
          </w:p>
        </w:tc>
        <w:tc>
          <w:tcPr>
            <w:tcW w:w="350" w:type="dxa"/>
            <w:vMerge w:val="restart"/>
            <w:textDirection w:val="btLr"/>
            <w:vAlign w:val="center"/>
          </w:tcPr>
          <w:p w:rsidR="00DA3EA4" w:rsidRPr="00367FA3" w:rsidRDefault="00DA3EA4" w:rsidP="00367FA3">
            <w:pPr>
              <w:tabs>
                <w:tab w:val="num" w:pos="644"/>
              </w:tabs>
              <w:ind w:left="113" w:right="113"/>
              <w:jc w:val="center"/>
              <w:rPr>
                <w:b/>
                <w:sz w:val="20"/>
                <w:szCs w:val="20"/>
              </w:rPr>
            </w:pPr>
            <w:r w:rsidRPr="00367FA3">
              <w:rPr>
                <w:b/>
                <w:sz w:val="20"/>
                <w:szCs w:val="20"/>
              </w:rPr>
              <w:t>Alapozó</w:t>
            </w:r>
          </w:p>
        </w:tc>
        <w:tc>
          <w:tcPr>
            <w:tcW w:w="1722" w:type="dxa"/>
            <w:vAlign w:val="center"/>
          </w:tcPr>
          <w:p w:rsidR="00DA3EA4" w:rsidRPr="00367FA3" w:rsidRDefault="00DA3EA4" w:rsidP="00367FA3">
            <w:pPr>
              <w:spacing w:line="360" w:lineRule="auto"/>
              <w:rPr>
                <w:sz w:val="20"/>
                <w:szCs w:val="20"/>
              </w:rPr>
            </w:pPr>
            <w:r w:rsidRPr="00367FA3">
              <w:rPr>
                <w:sz w:val="20"/>
                <w:szCs w:val="20"/>
              </w:rPr>
              <w:t>NMP_MN112K2</w:t>
            </w:r>
          </w:p>
        </w:tc>
        <w:tc>
          <w:tcPr>
            <w:tcW w:w="2114" w:type="dxa"/>
            <w:vAlign w:val="center"/>
          </w:tcPr>
          <w:p w:rsidR="00DA3EA4" w:rsidRPr="00367FA3" w:rsidRDefault="00DA3EA4" w:rsidP="00367FA3">
            <w:pPr>
              <w:spacing w:line="360" w:lineRule="auto"/>
              <w:rPr>
                <w:sz w:val="20"/>
                <w:szCs w:val="20"/>
              </w:rPr>
            </w:pPr>
            <w:r w:rsidRPr="00367FA3">
              <w:rPr>
                <w:sz w:val="20"/>
                <w:szCs w:val="20"/>
              </w:rPr>
              <w:t>Oktatás és globalizáció</w:t>
            </w:r>
          </w:p>
        </w:tc>
        <w:tc>
          <w:tcPr>
            <w:tcW w:w="1119" w:type="dxa"/>
            <w:vAlign w:val="center"/>
          </w:tcPr>
          <w:p w:rsidR="00DA3EA4" w:rsidRPr="00367FA3" w:rsidRDefault="00DA3EA4" w:rsidP="00367FA3">
            <w:pPr>
              <w:spacing w:line="360" w:lineRule="auto"/>
              <w:jc w:val="center"/>
              <w:rPr>
                <w:sz w:val="20"/>
                <w:szCs w:val="20"/>
              </w:rPr>
            </w:pPr>
            <w:r w:rsidRPr="00367FA3">
              <w:rPr>
                <w:sz w:val="20"/>
                <w:szCs w:val="20"/>
              </w:rPr>
              <w:t>2+0</w:t>
            </w:r>
          </w:p>
        </w:tc>
        <w:tc>
          <w:tcPr>
            <w:tcW w:w="700" w:type="dxa"/>
            <w:vAlign w:val="center"/>
          </w:tcPr>
          <w:p w:rsidR="00DA3EA4" w:rsidRPr="00367FA3" w:rsidRDefault="00DA3EA4" w:rsidP="00367FA3">
            <w:pPr>
              <w:spacing w:line="360" w:lineRule="auto"/>
              <w:jc w:val="center"/>
              <w:rPr>
                <w:sz w:val="20"/>
                <w:szCs w:val="20"/>
              </w:rPr>
            </w:pPr>
            <w:r w:rsidRPr="00367FA3">
              <w:rPr>
                <w:sz w:val="20"/>
                <w:szCs w:val="20"/>
              </w:rPr>
              <w:t>Koll.</w:t>
            </w:r>
          </w:p>
        </w:tc>
        <w:tc>
          <w:tcPr>
            <w:tcW w:w="798" w:type="dxa"/>
            <w:vAlign w:val="center"/>
          </w:tcPr>
          <w:p w:rsidR="00DA3EA4" w:rsidRPr="00367FA3" w:rsidRDefault="00DA3EA4" w:rsidP="00367FA3">
            <w:pPr>
              <w:spacing w:line="360" w:lineRule="auto"/>
              <w:jc w:val="center"/>
              <w:rPr>
                <w:sz w:val="20"/>
                <w:szCs w:val="20"/>
              </w:rPr>
            </w:pPr>
            <w:r w:rsidRPr="00367FA3">
              <w:rPr>
                <w:sz w:val="20"/>
                <w:szCs w:val="20"/>
              </w:rPr>
              <w:t>2</w:t>
            </w:r>
          </w:p>
        </w:tc>
        <w:tc>
          <w:tcPr>
            <w:tcW w:w="392" w:type="dxa"/>
            <w:vAlign w:val="center"/>
          </w:tcPr>
          <w:p w:rsidR="00DA3EA4" w:rsidRPr="00367FA3" w:rsidRDefault="00DA3EA4" w:rsidP="00367FA3">
            <w:pPr>
              <w:spacing w:line="360" w:lineRule="auto"/>
              <w:jc w:val="center"/>
              <w:rPr>
                <w:sz w:val="20"/>
                <w:szCs w:val="20"/>
              </w:rPr>
            </w:pPr>
            <w:r w:rsidRPr="00367FA3">
              <w:rPr>
                <w:sz w:val="20"/>
                <w:szCs w:val="20"/>
              </w:rPr>
              <w:t>X</w:t>
            </w:r>
          </w:p>
        </w:tc>
        <w:tc>
          <w:tcPr>
            <w:tcW w:w="406" w:type="dxa"/>
            <w:gridSpan w:val="2"/>
            <w:shd w:val="clear" w:color="auto" w:fill="auto"/>
            <w:vAlign w:val="center"/>
          </w:tcPr>
          <w:p w:rsidR="00DA3EA4" w:rsidRPr="00367FA3" w:rsidRDefault="00DA3EA4" w:rsidP="00367FA3">
            <w:pPr>
              <w:spacing w:line="360" w:lineRule="auto"/>
              <w:jc w:val="center"/>
              <w:rPr>
                <w:sz w:val="20"/>
                <w:szCs w:val="20"/>
              </w:rPr>
            </w:pPr>
          </w:p>
        </w:tc>
        <w:tc>
          <w:tcPr>
            <w:tcW w:w="378" w:type="dxa"/>
            <w:shd w:val="clear" w:color="auto" w:fill="auto"/>
            <w:vAlign w:val="center"/>
          </w:tcPr>
          <w:p w:rsidR="00DA3EA4" w:rsidRPr="00367FA3" w:rsidRDefault="00DA3EA4" w:rsidP="00367FA3">
            <w:pPr>
              <w:spacing w:line="360" w:lineRule="auto"/>
              <w:jc w:val="center"/>
              <w:rPr>
                <w:sz w:val="20"/>
                <w:szCs w:val="20"/>
              </w:rPr>
            </w:pPr>
          </w:p>
        </w:tc>
        <w:tc>
          <w:tcPr>
            <w:tcW w:w="392" w:type="dxa"/>
            <w:gridSpan w:val="2"/>
            <w:shd w:val="clear" w:color="auto" w:fill="auto"/>
            <w:vAlign w:val="center"/>
          </w:tcPr>
          <w:p w:rsidR="00DA3EA4" w:rsidRPr="00367FA3" w:rsidRDefault="00DA3EA4" w:rsidP="00367FA3">
            <w:pPr>
              <w:spacing w:line="360" w:lineRule="auto"/>
              <w:jc w:val="center"/>
              <w:rPr>
                <w:sz w:val="20"/>
                <w:szCs w:val="20"/>
              </w:rPr>
            </w:pPr>
          </w:p>
        </w:tc>
        <w:tc>
          <w:tcPr>
            <w:tcW w:w="373" w:type="dxa"/>
            <w:gridSpan w:val="3"/>
            <w:vAlign w:val="center"/>
          </w:tcPr>
          <w:p w:rsidR="00DA3EA4" w:rsidRPr="00367FA3" w:rsidRDefault="00DA3EA4" w:rsidP="00367FA3">
            <w:pPr>
              <w:spacing w:line="360" w:lineRule="auto"/>
              <w:jc w:val="center"/>
              <w:rPr>
                <w:sz w:val="20"/>
                <w:szCs w:val="20"/>
              </w:rPr>
            </w:pPr>
          </w:p>
        </w:tc>
      </w:tr>
      <w:tr w:rsidR="00367FA3" w:rsidRPr="00367FA3" w:rsidTr="00367FA3">
        <w:tc>
          <w:tcPr>
            <w:tcW w:w="472" w:type="dxa"/>
            <w:vMerge/>
            <w:vAlign w:val="center"/>
          </w:tcPr>
          <w:p w:rsidR="00DA3EA4" w:rsidRPr="00367FA3" w:rsidRDefault="00DA3EA4" w:rsidP="00367FA3">
            <w:pPr>
              <w:tabs>
                <w:tab w:val="num" w:pos="644"/>
              </w:tabs>
              <w:jc w:val="both"/>
              <w:rPr>
                <w:sz w:val="20"/>
                <w:szCs w:val="20"/>
              </w:rPr>
            </w:pPr>
          </w:p>
        </w:tc>
        <w:tc>
          <w:tcPr>
            <w:tcW w:w="350" w:type="dxa"/>
            <w:vMerge/>
            <w:vAlign w:val="center"/>
          </w:tcPr>
          <w:p w:rsidR="00DA3EA4" w:rsidRPr="00367FA3" w:rsidRDefault="00DA3EA4" w:rsidP="00367FA3">
            <w:pPr>
              <w:tabs>
                <w:tab w:val="num" w:pos="644"/>
              </w:tabs>
              <w:jc w:val="both"/>
              <w:rPr>
                <w:sz w:val="20"/>
                <w:szCs w:val="20"/>
              </w:rPr>
            </w:pPr>
          </w:p>
        </w:tc>
        <w:tc>
          <w:tcPr>
            <w:tcW w:w="1722" w:type="dxa"/>
            <w:vAlign w:val="center"/>
          </w:tcPr>
          <w:p w:rsidR="00DA3EA4" w:rsidRPr="00367FA3" w:rsidRDefault="00DA3EA4" w:rsidP="00A91EA2">
            <w:pPr>
              <w:rPr>
                <w:sz w:val="20"/>
                <w:szCs w:val="20"/>
              </w:rPr>
            </w:pPr>
            <w:r w:rsidRPr="00367FA3">
              <w:rPr>
                <w:sz w:val="20"/>
                <w:szCs w:val="20"/>
              </w:rPr>
              <w:t>NMP_MN107G2</w:t>
            </w:r>
          </w:p>
        </w:tc>
        <w:tc>
          <w:tcPr>
            <w:tcW w:w="2114" w:type="dxa"/>
            <w:vAlign w:val="center"/>
          </w:tcPr>
          <w:p w:rsidR="00DA3EA4" w:rsidRPr="00367FA3" w:rsidRDefault="00DA3EA4" w:rsidP="00A91EA2">
            <w:pPr>
              <w:rPr>
                <w:sz w:val="20"/>
                <w:szCs w:val="20"/>
              </w:rPr>
            </w:pPr>
            <w:r w:rsidRPr="00367FA3">
              <w:rPr>
                <w:sz w:val="20"/>
                <w:szCs w:val="20"/>
              </w:rPr>
              <w:t>Kisebbségi kultúrák Magyarországon</w:t>
            </w:r>
          </w:p>
        </w:tc>
        <w:tc>
          <w:tcPr>
            <w:tcW w:w="1119" w:type="dxa"/>
            <w:vAlign w:val="center"/>
          </w:tcPr>
          <w:p w:rsidR="00DA3EA4" w:rsidRPr="00367FA3" w:rsidRDefault="00DA3EA4" w:rsidP="00367FA3">
            <w:pPr>
              <w:jc w:val="center"/>
              <w:rPr>
                <w:sz w:val="20"/>
                <w:szCs w:val="20"/>
              </w:rPr>
            </w:pPr>
            <w:r w:rsidRPr="00367FA3">
              <w:rPr>
                <w:sz w:val="20"/>
                <w:szCs w:val="20"/>
              </w:rPr>
              <w:t>0+2</w:t>
            </w:r>
          </w:p>
        </w:tc>
        <w:tc>
          <w:tcPr>
            <w:tcW w:w="700" w:type="dxa"/>
            <w:vAlign w:val="center"/>
          </w:tcPr>
          <w:p w:rsidR="00DA3EA4" w:rsidRPr="00367FA3" w:rsidRDefault="00DA3EA4" w:rsidP="00367FA3">
            <w:pPr>
              <w:jc w:val="center"/>
              <w:rPr>
                <w:sz w:val="20"/>
                <w:szCs w:val="20"/>
              </w:rPr>
            </w:pPr>
            <w:r w:rsidRPr="00367FA3">
              <w:rPr>
                <w:sz w:val="20"/>
                <w:szCs w:val="20"/>
              </w:rPr>
              <w:t>Gyj.</w:t>
            </w:r>
          </w:p>
        </w:tc>
        <w:tc>
          <w:tcPr>
            <w:tcW w:w="798" w:type="dxa"/>
            <w:vAlign w:val="center"/>
          </w:tcPr>
          <w:p w:rsidR="00DA3EA4" w:rsidRPr="00367FA3" w:rsidRDefault="00DA3EA4" w:rsidP="00367FA3">
            <w:pPr>
              <w:jc w:val="center"/>
              <w:rPr>
                <w:sz w:val="20"/>
                <w:szCs w:val="20"/>
              </w:rPr>
            </w:pPr>
            <w:r w:rsidRPr="00367FA3">
              <w:rPr>
                <w:sz w:val="20"/>
                <w:szCs w:val="20"/>
              </w:rPr>
              <w:t>2</w:t>
            </w:r>
          </w:p>
        </w:tc>
        <w:tc>
          <w:tcPr>
            <w:tcW w:w="392" w:type="dxa"/>
            <w:vAlign w:val="center"/>
          </w:tcPr>
          <w:p w:rsidR="00DA3EA4" w:rsidRPr="00367FA3" w:rsidRDefault="00DA3EA4" w:rsidP="00367FA3">
            <w:pPr>
              <w:jc w:val="center"/>
              <w:rPr>
                <w:sz w:val="20"/>
                <w:szCs w:val="20"/>
              </w:rPr>
            </w:pPr>
            <w:r w:rsidRPr="00367FA3">
              <w:rPr>
                <w:sz w:val="20"/>
                <w:szCs w:val="20"/>
              </w:rPr>
              <w:t>X</w:t>
            </w:r>
          </w:p>
        </w:tc>
        <w:tc>
          <w:tcPr>
            <w:tcW w:w="406" w:type="dxa"/>
            <w:gridSpan w:val="2"/>
            <w:shd w:val="clear" w:color="auto" w:fill="auto"/>
            <w:vAlign w:val="center"/>
          </w:tcPr>
          <w:p w:rsidR="00DA3EA4" w:rsidRPr="00367FA3" w:rsidRDefault="00DA3EA4" w:rsidP="00367FA3">
            <w:pPr>
              <w:jc w:val="center"/>
              <w:rPr>
                <w:sz w:val="20"/>
                <w:szCs w:val="20"/>
              </w:rPr>
            </w:pPr>
          </w:p>
        </w:tc>
        <w:tc>
          <w:tcPr>
            <w:tcW w:w="378" w:type="dxa"/>
            <w:shd w:val="clear" w:color="auto" w:fill="auto"/>
            <w:vAlign w:val="center"/>
          </w:tcPr>
          <w:p w:rsidR="00DA3EA4" w:rsidRPr="00367FA3" w:rsidRDefault="00DA3EA4" w:rsidP="00367FA3">
            <w:pPr>
              <w:jc w:val="center"/>
              <w:rPr>
                <w:sz w:val="20"/>
                <w:szCs w:val="20"/>
              </w:rPr>
            </w:pPr>
          </w:p>
        </w:tc>
        <w:tc>
          <w:tcPr>
            <w:tcW w:w="392" w:type="dxa"/>
            <w:gridSpan w:val="2"/>
            <w:shd w:val="clear" w:color="auto" w:fill="auto"/>
            <w:vAlign w:val="center"/>
          </w:tcPr>
          <w:p w:rsidR="00DA3EA4" w:rsidRPr="00367FA3" w:rsidRDefault="00DA3EA4" w:rsidP="00367FA3">
            <w:pPr>
              <w:jc w:val="center"/>
              <w:rPr>
                <w:sz w:val="20"/>
                <w:szCs w:val="20"/>
              </w:rPr>
            </w:pPr>
          </w:p>
        </w:tc>
        <w:tc>
          <w:tcPr>
            <w:tcW w:w="373" w:type="dxa"/>
            <w:gridSpan w:val="3"/>
            <w:vAlign w:val="center"/>
          </w:tcPr>
          <w:p w:rsidR="00DA3EA4" w:rsidRPr="00367FA3" w:rsidRDefault="00DA3EA4" w:rsidP="00367FA3">
            <w:pPr>
              <w:jc w:val="center"/>
              <w:rPr>
                <w:sz w:val="20"/>
                <w:szCs w:val="20"/>
              </w:rPr>
            </w:pPr>
          </w:p>
        </w:tc>
      </w:tr>
      <w:tr w:rsidR="00367FA3" w:rsidRPr="00367FA3" w:rsidTr="00367FA3">
        <w:tc>
          <w:tcPr>
            <w:tcW w:w="472" w:type="dxa"/>
            <w:vMerge/>
            <w:vAlign w:val="center"/>
          </w:tcPr>
          <w:p w:rsidR="00DA3EA4" w:rsidRPr="00367FA3" w:rsidRDefault="00DA3EA4" w:rsidP="00367FA3">
            <w:pPr>
              <w:tabs>
                <w:tab w:val="num" w:pos="644"/>
              </w:tabs>
              <w:jc w:val="both"/>
              <w:rPr>
                <w:sz w:val="20"/>
                <w:szCs w:val="20"/>
              </w:rPr>
            </w:pPr>
          </w:p>
        </w:tc>
        <w:tc>
          <w:tcPr>
            <w:tcW w:w="350" w:type="dxa"/>
            <w:vMerge/>
            <w:vAlign w:val="center"/>
          </w:tcPr>
          <w:p w:rsidR="00DA3EA4" w:rsidRPr="00367FA3" w:rsidRDefault="00DA3EA4" w:rsidP="00367FA3">
            <w:pPr>
              <w:tabs>
                <w:tab w:val="num" w:pos="644"/>
              </w:tabs>
              <w:jc w:val="both"/>
              <w:rPr>
                <w:sz w:val="20"/>
                <w:szCs w:val="20"/>
              </w:rPr>
            </w:pPr>
          </w:p>
        </w:tc>
        <w:tc>
          <w:tcPr>
            <w:tcW w:w="1722" w:type="dxa"/>
            <w:vAlign w:val="center"/>
          </w:tcPr>
          <w:p w:rsidR="00DA3EA4" w:rsidRPr="00367FA3" w:rsidRDefault="00DA3EA4" w:rsidP="00A91EA2">
            <w:pPr>
              <w:rPr>
                <w:sz w:val="20"/>
                <w:szCs w:val="20"/>
              </w:rPr>
            </w:pPr>
            <w:r w:rsidRPr="00367FA3">
              <w:rPr>
                <w:sz w:val="20"/>
                <w:szCs w:val="20"/>
              </w:rPr>
              <w:t>NMP_PS727K2</w:t>
            </w:r>
          </w:p>
        </w:tc>
        <w:tc>
          <w:tcPr>
            <w:tcW w:w="2114" w:type="dxa"/>
            <w:vAlign w:val="center"/>
          </w:tcPr>
          <w:p w:rsidR="00DA3EA4" w:rsidRPr="00367FA3" w:rsidRDefault="00DA3EA4" w:rsidP="00A91EA2">
            <w:pPr>
              <w:rPr>
                <w:sz w:val="20"/>
                <w:szCs w:val="20"/>
              </w:rPr>
            </w:pPr>
            <w:r w:rsidRPr="00367FA3">
              <w:rPr>
                <w:sz w:val="20"/>
                <w:szCs w:val="20"/>
              </w:rPr>
              <w:t>Társadalmi konflikt</w:t>
            </w:r>
            <w:r w:rsidRPr="00367FA3">
              <w:rPr>
                <w:sz w:val="20"/>
                <w:szCs w:val="20"/>
              </w:rPr>
              <w:t>u</w:t>
            </w:r>
            <w:r w:rsidRPr="00367FA3">
              <w:rPr>
                <w:sz w:val="20"/>
                <w:szCs w:val="20"/>
              </w:rPr>
              <w:t>sok szociálpszichológ</w:t>
            </w:r>
            <w:r w:rsidRPr="00367FA3">
              <w:rPr>
                <w:sz w:val="20"/>
                <w:szCs w:val="20"/>
              </w:rPr>
              <w:t>i</w:t>
            </w:r>
            <w:r w:rsidRPr="00367FA3">
              <w:rPr>
                <w:sz w:val="20"/>
                <w:szCs w:val="20"/>
              </w:rPr>
              <w:t>ája</w:t>
            </w:r>
          </w:p>
        </w:tc>
        <w:tc>
          <w:tcPr>
            <w:tcW w:w="1119" w:type="dxa"/>
            <w:vAlign w:val="center"/>
          </w:tcPr>
          <w:p w:rsidR="00DA3EA4" w:rsidRPr="00367FA3" w:rsidRDefault="00DA3EA4" w:rsidP="00367FA3">
            <w:pPr>
              <w:jc w:val="center"/>
              <w:rPr>
                <w:sz w:val="20"/>
                <w:szCs w:val="20"/>
              </w:rPr>
            </w:pPr>
            <w:r w:rsidRPr="00367FA3">
              <w:rPr>
                <w:sz w:val="20"/>
                <w:szCs w:val="20"/>
              </w:rPr>
              <w:t>2+0</w:t>
            </w:r>
          </w:p>
        </w:tc>
        <w:tc>
          <w:tcPr>
            <w:tcW w:w="700" w:type="dxa"/>
            <w:vAlign w:val="center"/>
          </w:tcPr>
          <w:p w:rsidR="00DA3EA4" w:rsidRPr="00367FA3" w:rsidRDefault="00DA3EA4" w:rsidP="00367FA3">
            <w:pPr>
              <w:jc w:val="center"/>
              <w:rPr>
                <w:sz w:val="20"/>
                <w:szCs w:val="20"/>
              </w:rPr>
            </w:pPr>
            <w:r w:rsidRPr="00367FA3">
              <w:rPr>
                <w:sz w:val="20"/>
                <w:szCs w:val="20"/>
              </w:rPr>
              <w:t>Koll.</w:t>
            </w:r>
          </w:p>
        </w:tc>
        <w:tc>
          <w:tcPr>
            <w:tcW w:w="798" w:type="dxa"/>
            <w:vAlign w:val="center"/>
          </w:tcPr>
          <w:p w:rsidR="00DA3EA4" w:rsidRPr="00367FA3" w:rsidRDefault="00DA3EA4" w:rsidP="00367FA3">
            <w:pPr>
              <w:jc w:val="center"/>
              <w:rPr>
                <w:sz w:val="20"/>
                <w:szCs w:val="20"/>
              </w:rPr>
            </w:pPr>
            <w:r w:rsidRPr="00367FA3">
              <w:rPr>
                <w:sz w:val="20"/>
                <w:szCs w:val="20"/>
              </w:rPr>
              <w:t>2</w:t>
            </w:r>
          </w:p>
        </w:tc>
        <w:tc>
          <w:tcPr>
            <w:tcW w:w="392" w:type="dxa"/>
            <w:vAlign w:val="center"/>
          </w:tcPr>
          <w:p w:rsidR="00DA3EA4" w:rsidRPr="00367FA3" w:rsidRDefault="00DA3EA4" w:rsidP="00367FA3">
            <w:pPr>
              <w:jc w:val="center"/>
              <w:rPr>
                <w:sz w:val="20"/>
                <w:szCs w:val="20"/>
              </w:rPr>
            </w:pPr>
            <w:r w:rsidRPr="00367FA3">
              <w:rPr>
                <w:sz w:val="20"/>
                <w:szCs w:val="20"/>
              </w:rPr>
              <w:t>X</w:t>
            </w:r>
          </w:p>
        </w:tc>
        <w:tc>
          <w:tcPr>
            <w:tcW w:w="406" w:type="dxa"/>
            <w:gridSpan w:val="2"/>
            <w:shd w:val="clear" w:color="auto" w:fill="auto"/>
            <w:vAlign w:val="center"/>
          </w:tcPr>
          <w:p w:rsidR="00DA3EA4" w:rsidRPr="00367FA3" w:rsidRDefault="00DA3EA4" w:rsidP="00367FA3">
            <w:pPr>
              <w:jc w:val="center"/>
              <w:rPr>
                <w:sz w:val="20"/>
                <w:szCs w:val="20"/>
              </w:rPr>
            </w:pPr>
          </w:p>
        </w:tc>
        <w:tc>
          <w:tcPr>
            <w:tcW w:w="378" w:type="dxa"/>
            <w:shd w:val="clear" w:color="auto" w:fill="auto"/>
            <w:vAlign w:val="center"/>
          </w:tcPr>
          <w:p w:rsidR="00DA3EA4" w:rsidRPr="00367FA3" w:rsidRDefault="00DA3EA4" w:rsidP="00367FA3">
            <w:pPr>
              <w:jc w:val="center"/>
              <w:rPr>
                <w:sz w:val="20"/>
                <w:szCs w:val="20"/>
              </w:rPr>
            </w:pPr>
          </w:p>
        </w:tc>
        <w:tc>
          <w:tcPr>
            <w:tcW w:w="392" w:type="dxa"/>
            <w:gridSpan w:val="2"/>
            <w:shd w:val="clear" w:color="auto" w:fill="auto"/>
            <w:vAlign w:val="center"/>
          </w:tcPr>
          <w:p w:rsidR="00DA3EA4" w:rsidRPr="00367FA3" w:rsidRDefault="00DA3EA4" w:rsidP="00367FA3">
            <w:pPr>
              <w:jc w:val="center"/>
              <w:rPr>
                <w:sz w:val="20"/>
                <w:szCs w:val="20"/>
              </w:rPr>
            </w:pPr>
          </w:p>
        </w:tc>
        <w:tc>
          <w:tcPr>
            <w:tcW w:w="373" w:type="dxa"/>
            <w:gridSpan w:val="3"/>
            <w:vAlign w:val="center"/>
          </w:tcPr>
          <w:p w:rsidR="00DA3EA4" w:rsidRPr="00367FA3" w:rsidRDefault="00DA3EA4" w:rsidP="00367FA3">
            <w:pPr>
              <w:jc w:val="center"/>
              <w:rPr>
                <w:sz w:val="20"/>
                <w:szCs w:val="20"/>
              </w:rPr>
            </w:pPr>
          </w:p>
        </w:tc>
      </w:tr>
      <w:tr w:rsidR="00367FA3" w:rsidRPr="00367FA3" w:rsidTr="00367FA3">
        <w:tc>
          <w:tcPr>
            <w:tcW w:w="472" w:type="dxa"/>
            <w:vMerge/>
            <w:vAlign w:val="center"/>
          </w:tcPr>
          <w:p w:rsidR="00DA3EA4" w:rsidRPr="00367FA3" w:rsidRDefault="00DA3EA4" w:rsidP="00367FA3">
            <w:pPr>
              <w:tabs>
                <w:tab w:val="num" w:pos="644"/>
              </w:tabs>
              <w:jc w:val="both"/>
              <w:rPr>
                <w:sz w:val="20"/>
                <w:szCs w:val="20"/>
              </w:rPr>
            </w:pPr>
          </w:p>
        </w:tc>
        <w:tc>
          <w:tcPr>
            <w:tcW w:w="350" w:type="dxa"/>
            <w:vMerge/>
            <w:vAlign w:val="center"/>
          </w:tcPr>
          <w:p w:rsidR="00DA3EA4" w:rsidRPr="00367FA3" w:rsidRDefault="00DA3EA4" w:rsidP="00367FA3">
            <w:pPr>
              <w:tabs>
                <w:tab w:val="num" w:pos="644"/>
              </w:tabs>
              <w:jc w:val="both"/>
              <w:rPr>
                <w:sz w:val="20"/>
                <w:szCs w:val="20"/>
              </w:rPr>
            </w:pPr>
          </w:p>
        </w:tc>
        <w:tc>
          <w:tcPr>
            <w:tcW w:w="1722" w:type="dxa"/>
            <w:vAlign w:val="center"/>
          </w:tcPr>
          <w:p w:rsidR="00DA3EA4" w:rsidRPr="00367FA3" w:rsidRDefault="00DA3EA4" w:rsidP="00367FA3">
            <w:pPr>
              <w:spacing w:line="360" w:lineRule="auto"/>
              <w:rPr>
                <w:sz w:val="20"/>
                <w:szCs w:val="20"/>
              </w:rPr>
            </w:pPr>
            <w:r w:rsidRPr="00367FA3">
              <w:rPr>
                <w:sz w:val="20"/>
                <w:szCs w:val="20"/>
              </w:rPr>
              <w:t>NMP_PS729G3</w:t>
            </w:r>
          </w:p>
        </w:tc>
        <w:tc>
          <w:tcPr>
            <w:tcW w:w="2114" w:type="dxa"/>
            <w:vAlign w:val="center"/>
          </w:tcPr>
          <w:p w:rsidR="00DA3EA4" w:rsidRPr="00367FA3" w:rsidRDefault="00DA3EA4" w:rsidP="00367FA3">
            <w:pPr>
              <w:spacing w:line="360" w:lineRule="auto"/>
              <w:rPr>
                <w:sz w:val="20"/>
                <w:szCs w:val="20"/>
              </w:rPr>
            </w:pPr>
            <w:r w:rsidRPr="00367FA3">
              <w:rPr>
                <w:sz w:val="20"/>
                <w:szCs w:val="20"/>
              </w:rPr>
              <w:t xml:space="preserve">Személyiségfejlesztés </w:t>
            </w:r>
          </w:p>
        </w:tc>
        <w:tc>
          <w:tcPr>
            <w:tcW w:w="1119" w:type="dxa"/>
            <w:vAlign w:val="center"/>
          </w:tcPr>
          <w:p w:rsidR="00DA3EA4" w:rsidRPr="00367FA3" w:rsidRDefault="00DA3EA4" w:rsidP="00367FA3">
            <w:pPr>
              <w:spacing w:line="360" w:lineRule="auto"/>
              <w:jc w:val="center"/>
              <w:rPr>
                <w:sz w:val="20"/>
                <w:szCs w:val="20"/>
              </w:rPr>
            </w:pPr>
            <w:r w:rsidRPr="00367FA3">
              <w:rPr>
                <w:sz w:val="20"/>
                <w:szCs w:val="20"/>
              </w:rPr>
              <w:t>0+2</w:t>
            </w:r>
          </w:p>
        </w:tc>
        <w:tc>
          <w:tcPr>
            <w:tcW w:w="700" w:type="dxa"/>
            <w:vAlign w:val="center"/>
          </w:tcPr>
          <w:p w:rsidR="00DA3EA4" w:rsidRPr="00367FA3" w:rsidRDefault="00DA3EA4" w:rsidP="00367FA3">
            <w:pPr>
              <w:spacing w:line="360" w:lineRule="auto"/>
              <w:jc w:val="center"/>
              <w:rPr>
                <w:sz w:val="20"/>
                <w:szCs w:val="20"/>
              </w:rPr>
            </w:pPr>
            <w:r w:rsidRPr="00367FA3">
              <w:rPr>
                <w:sz w:val="20"/>
                <w:szCs w:val="20"/>
              </w:rPr>
              <w:t xml:space="preserve">Min. </w:t>
            </w:r>
          </w:p>
        </w:tc>
        <w:tc>
          <w:tcPr>
            <w:tcW w:w="798" w:type="dxa"/>
            <w:vAlign w:val="center"/>
          </w:tcPr>
          <w:p w:rsidR="00DA3EA4" w:rsidRPr="00367FA3" w:rsidRDefault="00DA3EA4" w:rsidP="00367FA3">
            <w:pPr>
              <w:spacing w:line="360" w:lineRule="auto"/>
              <w:jc w:val="center"/>
              <w:rPr>
                <w:sz w:val="20"/>
                <w:szCs w:val="20"/>
              </w:rPr>
            </w:pPr>
            <w:r w:rsidRPr="00367FA3">
              <w:rPr>
                <w:sz w:val="20"/>
                <w:szCs w:val="20"/>
              </w:rPr>
              <w:t>3</w:t>
            </w:r>
          </w:p>
        </w:tc>
        <w:tc>
          <w:tcPr>
            <w:tcW w:w="392" w:type="dxa"/>
            <w:vAlign w:val="center"/>
          </w:tcPr>
          <w:p w:rsidR="00DA3EA4" w:rsidRPr="00367FA3" w:rsidRDefault="00DA3EA4" w:rsidP="00367FA3">
            <w:pPr>
              <w:spacing w:line="360" w:lineRule="auto"/>
              <w:jc w:val="center"/>
              <w:rPr>
                <w:sz w:val="20"/>
                <w:szCs w:val="20"/>
              </w:rPr>
            </w:pPr>
            <w:r w:rsidRPr="00367FA3">
              <w:rPr>
                <w:sz w:val="20"/>
                <w:szCs w:val="20"/>
              </w:rPr>
              <w:t>X</w:t>
            </w:r>
          </w:p>
        </w:tc>
        <w:tc>
          <w:tcPr>
            <w:tcW w:w="406" w:type="dxa"/>
            <w:gridSpan w:val="2"/>
            <w:shd w:val="clear" w:color="auto" w:fill="auto"/>
            <w:vAlign w:val="center"/>
          </w:tcPr>
          <w:p w:rsidR="00DA3EA4" w:rsidRPr="00367FA3" w:rsidRDefault="00DA3EA4" w:rsidP="00367FA3">
            <w:pPr>
              <w:spacing w:line="360" w:lineRule="auto"/>
              <w:jc w:val="center"/>
              <w:rPr>
                <w:sz w:val="20"/>
                <w:szCs w:val="20"/>
              </w:rPr>
            </w:pPr>
          </w:p>
        </w:tc>
        <w:tc>
          <w:tcPr>
            <w:tcW w:w="378" w:type="dxa"/>
            <w:shd w:val="clear" w:color="auto" w:fill="auto"/>
            <w:vAlign w:val="center"/>
          </w:tcPr>
          <w:p w:rsidR="00DA3EA4" w:rsidRPr="00367FA3" w:rsidRDefault="00DA3EA4" w:rsidP="00367FA3">
            <w:pPr>
              <w:spacing w:line="360" w:lineRule="auto"/>
              <w:jc w:val="center"/>
              <w:rPr>
                <w:sz w:val="20"/>
                <w:szCs w:val="20"/>
              </w:rPr>
            </w:pPr>
          </w:p>
        </w:tc>
        <w:tc>
          <w:tcPr>
            <w:tcW w:w="392" w:type="dxa"/>
            <w:gridSpan w:val="2"/>
            <w:shd w:val="clear" w:color="auto" w:fill="auto"/>
            <w:vAlign w:val="center"/>
          </w:tcPr>
          <w:p w:rsidR="00DA3EA4" w:rsidRPr="00367FA3" w:rsidRDefault="00DA3EA4" w:rsidP="00367FA3">
            <w:pPr>
              <w:spacing w:line="360" w:lineRule="auto"/>
              <w:jc w:val="center"/>
              <w:rPr>
                <w:sz w:val="20"/>
                <w:szCs w:val="20"/>
              </w:rPr>
            </w:pPr>
          </w:p>
        </w:tc>
        <w:tc>
          <w:tcPr>
            <w:tcW w:w="373" w:type="dxa"/>
            <w:gridSpan w:val="3"/>
            <w:vAlign w:val="center"/>
          </w:tcPr>
          <w:p w:rsidR="00DA3EA4" w:rsidRPr="00367FA3" w:rsidRDefault="00DA3EA4" w:rsidP="00367FA3">
            <w:pPr>
              <w:spacing w:line="360" w:lineRule="auto"/>
              <w:jc w:val="center"/>
              <w:rPr>
                <w:sz w:val="20"/>
                <w:szCs w:val="20"/>
              </w:rPr>
            </w:pPr>
          </w:p>
        </w:tc>
      </w:tr>
      <w:tr w:rsidR="00367FA3" w:rsidRPr="00367FA3" w:rsidTr="00367FA3">
        <w:tc>
          <w:tcPr>
            <w:tcW w:w="472" w:type="dxa"/>
            <w:vMerge/>
            <w:vAlign w:val="center"/>
          </w:tcPr>
          <w:p w:rsidR="00DA3EA4" w:rsidRPr="00367FA3" w:rsidRDefault="00DA3EA4" w:rsidP="00367FA3">
            <w:pPr>
              <w:tabs>
                <w:tab w:val="num" w:pos="644"/>
              </w:tabs>
              <w:jc w:val="both"/>
              <w:rPr>
                <w:sz w:val="20"/>
                <w:szCs w:val="20"/>
              </w:rPr>
            </w:pPr>
          </w:p>
        </w:tc>
        <w:tc>
          <w:tcPr>
            <w:tcW w:w="350" w:type="dxa"/>
            <w:vMerge w:val="restart"/>
            <w:textDirection w:val="btLr"/>
            <w:vAlign w:val="center"/>
          </w:tcPr>
          <w:p w:rsidR="00DA3EA4" w:rsidRPr="00367FA3" w:rsidRDefault="00DA3EA4" w:rsidP="00367FA3">
            <w:pPr>
              <w:tabs>
                <w:tab w:val="num" w:pos="644"/>
              </w:tabs>
              <w:ind w:left="113" w:right="113"/>
              <w:jc w:val="center"/>
              <w:rPr>
                <w:b/>
                <w:sz w:val="20"/>
                <w:szCs w:val="20"/>
              </w:rPr>
            </w:pPr>
            <w:r w:rsidRPr="00367FA3">
              <w:rPr>
                <w:b/>
                <w:sz w:val="20"/>
                <w:szCs w:val="20"/>
              </w:rPr>
              <w:t>Szakmai törzstárgyak</w:t>
            </w:r>
          </w:p>
        </w:tc>
        <w:tc>
          <w:tcPr>
            <w:tcW w:w="1722" w:type="dxa"/>
            <w:vAlign w:val="center"/>
          </w:tcPr>
          <w:p w:rsidR="00DA3EA4" w:rsidRPr="00367FA3" w:rsidRDefault="00DA3EA4" w:rsidP="00A91EA2">
            <w:pPr>
              <w:rPr>
                <w:sz w:val="20"/>
                <w:szCs w:val="20"/>
              </w:rPr>
            </w:pPr>
            <w:r w:rsidRPr="00367FA3">
              <w:rPr>
                <w:sz w:val="20"/>
                <w:szCs w:val="20"/>
              </w:rPr>
              <w:t>NMP_MN101K2</w:t>
            </w:r>
          </w:p>
        </w:tc>
        <w:tc>
          <w:tcPr>
            <w:tcW w:w="2114" w:type="dxa"/>
            <w:vAlign w:val="center"/>
          </w:tcPr>
          <w:p w:rsidR="00DA3EA4" w:rsidRPr="00367FA3" w:rsidRDefault="00DA3EA4" w:rsidP="00A91EA2">
            <w:pPr>
              <w:rPr>
                <w:sz w:val="20"/>
                <w:szCs w:val="20"/>
              </w:rPr>
            </w:pPr>
            <w:r w:rsidRPr="00367FA3">
              <w:rPr>
                <w:sz w:val="20"/>
                <w:szCs w:val="20"/>
              </w:rPr>
              <w:t>A multikulturális nev</w:t>
            </w:r>
            <w:r w:rsidRPr="00367FA3">
              <w:rPr>
                <w:sz w:val="20"/>
                <w:szCs w:val="20"/>
              </w:rPr>
              <w:t>e</w:t>
            </w:r>
            <w:r w:rsidRPr="00367FA3">
              <w:rPr>
                <w:sz w:val="20"/>
                <w:szCs w:val="20"/>
              </w:rPr>
              <w:t>lés rendszere</w:t>
            </w:r>
          </w:p>
        </w:tc>
        <w:tc>
          <w:tcPr>
            <w:tcW w:w="1119" w:type="dxa"/>
            <w:vAlign w:val="center"/>
          </w:tcPr>
          <w:p w:rsidR="00DA3EA4" w:rsidRPr="00367FA3" w:rsidRDefault="00DA3EA4" w:rsidP="00367FA3">
            <w:pPr>
              <w:jc w:val="center"/>
              <w:rPr>
                <w:sz w:val="20"/>
                <w:szCs w:val="20"/>
              </w:rPr>
            </w:pPr>
            <w:r w:rsidRPr="00367FA3">
              <w:rPr>
                <w:sz w:val="20"/>
                <w:szCs w:val="20"/>
              </w:rPr>
              <w:t>2+0</w:t>
            </w:r>
          </w:p>
        </w:tc>
        <w:tc>
          <w:tcPr>
            <w:tcW w:w="700" w:type="dxa"/>
            <w:vAlign w:val="center"/>
          </w:tcPr>
          <w:p w:rsidR="00DA3EA4" w:rsidRPr="00367FA3" w:rsidRDefault="00DA3EA4" w:rsidP="00367FA3">
            <w:pPr>
              <w:jc w:val="center"/>
              <w:rPr>
                <w:sz w:val="20"/>
                <w:szCs w:val="20"/>
              </w:rPr>
            </w:pPr>
            <w:r w:rsidRPr="00367FA3">
              <w:rPr>
                <w:sz w:val="20"/>
                <w:szCs w:val="20"/>
              </w:rPr>
              <w:t>Koll.</w:t>
            </w:r>
          </w:p>
        </w:tc>
        <w:tc>
          <w:tcPr>
            <w:tcW w:w="798" w:type="dxa"/>
            <w:vAlign w:val="center"/>
          </w:tcPr>
          <w:p w:rsidR="00DA3EA4" w:rsidRPr="00367FA3" w:rsidRDefault="00DA3EA4" w:rsidP="00367FA3">
            <w:pPr>
              <w:jc w:val="center"/>
              <w:rPr>
                <w:sz w:val="20"/>
                <w:szCs w:val="20"/>
              </w:rPr>
            </w:pPr>
            <w:r w:rsidRPr="00367FA3">
              <w:rPr>
                <w:sz w:val="20"/>
                <w:szCs w:val="20"/>
              </w:rPr>
              <w:t>2</w:t>
            </w:r>
          </w:p>
        </w:tc>
        <w:tc>
          <w:tcPr>
            <w:tcW w:w="392" w:type="dxa"/>
            <w:vAlign w:val="center"/>
          </w:tcPr>
          <w:p w:rsidR="00DA3EA4" w:rsidRPr="00367FA3" w:rsidRDefault="00DA3EA4" w:rsidP="00367FA3">
            <w:pPr>
              <w:jc w:val="center"/>
              <w:rPr>
                <w:sz w:val="20"/>
                <w:szCs w:val="20"/>
              </w:rPr>
            </w:pPr>
          </w:p>
        </w:tc>
        <w:tc>
          <w:tcPr>
            <w:tcW w:w="406" w:type="dxa"/>
            <w:gridSpan w:val="2"/>
            <w:shd w:val="clear" w:color="auto" w:fill="auto"/>
            <w:vAlign w:val="center"/>
          </w:tcPr>
          <w:p w:rsidR="00DA3EA4" w:rsidRPr="00367FA3" w:rsidRDefault="00DA3EA4" w:rsidP="00367FA3">
            <w:pPr>
              <w:jc w:val="center"/>
              <w:rPr>
                <w:sz w:val="20"/>
                <w:szCs w:val="20"/>
              </w:rPr>
            </w:pPr>
            <w:r w:rsidRPr="00367FA3">
              <w:rPr>
                <w:sz w:val="20"/>
                <w:szCs w:val="20"/>
              </w:rPr>
              <w:t>X</w:t>
            </w:r>
          </w:p>
        </w:tc>
        <w:tc>
          <w:tcPr>
            <w:tcW w:w="378" w:type="dxa"/>
            <w:shd w:val="clear" w:color="auto" w:fill="auto"/>
            <w:vAlign w:val="center"/>
          </w:tcPr>
          <w:p w:rsidR="00DA3EA4" w:rsidRPr="00367FA3" w:rsidRDefault="00DA3EA4" w:rsidP="00367FA3">
            <w:pPr>
              <w:jc w:val="center"/>
              <w:rPr>
                <w:sz w:val="20"/>
                <w:szCs w:val="20"/>
              </w:rPr>
            </w:pPr>
          </w:p>
        </w:tc>
        <w:tc>
          <w:tcPr>
            <w:tcW w:w="392" w:type="dxa"/>
            <w:gridSpan w:val="2"/>
            <w:shd w:val="clear" w:color="auto" w:fill="auto"/>
            <w:vAlign w:val="center"/>
          </w:tcPr>
          <w:p w:rsidR="00DA3EA4" w:rsidRPr="00367FA3" w:rsidRDefault="00DA3EA4" w:rsidP="00367FA3">
            <w:pPr>
              <w:jc w:val="center"/>
              <w:rPr>
                <w:sz w:val="20"/>
                <w:szCs w:val="20"/>
              </w:rPr>
            </w:pPr>
          </w:p>
        </w:tc>
        <w:tc>
          <w:tcPr>
            <w:tcW w:w="373" w:type="dxa"/>
            <w:gridSpan w:val="3"/>
            <w:vAlign w:val="center"/>
          </w:tcPr>
          <w:p w:rsidR="00DA3EA4" w:rsidRPr="00367FA3" w:rsidRDefault="00DA3EA4" w:rsidP="00367FA3">
            <w:pPr>
              <w:jc w:val="center"/>
              <w:rPr>
                <w:sz w:val="20"/>
                <w:szCs w:val="20"/>
              </w:rPr>
            </w:pPr>
          </w:p>
        </w:tc>
      </w:tr>
      <w:tr w:rsidR="00367FA3" w:rsidRPr="00367FA3" w:rsidTr="00367FA3">
        <w:trPr>
          <w:trHeight w:val="242"/>
        </w:trPr>
        <w:tc>
          <w:tcPr>
            <w:tcW w:w="472" w:type="dxa"/>
            <w:vMerge/>
            <w:vAlign w:val="center"/>
          </w:tcPr>
          <w:p w:rsidR="00DA3EA4" w:rsidRPr="00367FA3" w:rsidRDefault="00DA3EA4" w:rsidP="00367FA3">
            <w:pPr>
              <w:tabs>
                <w:tab w:val="num" w:pos="644"/>
              </w:tabs>
              <w:jc w:val="both"/>
              <w:rPr>
                <w:sz w:val="20"/>
                <w:szCs w:val="20"/>
              </w:rPr>
            </w:pPr>
          </w:p>
        </w:tc>
        <w:tc>
          <w:tcPr>
            <w:tcW w:w="350" w:type="dxa"/>
            <w:vMerge/>
            <w:vAlign w:val="center"/>
          </w:tcPr>
          <w:p w:rsidR="00DA3EA4" w:rsidRPr="00367FA3" w:rsidRDefault="00DA3EA4" w:rsidP="00367FA3">
            <w:pPr>
              <w:tabs>
                <w:tab w:val="num" w:pos="644"/>
              </w:tabs>
              <w:jc w:val="both"/>
              <w:rPr>
                <w:sz w:val="20"/>
                <w:szCs w:val="20"/>
              </w:rPr>
            </w:pPr>
          </w:p>
        </w:tc>
        <w:tc>
          <w:tcPr>
            <w:tcW w:w="1722" w:type="dxa"/>
            <w:vAlign w:val="center"/>
          </w:tcPr>
          <w:p w:rsidR="00DA3EA4" w:rsidRPr="00367FA3" w:rsidRDefault="00DA3EA4" w:rsidP="00367FA3">
            <w:pPr>
              <w:spacing w:line="360" w:lineRule="auto"/>
              <w:rPr>
                <w:sz w:val="20"/>
                <w:szCs w:val="20"/>
              </w:rPr>
            </w:pPr>
            <w:r w:rsidRPr="00367FA3">
              <w:rPr>
                <w:sz w:val="20"/>
                <w:szCs w:val="20"/>
              </w:rPr>
              <w:t>NMP_MN109G4</w:t>
            </w:r>
          </w:p>
        </w:tc>
        <w:tc>
          <w:tcPr>
            <w:tcW w:w="2114" w:type="dxa"/>
            <w:vAlign w:val="center"/>
          </w:tcPr>
          <w:p w:rsidR="00DA3EA4" w:rsidRPr="00367FA3" w:rsidRDefault="00DA3EA4" w:rsidP="00367FA3">
            <w:pPr>
              <w:spacing w:line="360" w:lineRule="auto"/>
              <w:rPr>
                <w:sz w:val="20"/>
                <w:szCs w:val="20"/>
              </w:rPr>
            </w:pPr>
            <w:r w:rsidRPr="00367FA3">
              <w:rPr>
                <w:sz w:val="20"/>
                <w:szCs w:val="20"/>
              </w:rPr>
              <w:t>Multikulturális iskola</w:t>
            </w:r>
          </w:p>
        </w:tc>
        <w:tc>
          <w:tcPr>
            <w:tcW w:w="1119" w:type="dxa"/>
            <w:vAlign w:val="center"/>
          </w:tcPr>
          <w:p w:rsidR="00DA3EA4" w:rsidRPr="00367FA3" w:rsidRDefault="00DA3EA4" w:rsidP="00367FA3">
            <w:pPr>
              <w:spacing w:line="360" w:lineRule="auto"/>
              <w:jc w:val="center"/>
              <w:rPr>
                <w:sz w:val="20"/>
                <w:szCs w:val="20"/>
              </w:rPr>
            </w:pPr>
            <w:r w:rsidRPr="00367FA3">
              <w:rPr>
                <w:sz w:val="20"/>
                <w:szCs w:val="20"/>
              </w:rPr>
              <w:t>0+2</w:t>
            </w:r>
          </w:p>
        </w:tc>
        <w:tc>
          <w:tcPr>
            <w:tcW w:w="700" w:type="dxa"/>
            <w:vAlign w:val="center"/>
          </w:tcPr>
          <w:p w:rsidR="00DA3EA4" w:rsidRPr="00367FA3" w:rsidRDefault="00DA3EA4" w:rsidP="00367FA3">
            <w:pPr>
              <w:spacing w:line="360" w:lineRule="auto"/>
              <w:jc w:val="center"/>
              <w:rPr>
                <w:sz w:val="20"/>
                <w:szCs w:val="20"/>
              </w:rPr>
            </w:pPr>
            <w:r w:rsidRPr="00367FA3">
              <w:rPr>
                <w:sz w:val="20"/>
                <w:szCs w:val="20"/>
              </w:rPr>
              <w:t>Gyj.</w:t>
            </w:r>
          </w:p>
        </w:tc>
        <w:tc>
          <w:tcPr>
            <w:tcW w:w="798" w:type="dxa"/>
            <w:vAlign w:val="center"/>
          </w:tcPr>
          <w:p w:rsidR="00DA3EA4" w:rsidRPr="00367FA3" w:rsidRDefault="00DA3EA4" w:rsidP="00367FA3">
            <w:pPr>
              <w:spacing w:line="360" w:lineRule="auto"/>
              <w:jc w:val="center"/>
              <w:rPr>
                <w:sz w:val="20"/>
                <w:szCs w:val="20"/>
              </w:rPr>
            </w:pPr>
            <w:r w:rsidRPr="00367FA3">
              <w:rPr>
                <w:sz w:val="20"/>
                <w:szCs w:val="20"/>
              </w:rPr>
              <w:t>4</w:t>
            </w:r>
          </w:p>
        </w:tc>
        <w:tc>
          <w:tcPr>
            <w:tcW w:w="392" w:type="dxa"/>
            <w:vAlign w:val="center"/>
          </w:tcPr>
          <w:p w:rsidR="00DA3EA4" w:rsidRPr="00367FA3" w:rsidRDefault="00DA3EA4" w:rsidP="00367FA3">
            <w:pPr>
              <w:spacing w:line="360" w:lineRule="auto"/>
              <w:jc w:val="center"/>
              <w:rPr>
                <w:sz w:val="20"/>
                <w:szCs w:val="20"/>
              </w:rPr>
            </w:pPr>
          </w:p>
        </w:tc>
        <w:tc>
          <w:tcPr>
            <w:tcW w:w="406" w:type="dxa"/>
            <w:gridSpan w:val="2"/>
            <w:shd w:val="clear" w:color="auto" w:fill="auto"/>
            <w:vAlign w:val="center"/>
          </w:tcPr>
          <w:p w:rsidR="00DA3EA4" w:rsidRPr="00367FA3" w:rsidRDefault="00DA3EA4" w:rsidP="00367FA3">
            <w:pPr>
              <w:spacing w:line="360" w:lineRule="auto"/>
              <w:jc w:val="center"/>
              <w:rPr>
                <w:sz w:val="20"/>
                <w:szCs w:val="20"/>
              </w:rPr>
            </w:pPr>
            <w:r w:rsidRPr="00367FA3">
              <w:rPr>
                <w:sz w:val="20"/>
                <w:szCs w:val="20"/>
              </w:rPr>
              <w:t>X</w:t>
            </w:r>
          </w:p>
        </w:tc>
        <w:tc>
          <w:tcPr>
            <w:tcW w:w="378" w:type="dxa"/>
            <w:shd w:val="clear" w:color="auto" w:fill="auto"/>
            <w:vAlign w:val="center"/>
          </w:tcPr>
          <w:p w:rsidR="00DA3EA4" w:rsidRPr="00367FA3" w:rsidRDefault="00DA3EA4" w:rsidP="00367FA3">
            <w:pPr>
              <w:spacing w:line="360" w:lineRule="auto"/>
              <w:jc w:val="center"/>
              <w:rPr>
                <w:sz w:val="20"/>
                <w:szCs w:val="20"/>
              </w:rPr>
            </w:pPr>
          </w:p>
        </w:tc>
        <w:tc>
          <w:tcPr>
            <w:tcW w:w="392" w:type="dxa"/>
            <w:gridSpan w:val="2"/>
            <w:shd w:val="clear" w:color="auto" w:fill="auto"/>
            <w:vAlign w:val="center"/>
          </w:tcPr>
          <w:p w:rsidR="00DA3EA4" w:rsidRPr="00367FA3" w:rsidRDefault="00DA3EA4" w:rsidP="00367FA3">
            <w:pPr>
              <w:spacing w:line="360" w:lineRule="auto"/>
              <w:jc w:val="center"/>
              <w:rPr>
                <w:sz w:val="20"/>
                <w:szCs w:val="20"/>
              </w:rPr>
            </w:pPr>
          </w:p>
        </w:tc>
        <w:tc>
          <w:tcPr>
            <w:tcW w:w="373" w:type="dxa"/>
            <w:gridSpan w:val="3"/>
            <w:vAlign w:val="center"/>
          </w:tcPr>
          <w:p w:rsidR="00DA3EA4" w:rsidRPr="00367FA3" w:rsidRDefault="00DA3EA4" w:rsidP="00367FA3">
            <w:pPr>
              <w:spacing w:line="360" w:lineRule="auto"/>
              <w:jc w:val="center"/>
              <w:rPr>
                <w:sz w:val="20"/>
                <w:szCs w:val="20"/>
              </w:rPr>
            </w:pPr>
          </w:p>
        </w:tc>
      </w:tr>
      <w:tr w:rsidR="00367FA3" w:rsidRPr="00367FA3" w:rsidTr="00367FA3">
        <w:trPr>
          <w:trHeight w:val="306"/>
        </w:trPr>
        <w:tc>
          <w:tcPr>
            <w:tcW w:w="472" w:type="dxa"/>
            <w:vMerge/>
            <w:vAlign w:val="center"/>
          </w:tcPr>
          <w:p w:rsidR="00DA3EA4" w:rsidRPr="00367FA3" w:rsidRDefault="00DA3EA4" w:rsidP="00367FA3">
            <w:pPr>
              <w:tabs>
                <w:tab w:val="num" w:pos="644"/>
              </w:tabs>
              <w:jc w:val="both"/>
              <w:rPr>
                <w:sz w:val="20"/>
                <w:szCs w:val="20"/>
              </w:rPr>
            </w:pPr>
          </w:p>
        </w:tc>
        <w:tc>
          <w:tcPr>
            <w:tcW w:w="350" w:type="dxa"/>
            <w:vMerge/>
            <w:vAlign w:val="center"/>
          </w:tcPr>
          <w:p w:rsidR="00DA3EA4" w:rsidRPr="00367FA3" w:rsidRDefault="00DA3EA4" w:rsidP="00367FA3">
            <w:pPr>
              <w:tabs>
                <w:tab w:val="num" w:pos="644"/>
              </w:tabs>
              <w:jc w:val="both"/>
              <w:rPr>
                <w:sz w:val="20"/>
                <w:szCs w:val="20"/>
              </w:rPr>
            </w:pPr>
          </w:p>
        </w:tc>
        <w:tc>
          <w:tcPr>
            <w:tcW w:w="1722" w:type="dxa"/>
            <w:vAlign w:val="center"/>
          </w:tcPr>
          <w:p w:rsidR="00DA3EA4" w:rsidRPr="00367FA3" w:rsidRDefault="00DA3EA4" w:rsidP="00A91EA2">
            <w:pPr>
              <w:rPr>
                <w:sz w:val="20"/>
                <w:szCs w:val="20"/>
              </w:rPr>
            </w:pPr>
            <w:r w:rsidRPr="00367FA3">
              <w:rPr>
                <w:sz w:val="20"/>
                <w:szCs w:val="20"/>
              </w:rPr>
              <w:t>NMP_PS713K3</w:t>
            </w:r>
          </w:p>
        </w:tc>
        <w:tc>
          <w:tcPr>
            <w:tcW w:w="2114" w:type="dxa"/>
            <w:vAlign w:val="center"/>
          </w:tcPr>
          <w:p w:rsidR="00DA3EA4" w:rsidRPr="00367FA3" w:rsidRDefault="00DA3EA4" w:rsidP="00A91EA2">
            <w:pPr>
              <w:rPr>
                <w:sz w:val="20"/>
                <w:szCs w:val="20"/>
              </w:rPr>
            </w:pPr>
            <w:r w:rsidRPr="00367FA3">
              <w:rPr>
                <w:sz w:val="20"/>
                <w:szCs w:val="20"/>
              </w:rPr>
              <w:t>Esélyegyenlőségi ism</w:t>
            </w:r>
            <w:r w:rsidRPr="00367FA3">
              <w:rPr>
                <w:sz w:val="20"/>
                <w:szCs w:val="20"/>
              </w:rPr>
              <w:t>e</w:t>
            </w:r>
            <w:r w:rsidRPr="00367FA3">
              <w:rPr>
                <w:sz w:val="20"/>
                <w:szCs w:val="20"/>
              </w:rPr>
              <w:t>retek</w:t>
            </w:r>
          </w:p>
        </w:tc>
        <w:tc>
          <w:tcPr>
            <w:tcW w:w="1119" w:type="dxa"/>
            <w:vAlign w:val="center"/>
          </w:tcPr>
          <w:p w:rsidR="00DA3EA4" w:rsidRPr="00367FA3" w:rsidRDefault="00DA3EA4" w:rsidP="00367FA3">
            <w:pPr>
              <w:jc w:val="center"/>
              <w:rPr>
                <w:sz w:val="20"/>
                <w:szCs w:val="20"/>
              </w:rPr>
            </w:pPr>
            <w:r w:rsidRPr="00367FA3">
              <w:rPr>
                <w:sz w:val="20"/>
                <w:szCs w:val="20"/>
              </w:rPr>
              <w:t>2+0</w:t>
            </w:r>
          </w:p>
        </w:tc>
        <w:tc>
          <w:tcPr>
            <w:tcW w:w="700" w:type="dxa"/>
            <w:vAlign w:val="center"/>
          </w:tcPr>
          <w:p w:rsidR="00DA3EA4" w:rsidRPr="00367FA3" w:rsidRDefault="00DA3EA4" w:rsidP="00367FA3">
            <w:pPr>
              <w:jc w:val="center"/>
              <w:rPr>
                <w:sz w:val="20"/>
                <w:szCs w:val="20"/>
              </w:rPr>
            </w:pPr>
            <w:r w:rsidRPr="00367FA3">
              <w:rPr>
                <w:sz w:val="20"/>
                <w:szCs w:val="20"/>
              </w:rPr>
              <w:t>Koll.</w:t>
            </w:r>
          </w:p>
        </w:tc>
        <w:tc>
          <w:tcPr>
            <w:tcW w:w="798" w:type="dxa"/>
            <w:vAlign w:val="center"/>
          </w:tcPr>
          <w:p w:rsidR="00DA3EA4" w:rsidRPr="00367FA3" w:rsidRDefault="00DA3EA4" w:rsidP="00367FA3">
            <w:pPr>
              <w:jc w:val="center"/>
              <w:rPr>
                <w:sz w:val="20"/>
                <w:szCs w:val="20"/>
              </w:rPr>
            </w:pPr>
            <w:r w:rsidRPr="00367FA3">
              <w:rPr>
                <w:sz w:val="20"/>
                <w:szCs w:val="20"/>
              </w:rPr>
              <w:t>3</w:t>
            </w:r>
          </w:p>
        </w:tc>
        <w:tc>
          <w:tcPr>
            <w:tcW w:w="392" w:type="dxa"/>
            <w:vAlign w:val="center"/>
          </w:tcPr>
          <w:p w:rsidR="00DA3EA4" w:rsidRPr="00367FA3" w:rsidRDefault="00DA3EA4" w:rsidP="00367FA3">
            <w:pPr>
              <w:jc w:val="center"/>
              <w:rPr>
                <w:sz w:val="20"/>
                <w:szCs w:val="20"/>
              </w:rPr>
            </w:pPr>
          </w:p>
        </w:tc>
        <w:tc>
          <w:tcPr>
            <w:tcW w:w="406" w:type="dxa"/>
            <w:gridSpan w:val="2"/>
            <w:shd w:val="clear" w:color="auto" w:fill="auto"/>
            <w:vAlign w:val="center"/>
          </w:tcPr>
          <w:p w:rsidR="00DA3EA4" w:rsidRPr="00367FA3" w:rsidRDefault="00DA3EA4" w:rsidP="00367FA3">
            <w:pPr>
              <w:jc w:val="center"/>
              <w:rPr>
                <w:sz w:val="20"/>
                <w:szCs w:val="20"/>
              </w:rPr>
            </w:pPr>
            <w:r w:rsidRPr="00367FA3">
              <w:rPr>
                <w:sz w:val="20"/>
                <w:szCs w:val="20"/>
              </w:rPr>
              <w:t>X</w:t>
            </w:r>
          </w:p>
        </w:tc>
        <w:tc>
          <w:tcPr>
            <w:tcW w:w="378" w:type="dxa"/>
            <w:shd w:val="clear" w:color="auto" w:fill="auto"/>
            <w:vAlign w:val="center"/>
          </w:tcPr>
          <w:p w:rsidR="00DA3EA4" w:rsidRPr="00367FA3" w:rsidRDefault="00DA3EA4" w:rsidP="00367FA3">
            <w:pPr>
              <w:jc w:val="center"/>
              <w:rPr>
                <w:sz w:val="20"/>
                <w:szCs w:val="20"/>
              </w:rPr>
            </w:pPr>
          </w:p>
        </w:tc>
        <w:tc>
          <w:tcPr>
            <w:tcW w:w="392" w:type="dxa"/>
            <w:gridSpan w:val="2"/>
            <w:shd w:val="clear" w:color="auto" w:fill="auto"/>
            <w:vAlign w:val="center"/>
          </w:tcPr>
          <w:p w:rsidR="00DA3EA4" w:rsidRPr="00367FA3" w:rsidRDefault="00DA3EA4" w:rsidP="00367FA3">
            <w:pPr>
              <w:jc w:val="center"/>
              <w:rPr>
                <w:sz w:val="20"/>
                <w:szCs w:val="20"/>
              </w:rPr>
            </w:pPr>
          </w:p>
        </w:tc>
        <w:tc>
          <w:tcPr>
            <w:tcW w:w="373" w:type="dxa"/>
            <w:gridSpan w:val="3"/>
            <w:vAlign w:val="center"/>
          </w:tcPr>
          <w:p w:rsidR="00DA3EA4" w:rsidRPr="00367FA3" w:rsidRDefault="00DA3EA4" w:rsidP="00367FA3">
            <w:pPr>
              <w:jc w:val="center"/>
              <w:rPr>
                <w:sz w:val="20"/>
                <w:szCs w:val="20"/>
              </w:rPr>
            </w:pPr>
          </w:p>
        </w:tc>
      </w:tr>
      <w:tr w:rsidR="00367FA3" w:rsidRPr="00367FA3" w:rsidTr="00367FA3">
        <w:tc>
          <w:tcPr>
            <w:tcW w:w="472" w:type="dxa"/>
            <w:vMerge/>
            <w:vAlign w:val="center"/>
          </w:tcPr>
          <w:p w:rsidR="00DA3EA4" w:rsidRPr="00367FA3" w:rsidRDefault="00DA3EA4" w:rsidP="00367FA3">
            <w:pPr>
              <w:tabs>
                <w:tab w:val="num" w:pos="644"/>
              </w:tabs>
              <w:jc w:val="both"/>
              <w:rPr>
                <w:sz w:val="20"/>
                <w:szCs w:val="20"/>
              </w:rPr>
            </w:pPr>
          </w:p>
        </w:tc>
        <w:tc>
          <w:tcPr>
            <w:tcW w:w="350" w:type="dxa"/>
            <w:vMerge/>
            <w:vAlign w:val="center"/>
          </w:tcPr>
          <w:p w:rsidR="00DA3EA4" w:rsidRPr="00367FA3" w:rsidRDefault="00DA3EA4" w:rsidP="00367FA3">
            <w:pPr>
              <w:tabs>
                <w:tab w:val="num" w:pos="644"/>
              </w:tabs>
              <w:jc w:val="both"/>
              <w:rPr>
                <w:sz w:val="20"/>
                <w:szCs w:val="20"/>
              </w:rPr>
            </w:pPr>
          </w:p>
        </w:tc>
        <w:tc>
          <w:tcPr>
            <w:tcW w:w="1722" w:type="dxa"/>
            <w:vAlign w:val="center"/>
          </w:tcPr>
          <w:p w:rsidR="00DA3EA4" w:rsidRPr="00367FA3" w:rsidRDefault="00DA3EA4" w:rsidP="00A91EA2">
            <w:pPr>
              <w:rPr>
                <w:sz w:val="20"/>
                <w:szCs w:val="20"/>
              </w:rPr>
            </w:pPr>
            <w:r w:rsidRPr="00367FA3">
              <w:rPr>
                <w:sz w:val="20"/>
                <w:szCs w:val="20"/>
              </w:rPr>
              <w:t>NMP_PS715K4</w:t>
            </w:r>
          </w:p>
        </w:tc>
        <w:tc>
          <w:tcPr>
            <w:tcW w:w="2114" w:type="dxa"/>
            <w:vAlign w:val="center"/>
          </w:tcPr>
          <w:p w:rsidR="00DA3EA4" w:rsidRPr="00367FA3" w:rsidRDefault="00DA3EA4" w:rsidP="00A91EA2">
            <w:pPr>
              <w:rPr>
                <w:sz w:val="20"/>
                <w:szCs w:val="20"/>
              </w:rPr>
            </w:pPr>
            <w:r w:rsidRPr="00367FA3">
              <w:rPr>
                <w:sz w:val="20"/>
                <w:szCs w:val="20"/>
              </w:rPr>
              <w:t>Inkluzív nevelés tantárgypedagógiája</w:t>
            </w:r>
          </w:p>
        </w:tc>
        <w:tc>
          <w:tcPr>
            <w:tcW w:w="1119" w:type="dxa"/>
            <w:vAlign w:val="center"/>
          </w:tcPr>
          <w:p w:rsidR="00DA3EA4" w:rsidRPr="00367FA3" w:rsidRDefault="00DA3EA4" w:rsidP="00367FA3">
            <w:pPr>
              <w:jc w:val="center"/>
              <w:rPr>
                <w:sz w:val="20"/>
                <w:szCs w:val="20"/>
              </w:rPr>
            </w:pPr>
            <w:r w:rsidRPr="00367FA3">
              <w:rPr>
                <w:sz w:val="20"/>
                <w:szCs w:val="20"/>
              </w:rPr>
              <w:t>2+0</w:t>
            </w:r>
          </w:p>
        </w:tc>
        <w:tc>
          <w:tcPr>
            <w:tcW w:w="700" w:type="dxa"/>
            <w:vAlign w:val="center"/>
          </w:tcPr>
          <w:p w:rsidR="00DA3EA4" w:rsidRPr="00367FA3" w:rsidRDefault="00DA3EA4" w:rsidP="00367FA3">
            <w:pPr>
              <w:jc w:val="center"/>
              <w:rPr>
                <w:sz w:val="20"/>
                <w:szCs w:val="20"/>
              </w:rPr>
            </w:pPr>
            <w:r w:rsidRPr="00367FA3">
              <w:rPr>
                <w:sz w:val="20"/>
                <w:szCs w:val="20"/>
              </w:rPr>
              <w:t>Koll.</w:t>
            </w:r>
          </w:p>
        </w:tc>
        <w:tc>
          <w:tcPr>
            <w:tcW w:w="798" w:type="dxa"/>
            <w:vAlign w:val="center"/>
          </w:tcPr>
          <w:p w:rsidR="00DA3EA4" w:rsidRPr="00367FA3" w:rsidRDefault="00DA3EA4" w:rsidP="00367FA3">
            <w:pPr>
              <w:jc w:val="center"/>
              <w:rPr>
                <w:sz w:val="20"/>
                <w:szCs w:val="20"/>
              </w:rPr>
            </w:pPr>
            <w:r w:rsidRPr="00367FA3">
              <w:rPr>
                <w:sz w:val="20"/>
                <w:szCs w:val="20"/>
              </w:rPr>
              <w:t>4</w:t>
            </w:r>
          </w:p>
        </w:tc>
        <w:tc>
          <w:tcPr>
            <w:tcW w:w="392" w:type="dxa"/>
            <w:vAlign w:val="center"/>
          </w:tcPr>
          <w:p w:rsidR="00DA3EA4" w:rsidRPr="00367FA3" w:rsidRDefault="00DA3EA4" w:rsidP="00367FA3">
            <w:pPr>
              <w:jc w:val="center"/>
              <w:rPr>
                <w:sz w:val="20"/>
                <w:szCs w:val="20"/>
              </w:rPr>
            </w:pPr>
          </w:p>
        </w:tc>
        <w:tc>
          <w:tcPr>
            <w:tcW w:w="406" w:type="dxa"/>
            <w:gridSpan w:val="2"/>
            <w:shd w:val="clear" w:color="auto" w:fill="auto"/>
            <w:vAlign w:val="center"/>
          </w:tcPr>
          <w:p w:rsidR="00DA3EA4" w:rsidRPr="00367FA3" w:rsidRDefault="00DA3EA4" w:rsidP="00367FA3">
            <w:pPr>
              <w:jc w:val="center"/>
              <w:rPr>
                <w:sz w:val="20"/>
                <w:szCs w:val="20"/>
              </w:rPr>
            </w:pPr>
            <w:r w:rsidRPr="00367FA3">
              <w:rPr>
                <w:sz w:val="20"/>
                <w:szCs w:val="20"/>
              </w:rPr>
              <w:t>X</w:t>
            </w:r>
          </w:p>
        </w:tc>
        <w:tc>
          <w:tcPr>
            <w:tcW w:w="378" w:type="dxa"/>
            <w:shd w:val="clear" w:color="auto" w:fill="auto"/>
            <w:vAlign w:val="center"/>
          </w:tcPr>
          <w:p w:rsidR="00DA3EA4" w:rsidRPr="00367FA3" w:rsidRDefault="00DA3EA4" w:rsidP="00367FA3">
            <w:pPr>
              <w:jc w:val="center"/>
              <w:rPr>
                <w:sz w:val="20"/>
                <w:szCs w:val="20"/>
              </w:rPr>
            </w:pPr>
          </w:p>
        </w:tc>
        <w:tc>
          <w:tcPr>
            <w:tcW w:w="392" w:type="dxa"/>
            <w:gridSpan w:val="2"/>
            <w:shd w:val="clear" w:color="auto" w:fill="auto"/>
            <w:vAlign w:val="center"/>
          </w:tcPr>
          <w:p w:rsidR="00DA3EA4" w:rsidRPr="00367FA3" w:rsidRDefault="00DA3EA4" w:rsidP="00367FA3">
            <w:pPr>
              <w:jc w:val="center"/>
              <w:rPr>
                <w:sz w:val="20"/>
                <w:szCs w:val="20"/>
              </w:rPr>
            </w:pPr>
          </w:p>
        </w:tc>
        <w:tc>
          <w:tcPr>
            <w:tcW w:w="373" w:type="dxa"/>
            <w:gridSpan w:val="3"/>
            <w:vAlign w:val="center"/>
          </w:tcPr>
          <w:p w:rsidR="00DA3EA4" w:rsidRPr="00367FA3" w:rsidRDefault="00DA3EA4" w:rsidP="00367FA3">
            <w:pPr>
              <w:jc w:val="center"/>
              <w:rPr>
                <w:sz w:val="20"/>
                <w:szCs w:val="20"/>
              </w:rPr>
            </w:pPr>
          </w:p>
        </w:tc>
      </w:tr>
      <w:tr w:rsidR="00367FA3" w:rsidRPr="00367FA3" w:rsidTr="00367FA3">
        <w:trPr>
          <w:trHeight w:val="161"/>
        </w:trPr>
        <w:tc>
          <w:tcPr>
            <w:tcW w:w="472" w:type="dxa"/>
            <w:vMerge/>
            <w:vAlign w:val="center"/>
          </w:tcPr>
          <w:p w:rsidR="00DA3EA4" w:rsidRPr="00367FA3" w:rsidRDefault="00DA3EA4" w:rsidP="00367FA3">
            <w:pPr>
              <w:tabs>
                <w:tab w:val="num" w:pos="644"/>
              </w:tabs>
              <w:jc w:val="both"/>
              <w:rPr>
                <w:sz w:val="20"/>
                <w:szCs w:val="20"/>
              </w:rPr>
            </w:pPr>
          </w:p>
        </w:tc>
        <w:tc>
          <w:tcPr>
            <w:tcW w:w="350" w:type="dxa"/>
            <w:vMerge/>
            <w:vAlign w:val="center"/>
          </w:tcPr>
          <w:p w:rsidR="00DA3EA4" w:rsidRPr="00367FA3" w:rsidRDefault="00DA3EA4" w:rsidP="00367FA3">
            <w:pPr>
              <w:tabs>
                <w:tab w:val="num" w:pos="644"/>
              </w:tabs>
              <w:jc w:val="both"/>
              <w:rPr>
                <w:sz w:val="20"/>
                <w:szCs w:val="20"/>
              </w:rPr>
            </w:pPr>
          </w:p>
        </w:tc>
        <w:tc>
          <w:tcPr>
            <w:tcW w:w="1722" w:type="dxa"/>
            <w:vAlign w:val="center"/>
          </w:tcPr>
          <w:p w:rsidR="00DA3EA4" w:rsidRPr="00367FA3" w:rsidRDefault="00DA3EA4" w:rsidP="00A91EA2">
            <w:pPr>
              <w:rPr>
                <w:sz w:val="20"/>
                <w:szCs w:val="20"/>
              </w:rPr>
            </w:pPr>
            <w:r w:rsidRPr="00367FA3">
              <w:rPr>
                <w:sz w:val="20"/>
                <w:szCs w:val="20"/>
              </w:rPr>
              <w:t>NMP_MN103G2</w:t>
            </w:r>
          </w:p>
        </w:tc>
        <w:tc>
          <w:tcPr>
            <w:tcW w:w="2114" w:type="dxa"/>
            <w:vAlign w:val="center"/>
          </w:tcPr>
          <w:p w:rsidR="00DA3EA4" w:rsidRPr="00367FA3" w:rsidRDefault="00DA3EA4" w:rsidP="00A91EA2">
            <w:pPr>
              <w:rPr>
                <w:sz w:val="20"/>
                <w:szCs w:val="20"/>
              </w:rPr>
            </w:pPr>
            <w:r w:rsidRPr="00367FA3">
              <w:rPr>
                <w:sz w:val="20"/>
                <w:szCs w:val="20"/>
              </w:rPr>
              <w:t>Etnikumok és nemzet</w:t>
            </w:r>
            <w:r w:rsidRPr="00367FA3">
              <w:rPr>
                <w:sz w:val="20"/>
                <w:szCs w:val="20"/>
              </w:rPr>
              <w:t>i</w:t>
            </w:r>
            <w:r w:rsidRPr="00367FA3">
              <w:rPr>
                <w:sz w:val="20"/>
                <w:szCs w:val="20"/>
              </w:rPr>
              <w:t>ségek oktatása Magy</w:t>
            </w:r>
            <w:r w:rsidRPr="00367FA3">
              <w:rPr>
                <w:sz w:val="20"/>
                <w:szCs w:val="20"/>
              </w:rPr>
              <w:t>a</w:t>
            </w:r>
            <w:r w:rsidRPr="00367FA3">
              <w:rPr>
                <w:sz w:val="20"/>
                <w:szCs w:val="20"/>
              </w:rPr>
              <w:t>rországon</w:t>
            </w:r>
          </w:p>
        </w:tc>
        <w:tc>
          <w:tcPr>
            <w:tcW w:w="1119" w:type="dxa"/>
            <w:vAlign w:val="center"/>
          </w:tcPr>
          <w:p w:rsidR="00DA3EA4" w:rsidRPr="00367FA3" w:rsidRDefault="00DA3EA4" w:rsidP="00367FA3">
            <w:pPr>
              <w:jc w:val="center"/>
              <w:rPr>
                <w:sz w:val="20"/>
                <w:szCs w:val="20"/>
              </w:rPr>
            </w:pPr>
            <w:r w:rsidRPr="00367FA3">
              <w:rPr>
                <w:sz w:val="20"/>
                <w:szCs w:val="20"/>
              </w:rPr>
              <w:t>0+2</w:t>
            </w:r>
          </w:p>
        </w:tc>
        <w:tc>
          <w:tcPr>
            <w:tcW w:w="700" w:type="dxa"/>
            <w:vAlign w:val="center"/>
          </w:tcPr>
          <w:p w:rsidR="00DA3EA4" w:rsidRPr="00367FA3" w:rsidRDefault="00DA3EA4" w:rsidP="00367FA3">
            <w:pPr>
              <w:jc w:val="center"/>
              <w:rPr>
                <w:sz w:val="20"/>
                <w:szCs w:val="20"/>
              </w:rPr>
            </w:pPr>
            <w:r w:rsidRPr="00367FA3">
              <w:rPr>
                <w:sz w:val="20"/>
                <w:szCs w:val="20"/>
              </w:rPr>
              <w:t>Gyj.</w:t>
            </w:r>
          </w:p>
        </w:tc>
        <w:tc>
          <w:tcPr>
            <w:tcW w:w="798" w:type="dxa"/>
            <w:vAlign w:val="center"/>
          </w:tcPr>
          <w:p w:rsidR="00DA3EA4" w:rsidRPr="00367FA3" w:rsidRDefault="00DA3EA4" w:rsidP="00367FA3">
            <w:pPr>
              <w:jc w:val="center"/>
              <w:rPr>
                <w:sz w:val="20"/>
                <w:szCs w:val="20"/>
              </w:rPr>
            </w:pPr>
            <w:r w:rsidRPr="00367FA3">
              <w:rPr>
                <w:sz w:val="20"/>
                <w:szCs w:val="20"/>
              </w:rPr>
              <w:t>2</w:t>
            </w:r>
          </w:p>
        </w:tc>
        <w:tc>
          <w:tcPr>
            <w:tcW w:w="392" w:type="dxa"/>
            <w:vAlign w:val="center"/>
          </w:tcPr>
          <w:p w:rsidR="00DA3EA4" w:rsidRPr="00367FA3" w:rsidRDefault="00DA3EA4" w:rsidP="00367FA3">
            <w:pPr>
              <w:jc w:val="center"/>
              <w:rPr>
                <w:sz w:val="20"/>
                <w:szCs w:val="20"/>
              </w:rPr>
            </w:pPr>
          </w:p>
        </w:tc>
        <w:tc>
          <w:tcPr>
            <w:tcW w:w="406" w:type="dxa"/>
            <w:gridSpan w:val="2"/>
            <w:shd w:val="clear" w:color="auto" w:fill="auto"/>
            <w:vAlign w:val="center"/>
          </w:tcPr>
          <w:p w:rsidR="00DA3EA4" w:rsidRPr="00367FA3" w:rsidRDefault="00DA3EA4" w:rsidP="00367FA3">
            <w:pPr>
              <w:jc w:val="center"/>
              <w:rPr>
                <w:sz w:val="20"/>
                <w:szCs w:val="20"/>
              </w:rPr>
            </w:pPr>
          </w:p>
        </w:tc>
        <w:tc>
          <w:tcPr>
            <w:tcW w:w="378" w:type="dxa"/>
            <w:shd w:val="clear" w:color="auto" w:fill="auto"/>
            <w:vAlign w:val="center"/>
          </w:tcPr>
          <w:p w:rsidR="00DA3EA4" w:rsidRPr="00367FA3" w:rsidRDefault="00DA3EA4" w:rsidP="00367FA3">
            <w:pPr>
              <w:jc w:val="center"/>
              <w:rPr>
                <w:sz w:val="20"/>
                <w:szCs w:val="20"/>
              </w:rPr>
            </w:pPr>
            <w:r w:rsidRPr="00367FA3">
              <w:rPr>
                <w:sz w:val="20"/>
                <w:szCs w:val="20"/>
              </w:rPr>
              <w:t>X</w:t>
            </w:r>
          </w:p>
        </w:tc>
        <w:tc>
          <w:tcPr>
            <w:tcW w:w="392" w:type="dxa"/>
            <w:gridSpan w:val="2"/>
            <w:shd w:val="clear" w:color="auto" w:fill="auto"/>
            <w:vAlign w:val="center"/>
          </w:tcPr>
          <w:p w:rsidR="00DA3EA4" w:rsidRPr="00367FA3" w:rsidRDefault="00DA3EA4" w:rsidP="00367FA3">
            <w:pPr>
              <w:jc w:val="center"/>
              <w:rPr>
                <w:sz w:val="20"/>
                <w:szCs w:val="20"/>
              </w:rPr>
            </w:pPr>
          </w:p>
        </w:tc>
        <w:tc>
          <w:tcPr>
            <w:tcW w:w="373" w:type="dxa"/>
            <w:gridSpan w:val="3"/>
            <w:vAlign w:val="center"/>
          </w:tcPr>
          <w:p w:rsidR="00DA3EA4" w:rsidRPr="00367FA3" w:rsidRDefault="00DA3EA4" w:rsidP="00367FA3">
            <w:pPr>
              <w:jc w:val="center"/>
              <w:rPr>
                <w:sz w:val="20"/>
                <w:szCs w:val="20"/>
              </w:rPr>
            </w:pPr>
          </w:p>
        </w:tc>
      </w:tr>
      <w:tr w:rsidR="00367FA3" w:rsidRPr="00367FA3" w:rsidTr="00367FA3">
        <w:trPr>
          <w:trHeight w:val="99"/>
        </w:trPr>
        <w:tc>
          <w:tcPr>
            <w:tcW w:w="472" w:type="dxa"/>
            <w:vMerge w:val="restart"/>
            <w:shd w:val="clear" w:color="auto" w:fill="D9D9D9"/>
            <w:textDirection w:val="btLr"/>
            <w:vAlign w:val="center"/>
          </w:tcPr>
          <w:p w:rsidR="00DA3EA4" w:rsidRPr="00367FA3" w:rsidRDefault="00DA3EA4" w:rsidP="00367FA3">
            <w:pPr>
              <w:tabs>
                <w:tab w:val="num" w:pos="644"/>
              </w:tabs>
              <w:ind w:left="113" w:right="113"/>
              <w:jc w:val="center"/>
              <w:rPr>
                <w:sz w:val="20"/>
                <w:szCs w:val="20"/>
              </w:rPr>
            </w:pPr>
            <w:r w:rsidRPr="00367FA3">
              <w:rPr>
                <w:b/>
                <w:bCs/>
                <w:sz w:val="20"/>
                <w:szCs w:val="20"/>
              </w:rPr>
              <w:t>Szakmód-szertani</w:t>
            </w:r>
          </w:p>
        </w:tc>
        <w:tc>
          <w:tcPr>
            <w:tcW w:w="350" w:type="dxa"/>
            <w:vMerge/>
            <w:vAlign w:val="center"/>
          </w:tcPr>
          <w:p w:rsidR="00DA3EA4" w:rsidRPr="00367FA3" w:rsidRDefault="00DA3EA4" w:rsidP="00367FA3">
            <w:pPr>
              <w:tabs>
                <w:tab w:val="num" w:pos="644"/>
              </w:tabs>
              <w:jc w:val="both"/>
              <w:rPr>
                <w:sz w:val="20"/>
                <w:szCs w:val="20"/>
              </w:rPr>
            </w:pPr>
          </w:p>
        </w:tc>
        <w:tc>
          <w:tcPr>
            <w:tcW w:w="1722" w:type="dxa"/>
            <w:shd w:val="clear" w:color="auto" w:fill="D9D9D9"/>
            <w:vAlign w:val="center"/>
          </w:tcPr>
          <w:p w:rsidR="00DA3EA4" w:rsidRPr="00367FA3" w:rsidRDefault="00DA3EA4" w:rsidP="00367FA3">
            <w:pPr>
              <w:spacing w:line="360" w:lineRule="auto"/>
              <w:rPr>
                <w:sz w:val="20"/>
                <w:szCs w:val="20"/>
              </w:rPr>
            </w:pPr>
            <w:r w:rsidRPr="00367FA3">
              <w:rPr>
                <w:sz w:val="20"/>
                <w:szCs w:val="20"/>
              </w:rPr>
              <w:t>NMP_PS709G2</w:t>
            </w:r>
          </w:p>
        </w:tc>
        <w:tc>
          <w:tcPr>
            <w:tcW w:w="2114" w:type="dxa"/>
            <w:shd w:val="clear" w:color="auto" w:fill="D9D9D9"/>
            <w:vAlign w:val="center"/>
          </w:tcPr>
          <w:p w:rsidR="00DA3EA4" w:rsidRPr="00367FA3" w:rsidRDefault="00DA3EA4" w:rsidP="00367FA3">
            <w:pPr>
              <w:spacing w:line="360" w:lineRule="auto"/>
              <w:rPr>
                <w:sz w:val="20"/>
                <w:szCs w:val="20"/>
              </w:rPr>
            </w:pPr>
            <w:r w:rsidRPr="00367FA3">
              <w:rPr>
                <w:bCs/>
                <w:sz w:val="20"/>
                <w:szCs w:val="20"/>
              </w:rPr>
              <w:t>Attitűdformálás</w:t>
            </w:r>
          </w:p>
        </w:tc>
        <w:tc>
          <w:tcPr>
            <w:tcW w:w="1119" w:type="dxa"/>
            <w:shd w:val="clear" w:color="auto" w:fill="D9D9D9"/>
            <w:vAlign w:val="center"/>
          </w:tcPr>
          <w:p w:rsidR="00DA3EA4" w:rsidRPr="00367FA3" w:rsidRDefault="00DA3EA4" w:rsidP="00367FA3">
            <w:pPr>
              <w:spacing w:line="360" w:lineRule="auto"/>
              <w:jc w:val="center"/>
              <w:rPr>
                <w:sz w:val="20"/>
                <w:szCs w:val="20"/>
              </w:rPr>
            </w:pPr>
            <w:r w:rsidRPr="00367FA3">
              <w:rPr>
                <w:sz w:val="20"/>
                <w:szCs w:val="20"/>
              </w:rPr>
              <w:t>0+2</w:t>
            </w:r>
          </w:p>
        </w:tc>
        <w:tc>
          <w:tcPr>
            <w:tcW w:w="700" w:type="dxa"/>
            <w:shd w:val="clear" w:color="auto" w:fill="D9D9D9"/>
            <w:vAlign w:val="center"/>
          </w:tcPr>
          <w:p w:rsidR="00DA3EA4" w:rsidRPr="00367FA3" w:rsidRDefault="00DA3EA4" w:rsidP="00367FA3">
            <w:pPr>
              <w:spacing w:line="360" w:lineRule="auto"/>
              <w:jc w:val="center"/>
              <w:rPr>
                <w:sz w:val="20"/>
                <w:szCs w:val="20"/>
              </w:rPr>
            </w:pPr>
            <w:r w:rsidRPr="00367FA3">
              <w:rPr>
                <w:sz w:val="20"/>
                <w:szCs w:val="20"/>
              </w:rPr>
              <w:t>Min.</w:t>
            </w:r>
          </w:p>
        </w:tc>
        <w:tc>
          <w:tcPr>
            <w:tcW w:w="798" w:type="dxa"/>
            <w:shd w:val="clear" w:color="auto" w:fill="D9D9D9"/>
            <w:vAlign w:val="center"/>
          </w:tcPr>
          <w:p w:rsidR="00DA3EA4" w:rsidRPr="00367FA3" w:rsidRDefault="00DA3EA4" w:rsidP="00367FA3">
            <w:pPr>
              <w:spacing w:line="360" w:lineRule="auto"/>
              <w:jc w:val="center"/>
              <w:rPr>
                <w:sz w:val="20"/>
                <w:szCs w:val="20"/>
              </w:rPr>
            </w:pPr>
            <w:r w:rsidRPr="00367FA3">
              <w:rPr>
                <w:sz w:val="20"/>
                <w:szCs w:val="20"/>
              </w:rPr>
              <w:t>2</w:t>
            </w:r>
          </w:p>
        </w:tc>
        <w:tc>
          <w:tcPr>
            <w:tcW w:w="392" w:type="dxa"/>
            <w:shd w:val="clear" w:color="auto" w:fill="D9D9D9"/>
            <w:vAlign w:val="center"/>
          </w:tcPr>
          <w:p w:rsidR="00DA3EA4" w:rsidRPr="00367FA3" w:rsidRDefault="00DA3EA4" w:rsidP="00367FA3">
            <w:pPr>
              <w:spacing w:line="360" w:lineRule="auto"/>
              <w:jc w:val="center"/>
              <w:rPr>
                <w:sz w:val="20"/>
                <w:szCs w:val="20"/>
              </w:rPr>
            </w:pPr>
          </w:p>
        </w:tc>
        <w:tc>
          <w:tcPr>
            <w:tcW w:w="406" w:type="dxa"/>
            <w:gridSpan w:val="2"/>
            <w:shd w:val="clear" w:color="auto" w:fill="D9D9D9"/>
            <w:vAlign w:val="center"/>
          </w:tcPr>
          <w:p w:rsidR="00DA3EA4" w:rsidRPr="00367FA3" w:rsidRDefault="00DA3EA4" w:rsidP="00367FA3">
            <w:pPr>
              <w:spacing w:line="360" w:lineRule="auto"/>
              <w:jc w:val="center"/>
              <w:rPr>
                <w:sz w:val="20"/>
                <w:szCs w:val="20"/>
              </w:rPr>
            </w:pPr>
          </w:p>
        </w:tc>
        <w:tc>
          <w:tcPr>
            <w:tcW w:w="378" w:type="dxa"/>
            <w:shd w:val="clear" w:color="auto" w:fill="D9D9D9"/>
            <w:vAlign w:val="center"/>
          </w:tcPr>
          <w:p w:rsidR="00DA3EA4" w:rsidRPr="00367FA3" w:rsidRDefault="00DA3EA4" w:rsidP="00367FA3">
            <w:pPr>
              <w:spacing w:line="360" w:lineRule="auto"/>
              <w:jc w:val="center"/>
              <w:rPr>
                <w:sz w:val="20"/>
                <w:szCs w:val="20"/>
              </w:rPr>
            </w:pPr>
            <w:r w:rsidRPr="00367FA3">
              <w:rPr>
                <w:sz w:val="20"/>
                <w:szCs w:val="20"/>
              </w:rPr>
              <w:t>X</w:t>
            </w:r>
          </w:p>
        </w:tc>
        <w:tc>
          <w:tcPr>
            <w:tcW w:w="392" w:type="dxa"/>
            <w:gridSpan w:val="2"/>
            <w:shd w:val="clear" w:color="auto" w:fill="D9D9D9"/>
            <w:vAlign w:val="center"/>
          </w:tcPr>
          <w:p w:rsidR="00DA3EA4" w:rsidRPr="00367FA3" w:rsidRDefault="00DA3EA4" w:rsidP="00367FA3">
            <w:pPr>
              <w:spacing w:line="360" w:lineRule="auto"/>
              <w:jc w:val="center"/>
              <w:rPr>
                <w:sz w:val="20"/>
                <w:szCs w:val="20"/>
              </w:rPr>
            </w:pPr>
          </w:p>
        </w:tc>
        <w:tc>
          <w:tcPr>
            <w:tcW w:w="373" w:type="dxa"/>
            <w:gridSpan w:val="3"/>
            <w:shd w:val="clear" w:color="auto" w:fill="D9D9D9"/>
            <w:vAlign w:val="center"/>
          </w:tcPr>
          <w:p w:rsidR="00DA3EA4" w:rsidRPr="00367FA3" w:rsidRDefault="00DA3EA4" w:rsidP="00367FA3">
            <w:pPr>
              <w:spacing w:line="360" w:lineRule="auto"/>
              <w:jc w:val="center"/>
              <w:rPr>
                <w:sz w:val="20"/>
                <w:szCs w:val="20"/>
              </w:rPr>
            </w:pPr>
          </w:p>
        </w:tc>
      </w:tr>
      <w:tr w:rsidR="00367FA3" w:rsidRPr="00367FA3" w:rsidTr="00367FA3">
        <w:trPr>
          <w:trHeight w:val="151"/>
        </w:trPr>
        <w:tc>
          <w:tcPr>
            <w:tcW w:w="472" w:type="dxa"/>
            <w:vMerge/>
            <w:shd w:val="clear" w:color="auto" w:fill="D9D9D9"/>
            <w:vAlign w:val="center"/>
          </w:tcPr>
          <w:p w:rsidR="00DA3EA4" w:rsidRPr="00367FA3" w:rsidRDefault="00DA3EA4" w:rsidP="00367FA3">
            <w:pPr>
              <w:tabs>
                <w:tab w:val="num" w:pos="644"/>
              </w:tabs>
              <w:jc w:val="both"/>
              <w:rPr>
                <w:sz w:val="20"/>
                <w:szCs w:val="20"/>
              </w:rPr>
            </w:pPr>
          </w:p>
        </w:tc>
        <w:tc>
          <w:tcPr>
            <w:tcW w:w="350" w:type="dxa"/>
            <w:vMerge/>
            <w:vAlign w:val="center"/>
          </w:tcPr>
          <w:p w:rsidR="00DA3EA4" w:rsidRPr="00367FA3" w:rsidRDefault="00DA3EA4" w:rsidP="00367FA3">
            <w:pPr>
              <w:tabs>
                <w:tab w:val="num" w:pos="644"/>
              </w:tabs>
              <w:jc w:val="both"/>
              <w:rPr>
                <w:sz w:val="20"/>
                <w:szCs w:val="20"/>
              </w:rPr>
            </w:pPr>
          </w:p>
        </w:tc>
        <w:tc>
          <w:tcPr>
            <w:tcW w:w="1722" w:type="dxa"/>
            <w:shd w:val="clear" w:color="auto" w:fill="D9D9D9"/>
            <w:vAlign w:val="center"/>
          </w:tcPr>
          <w:p w:rsidR="00DA3EA4" w:rsidRPr="00367FA3" w:rsidRDefault="00DA3EA4" w:rsidP="00A91EA2">
            <w:pPr>
              <w:rPr>
                <w:sz w:val="20"/>
                <w:szCs w:val="20"/>
              </w:rPr>
            </w:pPr>
            <w:r w:rsidRPr="00367FA3">
              <w:rPr>
                <w:sz w:val="20"/>
                <w:szCs w:val="20"/>
              </w:rPr>
              <w:t>NMP_MN111G2</w:t>
            </w:r>
          </w:p>
        </w:tc>
        <w:tc>
          <w:tcPr>
            <w:tcW w:w="2114" w:type="dxa"/>
            <w:shd w:val="clear" w:color="auto" w:fill="D9D9D9"/>
            <w:vAlign w:val="center"/>
          </w:tcPr>
          <w:p w:rsidR="00DA3EA4" w:rsidRPr="00367FA3" w:rsidRDefault="00DA3EA4" w:rsidP="00A91EA2">
            <w:pPr>
              <w:rPr>
                <w:sz w:val="20"/>
                <w:szCs w:val="20"/>
              </w:rPr>
            </w:pPr>
            <w:r w:rsidRPr="00367FA3">
              <w:rPr>
                <w:sz w:val="20"/>
                <w:szCs w:val="20"/>
              </w:rPr>
              <w:t>Multikulturális pro</w:t>
            </w:r>
            <w:r w:rsidRPr="00367FA3">
              <w:rPr>
                <w:sz w:val="20"/>
                <w:szCs w:val="20"/>
              </w:rPr>
              <w:t>g</w:t>
            </w:r>
            <w:r w:rsidRPr="00367FA3">
              <w:rPr>
                <w:sz w:val="20"/>
                <w:szCs w:val="20"/>
              </w:rPr>
              <w:t>ram - és tananyagfe</w:t>
            </w:r>
            <w:r w:rsidRPr="00367FA3">
              <w:rPr>
                <w:sz w:val="20"/>
                <w:szCs w:val="20"/>
              </w:rPr>
              <w:t>j</w:t>
            </w:r>
            <w:r w:rsidRPr="00367FA3">
              <w:rPr>
                <w:sz w:val="20"/>
                <w:szCs w:val="20"/>
              </w:rPr>
              <w:t>lesztés</w:t>
            </w:r>
          </w:p>
        </w:tc>
        <w:tc>
          <w:tcPr>
            <w:tcW w:w="1119" w:type="dxa"/>
            <w:shd w:val="clear" w:color="auto" w:fill="D9D9D9"/>
            <w:vAlign w:val="center"/>
          </w:tcPr>
          <w:p w:rsidR="00DA3EA4" w:rsidRPr="00367FA3" w:rsidRDefault="00DA3EA4" w:rsidP="00367FA3">
            <w:pPr>
              <w:jc w:val="center"/>
              <w:rPr>
                <w:sz w:val="20"/>
                <w:szCs w:val="20"/>
              </w:rPr>
            </w:pPr>
            <w:r w:rsidRPr="00367FA3">
              <w:rPr>
                <w:sz w:val="20"/>
                <w:szCs w:val="20"/>
              </w:rPr>
              <w:t>0+2</w:t>
            </w:r>
          </w:p>
        </w:tc>
        <w:tc>
          <w:tcPr>
            <w:tcW w:w="700" w:type="dxa"/>
            <w:shd w:val="clear" w:color="auto" w:fill="D9D9D9"/>
            <w:vAlign w:val="center"/>
          </w:tcPr>
          <w:p w:rsidR="00DA3EA4" w:rsidRPr="00367FA3" w:rsidRDefault="00DA3EA4" w:rsidP="00367FA3">
            <w:pPr>
              <w:jc w:val="center"/>
              <w:rPr>
                <w:sz w:val="20"/>
                <w:szCs w:val="20"/>
              </w:rPr>
            </w:pPr>
            <w:r w:rsidRPr="00367FA3">
              <w:rPr>
                <w:sz w:val="20"/>
                <w:szCs w:val="20"/>
              </w:rPr>
              <w:t>Gyj.</w:t>
            </w:r>
          </w:p>
        </w:tc>
        <w:tc>
          <w:tcPr>
            <w:tcW w:w="798" w:type="dxa"/>
            <w:shd w:val="clear" w:color="auto" w:fill="D9D9D9"/>
            <w:vAlign w:val="center"/>
          </w:tcPr>
          <w:p w:rsidR="00DA3EA4" w:rsidRPr="00367FA3" w:rsidRDefault="00DA3EA4" w:rsidP="00367FA3">
            <w:pPr>
              <w:jc w:val="center"/>
              <w:rPr>
                <w:sz w:val="20"/>
                <w:szCs w:val="20"/>
              </w:rPr>
            </w:pPr>
            <w:r w:rsidRPr="00367FA3">
              <w:rPr>
                <w:sz w:val="20"/>
                <w:szCs w:val="20"/>
              </w:rPr>
              <w:t>2</w:t>
            </w:r>
          </w:p>
        </w:tc>
        <w:tc>
          <w:tcPr>
            <w:tcW w:w="392" w:type="dxa"/>
            <w:shd w:val="clear" w:color="auto" w:fill="D9D9D9"/>
            <w:vAlign w:val="center"/>
          </w:tcPr>
          <w:p w:rsidR="00DA3EA4" w:rsidRPr="00367FA3" w:rsidRDefault="00DA3EA4" w:rsidP="00367FA3">
            <w:pPr>
              <w:jc w:val="center"/>
              <w:rPr>
                <w:sz w:val="20"/>
                <w:szCs w:val="20"/>
              </w:rPr>
            </w:pPr>
          </w:p>
        </w:tc>
        <w:tc>
          <w:tcPr>
            <w:tcW w:w="406" w:type="dxa"/>
            <w:gridSpan w:val="2"/>
            <w:shd w:val="clear" w:color="auto" w:fill="D9D9D9"/>
            <w:vAlign w:val="center"/>
          </w:tcPr>
          <w:p w:rsidR="00DA3EA4" w:rsidRPr="00367FA3" w:rsidRDefault="00DA3EA4" w:rsidP="00367FA3">
            <w:pPr>
              <w:jc w:val="center"/>
              <w:rPr>
                <w:sz w:val="20"/>
                <w:szCs w:val="20"/>
              </w:rPr>
            </w:pPr>
          </w:p>
        </w:tc>
        <w:tc>
          <w:tcPr>
            <w:tcW w:w="378" w:type="dxa"/>
            <w:shd w:val="clear" w:color="auto" w:fill="D9D9D9"/>
            <w:vAlign w:val="center"/>
          </w:tcPr>
          <w:p w:rsidR="00DA3EA4" w:rsidRPr="00367FA3" w:rsidRDefault="00DA3EA4" w:rsidP="00367FA3">
            <w:pPr>
              <w:jc w:val="center"/>
              <w:rPr>
                <w:sz w:val="20"/>
                <w:szCs w:val="20"/>
              </w:rPr>
            </w:pPr>
          </w:p>
        </w:tc>
        <w:tc>
          <w:tcPr>
            <w:tcW w:w="392" w:type="dxa"/>
            <w:gridSpan w:val="2"/>
            <w:shd w:val="clear" w:color="auto" w:fill="D9D9D9"/>
            <w:vAlign w:val="center"/>
          </w:tcPr>
          <w:p w:rsidR="00DA3EA4" w:rsidRPr="00367FA3" w:rsidRDefault="00DA3EA4" w:rsidP="00367FA3">
            <w:pPr>
              <w:jc w:val="center"/>
              <w:rPr>
                <w:sz w:val="20"/>
                <w:szCs w:val="20"/>
              </w:rPr>
            </w:pPr>
            <w:r w:rsidRPr="00367FA3">
              <w:rPr>
                <w:sz w:val="20"/>
                <w:szCs w:val="20"/>
              </w:rPr>
              <w:t>X</w:t>
            </w:r>
          </w:p>
        </w:tc>
        <w:tc>
          <w:tcPr>
            <w:tcW w:w="373" w:type="dxa"/>
            <w:gridSpan w:val="3"/>
            <w:shd w:val="clear" w:color="auto" w:fill="D9D9D9"/>
            <w:vAlign w:val="center"/>
          </w:tcPr>
          <w:p w:rsidR="00DA3EA4" w:rsidRPr="00367FA3" w:rsidRDefault="00DA3EA4" w:rsidP="00367FA3">
            <w:pPr>
              <w:jc w:val="center"/>
              <w:rPr>
                <w:sz w:val="20"/>
                <w:szCs w:val="20"/>
              </w:rPr>
            </w:pPr>
          </w:p>
        </w:tc>
      </w:tr>
      <w:tr w:rsidR="00367FA3" w:rsidRPr="00367FA3" w:rsidTr="00367FA3">
        <w:trPr>
          <w:trHeight w:val="525"/>
        </w:trPr>
        <w:tc>
          <w:tcPr>
            <w:tcW w:w="472" w:type="dxa"/>
            <w:vMerge/>
            <w:shd w:val="clear" w:color="auto" w:fill="D9D9D9"/>
            <w:vAlign w:val="center"/>
          </w:tcPr>
          <w:p w:rsidR="00DA3EA4" w:rsidRPr="00367FA3" w:rsidRDefault="00DA3EA4" w:rsidP="00367FA3">
            <w:pPr>
              <w:tabs>
                <w:tab w:val="num" w:pos="644"/>
              </w:tabs>
              <w:jc w:val="both"/>
              <w:rPr>
                <w:sz w:val="20"/>
                <w:szCs w:val="20"/>
              </w:rPr>
            </w:pPr>
          </w:p>
        </w:tc>
        <w:tc>
          <w:tcPr>
            <w:tcW w:w="350" w:type="dxa"/>
            <w:vMerge/>
            <w:vAlign w:val="center"/>
          </w:tcPr>
          <w:p w:rsidR="00DA3EA4" w:rsidRPr="00367FA3" w:rsidRDefault="00DA3EA4" w:rsidP="00367FA3">
            <w:pPr>
              <w:tabs>
                <w:tab w:val="num" w:pos="644"/>
              </w:tabs>
              <w:jc w:val="both"/>
              <w:rPr>
                <w:sz w:val="20"/>
                <w:szCs w:val="20"/>
              </w:rPr>
            </w:pPr>
          </w:p>
        </w:tc>
        <w:tc>
          <w:tcPr>
            <w:tcW w:w="1722" w:type="dxa"/>
            <w:shd w:val="clear" w:color="auto" w:fill="D9D9D9"/>
            <w:vAlign w:val="center"/>
          </w:tcPr>
          <w:p w:rsidR="00DA3EA4" w:rsidRPr="00367FA3" w:rsidRDefault="00DA3EA4" w:rsidP="00A91EA2">
            <w:pPr>
              <w:rPr>
                <w:sz w:val="20"/>
                <w:szCs w:val="20"/>
              </w:rPr>
            </w:pPr>
            <w:r w:rsidRPr="00367FA3">
              <w:rPr>
                <w:sz w:val="20"/>
                <w:szCs w:val="20"/>
              </w:rPr>
              <w:t>NMP_MN105G2</w:t>
            </w:r>
          </w:p>
        </w:tc>
        <w:tc>
          <w:tcPr>
            <w:tcW w:w="2114" w:type="dxa"/>
            <w:shd w:val="clear" w:color="auto" w:fill="D9D9D9"/>
            <w:vAlign w:val="center"/>
          </w:tcPr>
          <w:p w:rsidR="00DA3EA4" w:rsidRPr="00367FA3" w:rsidRDefault="00DA3EA4" w:rsidP="00A91EA2">
            <w:pPr>
              <w:rPr>
                <w:sz w:val="20"/>
                <w:szCs w:val="20"/>
              </w:rPr>
            </w:pPr>
            <w:r w:rsidRPr="00367FA3">
              <w:rPr>
                <w:bCs/>
                <w:sz w:val="20"/>
                <w:szCs w:val="20"/>
              </w:rPr>
              <w:t>Interkulturális kapcs</w:t>
            </w:r>
            <w:r w:rsidRPr="00367FA3">
              <w:rPr>
                <w:bCs/>
                <w:sz w:val="20"/>
                <w:szCs w:val="20"/>
              </w:rPr>
              <w:t>o</w:t>
            </w:r>
            <w:r w:rsidRPr="00367FA3">
              <w:rPr>
                <w:bCs/>
                <w:sz w:val="20"/>
                <w:szCs w:val="20"/>
              </w:rPr>
              <w:t>latok lokális kutatása</w:t>
            </w:r>
          </w:p>
        </w:tc>
        <w:tc>
          <w:tcPr>
            <w:tcW w:w="1119" w:type="dxa"/>
            <w:shd w:val="clear" w:color="auto" w:fill="D9D9D9"/>
            <w:vAlign w:val="center"/>
          </w:tcPr>
          <w:p w:rsidR="00DA3EA4" w:rsidRPr="00367FA3" w:rsidRDefault="00DA3EA4" w:rsidP="00367FA3">
            <w:pPr>
              <w:jc w:val="center"/>
              <w:rPr>
                <w:sz w:val="20"/>
                <w:szCs w:val="20"/>
              </w:rPr>
            </w:pPr>
            <w:r w:rsidRPr="00367FA3">
              <w:rPr>
                <w:sz w:val="20"/>
                <w:szCs w:val="20"/>
              </w:rPr>
              <w:t>0+2</w:t>
            </w:r>
          </w:p>
        </w:tc>
        <w:tc>
          <w:tcPr>
            <w:tcW w:w="700" w:type="dxa"/>
            <w:shd w:val="clear" w:color="auto" w:fill="D9D9D9"/>
            <w:vAlign w:val="center"/>
          </w:tcPr>
          <w:p w:rsidR="00DA3EA4" w:rsidRPr="00367FA3" w:rsidRDefault="00DA3EA4" w:rsidP="00367FA3">
            <w:pPr>
              <w:jc w:val="center"/>
              <w:rPr>
                <w:sz w:val="20"/>
                <w:szCs w:val="20"/>
              </w:rPr>
            </w:pPr>
            <w:r w:rsidRPr="00367FA3">
              <w:rPr>
                <w:sz w:val="20"/>
                <w:szCs w:val="20"/>
              </w:rPr>
              <w:t>Gyj.</w:t>
            </w:r>
          </w:p>
        </w:tc>
        <w:tc>
          <w:tcPr>
            <w:tcW w:w="798" w:type="dxa"/>
            <w:shd w:val="clear" w:color="auto" w:fill="D9D9D9"/>
            <w:vAlign w:val="center"/>
          </w:tcPr>
          <w:p w:rsidR="00DA3EA4" w:rsidRPr="00367FA3" w:rsidRDefault="00DA3EA4" w:rsidP="00367FA3">
            <w:pPr>
              <w:jc w:val="center"/>
              <w:rPr>
                <w:sz w:val="20"/>
                <w:szCs w:val="20"/>
              </w:rPr>
            </w:pPr>
            <w:r w:rsidRPr="00367FA3">
              <w:rPr>
                <w:sz w:val="20"/>
                <w:szCs w:val="20"/>
              </w:rPr>
              <w:t>2</w:t>
            </w:r>
          </w:p>
        </w:tc>
        <w:tc>
          <w:tcPr>
            <w:tcW w:w="392" w:type="dxa"/>
            <w:shd w:val="clear" w:color="auto" w:fill="D9D9D9"/>
            <w:vAlign w:val="center"/>
          </w:tcPr>
          <w:p w:rsidR="00DA3EA4" w:rsidRPr="00367FA3" w:rsidRDefault="00DA3EA4" w:rsidP="00367FA3">
            <w:pPr>
              <w:jc w:val="center"/>
              <w:rPr>
                <w:sz w:val="20"/>
                <w:szCs w:val="20"/>
              </w:rPr>
            </w:pPr>
          </w:p>
        </w:tc>
        <w:tc>
          <w:tcPr>
            <w:tcW w:w="406" w:type="dxa"/>
            <w:gridSpan w:val="2"/>
            <w:shd w:val="clear" w:color="auto" w:fill="D9D9D9"/>
            <w:vAlign w:val="center"/>
          </w:tcPr>
          <w:p w:rsidR="00DA3EA4" w:rsidRPr="00367FA3" w:rsidRDefault="00DA3EA4" w:rsidP="00367FA3">
            <w:pPr>
              <w:jc w:val="center"/>
              <w:rPr>
                <w:sz w:val="20"/>
                <w:szCs w:val="20"/>
              </w:rPr>
            </w:pPr>
          </w:p>
        </w:tc>
        <w:tc>
          <w:tcPr>
            <w:tcW w:w="378" w:type="dxa"/>
            <w:shd w:val="clear" w:color="auto" w:fill="D9D9D9"/>
            <w:vAlign w:val="center"/>
          </w:tcPr>
          <w:p w:rsidR="00DA3EA4" w:rsidRPr="00367FA3" w:rsidRDefault="00DA3EA4" w:rsidP="00367FA3">
            <w:pPr>
              <w:jc w:val="center"/>
              <w:rPr>
                <w:sz w:val="20"/>
                <w:szCs w:val="20"/>
              </w:rPr>
            </w:pPr>
            <w:r w:rsidRPr="00367FA3">
              <w:rPr>
                <w:sz w:val="20"/>
                <w:szCs w:val="20"/>
              </w:rPr>
              <w:t>X</w:t>
            </w:r>
          </w:p>
        </w:tc>
        <w:tc>
          <w:tcPr>
            <w:tcW w:w="392" w:type="dxa"/>
            <w:gridSpan w:val="2"/>
            <w:shd w:val="clear" w:color="auto" w:fill="D9D9D9"/>
            <w:vAlign w:val="center"/>
          </w:tcPr>
          <w:p w:rsidR="00DA3EA4" w:rsidRPr="00367FA3" w:rsidRDefault="00DA3EA4" w:rsidP="00367FA3">
            <w:pPr>
              <w:jc w:val="center"/>
              <w:rPr>
                <w:sz w:val="20"/>
                <w:szCs w:val="20"/>
              </w:rPr>
            </w:pPr>
            <w:r w:rsidRPr="00367FA3">
              <w:rPr>
                <w:sz w:val="20"/>
                <w:szCs w:val="20"/>
              </w:rPr>
              <w:t>X</w:t>
            </w:r>
          </w:p>
        </w:tc>
        <w:tc>
          <w:tcPr>
            <w:tcW w:w="373" w:type="dxa"/>
            <w:gridSpan w:val="3"/>
            <w:shd w:val="clear" w:color="auto" w:fill="D9D9D9"/>
            <w:vAlign w:val="center"/>
          </w:tcPr>
          <w:p w:rsidR="00DA3EA4" w:rsidRPr="00367FA3" w:rsidRDefault="00DA3EA4" w:rsidP="00367FA3">
            <w:pPr>
              <w:jc w:val="center"/>
              <w:rPr>
                <w:sz w:val="20"/>
                <w:szCs w:val="20"/>
              </w:rPr>
            </w:pPr>
          </w:p>
        </w:tc>
      </w:tr>
      <w:tr w:rsidR="00367FA3" w:rsidRPr="00367FA3" w:rsidTr="00367FA3">
        <w:trPr>
          <w:trHeight w:val="171"/>
        </w:trPr>
        <w:tc>
          <w:tcPr>
            <w:tcW w:w="822" w:type="dxa"/>
            <w:gridSpan w:val="2"/>
            <w:vMerge w:val="restart"/>
            <w:shd w:val="clear" w:color="auto" w:fill="auto"/>
            <w:textDirection w:val="btLr"/>
            <w:vAlign w:val="center"/>
          </w:tcPr>
          <w:p w:rsidR="00DA3EA4" w:rsidRPr="00367FA3" w:rsidRDefault="00DA3EA4" w:rsidP="00367FA3">
            <w:pPr>
              <w:tabs>
                <w:tab w:val="num" w:pos="644"/>
              </w:tabs>
              <w:ind w:left="113" w:right="113"/>
              <w:jc w:val="center"/>
              <w:rPr>
                <w:sz w:val="20"/>
                <w:szCs w:val="20"/>
              </w:rPr>
            </w:pPr>
            <w:r w:rsidRPr="00367FA3">
              <w:rPr>
                <w:b/>
                <w:bCs/>
                <w:sz w:val="20"/>
                <w:szCs w:val="20"/>
              </w:rPr>
              <w:t>Szabadon választható</w:t>
            </w:r>
          </w:p>
        </w:tc>
        <w:tc>
          <w:tcPr>
            <w:tcW w:w="1722" w:type="dxa"/>
            <w:shd w:val="clear" w:color="auto" w:fill="auto"/>
            <w:vAlign w:val="center"/>
          </w:tcPr>
          <w:p w:rsidR="00DA3EA4" w:rsidRPr="00367FA3" w:rsidRDefault="00DA3EA4" w:rsidP="00A91EA2">
            <w:pPr>
              <w:rPr>
                <w:sz w:val="20"/>
                <w:szCs w:val="20"/>
              </w:rPr>
            </w:pPr>
            <w:r w:rsidRPr="00367FA3">
              <w:rPr>
                <w:sz w:val="20"/>
                <w:szCs w:val="20"/>
              </w:rPr>
              <w:t>NMP_PS716G2</w:t>
            </w:r>
          </w:p>
        </w:tc>
        <w:tc>
          <w:tcPr>
            <w:tcW w:w="2114" w:type="dxa"/>
            <w:vAlign w:val="center"/>
          </w:tcPr>
          <w:p w:rsidR="00DA3EA4" w:rsidRPr="00367FA3" w:rsidRDefault="00DA3EA4" w:rsidP="00A91EA2">
            <w:pPr>
              <w:rPr>
                <w:sz w:val="20"/>
                <w:szCs w:val="20"/>
              </w:rPr>
            </w:pPr>
            <w:r w:rsidRPr="00367FA3">
              <w:rPr>
                <w:sz w:val="20"/>
                <w:szCs w:val="20"/>
              </w:rPr>
              <w:t>Kommunikáció – kon</w:t>
            </w:r>
            <w:r w:rsidRPr="00367FA3">
              <w:rPr>
                <w:sz w:val="20"/>
                <w:szCs w:val="20"/>
              </w:rPr>
              <w:t>f</w:t>
            </w:r>
            <w:r w:rsidRPr="00367FA3">
              <w:rPr>
                <w:sz w:val="20"/>
                <w:szCs w:val="20"/>
              </w:rPr>
              <w:t>liktuskezelés</w:t>
            </w:r>
          </w:p>
        </w:tc>
        <w:tc>
          <w:tcPr>
            <w:tcW w:w="1119" w:type="dxa"/>
            <w:shd w:val="clear" w:color="auto" w:fill="auto"/>
            <w:vAlign w:val="center"/>
          </w:tcPr>
          <w:p w:rsidR="00DA3EA4" w:rsidRPr="00367FA3" w:rsidRDefault="00DA3EA4" w:rsidP="00367FA3">
            <w:pPr>
              <w:jc w:val="center"/>
              <w:rPr>
                <w:sz w:val="20"/>
                <w:szCs w:val="20"/>
              </w:rPr>
            </w:pPr>
            <w:r w:rsidRPr="00367FA3">
              <w:rPr>
                <w:sz w:val="20"/>
                <w:szCs w:val="20"/>
              </w:rPr>
              <w:t>0+2</w:t>
            </w:r>
          </w:p>
        </w:tc>
        <w:tc>
          <w:tcPr>
            <w:tcW w:w="700" w:type="dxa"/>
            <w:shd w:val="clear" w:color="auto" w:fill="auto"/>
            <w:vAlign w:val="center"/>
          </w:tcPr>
          <w:p w:rsidR="00DA3EA4" w:rsidRPr="00367FA3" w:rsidRDefault="00DA3EA4" w:rsidP="00367FA3">
            <w:pPr>
              <w:jc w:val="center"/>
              <w:rPr>
                <w:sz w:val="20"/>
                <w:szCs w:val="20"/>
              </w:rPr>
            </w:pPr>
            <w:r w:rsidRPr="00367FA3">
              <w:rPr>
                <w:sz w:val="20"/>
                <w:szCs w:val="20"/>
              </w:rPr>
              <w:t>Min.</w:t>
            </w:r>
          </w:p>
        </w:tc>
        <w:tc>
          <w:tcPr>
            <w:tcW w:w="798" w:type="dxa"/>
            <w:shd w:val="clear" w:color="auto" w:fill="auto"/>
            <w:vAlign w:val="center"/>
          </w:tcPr>
          <w:p w:rsidR="00DA3EA4" w:rsidRPr="00367FA3" w:rsidRDefault="00DA3EA4" w:rsidP="00367FA3">
            <w:pPr>
              <w:jc w:val="center"/>
              <w:rPr>
                <w:sz w:val="20"/>
                <w:szCs w:val="20"/>
              </w:rPr>
            </w:pPr>
            <w:r w:rsidRPr="00367FA3">
              <w:rPr>
                <w:sz w:val="20"/>
                <w:szCs w:val="20"/>
              </w:rPr>
              <w:t>2</w:t>
            </w:r>
          </w:p>
        </w:tc>
        <w:tc>
          <w:tcPr>
            <w:tcW w:w="1941" w:type="dxa"/>
            <w:gridSpan w:val="9"/>
            <w:vMerge w:val="restart"/>
            <w:shd w:val="clear" w:color="auto" w:fill="auto"/>
            <w:vAlign w:val="center"/>
          </w:tcPr>
          <w:p w:rsidR="00DA3EA4" w:rsidRPr="00367FA3" w:rsidRDefault="00DA3EA4" w:rsidP="00367FA3">
            <w:pPr>
              <w:jc w:val="center"/>
              <w:rPr>
                <w:sz w:val="20"/>
                <w:szCs w:val="20"/>
              </w:rPr>
            </w:pPr>
            <w:r w:rsidRPr="00367FA3">
              <w:rPr>
                <w:sz w:val="20"/>
                <w:szCs w:val="20"/>
              </w:rPr>
              <w:t>A hallgatóknak a szabadon választható tárgyak közül</w:t>
            </w:r>
            <w:r w:rsidRPr="00367FA3">
              <w:rPr>
                <w:sz w:val="20"/>
                <w:szCs w:val="20"/>
              </w:rPr>
              <w:br/>
              <w:t>6 kreditet kell teljes</w:t>
            </w:r>
            <w:r w:rsidRPr="00367FA3">
              <w:rPr>
                <w:sz w:val="20"/>
                <w:szCs w:val="20"/>
              </w:rPr>
              <w:t>í</w:t>
            </w:r>
            <w:r w:rsidRPr="00367FA3">
              <w:rPr>
                <w:sz w:val="20"/>
                <w:szCs w:val="20"/>
              </w:rPr>
              <w:t>teniük,</w:t>
            </w:r>
            <w:r w:rsidRPr="00367FA3">
              <w:rPr>
                <w:sz w:val="20"/>
                <w:szCs w:val="20"/>
              </w:rPr>
              <w:br/>
              <w:t>amikor a tantárgy meg van hirdetve.</w:t>
            </w:r>
          </w:p>
        </w:tc>
      </w:tr>
      <w:tr w:rsidR="00367FA3" w:rsidRPr="00367FA3" w:rsidTr="00367FA3">
        <w:trPr>
          <w:trHeight w:val="265"/>
        </w:trPr>
        <w:tc>
          <w:tcPr>
            <w:tcW w:w="822" w:type="dxa"/>
            <w:gridSpan w:val="2"/>
            <w:vMerge/>
            <w:shd w:val="clear" w:color="auto" w:fill="auto"/>
            <w:vAlign w:val="center"/>
          </w:tcPr>
          <w:p w:rsidR="00DA3EA4" w:rsidRPr="00367FA3" w:rsidRDefault="00DA3EA4" w:rsidP="00367FA3">
            <w:pPr>
              <w:tabs>
                <w:tab w:val="num" w:pos="644"/>
              </w:tabs>
              <w:jc w:val="both"/>
              <w:rPr>
                <w:sz w:val="20"/>
                <w:szCs w:val="20"/>
              </w:rPr>
            </w:pPr>
          </w:p>
        </w:tc>
        <w:tc>
          <w:tcPr>
            <w:tcW w:w="1722" w:type="dxa"/>
            <w:shd w:val="clear" w:color="auto" w:fill="auto"/>
            <w:vAlign w:val="center"/>
          </w:tcPr>
          <w:p w:rsidR="00DA3EA4" w:rsidRPr="00367FA3" w:rsidRDefault="00DA3EA4" w:rsidP="00A91EA2">
            <w:pPr>
              <w:rPr>
                <w:sz w:val="20"/>
                <w:szCs w:val="20"/>
              </w:rPr>
            </w:pPr>
            <w:r w:rsidRPr="00367FA3">
              <w:rPr>
                <w:sz w:val="20"/>
                <w:szCs w:val="20"/>
              </w:rPr>
              <w:t>NMP_MN106K3</w:t>
            </w:r>
          </w:p>
        </w:tc>
        <w:tc>
          <w:tcPr>
            <w:tcW w:w="2114" w:type="dxa"/>
            <w:vAlign w:val="center"/>
          </w:tcPr>
          <w:p w:rsidR="00DA3EA4" w:rsidRPr="00367FA3" w:rsidRDefault="00DA3EA4" w:rsidP="00A91EA2">
            <w:pPr>
              <w:rPr>
                <w:sz w:val="20"/>
                <w:szCs w:val="20"/>
              </w:rPr>
            </w:pPr>
            <w:r w:rsidRPr="00367FA3">
              <w:rPr>
                <w:bCs/>
                <w:sz w:val="20"/>
                <w:szCs w:val="20"/>
              </w:rPr>
              <w:t>Interkulturális nevelés Európában</w:t>
            </w:r>
          </w:p>
        </w:tc>
        <w:tc>
          <w:tcPr>
            <w:tcW w:w="1119" w:type="dxa"/>
            <w:shd w:val="clear" w:color="auto" w:fill="auto"/>
            <w:vAlign w:val="center"/>
          </w:tcPr>
          <w:p w:rsidR="00DA3EA4" w:rsidRPr="00367FA3" w:rsidRDefault="00DA3EA4" w:rsidP="00367FA3">
            <w:pPr>
              <w:jc w:val="center"/>
              <w:rPr>
                <w:sz w:val="20"/>
                <w:szCs w:val="20"/>
              </w:rPr>
            </w:pPr>
            <w:r w:rsidRPr="00367FA3">
              <w:rPr>
                <w:sz w:val="20"/>
                <w:szCs w:val="20"/>
              </w:rPr>
              <w:t>0+2</w:t>
            </w:r>
          </w:p>
        </w:tc>
        <w:tc>
          <w:tcPr>
            <w:tcW w:w="700" w:type="dxa"/>
            <w:shd w:val="clear" w:color="auto" w:fill="auto"/>
            <w:vAlign w:val="center"/>
          </w:tcPr>
          <w:p w:rsidR="00DA3EA4" w:rsidRPr="00367FA3" w:rsidRDefault="00DA3EA4" w:rsidP="00367FA3">
            <w:pPr>
              <w:jc w:val="center"/>
              <w:rPr>
                <w:sz w:val="20"/>
                <w:szCs w:val="20"/>
              </w:rPr>
            </w:pPr>
            <w:r w:rsidRPr="00367FA3">
              <w:rPr>
                <w:sz w:val="20"/>
                <w:szCs w:val="20"/>
              </w:rPr>
              <w:t>Gyj.</w:t>
            </w:r>
          </w:p>
        </w:tc>
        <w:tc>
          <w:tcPr>
            <w:tcW w:w="798" w:type="dxa"/>
            <w:shd w:val="clear" w:color="auto" w:fill="auto"/>
            <w:vAlign w:val="center"/>
          </w:tcPr>
          <w:p w:rsidR="00DA3EA4" w:rsidRPr="00367FA3" w:rsidRDefault="00DA3EA4" w:rsidP="00367FA3">
            <w:pPr>
              <w:jc w:val="center"/>
              <w:rPr>
                <w:sz w:val="20"/>
                <w:szCs w:val="20"/>
              </w:rPr>
            </w:pPr>
            <w:r w:rsidRPr="00367FA3">
              <w:rPr>
                <w:sz w:val="20"/>
                <w:szCs w:val="20"/>
              </w:rPr>
              <w:t>3</w:t>
            </w:r>
          </w:p>
        </w:tc>
        <w:tc>
          <w:tcPr>
            <w:tcW w:w="1941" w:type="dxa"/>
            <w:gridSpan w:val="9"/>
            <w:vMerge/>
            <w:shd w:val="clear" w:color="auto" w:fill="auto"/>
            <w:vAlign w:val="center"/>
          </w:tcPr>
          <w:p w:rsidR="00DA3EA4" w:rsidRPr="00367FA3" w:rsidRDefault="00DA3EA4" w:rsidP="00367FA3">
            <w:pPr>
              <w:jc w:val="center"/>
              <w:rPr>
                <w:sz w:val="20"/>
                <w:szCs w:val="20"/>
              </w:rPr>
            </w:pPr>
          </w:p>
        </w:tc>
      </w:tr>
      <w:tr w:rsidR="00367FA3" w:rsidRPr="00367FA3" w:rsidTr="00367FA3">
        <w:trPr>
          <w:trHeight w:val="151"/>
        </w:trPr>
        <w:tc>
          <w:tcPr>
            <w:tcW w:w="822" w:type="dxa"/>
            <w:gridSpan w:val="2"/>
            <w:vMerge/>
            <w:shd w:val="clear" w:color="auto" w:fill="auto"/>
            <w:vAlign w:val="center"/>
          </w:tcPr>
          <w:p w:rsidR="00DA3EA4" w:rsidRPr="00367FA3" w:rsidRDefault="00DA3EA4" w:rsidP="00367FA3">
            <w:pPr>
              <w:tabs>
                <w:tab w:val="num" w:pos="644"/>
              </w:tabs>
              <w:jc w:val="both"/>
              <w:rPr>
                <w:sz w:val="20"/>
                <w:szCs w:val="20"/>
              </w:rPr>
            </w:pPr>
          </w:p>
        </w:tc>
        <w:tc>
          <w:tcPr>
            <w:tcW w:w="1722" w:type="dxa"/>
            <w:shd w:val="clear" w:color="auto" w:fill="auto"/>
            <w:vAlign w:val="center"/>
          </w:tcPr>
          <w:p w:rsidR="00DA3EA4" w:rsidRPr="00367FA3" w:rsidRDefault="00DA3EA4" w:rsidP="00367FA3">
            <w:pPr>
              <w:tabs>
                <w:tab w:val="num" w:pos="644"/>
              </w:tabs>
              <w:rPr>
                <w:sz w:val="20"/>
                <w:szCs w:val="20"/>
              </w:rPr>
            </w:pPr>
            <w:r w:rsidRPr="00367FA3">
              <w:rPr>
                <w:sz w:val="20"/>
                <w:szCs w:val="20"/>
              </w:rPr>
              <w:t>NMP_MN102G3</w:t>
            </w:r>
          </w:p>
        </w:tc>
        <w:tc>
          <w:tcPr>
            <w:tcW w:w="2114" w:type="dxa"/>
            <w:vAlign w:val="center"/>
          </w:tcPr>
          <w:p w:rsidR="00DA3EA4" w:rsidRPr="00367FA3" w:rsidRDefault="00DA3EA4" w:rsidP="00367FA3">
            <w:pPr>
              <w:tabs>
                <w:tab w:val="num" w:pos="644"/>
              </w:tabs>
              <w:rPr>
                <w:sz w:val="20"/>
                <w:szCs w:val="20"/>
              </w:rPr>
            </w:pPr>
            <w:r w:rsidRPr="00367FA3">
              <w:rPr>
                <w:bCs/>
                <w:sz w:val="20"/>
                <w:szCs w:val="20"/>
              </w:rPr>
              <w:t>A társadalmi cselekvés pedagógiája</w:t>
            </w:r>
            <w:r w:rsidRPr="00367FA3">
              <w:rPr>
                <w:sz w:val="20"/>
                <w:szCs w:val="20"/>
              </w:rPr>
              <w:t xml:space="preserve"> </w:t>
            </w:r>
          </w:p>
        </w:tc>
        <w:tc>
          <w:tcPr>
            <w:tcW w:w="1119" w:type="dxa"/>
            <w:shd w:val="clear" w:color="auto" w:fill="auto"/>
            <w:vAlign w:val="center"/>
          </w:tcPr>
          <w:p w:rsidR="00DA3EA4" w:rsidRPr="00367FA3" w:rsidRDefault="00DA3EA4" w:rsidP="00367FA3">
            <w:pPr>
              <w:tabs>
                <w:tab w:val="num" w:pos="644"/>
              </w:tabs>
              <w:jc w:val="center"/>
              <w:rPr>
                <w:sz w:val="20"/>
                <w:szCs w:val="20"/>
              </w:rPr>
            </w:pPr>
            <w:r w:rsidRPr="00367FA3">
              <w:rPr>
                <w:sz w:val="20"/>
                <w:szCs w:val="20"/>
              </w:rPr>
              <w:t>0+2</w:t>
            </w:r>
          </w:p>
        </w:tc>
        <w:tc>
          <w:tcPr>
            <w:tcW w:w="700" w:type="dxa"/>
            <w:shd w:val="clear" w:color="auto" w:fill="auto"/>
            <w:vAlign w:val="center"/>
          </w:tcPr>
          <w:p w:rsidR="00DA3EA4" w:rsidRPr="00367FA3" w:rsidRDefault="00DA3EA4" w:rsidP="00367FA3">
            <w:pPr>
              <w:tabs>
                <w:tab w:val="num" w:pos="644"/>
              </w:tabs>
              <w:jc w:val="center"/>
              <w:rPr>
                <w:sz w:val="20"/>
                <w:szCs w:val="20"/>
              </w:rPr>
            </w:pPr>
            <w:r w:rsidRPr="00367FA3">
              <w:rPr>
                <w:sz w:val="20"/>
                <w:szCs w:val="20"/>
              </w:rPr>
              <w:t>Gyj.</w:t>
            </w:r>
          </w:p>
        </w:tc>
        <w:tc>
          <w:tcPr>
            <w:tcW w:w="798" w:type="dxa"/>
            <w:shd w:val="clear" w:color="auto" w:fill="auto"/>
            <w:vAlign w:val="center"/>
          </w:tcPr>
          <w:p w:rsidR="00DA3EA4" w:rsidRPr="00367FA3" w:rsidRDefault="00DA3EA4" w:rsidP="00367FA3">
            <w:pPr>
              <w:tabs>
                <w:tab w:val="num" w:pos="644"/>
              </w:tabs>
              <w:jc w:val="center"/>
              <w:rPr>
                <w:sz w:val="20"/>
                <w:szCs w:val="20"/>
              </w:rPr>
            </w:pPr>
            <w:r w:rsidRPr="00367FA3">
              <w:rPr>
                <w:sz w:val="20"/>
                <w:szCs w:val="20"/>
              </w:rPr>
              <w:t>3</w:t>
            </w:r>
          </w:p>
        </w:tc>
        <w:tc>
          <w:tcPr>
            <w:tcW w:w="1941" w:type="dxa"/>
            <w:gridSpan w:val="9"/>
            <w:vMerge/>
            <w:shd w:val="clear" w:color="auto" w:fill="auto"/>
            <w:vAlign w:val="center"/>
          </w:tcPr>
          <w:p w:rsidR="00DA3EA4" w:rsidRPr="00367FA3" w:rsidRDefault="00DA3EA4" w:rsidP="00367FA3">
            <w:pPr>
              <w:tabs>
                <w:tab w:val="num" w:pos="644"/>
              </w:tabs>
              <w:jc w:val="center"/>
              <w:rPr>
                <w:sz w:val="20"/>
                <w:szCs w:val="20"/>
              </w:rPr>
            </w:pPr>
          </w:p>
        </w:tc>
      </w:tr>
      <w:tr w:rsidR="00367FA3" w:rsidRPr="00367FA3" w:rsidTr="00367FA3">
        <w:trPr>
          <w:trHeight w:val="352"/>
        </w:trPr>
        <w:tc>
          <w:tcPr>
            <w:tcW w:w="822" w:type="dxa"/>
            <w:gridSpan w:val="2"/>
            <w:vMerge/>
            <w:shd w:val="clear" w:color="auto" w:fill="auto"/>
            <w:vAlign w:val="center"/>
          </w:tcPr>
          <w:p w:rsidR="00DA3EA4" w:rsidRPr="00367FA3" w:rsidRDefault="00DA3EA4" w:rsidP="00367FA3">
            <w:pPr>
              <w:tabs>
                <w:tab w:val="num" w:pos="644"/>
              </w:tabs>
              <w:jc w:val="both"/>
              <w:rPr>
                <w:sz w:val="20"/>
                <w:szCs w:val="20"/>
              </w:rPr>
            </w:pPr>
          </w:p>
        </w:tc>
        <w:tc>
          <w:tcPr>
            <w:tcW w:w="1722" w:type="dxa"/>
            <w:shd w:val="clear" w:color="auto" w:fill="auto"/>
            <w:vAlign w:val="center"/>
          </w:tcPr>
          <w:p w:rsidR="00DA3EA4" w:rsidRPr="00367FA3" w:rsidRDefault="00DA3EA4" w:rsidP="00367FA3">
            <w:pPr>
              <w:tabs>
                <w:tab w:val="num" w:pos="644"/>
              </w:tabs>
              <w:rPr>
                <w:sz w:val="20"/>
                <w:szCs w:val="20"/>
              </w:rPr>
            </w:pPr>
            <w:r w:rsidRPr="00367FA3">
              <w:rPr>
                <w:sz w:val="20"/>
                <w:szCs w:val="20"/>
              </w:rPr>
              <w:t>NMP_MN108G3</w:t>
            </w:r>
          </w:p>
        </w:tc>
        <w:tc>
          <w:tcPr>
            <w:tcW w:w="2114" w:type="dxa"/>
            <w:vAlign w:val="center"/>
          </w:tcPr>
          <w:p w:rsidR="00DA3EA4" w:rsidRPr="00367FA3" w:rsidRDefault="00DA3EA4" w:rsidP="00367FA3">
            <w:pPr>
              <w:tabs>
                <w:tab w:val="num" w:pos="644"/>
              </w:tabs>
              <w:rPr>
                <w:sz w:val="20"/>
                <w:szCs w:val="20"/>
              </w:rPr>
            </w:pPr>
            <w:r w:rsidRPr="00367FA3">
              <w:rPr>
                <w:sz w:val="20"/>
                <w:szCs w:val="20"/>
              </w:rPr>
              <w:t>Kisebbségi kultúrák megismerésének mó</w:t>
            </w:r>
            <w:r w:rsidRPr="00367FA3">
              <w:rPr>
                <w:sz w:val="20"/>
                <w:szCs w:val="20"/>
              </w:rPr>
              <w:t>d</w:t>
            </w:r>
            <w:r w:rsidRPr="00367FA3">
              <w:rPr>
                <w:sz w:val="20"/>
                <w:szCs w:val="20"/>
              </w:rPr>
              <w:t>szertana</w:t>
            </w:r>
          </w:p>
        </w:tc>
        <w:tc>
          <w:tcPr>
            <w:tcW w:w="1119" w:type="dxa"/>
            <w:shd w:val="clear" w:color="auto" w:fill="auto"/>
            <w:vAlign w:val="center"/>
          </w:tcPr>
          <w:p w:rsidR="00DA3EA4" w:rsidRPr="00367FA3" w:rsidRDefault="00DA3EA4" w:rsidP="00367FA3">
            <w:pPr>
              <w:tabs>
                <w:tab w:val="num" w:pos="644"/>
              </w:tabs>
              <w:jc w:val="center"/>
              <w:rPr>
                <w:sz w:val="20"/>
                <w:szCs w:val="20"/>
              </w:rPr>
            </w:pPr>
            <w:r w:rsidRPr="00367FA3">
              <w:rPr>
                <w:sz w:val="20"/>
                <w:szCs w:val="20"/>
              </w:rPr>
              <w:t>0+2</w:t>
            </w:r>
          </w:p>
        </w:tc>
        <w:tc>
          <w:tcPr>
            <w:tcW w:w="700" w:type="dxa"/>
            <w:shd w:val="clear" w:color="auto" w:fill="auto"/>
            <w:vAlign w:val="center"/>
          </w:tcPr>
          <w:p w:rsidR="00DA3EA4" w:rsidRPr="00367FA3" w:rsidRDefault="00DA3EA4" w:rsidP="00367FA3">
            <w:pPr>
              <w:tabs>
                <w:tab w:val="num" w:pos="644"/>
              </w:tabs>
              <w:jc w:val="center"/>
              <w:rPr>
                <w:sz w:val="20"/>
                <w:szCs w:val="20"/>
              </w:rPr>
            </w:pPr>
            <w:r w:rsidRPr="00367FA3">
              <w:rPr>
                <w:sz w:val="20"/>
                <w:szCs w:val="20"/>
              </w:rPr>
              <w:t>Gyj.</w:t>
            </w:r>
          </w:p>
        </w:tc>
        <w:tc>
          <w:tcPr>
            <w:tcW w:w="798" w:type="dxa"/>
            <w:shd w:val="clear" w:color="auto" w:fill="auto"/>
            <w:vAlign w:val="center"/>
          </w:tcPr>
          <w:p w:rsidR="00DA3EA4" w:rsidRPr="00367FA3" w:rsidRDefault="00DA3EA4" w:rsidP="00367FA3">
            <w:pPr>
              <w:tabs>
                <w:tab w:val="num" w:pos="644"/>
              </w:tabs>
              <w:jc w:val="center"/>
              <w:rPr>
                <w:sz w:val="20"/>
                <w:szCs w:val="20"/>
              </w:rPr>
            </w:pPr>
            <w:r w:rsidRPr="00367FA3">
              <w:rPr>
                <w:sz w:val="20"/>
                <w:szCs w:val="20"/>
              </w:rPr>
              <w:t>3</w:t>
            </w:r>
          </w:p>
        </w:tc>
        <w:tc>
          <w:tcPr>
            <w:tcW w:w="1941" w:type="dxa"/>
            <w:gridSpan w:val="9"/>
            <w:vMerge/>
            <w:shd w:val="clear" w:color="auto" w:fill="auto"/>
            <w:vAlign w:val="center"/>
          </w:tcPr>
          <w:p w:rsidR="00DA3EA4" w:rsidRPr="00367FA3" w:rsidRDefault="00DA3EA4" w:rsidP="00367FA3">
            <w:pPr>
              <w:tabs>
                <w:tab w:val="num" w:pos="644"/>
              </w:tabs>
              <w:jc w:val="center"/>
              <w:rPr>
                <w:b/>
                <w:sz w:val="20"/>
                <w:szCs w:val="20"/>
              </w:rPr>
            </w:pPr>
          </w:p>
        </w:tc>
      </w:tr>
      <w:tr w:rsidR="00367FA3" w:rsidRPr="00367FA3" w:rsidTr="00367FA3">
        <w:trPr>
          <w:trHeight w:val="352"/>
        </w:trPr>
        <w:tc>
          <w:tcPr>
            <w:tcW w:w="822" w:type="dxa"/>
            <w:gridSpan w:val="2"/>
            <w:vMerge/>
            <w:shd w:val="clear" w:color="auto" w:fill="auto"/>
            <w:vAlign w:val="center"/>
          </w:tcPr>
          <w:p w:rsidR="00DA3EA4" w:rsidRPr="00367FA3" w:rsidRDefault="00DA3EA4" w:rsidP="00367FA3">
            <w:pPr>
              <w:tabs>
                <w:tab w:val="num" w:pos="644"/>
              </w:tabs>
              <w:jc w:val="both"/>
              <w:rPr>
                <w:sz w:val="20"/>
                <w:szCs w:val="20"/>
              </w:rPr>
            </w:pPr>
          </w:p>
        </w:tc>
        <w:tc>
          <w:tcPr>
            <w:tcW w:w="1722" w:type="dxa"/>
            <w:shd w:val="clear" w:color="auto" w:fill="auto"/>
            <w:vAlign w:val="center"/>
          </w:tcPr>
          <w:p w:rsidR="00DA3EA4" w:rsidRPr="00367FA3" w:rsidRDefault="00DA3EA4" w:rsidP="00A91EA2">
            <w:pPr>
              <w:rPr>
                <w:sz w:val="20"/>
                <w:szCs w:val="20"/>
              </w:rPr>
            </w:pPr>
            <w:r w:rsidRPr="00367FA3">
              <w:rPr>
                <w:sz w:val="20"/>
                <w:szCs w:val="20"/>
              </w:rPr>
              <w:t>NMP_PS718K3</w:t>
            </w:r>
          </w:p>
        </w:tc>
        <w:tc>
          <w:tcPr>
            <w:tcW w:w="2114" w:type="dxa"/>
            <w:vAlign w:val="center"/>
          </w:tcPr>
          <w:p w:rsidR="00DA3EA4" w:rsidRPr="00367FA3" w:rsidRDefault="00DA3EA4" w:rsidP="00A91EA2">
            <w:pPr>
              <w:rPr>
                <w:sz w:val="20"/>
                <w:szCs w:val="20"/>
              </w:rPr>
            </w:pPr>
            <w:r w:rsidRPr="00367FA3">
              <w:rPr>
                <w:sz w:val="20"/>
                <w:szCs w:val="20"/>
              </w:rPr>
              <w:t xml:space="preserve">Mentálhigiéné </w:t>
            </w:r>
          </w:p>
        </w:tc>
        <w:tc>
          <w:tcPr>
            <w:tcW w:w="1119" w:type="dxa"/>
            <w:shd w:val="clear" w:color="auto" w:fill="auto"/>
            <w:vAlign w:val="center"/>
          </w:tcPr>
          <w:p w:rsidR="00DA3EA4" w:rsidRPr="00367FA3" w:rsidRDefault="00DA3EA4" w:rsidP="00367FA3">
            <w:pPr>
              <w:jc w:val="center"/>
              <w:rPr>
                <w:sz w:val="20"/>
                <w:szCs w:val="20"/>
              </w:rPr>
            </w:pPr>
            <w:r w:rsidRPr="00367FA3">
              <w:rPr>
                <w:sz w:val="20"/>
                <w:szCs w:val="20"/>
              </w:rPr>
              <w:t>2+0</w:t>
            </w:r>
          </w:p>
        </w:tc>
        <w:tc>
          <w:tcPr>
            <w:tcW w:w="700" w:type="dxa"/>
            <w:shd w:val="clear" w:color="auto" w:fill="auto"/>
            <w:vAlign w:val="center"/>
          </w:tcPr>
          <w:p w:rsidR="00DA3EA4" w:rsidRPr="00367FA3" w:rsidRDefault="00DA3EA4" w:rsidP="00367FA3">
            <w:pPr>
              <w:jc w:val="center"/>
              <w:rPr>
                <w:sz w:val="20"/>
                <w:szCs w:val="20"/>
              </w:rPr>
            </w:pPr>
            <w:r w:rsidRPr="00367FA3">
              <w:rPr>
                <w:sz w:val="20"/>
                <w:szCs w:val="20"/>
              </w:rPr>
              <w:t>Koll.</w:t>
            </w:r>
          </w:p>
        </w:tc>
        <w:tc>
          <w:tcPr>
            <w:tcW w:w="798" w:type="dxa"/>
            <w:shd w:val="clear" w:color="auto" w:fill="auto"/>
            <w:vAlign w:val="center"/>
          </w:tcPr>
          <w:p w:rsidR="00DA3EA4" w:rsidRPr="00367FA3" w:rsidRDefault="00DA3EA4" w:rsidP="00367FA3">
            <w:pPr>
              <w:jc w:val="center"/>
              <w:rPr>
                <w:sz w:val="20"/>
                <w:szCs w:val="20"/>
              </w:rPr>
            </w:pPr>
            <w:r w:rsidRPr="00367FA3">
              <w:rPr>
                <w:sz w:val="20"/>
                <w:szCs w:val="20"/>
              </w:rPr>
              <w:t>3</w:t>
            </w:r>
          </w:p>
        </w:tc>
        <w:tc>
          <w:tcPr>
            <w:tcW w:w="1941" w:type="dxa"/>
            <w:gridSpan w:val="9"/>
            <w:vMerge/>
            <w:shd w:val="clear" w:color="auto" w:fill="auto"/>
            <w:vAlign w:val="center"/>
          </w:tcPr>
          <w:p w:rsidR="00DA3EA4" w:rsidRPr="00367FA3" w:rsidRDefault="00DA3EA4" w:rsidP="00367FA3">
            <w:pPr>
              <w:tabs>
                <w:tab w:val="num" w:pos="644"/>
              </w:tabs>
              <w:jc w:val="center"/>
              <w:rPr>
                <w:b/>
                <w:sz w:val="20"/>
                <w:szCs w:val="20"/>
              </w:rPr>
            </w:pPr>
          </w:p>
        </w:tc>
      </w:tr>
      <w:tr w:rsidR="00367FA3" w:rsidRPr="00367FA3" w:rsidTr="00367FA3">
        <w:trPr>
          <w:gridAfter w:val="1"/>
          <w:wAfter w:w="9" w:type="dxa"/>
          <w:cantSplit/>
          <w:trHeight w:val="1267"/>
        </w:trPr>
        <w:tc>
          <w:tcPr>
            <w:tcW w:w="822" w:type="dxa"/>
            <w:gridSpan w:val="2"/>
            <w:shd w:val="clear" w:color="auto" w:fill="auto"/>
            <w:textDirection w:val="btLr"/>
            <w:vAlign w:val="center"/>
          </w:tcPr>
          <w:p w:rsidR="00DA3EA4" w:rsidRPr="00367FA3" w:rsidRDefault="00DA3EA4" w:rsidP="00367FA3">
            <w:pPr>
              <w:tabs>
                <w:tab w:val="num" w:pos="644"/>
              </w:tabs>
              <w:ind w:left="113" w:right="113"/>
              <w:jc w:val="center"/>
              <w:rPr>
                <w:sz w:val="20"/>
                <w:szCs w:val="20"/>
              </w:rPr>
            </w:pPr>
            <w:r w:rsidRPr="00367FA3">
              <w:rPr>
                <w:b/>
                <w:sz w:val="20"/>
                <w:szCs w:val="20"/>
              </w:rPr>
              <w:t>Szakmai gyakorlat</w:t>
            </w:r>
          </w:p>
        </w:tc>
        <w:tc>
          <w:tcPr>
            <w:tcW w:w="1722" w:type="dxa"/>
            <w:shd w:val="clear" w:color="auto" w:fill="auto"/>
            <w:vAlign w:val="center"/>
          </w:tcPr>
          <w:p w:rsidR="00DA3EA4" w:rsidRPr="00367FA3" w:rsidRDefault="00DA3EA4" w:rsidP="00367FA3">
            <w:pPr>
              <w:tabs>
                <w:tab w:val="num" w:pos="644"/>
              </w:tabs>
              <w:rPr>
                <w:sz w:val="20"/>
                <w:szCs w:val="20"/>
              </w:rPr>
            </w:pPr>
            <w:r w:rsidRPr="00367FA3">
              <w:rPr>
                <w:sz w:val="20"/>
                <w:szCs w:val="20"/>
              </w:rPr>
              <w:t>NMP_PS722G3</w:t>
            </w:r>
          </w:p>
        </w:tc>
        <w:tc>
          <w:tcPr>
            <w:tcW w:w="2114" w:type="dxa"/>
            <w:vAlign w:val="center"/>
          </w:tcPr>
          <w:p w:rsidR="00DA3EA4" w:rsidRPr="00367FA3" w:rsidRDefault="00DA3EA4" w:rsidP="00367FA3">
            <w:pPr>
              <w:tabs>
                <w:tab w:val="num" w:pos="644"/>
              </w:tabs>
              <w:rPr>
                <w:sz w:val="20"/>
                <w:szCs w:val="20"/>
              </w:rPr>
            </w:pPr>
            <w:r w:rsidRPr="00367FA3">
              <w:rPr>
                <w:sz w:val="20"/>
                <w:szCs w:val="20"/>
              </w:rPr>
              <w:t>Iskolai, szakmai gy</w:t>
            </w:r>
            <w:r w:rsidRPr="00367FA3">
              <w:rPr>
                <w:sz w:val="20"/>
                <w:szCs w:val="20"/>
              </w:rPr>
              <w:t>a</w:t>
            </w:r>
            <w:r w:rsidRPr="00367FA3">
              <w:rPr>
                <w:sz w:val="20"/>
                <w:szCs w:val="20"/>
              </w:rPr>
              <w:t>korlat</w:t>
            </w:r>
          </w:p>
        </w:tc>
        <w:tc>
          <w:tcPr>
            <w:tcW w:w="1119" w:type="dxa"/>
            <w:shd w:val="clear" w:color="auto" w:fill="auto"/>
            <w:vAlign w:val="center"/>
          </w:tcPr>
          <w:p w:rsidR="00DA3EA4" w:rsidRPr="00367FA3" w:rsidRDefault="00DA3EA4" w:rsidP="00367FA3">
            <w:pPr>
              <w:jc w:val="center"/>
              <w:rPr>
                <w:sz w:val="20"/>
                <w:szCs w:val="20"/>
              </w:rPr>
            </w:pPr>
            <w:r w:rsidRPr="00367FA3">
              <w:rPr>
                <w:sz w:val="20"/>
                <w:szCs w:val="20"/>
              </w:rPr>
              <w:t>0+4</w:t>
            </w:r>
          </w:p>
        </w:tc>
        <w:tc>
          <w:tcPr>
            <w:tcW w:w="700" w:type="dxa"/>
            <w:shd w:val="clear" w:color="auto" w:fill="auto"/>
            <w:vAlign w:val="center"/>
          </w:tcPr>
          <w:p w:rsidR="00DA3EA4" w:rsidRPr="00367FA3" w:rsidRDefault="00DA3EA4" w:rsidP="00367FA3">
            <w:pPr>
              <w:jc w:val="center"/>
              <w:rPr>
                <w:sz w:val="20"/>
                <w:szCs w:val="20"/>
              </w:rPr>
            </w:pPr>
            <w:r w:rsidRPr="00367FA3">
              <w:rPr>
                <w:sz w:val="20"/>
                <w:szCs w:val="20"/>
              </w:rPr>
              <w:t>Gy</w:t>
            </w:r>
          </w:p>
        </w:tc>
        <w:tc>
          <w:tcPr>
            <w:tcW w:w="798" w:type="dxa"/>
            <w:shd w:val="clear" w:color="auto" w:fill="auto"/>
            <w:vAlign w:val="center"/>
          </w:tcPr>
          <w:p w:rsidR="00DA3EA4" w:rsidRPr="00367FA3" w:rsidRDefault="00DA3EA4" w:rsidP="00367FA3">
            <w:pPr>
              <w:jc w:val="center"/>
              <w:rPr>
                <w:sz w:val="20"/>
                <w:szCs w:val="20"/>
              </w:rPr>
            </w:pPr>
            <w:r w:rsidRPr="00367FA3">
              <w:rPr>
                <w:sz w:val="20"/>
                <w:szCs w:val="20"/>
              </w:rPr>
              <w:t>3</w:t>
            </w:r>
          </w:p>
        </w:tc>
        <w:tc>
          <w:tcPr>
            <w:tcW w:w="392" w:type="dxa"/>
            <w:shd w:val="clear" w:color="auto" w:fill="auto"/>
            <w:vAlign w:val="center"/>
          </w:tcPr>
          <w:p w:rsidR="00DA3EA4" w:rsidRPr="00367FA3" w:rsidRDefault="00DA3EA4" w:rsidP="00367FA3">
            <w:pPr>
              <w:jc w:val="center"/>
              <w:rPr>
                <w:sz w:val="20"/>
                <w:szCs w:val="20"/>
              </w:rPr>
            </w:pPr>
          </w:p>
        </w:tc>
        <w:tc>
          <w:tcPr>
            <w:tcW w:w="336" w:type="dxa"/>
            <w:shd w:val="clear" w:color="auto" w:fill="auto"/>
            <w:vAlign w:val="center"/>
          </w:tcPr>
          <w:p w:rsidR="00DA3EA4" w:rsidRPr="00367FA3" w:rsidRDefault="00DA3EA4" w:rsidP="00367FA3">
            <w:pPr>
              <w:jc w:val="center"/>
              <w:rPr>
                <w:sz w:val="20"/>
                <w:szCs w:val="20"/>
              </w:rPr>
            </w:pPr>
          </w:p>
        </w:tc>
        <w:tc>
          <w:tcPr>
            <w:tcW w:w="476" w:type="dxa"/>
            <w:gridSpan w:val="3"/>
            <w:shd w:val="clear" w:color="auto" w:fill="auto"/>
            <w:vAlign w:val="center"/>
          </w:tcPr>
          <w:p w:rsidR="00DA3EA4" w:rsidRPr="00367FA3" w:rsidRDefault="00DA3EA4" w:rsidP="00367FA3">
            <w:pPr>
              <w:jc w:val="center"/>
              <w:rPr>
                <w:sz w:val="20"/>
                <w:szCs w:val="20"/>
              </w:rPr>
            </w:pPr>
            <w:r w:rsidRPr="00367FA3">
              <w:rPr>
                <w:sz w:val="20"/>
                <w:szCs w:val="20"/>
              </w:rPr>
              <w:t>X*</w:t>
            </w:r>
          </w:p>
        </w:tc>
        <w:tc>
          <w:tcPr>
            <w:tcW w:w="476" w:type="dxa"/>
            <w:gridSpan w:val="2"/>
            <w:shd w:val="clear" w:color="auto" w:fill="auto"/>
            <w:vAlign w:val="center"/>
          </w:tcPr>
          <w:p w:rsidR="00DA3EA4" w:rsidRPr="00367FA3" w:rsidRDefault="00DA3EA4" w:rsidP="00367FA3">
            <w:pPr>
              <w:jc w:val="center"/>
              <w:rPr>
                <w:sz w:val="20"/>
                <w:szCs w:val="20"/>
              </w:rPr>
            </w:pPr>
            <w:r w:rsidRPr="00367FA3">
              <w:rPr>
                <w:sz w:val="20"/>
                <w:szCs w:val="20"/>
              </w:rPr>
              <w:t>X*</w:t>
            </w:r>
          </w:p>
        </w:tc>
        <w:tc>
          <w:tcPr>
            <w:tcW w:w="252" w:type="dxa"/>
            <w:shd w:val="clear" w:color="auto" w:fill="auto"/>
            <w:vAlign w:val="center"/>
          </w:tcPr>
          <w:p w:rsidR="00DA3EA4" w:rsidRPr="00367FA3" w:rsidRDefault="00DA3EA4" w:rsidP="00367FA3">
            <w:pPr>
              <w:jc w:val="center"/>
              <w:rPr>
                <w:sz w:val="20"/>
                <w:szCs w:val="20"/>
              </w:rPr>
            </w:pPr>
          </w:p>
        </w:tc>
      </w:tr>
      <w:tr w:rsidR="00367FA3" w:rsidRPr="00367FA3" w:rsidTr="00367FA3">
        <w:trPr>
          <w:gridAfter w:val="1"/>
          <w:wAfter w:w="9" w:type="dxa"/>
          <w:trHeight w:val="295"/>
        </w:trPr>
        <w:tc>
          <w:tcPr>
            <w:tcW w:w="822" w:type="dxa"/>
            <w:gridSpan w:val="2"/>
            <w:shd w:val="clear" w:color="auto" w:fill="auto"/>
            <w:vAlign w:val="center"/>
          </w:tcPr>
          <w:p w:rsidR="00DA3EA4" w:rsidRPr="00367FA3" w:rsidRDefault="00DA3EA4" w:rsidP="00367FA3">
            <w:pPr>
              <w:tabs>
                <w:tab w:val="num" w:pos="644"/>
              </w:tabs>
              <w:jc w:val="center"/>
              <w:rPr>
                <w:b/>
                <w:sz w:val="20"/>
                <w:szCs w:val="20"/>
              </w:rPr>
            </w:pPr>
          </w:p>
        </w:tc>
        <w:tc>
          <w:tcPr>
            <w:tcW w:w="1722" w:type="dxa"/>
            <w:shd w:val="clear" w:color="auto" w:fill="auto"/>
            <w:vAlign w:val="center"/>
          </w:tcPr>
          <w:p w:rsidR="00DA3EA4" w:rsidRPr="00367FA3" w:rsidRDefault="001D6FA2" w:rsidP="00367FA3">
            <w:pPr>
              <w:tabs>
                <w:tab w:val="num" w:pos="644"/>
              </w:tabs>
              <w:spacing w:line="360" w:lineRule="auto"/>
              <w:rPr>
                <w:b/>
                <w:sz w:val="20"/>
                <w:szCs w:val="20"/>
              </w:rPr>
            </w:pPr>
            <w:r w:rsidRPr="00367FA3">
              <w:rPr>
                <w:b/>
                <w:sz w:val="20"/>
                <w:szCs w:val="20"/>
              </w:rPr>
              <w:t>NMP_MN200S0</w:t>
            </w:r>
          </w:p>
        </w:tc>
        <w:tc>
          <w:tcPr>
            <w:tcW w:w="2114" w:type="dxa"/>
            <w:vAlign w:val="center"/>
          </w:tcPr>
          <w:p w:rsidR="00DA3EA4" w:rsidRPr="00367FA3" w:rsidRDefault="00DA3EA4" w:rsidP="00367FA3">
            <w:pPr>
              <w:tabs>
                <w:tab w:val="num" w:pos="644"/>
              </w:tabs>
              <w:spacing w:line="360" w:lineRule="auto"/>
              <w:rPr>
                <w:b/>
                <w:sz w:val="20"/>
                <w:szCs w:val="20"/>
              </w:rPr>
            </w:pPr>
            <w:r w:rsidRPr="00367FA3">
              <w:rPr>
                <w:b/>
                <w:sz w:val="20"/>
                <w:szCs w:val="20"/>
              </w:rPr>
              <w:t>Zárószigorlat</w:t>
            </w:r>
          </w:p>
        </w:tc>
        <w:tc>
          <w:tcPr>
            <w:tcW w:w="1119" w:type="dxa"/>
            <w:shd w:val="clear" w:color="auto" w:fill="auto"/>
            <w:vAlign w:val="center"/>
          </w:tcPr>
          <w:p w:rsidR="00DA3EA4" w:rsidRPr="00367FA3" w:rsidRDefault="00DA3EA4" w:rsidP="00367FA3">
            <w:pPr>
              <w:spacing w:line="360" w:lineRule="auto"/>
              <w:jc w:val="center"/>
              <w:rPr>
                <w:b/>
                <w:sz w:val="20"/>
                <w:szCs w:val="20"/>
              </w:rPr>
            </w:pPr>
            <w:r w:rsidRPr="00367FA3">
              <w:rPr>
                <w:b/>
                <w:sz w:val="20"/>
                <w:szCs w:val="20"/>
              </w:rPr>
              <w:t>0</w:t>
            </w:r>
          </w:p>
        </w:tc>
        <w:tc>
          <w:tcPr>
            <w:tcW w:w="700" w:type="dxa"/>
            <w:shd w:val="clear" w:color="auto" w:fill="auto"/>
            <w:vAlign w:val="center"/>
          </w:tcPr>
          <w:p w:rsidR="00DA3EA4" w:rsidRPr="00367FA3" w:rsidRDefault="00DA3EA4" w:rsidP="00367FA3">
            <w:pPr>
              <w:spacing w:line="360" w:lineRule="auto"/>
              <w:jc w:val="center"/>
              <w:rPr>
                <w:b/>
                <w:sz w:val="20"/>
                <w:szCs w:val="20"/>
              </w:rPr>
            </w:pPr>
            <w:r w:rsidRPr="00367FA3">
              <w:rPr>
                <w:b/>
                <w:sz w:val="20"/>
                <w:szCs w:val="20"/>
              </w:rPr>
              <w:t>Sz</w:t>
            </w:r>
          </w:p>
        </w:tc>
        <w:tc>
          <w:tcPr>
            <w:tcW w:w="798" w:type="dxa"/>
            <w:shd w:val="clear" w:color="auto" w:fill="auto"/>
            <w:vAlign w:val="center"/>
          </w:tcPr>
          <w:p w:rsidR="00DA3EA4" w:rsidRPr="00367FA3" w:rsidRDefault="00DA3EA4" w:rsidP="00367FA3">
            <w:pPr>
              <w:spacing w:line="360" w:lineRule="auto"/>
              <w:jc w:val="center"/>
              <w:rPr>
                <w:b/>
                <w:sz w:val="20"/>
                <w:szCs w:val="20"/>
              </w:rPr>
            </w:pPr>
            <w:r w:rsidRPr="00367FA3">
              <w:rPr>
                <w:b/>
                <w:sz w:val="20"/>
                <w:szCs w:val="20"/>
              </w:rPr>
              <w:t>0</w:t>
            </w:r>
          </w:p>
        </w:tc>
        <w:tc>
          <w:tcPr>
            <w:tcW w:w="392" w:type="dxa"/>
            <w:shd w:val="clear" w:color="auto" w:fill="auto"/>
            <w:vAlign w:val="center"/>
          </w:tcPr>
          <w:p w:rsidR="00DA3EA4" w:rsidRPr="00367FA3" w:rsidRDefault="00DA3EA4" w:rsidP="00367FA3">
            <w:pPr>
              <w:spacing w:line="360" w:lineRule="auto"/>
              <w:jc w:val="center"/>
              <w:rPr>
                <w:b/>
                <w:sz w:val="20"/>
                <w:szCs w:val="20"/>
              </w:rPr>
            </w:pPr>
          </w:p>
        </w:tc>
        <w:tc>
          <w:tcPr>
            <w:tcW w:w="336" w:type="dxa"/>
            <w:shd w:val="clear" w:color="auto" w:fill="auto"/>
            <w:vAlign w:val="center"/>
          </w:tcPr>
          <w:p w:rsidR="00DA3EA4" w:rsidRPr="00367FA3" w:rsidRDefault="00DA3EA4" w:rsidP="00367FA3">
            <w:pPr>
              <w:spacing w:line="360" w:lineRule="auto"/>
              <w:jc w:val="center"/>
              <w:rPr>
                <w:b/>
                <w:sz w:val="20"/>
                <w:szCs w:val="20"/>
              </w:rPr>
            </w:pPr>
          </w:p>
        </w:tc>
        <w:tc>
          <w:tcPr>
            <w:tcW w:w="476" w:type="dxa"/>
            <w:gridSpan w:val="3"/>
            <w:shd w:val="clear" w:color="auto" w:fill="auto"/>
            <w:vAlign w:val="center"/>
          </w:tcPr>
          <w:p w:rsidR="00DA3EA4" w:rsidRPr="00367FA3" w:rsidRDefault="00DA3EA4" w:rsidP="00367FA3">
            <w:pPr>
              <w:spacing w:line="360" w:lineRule="auto"/>
              <w:jc w:val="center"/>
              <w:rPr>
                <w:b/>
                <w:sz w:val="20"/>
                <w:szCs w:val="20"/>
              </w:rPr>
            </w:pPr>
          </w:p>
        </w:tc>
        <w:tc>
          <w:tcPr>
            <w:tcW w:w="476" w:type="dxa"/>
            <w:gridSpan w:val="2"/>
            <w:shd w:val="clear" w:color="auto" w:fill="auto"/>
            <w:vAlign w:val="center"/>
          </w:tcPr>
          <w:p w:rsidR="00DA3EA4" w:rsidRPr="00367FA3" w:rsidRDefault="00DA3EA4" w:rsidP="00367FA3">
            <w:pPr>
              <w:spacing w:line="360" w:lineRule="auto"/>
              <w:jc w:val="center"/>
              <w:rPr>
                <w:b/>
                <w:sz w:val="20"/>
                <w:szCs w:val="20"/>
              </w:rPr>
            </w:pPr>
            <w:r w:rsidRPr="00367FA3">
              <w:rPr>
                <w:b/>
                <w:sz w:val="20"/>
                <w:szCs w:val="20"/>
              </w:rPr>
              <w:t>X</w:t>
            </w:r>
          </w:p>
        </w:tc>
        <w:tc>
          <w:tcPr>
            <w:tcW w:w="252" w:type="dxa"/>
            <w:shd w:val="clear" w:color="auto" w:fill="auto"/>
            <w:vAlign w:val="center"/>
          </w:tcPr>
          <w:p w:rsidR="00DA3EA4" w:rsidRPr="00367FA3" w:rsidRDefault="00DA3EA4" w:rsidP="00367FA3">
            <w:pPr>
              <w:spacing w:line="360" w:lineRule="auto"/>
              <w:jc w:val="center"/>
              <w:rPr>
                <w:b/>
                <w:sz w:val="20"/>
                <w:szCs w:val="20"/>
              </w:rPr>
            </w:pPr>
          </w:p>
        </w:tc>
      </w:tr>
    </w:tbl>
    <w:p w:rsidR="00DA3EA4" w:rsidRPr="00AB484A" w:rsidRDefault="00DA3EA4" w:rsidP="00560CA7">
      <w:pPr>
        <w:jc w:val="both"/>
      </w:pPr>
    </w:p>
    <w:p w:rsidR="00BA7A56" w:rsidRPr="00AB484A" w:rsidRDefault="00CD645B" w:rsidP="00560CA7">
      <w:pPr>
        <w:jc w:val="both"/>
      </w:pPr>
      <w:r w:rsidRPr="00AB484A">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518"/>
        <w:gridCol w:w="1680"/>
        <w:gridCol w:w="2408"/>
        <w:gridCol w:w="1049"/>
        <w:gridCol w:w="672"/>
        <w:gridCol w:w="462"/>
        <w:gridCol w:w="490"/>
        <w:gridCol w:w="378"/>
        <w:gridCol w:w="14"/>
        <w:gridCol w:w="462"/>
        <w:gridCol w:w="14"/>
        <w:gridCol w:w="392"/>
        <w:gridCol w:w="70"/>
        <w:gridCol w:w="319"/>
      </w:tblGrid>
      <w:tr w:rsidR="001625D9" w:rsidRPr="00367FA3" w:rsidTr="00367FA3">
        <w:trPr>
          <w:trHeight w:val="359"/>
        </w:trPr>
        <w:tc>
          <w:tcPr>
            <w:tcW w:w="9288" w:type="dxa"/>
            <w:gridSpan w:val="15"/>
            <w:shd w:val="clear" w:color="auto" w:fill="D9D9D9"/>
            <w:vAlign w:val="center"/>
          </w:tcPr>
          <w:p w:rsidR="001625D9" w:rsidRPr="00367FA3" w:rsidRDefault="001625D9" w:rsidP="00367FA3">
            <w:pPr>
              <w:pStyle w:val="Cmsor2"/>
              <w:spacing w:before="0" w:after="0"/>
              <w:jc w:val="center"/>
              <w:rPr>
                <w:b w:val="0"/>
                <w:sz w:val="20"/>
                <w:szCs w:val="20"/>
              </w:rPr>
            </w:pPr>
            <w:bookmarkStart w:id="163" w:name="_Toc210635546"/>
            <w:bookmarkStart w:id="164" w:name="_Toc320174465"/>
            <w:r w:rsidRPr="00367FA3">
              <w:rPr>
                <w:rFonts w:ascii="Times New Roman" w:hAnsi="Times New Roman"/>
                <w:caps/>
              </w:rPr>
              <w:lastRenderedPageBreak/>
              <w:t xml:space="preserve">Inkluzív nevelés </w:t>
            </w:r>
            <w:r w:rsidR="00F24489" w:rsidRPr="00367FA3">
              <w:rPr>
                <w:rFonts w:ascii="Times New Roman" w:hAnsi="Times New Roman"/>
                <w:caps/>
              </w:rPr>
              <w:t>tanár</w:t>
            </w:r>
            <w:r w:rsidRPr="00367FA3">
              <w:rPr>
                <w:rFonts w:ascii="Times New Roman" w:hAnsi="Times New Roman"/>
                <w:caps/>
              </w:rPr>
              <w:t>szak tanegységlistája</w:t>
            </w:r>
            <w:bookmarkEnd w:id="163"/>
            <w:bookmarkEnd w:id="164"/>
          </w:p>
        </w:tc>
      </w:tr>
      <w:tr w:rsidR="00367FA3" w:rsidRPr="00367FA3" w:rsidTr="00367FA3">
        <w:trPr>
          <w:trHeight w:val="359"/>
        </w:trPr>
        <w:tc>
          <w:tcPr>
            <w:tcW w:w="878" w:type="dxa"/>
            <w:gridSpan w:val="2"/>
            <w:vMerge w:val="restart"/>
            <w:shd w:val="clear" w:color="auto" w:fill="D9D9D9"/>
            <w:vAlign w:val="center"/>
          </w:tcPr>
          <w:p w:rsidR="001625D9" w:rsidRPr="00367FA3" w:rsidRDefault="001625D9" w:rsidP="00367FA3">
            <w:pPr>
              <w:tabs>
                <w:tab w:val="num" w:pos="644"/>
              </w:tabs>
              <w:jc w:val="center"/>
              <w:rPr>
                <w:sz w:val="20"/>
                <w:szCs w:val="20"/>
              </w:rPr>
            </w:pPr>
          </w:p>
        </w:tc>
        <w:tc>
          <w:tcPr>
            <w:tcW w:w="1680" w:type="dxa"/>
            <w:vMerge w:val="restart"/>
            <w:shd w:val="clear" w:color="auto" w:fill="D9D9D9"/>
            <w:vAlign w:val="center"/>
          </w:tcPr>
          <w:p w:rsidR="001625D9" w:rsidRPr="00367FA3" w:rsidRDefault="001625D9" w:rsidP="00367FA3">
            <w:pPr>
              <w:tabs>
                <w:tab w:val="num" w:pos="644"/>
              </w:tabs>
              <w:jc w:val="center"/>
              <w:rPr>
                <w:b/>
                <w:sz w:val="20"/>
                <w:szCs w:val="20"/>
              </w:rPr>
            </w:pPr>
            <w:r w:rsidRPr="00367FA3">
              <w:rPr>
                <w:b/>
                <w:sz w:val="20"/>
                <w:szCs w:val="20"/>
              </w:rPr>
              <w:t>Tantárgy kódja</w:t>
            </w:r>
          </w:p>
        </w:tc>
        <w:tc>
          <w:tcPr>
            <w:tcW w:w="2408" w:type="dxa"/>
            <w:vMerge w:val="restart"/>
            <w:shd w:val="clear" w:color="auto" w:fill="D9D9D9"/>
            <w:vAlign w:val="center"/>
          </w:tcPr>
          <w:p w:rsidR="001625D9" w:rsidRPr="00367FA3" w:rsidRDefault="001625D9" w:rsidP="00367FA3">
            <w:pPr>
              <w:tabs>
                <w:tab w:val="num" w:pos="644"/>
              </w:tabs>
              <w:jc w:val="center"/>
              <w:rPr>
                <w:sz w:val="20"/>
                <w:szCs w:val="20"/>
              </w:rPr>
            </w:pPr>
            <w:r w:rsidRPr="00367FA3">
              <w:rPr>
                <w:b/>
                <w:sz w:val="20"/>
                <w:szCs w:val="20"/>
              </w:rPr>
              <w:t>Tantárgyak</w:t>
            </w:r>
          </w:p>
        </w:tc>
        <w:tc>
          <w:tcPr>
            <w:tcW w:w="1049" w:type="dxa"/>
            <w:vMerge w:val="restart"/>
            <w:shd w:val="clear" w:color="auto" w:fill="D9D9D9"/>
            <w:vAlign w:val="center"/>
          </w:tcPr>
          <w:p w:rsidR="001625D9" w:rsidRPr="00367FA3" w:rsidRDefault="001625D9" w:rsidP="00367FA3">
            <w:pPr>
              <w:tabs>
                <w:tab w:val="num" w:pos="644"/>
              </w:tabs>
              <w:jc w:val="center"/>
              <w:rPr>
                <w:b/>
                <w:sz w:val="18"/>
                <w:szCs w:val="18"/>
              </w:rPr>
            </w:pPr>
            <w:r w:rsidRPr="00367FA3">
              <w:rPr>
                <w:b/>
                <w:sz w:val="18"/>
                <w:szCs w:val="18"/>
              </w:rPr>
              <w:t>Elmélet –Gyakorlat</w:t>
            </w:r>
          </w:p>
          <w:p w:rsidR="001625D9" w:rsidRPr="00367FA3" w:rsidRDefault="001625D9" w:rsidP="00367FA3">
            <w:pPr>
              <w:tabs>
                <w:tab w:val="num" w:pos="644"/>
              </w:tabs>
              <w:jc w:val="center"/>
              <w:rPr>
                <w:sz w:val="18"/>
                <w:szCs w:val="18"/>
              </w:rPr>
            </w:pPr>
            <w:r w:rsidRPr="00367FA3">
              <w:rPr>
                <w:b/>
                <w:sz w:val="18"/>
                <w:szCs w:val="18"/>
              </w:rPr>
              <w:t xml:space="preserve">(heti </w:t>
            </w:r>
            <w:proofErr w:type="gramStart"/>
            <w:r w:rsidRPr="00367FA3">
              <w:rPr>
                <w:b/>
                <w:sz w:val="18"/>
                <w:szCs w:val="18"/>
              </w:rPr>
              <w:t>ko</w:t>
            </w:r>
            <w:r w:rsidRPr="00367FA3">
              <w:rPr>
                <w:b/>
                <w:sz w:val="18"/>
                <w:szCs w:val="18"/>
              </w:rPr>
              <w:t>n</w:t>
            </w:r>
            <w:r w:rsidRPr="00367FA3">
              <w:rPr>
                <w:b/>
                <w:sz w:val="18"/>
                <w:szCs w:val="18"/>
              </w:rPr>
              <w:t>takt ór</w:t>
            </w:r>
            <w:r w:rsidRPr="00367FA3">
              <w:rPr>
                <w:b/>
                <w:sz w:val="18"/>
                <w:szCs w:val="18"/>
              </w:rPr>
              <w:t>a</w:t>
            </w:r>
            <w:r w:rsidRPr="00367FA3">
              <w:rPr>
                <w:b/>
                <w:sz w:val="18"/>
                <w:szCs w:val="18"/>
              </w:rPr>
              <w:t>szám</w:t>
            </w:r>
            <w:proofErr w:type="gramEnd"/>
            <w:r w:rsidRPr="00367FA3">
              <w:rPr>
                <w:b/>
                <w:sz w:val="18"/>
                <w:szCs w:val="18"/>
              </w:rPr>
              <w:t>)</w:t>
            </w:r>
          </w:p>
        </w:tc>
        <w:tc>
          <w:tcPr>
            <w:tcW w:w="672" w:type="dxa"/>
            <w:vMerge w:val="restart"/>
            <w:shd w:val="clear" w:color="auto" w:fill="D9D9D9"/>
            <w:textDirection w:val="btLr"/>
            <w:vAlign w:val="center"/>
          </w:tcPr>
          <w:p w:rsidR="001625D9" w:rsidRPr="00367FA3" w:rsidRDefault="001625D9" w:rsidP="00367FA3">
            <w:pPr>
              <w:tabs>
                <w:tab w:val="num" w:pos="644"/>
              </w:tabs>
              <w:ind w:left="113" w:right="113"/>
              <w:jc w:val="center"/>
              <w:rPr>
                <w:sz w:val="20"/>
                <w:szCs w:val="20"/>
              </w:rPr>
            </w:pPr>
            <w:r w:rsidRPr="00367FA3">
              <w:rPr>
                <w:b/>
                <w:sz w:val="20"/>
                <w:szCs w:val="20"/>
              </w:rPr>
              <w:t>Érté-kelés</w:t>
            </w:r>
          </w:p>
        </w:tc>
        <w:tc>
          <w:tcPr>
            <w:tcW w:w="462" w:type="dxa"/>
            <w:vMerge w:val="restart"/>
            <w:shd w:val="clear" w:color="auto" w:fill="D9D9D9"/>
            <w:textDirection w:val="btLr"/>
            <w:vAlign w:val="center"/>
          </w:tcPr>
          <w:p w:rsidR="001625D9" w:rsidRPr="00367FA3" w:rsidRDefault="001625D9" w:rsidP="00367FA3">
            <w:pPr>
              <w:tabs>
                <w:tab w:val="num" w:pos="644"/>
              </w:tabs>
              <w:ind w:left="113" w:right="113"/>
              <w:jc w:val="center"/>
              <w:rPr>
                <w:b/>
                <w:sz w:val="20"/>
                <w:szCs w:val="20"/>
              </w:rPr>
            </w:pPr>
            <w:r w:rsidRPr="00367FA3">
              <w:rPr>
                <w:b/>
                <w:sz w:val="20"/>
                <w:szCs w:val="20"/>
              </w:rPr>
              <w:t>Kredit</w:t>
            </w:r>
          </w:p>
        </w:tc>
        <w:tc>
          <w:tcPr>
            <w:tcW w:w="2139" w:type="dxa"/>
            <w:gridSpan w:val="8"/>
            <w:shd w:val="clear" w:color="auto" w:fill="D9D9D9"/>
            <w:vAlign w:val="center"/>
          </w:tcPr>
          <w:p w:rsidR="001625D9" w:rsidRPr="00367FA3" w:rsidRDefault="001625D9" w:rsidP="00367FA3">
            <w:pPr>
              <w:tabs>
                <w:tab w:val="num" w:pos="644"/>
              </w:tabs>
              <w:jc w:val="center"/>
              <w:rPr>
                <w:b/>
                <w:sz w:val="20"/>
                <w:szCs w:val="20"/>
              </w:rPr>
            </w:pPr>
            <w:r w:rsidRPr="00367FA3">
              <w:rPr>
                <w:b/>
                <w:sz w:val="20"/>
                <w:szCs w:val="20"/>
              </w:rPr>
              <w:t>F é l é v</w:t>
            </w:r>
          </w:p>
        </w:tc>
      </w:tr>
      <w:tr w:rsidR="00367FA3" w:rsidRPr="00367FA3" w:rsidTr="00367FA3">
        <w:trPr>
          <w:trHeight w:val="649"/>
        </w:trPr>
        <w:tc>
          <w:tcPr>
            <w:tcW w:w="878" w:type="dxa"/>
            <w:gridSpan w:val="2"/>
            <w:vMerge/>
            <w:shd w:val="clear" w:color="auto" w:fill="D9D9D9"/>
          </w:tcPr>
          <w:p w:rsidR="001625D9" w:rsidRPr="00367FA3" w:rsidRDefault="001625D9" w:rsidP="00367FA3">
            <w:pPr>
              <w:tabs>
                <w:tab w:val="num" w:pos="644"/>
              </w:tabs>
              <w:jc w:val="both"/>
              <w:rPr>
                <w:sz w:val="20"/>
                <w:szCs w:val="20"/>
              </w:rPr>
            </w:pPr>
          </w:p>
        </w:tc>
        <w:tc>
          <w:tcPr>
            <w:tcW w:w="1680" w:type="dxa"/>
            <w:vMerge/>
            <w:shd w:val="clear" w:color="auto" w:fill="D9D9D9"/>
          </w:tcPr>
          <w:p w:rsidR="001625D9" w:rsidRPr="00367FA3" w:rsidRDefault="001625D9" w:rsidP="00367FA3">
            <w:pPr>
              <w:tabs>
                <w:tab w:val="num" w:pos="644"/>
              </w:tabs>
              <w:jc w:val="both"/>
              <w:rPr>
                <w:sz w:val="20"/>
                <w:szCs w:val="20"/>
              </w:rPr>
            </w:pPr>
          </w:p>
        </w:tc>
        <w:tc>
          <w:tcPr>
            <w:tcW w:w="2408" w:type="dxa"/>
            <w:vMerge/>
            <w:shd w:val="clear" w:color="auto" w:fill="D9D9D9"/>
          </w:tcPr>
          <w:p w:rsidR="001625D9" w:rsidRPr="00367FA3" w:rsidRDefault="001625D9" w:rsidP="00367FA3">
            <w:pPr>
              <w:tabs>
                <w:tab w:val="num" w:pos="644"/>
              </w:tabs>
              <w:jc w:val="both"/>
              <w:rPr>
                <w:sz w:val="20"/>
                <w:szCs w:val="20"/>
              </w:rPr>
            </w:pPr>
          </w:p>
        </w:tc>
        <w:tc>
          <w:tcPr>
            <w:tcW w:w="1049" w:type="dxa"/>
            <w:vMerge/>
            <w:shd w:val="clear" w:color="auto" w:fill="D9D9D9"/>
          </w:tcPr>
          <w:p w:rsidR="001625D9" w:rsidRPr="00367FA3" w:rsidRDefault="001625D9" w:rsidP="00367FA3">
            <w:pPr>
              <w:tabs>
                <w:tab w:val="num" w:pos="644"/>
              </w:tabs>
              <w:jc w:val="center"/>
              <w:rPr>
                <w:sz w:val="20"/>
                <w:szCs w:val="20"/>
              </w:rPr>
            </w:pPr>
          </w:p>
        </w:tc>
        <w:tc>
          <w:tcPr>
            <w:tcW w:w="672" w:type="dxa"/>
            <w:vMerge/>
            <w:shd w:val="clear" w:color="auto" w:fill="D9D9D9"/>
          </w:tcPr>
          <w:p w:rsidR="001625D9" w:rsidRPr="00367FA3" w:rsidRDefault="001625D9" w:rsidP="00367FA3">
            <w:pPr>
              <w:tabs>
                <w:tab w:val="num" w:pos="644"/>
              </w:tabs>
              <w:jc w:val="center"/>
              <w:rPr>
                <w:sz w:val="20"/>
                <w:szCs w:val="20"/>
              </w:rPr>
            </w:pPr>
          </w:p>
        </w:tc>
        <w:tc>
          <w:tcPr>
            <w:tcW w:w="462" w:type="dxa"/>
            <w:vMerge/>
            <w:shd w:val="clear" w:color="auto" w:fill="D9D9D9"/>
          </w:tcPr>
          <w:p w:rsidR="001625D9" w:rsidRPr="00367FA3" w:rsidRDefault="001625D9" w:rsidP="00367FA3">
            <w:pPr>
              <w:tabs>
                <w:tab w:val="num" w:pos="644"/>
              </w:tabs>
              <w:jc w:val="center"/>
              <w:rPr>
                <w:sz w:val="20"/>
                <w:szCs w:val="20"/>
              </w:rPr>
            </w:pPr>
          </w:p>
        </w:tc>
        <w:tc>
          <w:tcPr>
            <w:tcW w:w="490" w:type="dxa"/>
            <w:shd w:val="clear" w:color="auto" w:fill="D9D9D9"/>
            <w:vAlign w:val="center"/>
          </w:tcPr>
          <w:p w:rsidR="001625D9" w:rsidRPr="00367FA3" w:rsidRDefault="001625D9" w:rsidP="00367FA3">
            <w:pPr>
              <w:tabs>
                <w:tab w:val="num" w:pos="644"/>
              </w:tabs>
              <w:jc w:val="center"/>
              <w:rPr>
                <w:b/>
                <w:sz w:val="20"/>
                <w:szCs w:val="20"/>
              </w:rPr>
            </w:pPr>
            <w:r w:rsidRPr="00367FA3">
              <w:rPr>
                <w:b/>
                <w:sz w:val="20"/>
                <w:szCs w:val="20"/>
              </w:rPr>
              <w:t>1.</w:t>
            </w:r>
          </w:p>
        </w:tc>
        <w:tc>
          <w:tcPr>
            <w:tcW w:w="378" w:type="dxa"/>
            <w:shd w:val="clear" w:color="auto" w:fill="D9D9D9"/>
            <w:vAlign w:val="center"/>
          </w:tcPr>
          <w:p w:rsidR="001625D9" w:rsidRPr="00367FA3" w:rsidRDefault="001625D9" w:rsidP="00367FA3">
            <w:pPr>
              <w:tabs>
                <w:tab w:val="num" w:pos="644"/>
              </w:tabs>
              <w:jc w:val="center"/>
              <w:rPr>
                <w:b/>
                <w:sz w:val="20"/>
                <w:szCs w:val="20"/>
              </w:rPr>
            </w:pPr>
            <w:r w:rsidRPr="00367FA3">
              <w:rPr>
                <w:b/>
                <w:sz w:val="20"/>
                <w:szCs w:val="20"/>
              </w:rPr>
              <w:t>2.</w:t>
            </w:r>
          </w:p>
        </w:tc>
        <w:tc>
          <w:tcPr>
            <w:tcW w:w="490" w:type="dxa"/>
            <w:gridSpan w:val="3"/>
            <w:shd w:val="clear" w:color="auto" w:fill="D9D9D9"/>
            <w:vAlign w:val="center"/>
          </w:tcPr>
          <w:p w:rsidR="001625D9" w:rsidRPr="00367FA3" w:rsidRDefault="001625D9" w:rsidP="00367FA3">
            <w:pPr>
              <w:tabs>
                <w:tab w:val="num" w:pos="644"/>
              </w:tabs>
              <w:jc w:val="center"/>
              <w:rPr>
                <w:b/>
                <w:sz w:val="20"/>
                <w:szCs w:val="20"/>
              </w:rPr>
            </w:pPr>
            <w:r w:rsidRPr="00367FA3">
              <w:rPr>
                <w:b/>
                <w:sz w:val="20"/>
                <w:szCs w:val="20"/>
              </w:rPr>
              <w:t>3.</w:t>
            </w:r>
          </w:p>
        </w:tc>
        <w:tc>
          <w:tcPr>
            <w:tcW w:w="392" w:type="dxa"/>
            <w:shd w:val="clear" w:color="auto" w:fill="D9D9D9"/>
            <w:vAlign w:val="center"/>
          </w:tcPr>
          <w:p w:rsidR="001625D9" w:rsidRPr="00367FA3" w:rsidRDefault="001625D9" w:rsidP="00367FA3">
            <w:pPr>
              <w:tabs>
                <w:tab w:val="num" w:pos="644"/>
              </w:tabs>
              <w:jc w:val="center"/>
              <w:rPr>
                <w:b/>
                <w:sz w:val="20"/>
                <w:szCs w:val="20"/>
              </w:rPr>
            </w:pPr>
            <w:r w:rsidRPr="00367FA3">
              <w:rPr>
                <w:b/>
                <w:sz w:val="20"/>
                <w:szCs w:val="20"/>
              </w:rPr>
              <w:t>4.</w:t>
            </w:r>
          </w:p>
        </w:tc>
        <w:tc>
          <w:tcPr>
            <w:tcW w:w="389" w:type="dxa"/>
            <w:gridSpan w:val="2"/>
            <w:shd w:val="clear" w:color="auto" w:fill="D9D9D9"/>
            <w:vAlign w:val="center"/>
          </w:tcPr>
          <w:p w:rsidR="001625D9" w:rsidRPr="00367FA3" w:rsidRDefault="001625D9" w:rsidP="00367FA3">
            <w:pPr>
              <w:tabs>
                <w:tab w:val="num" w:pos="644"/>
              </w:tabs>
              <w:jc w:val="center"/>
              <w:rPr>
                <w:b/>
                <w:sz w:val="20"/>
                <w:szCs w:val="20"/>
              </w:rPr>
            </w:pPr>
            <w:r w:rsidRPr="00367FA3">
              <w:rPr>
                <w:b/>
                <w:sz w:val="20"/>
                <w:szCs w:val="20"/>
              </w:rPr>
              <w:t>5.</w:t>
            </w:r>
          </w:p>
        </w:tc>
      </w:tr>
      <w:tr w:rsidR="00367FA3" w:rsidRPr="00367FA3" w:rsidTr="00367FA3">
        <w:tc>
          <w:tcPr>
            <w:tcW w:w="360" w:type="dxa"/>
            <w:vMerge w:val="restart"/>
            <w:textDirection w:val="btLr"/>
          </w:tcPr>
          <w:p w:rsidR="001625D9" w:rsidRPr="00367FA3" w:rsidRDefault="001625D9" w:rsidP="00367FA3">
            <w:pPr>
              <w:tabs>
                <w:tab w:val="num" w:pos="644"/>
              </w:tabs>
              <w:ind w:left="113" w:right="113"/>
              <w:jc w:val="center"/>
              <w:rPr>
                <w:sz w:val="20"/>
                <w:szCs w:val="20"/>
              </w:rPr>
            </w:pPr>
            <w:r w:rsidRPr="00367FA3">
              <w:rPr>
                <w:b/>
                <w:bCs/>
                <w:sz w:val="20"/>
                <w:szCs w:val="20"/>
              </w:rPr>
              <w:t>Műveltségterületi/szaktárgyi</w:t>
            </w:r>
          </w:p>
        </w:tc>
        <w:tc>
          <w:tcPr>
            <w:tcW w:w="518" w:type="dxa"/>
            <w:vMerge w:val="restart"/>
            <w:textDirection w:val="btLr"/>
          </w:tcPr>
          <w:p w:rsidR="001625D9" w:rsidRPr="00367FA3" w:rsidRDefault="001625D9" w:rsidP="00367FA3">
            <w:pPr>
              <w:tabs>
                <w:tab w:val="num" w:pos="644"/>
              </w:tabs>
              <w:ind w:left="113" w:right="113"/>
              <w:jc w:val="center"/>
              <w:rPr>
                <w:b/>
                <w:sz w:val="20"/>
                <w:szCs w:val="20"/>
              </w:rPr>
            </w:pPr>
            <w:r w:rsidRPr="00367FA3">
              <w:rPr>
                <w:b/>
                <w:sz w:val="20"/>
                <w:szCs w:val="20"/>
              </w:rPr>
              <w:t>Alapozó</w:t>
            </w:r>
          </w:p>
        </w:tc>
        <w:tc>
          <w:tcPr>
            <w:tcW w:w="1680" w:type="dxa"/>
            <w:vAlign w:val="center"/>
          </w:tcPr>
          <w:p w:rsidR="001625D9" w:rsidRPr="00367FA3" w:rsidRDefault="001625D9" w:rsidP="004D4C04">
            <w:pPr>
              <w:rPr>
                <w:sz w:val="20"/>
                <w:szCs w:val="20"/>
              </w:rPr>
            </w:pPr>
            <w:r w:rsidRPr="00367FA3">
              <w:rPr>
                <w:sz w:val="20"/>
                <w:szCs w:val="20"/>
              </w:rPr>
              <w:t>NMP_IN102K3</w:t>
            </w:r>
          </w:p>
        </w:tc>
        <w:tc>
          <w:tcPr>
            <w:tcW w:w="2408" w:type="dxa"/>
          </w:tcPr>
          <w:p w:rsidR="001625D9" w:rsidRPr="00367FA3" w:rsidRDefault="001625D9" w:rsidP="004D4C04">
            <w:pPr>
              <w:rPr>
                <w:sz w:val="20"/>
                <w:szCs w:val="20"/>
              </w:rPr>
            </w:pPr>
            <w:r w:rsidRPr="00367FA3">
              <w:rPr>
                <w:sz w:val="20"/>
                <w:szCs w:val="20"/>
              </w:rPr>
              <w:t>Gyógypedagógiai és gyógypedagógiai pszich</w:t>
            </w:r>
            <w:r w:rsidRPr="00367FA3">
              <w:rPr>
                <w:sz w:val="20"/>
                <w:szCs w:val="20"/>
              </w:rPr>
              <w:t>o</w:t>
            </w:r>
            <w:r w:rsidRPr="00367FA3">
              <w:rPr>
                <w:sz w:val="20"/>
                <w:szCs w:val="20"/>
              </w:rPr>
              <w:t xml:space="preserve">lógiai alapismeretek </w:t>
            </w:r>
          </w:p>
        </w:tc>
        <w:tc>
          <w:tcPr>
            <w:tcW w:w="1049" w:type="dxa"/>
          </w:tcPr>
          <w:p w:rsidR="001625D9" w:rsidRPr="00367FA3" w:rsidRDefault="001625D9" w:rsidP="00367FA3">
            <w:pPr>
              <w:jc w:val="center"/>
              <w:rPr>
                <w:sz w:val="20"/>
                <w:szCs w:val="20"/>
              </w:rPr>
            </w:pPr>
            <w:r w:rsidRPr="00367FA3">
              <w:rPr>
                <w:sz w:val="20"/>
                <w:szCs w:val="20"/>
              </w:rPr>
              <w:t>2+0</w:t>
            </w:r>
          </w:p>
        </w:tc>
        <w:tc>
          <w:tcPr>
            <w:tcW w:w="672" w:type="dxa"/>
          </w:tcPr>
          <w:p w:rsidR="001625D9" w:rsidRPr="00367FA3" w:rsidRDefault="001625D9" w:rsidP="00367FA3">
            <w:pPr>
              <w:jc w:val="center"/>
              <w:rPr>
                <w:sz w:val="20"/>
                <w:szCs w:val="20"/>
              </w:rPr>
            </w:pPr>
            <w:r w:rsidRPr="00367FA3">
              <w:rPr>
                <w:sz w:val="20"/>
                <w:szCs w:val="20"/>
              </w:rPr>
              <w:t>K</w:t>
            </w:r>
          </w:p>
        </w:tc>
        <w:tc>
          <w:tcPr>
            <w:tcW w:w="462" w:type="dxa"/>
          </w:tcPr>
          <w:p w:rsidR="001625D9" w:rsidRPr="00367FA3" w:rsidRDefault="001625D9" w:rsidP="00367FA3">
            <w:pPr>
              <w:jc w:val="center"/>
              <w:rPr>
                <w:sz w:val="20"/>
                <w:szCs w:val="20"/>
              </w:rPr>
            </w:pPr>
            <w:r w:rsidRPr="00367FA3">
              <w:rPr>
                <w:sz w:val="20"/>
                <w:szCs w:val="20"/>
              </w:rPr>
              <w:t>3</w:t>
            </w:r>
          </w:p>
        </w:tc>
        <w:tc>
          <w:tcPr>
            <w:tcW w:w="490" w:type="dxa"/>
          </w:tcPr>
          <w:p w:rsidR="001625D9" w:rsidRPr="00367FA3" w:rsidRDefault="001625D9" w:rsidP="00367FA3">
            <w:pPr>
              <w:jc w:val="center"/>
              <w:rPr>
                <w:sz w:val="20"/>
                <w:szCs w:val="20"/>
              </w:rPr>
            </w:pPr>
            <w:r w:rsidRPr="00367FA3">
              <w:rPr>
                <w:sz w:val="20"/>
                <w:szCs w:val="20"/>
              </w:rPr>
              <w:t>X</w:t>
            </w:r>
          </w:p>
        </w:tc>
        <w:tc>
          <w:tcPr>
            <w:tcW w:w="378" w:type="dxa"/>
            <w:shd w:val="clear" w:color="auto" w:fill="auto"/>
            <w:vAlign w:val="center"/>
          </w:tcPr>
          <w:p w:rsidR="001625D9" w:rsidRPr="00367FA3" w:rsidRDefault="001625D9" w:rsidP="00367FA3">
            <w:pPr>
              <w:jc w:val="center"/>
              <w:rPr>
                <w:sz w:val="20"/>
                <w:szCs w:val="20"/>
              </w:rPr>
            </w:pPr>
          </w:p>
        </w:tc>
        <w:tc>
          <w:tcPr>
            <w:tcW w:w="490" w:type="dxa"/>
            <w:gridSpan w:val="3"/>
            <w:shd w:val="clear" w:color="auto" w:fill="auto"/>
            <w:vAlign w:val="center"/>
          </w:tcPr>
          <w:p w:rsidR="001625D9" w:rsidRPr="00367FA3" w:rsidRDefault="001625D9" w:rsidP="00367FA3">
            <w:pPr>
              <w:jc w:val="center"/>
              <w:rPr>
                <w:sz w:val="20"/>
                <w:szCs w:val="20"/>
              </w:rPr>
            </w:pPr>
          </w:p>
        </w:tc>
        <w:tc>
          <w:tcPr>
            <w:tcW w:w="392" w:type="dxa"/>
            <w:shd w:val="clear" w:color="auto" w:fill="auto"/>
            <w:vAlign w:val="center"/>
          </w:tcPr>
          <w:p w:rsidR="001625D9" w:rsidRPr="00367FA3" w:rsidRDefault="001625D9" w:rsidP="00367FA3">
            <w:pPr>
              <w:jc w:val="center"/>
              <w:rPr>
                <w:sz w:val="20"/>
                <w:szCs w:val="20"/>
              </w:rPr>
            </w:pPr>
          </w:p>
        </w:tc>
        <w:tc>
          <w:tcPr>
            <w:tcW w:w="389" w:type="dxa"/>
            <w:gridSpan w:val="2"/>
            <w:vAlign w:val="center"/>
          </w:tcPr>
          <w:p w:rsidR="001625D9" w:rsidRPr="00367FA3" w:rsidRDefault="001625D9" w:rsidP="00367FA3">
            <w:pPr>
              <w:jc w:val="center"/>
              <w:rPr>
                <w:sz w:val="20"/>
                <w:szCs w:val="20"/>
              </w:rPr>
            </w:pPr>
          </w:p>
        </w:tc>
      </w:tr>
      <w:tr w:rsidR="00367FA3" w:rsidRPr="00367FA3" w:rsidTr="00367FA3">
        <w:tc>
          <w:tcPr>
            <w:tcW w:w="360" w:type="dxa"/>
            <w:vMerge/>
          </w:tcPr>
          <w:p w:rsidR="001625D9" w:rsidRPr="00367FA3" w:rsidRDefault="001625D9" w:rsidP="00367FA3">
            <w:pPr>
              <w:tabs>
                <w:tab w:val="num" w:pos="644"/>
              </w:tabs>
              <w:jc w:val="both"/>
              <w:rPr>
                <w:sz w:val="20"/>
                <w:szCs w:val="20"/>
              </w:rPr>
            </w:pPr>
          </w:p>
        </w:tc>
        <w:tc>
          <w:tcPr>
            <w:tcW w:w="518" w:type="dxa"/>
            <w:vMerge/>
          </w:tcPr>
          <w:p w:rsidR="001625D9" w:rsidRPr="00367FA3" w:rsidRDefault="001625D9" w:rsidP="00367FA3">
            <w:pPr>
              <w:tabs>
                <w:tab w:val="num" w:pos="644"/>
              </w:tabs>
              <w:jc w:val="both"/>
              <w:rPr>
                <w:sz w:val="20"/>
                <w:szCs w:val="20"/>
              </w:rPr>
            </w:pPr>
          </w:p>
        </w:tc>
        <w:tc>
          <w:tcPr>
            <w:tcW w:w="1680" w:type="dxa"/>
            <w:vAlign w:val="center"/>
          </w:tcPr>
          <w:p w:rsidR="001625D9" w:rsidRPr="00367FA3" w:rsidRDefault="001625D9" w:rsidP="004D4C04">
            <w:pPr>
              <w:rPr>
                <w:sz w:val="20"/>
                <w:szCs w:val="20"/>
              </w:rPr>
            </w:pPr>
            <w:r w:rsidRPr="00367FA3">
              <w:rPr>
                <w:sz w:val="20"/>
                <w:szCs w:val="20"/>
              </w:rPr>
              <w:t>NMP_NV713K3</w:t>
            </w:r>
          </w:p>
        </w:tc>
        <w:tc>
          <w:tcPr>
            <w:tcW w:w="2408" w:type="dxa"/>
          </w:tcPr>
          <w:p w:rsidR="001625D9" w:rsidRPr="00367FA3" w:rsidRDefault="001625D9" w:rsidP="004D4C04">
            <w:pPr>
              <w:rPr>
                <w:sz w:val="20"/>
                <w:szCs w:val="20"/>
              </w:rPr>
            </w:pPr>
            <w:r w:rsidRPr="00367FA3">
              <w:rPr>
                <w:sz w:val="20"/>
                <w:szCs w:val="20"/>
              </w:rPr>
              <w:t>Esélyegyenlőségi ismer</w:t>
            </w:r>
            <w:r w:rsidRPr="00367FA3">
              <w:rPr>
                <w:sz w:val="20"/>
                <w:szCs w:val="20"/>
              </w:rPr>
              <w:t>e</w:t>
            </w:r>
            <w:r w:rsidRPr="00367FA3">
              <w:rPr>
                <w:sz w:val="20"/>
                <w:szCs w:val="20"/>
              </w:rPr>
              <w:t>tek</w:t>
            </w:r>
          </w:p>
        </w:tc>
        <w:tc>
          <w:tcPr>
            <w:tcW w:w="1049" w:type="dxa"/>
          </w:tcPr>
          <w:p w:rsidR="001625D9" w:rsidRPr="00367FA3" w:rsidRDefault="001625D9" w:rsidP="00367FA3">
            <w:pPr>
              <w:jc w:val="center"/>
              <w:rPr>
                <w:sz w:val="20"/>
                <w:szCs w:val="20"/>
              </w:rPr>
            </w:pPr>
            <w:r w:rsidRPr="00367FA3">
              <w:rPr>
                <w:sz w:val="20"/>
                <w:szCs w:val="20"/>
              </w:rPr>
              <w:t>2+0</w:t>
            </w:r>
          </w:p>
        </w:tc>
        <w:tc>
          <w:tcPr>
            <w:tcW w:w="672" w:type="dxa"/>
          </w:tcPr>
          <w:p w:rsidR="001625D9" w:rsidRPr="00367FA3" w:rsidRDefault="001625D9" w:rsidP="00367FA3">
            <w:pPr>
              <w:jc w:val="center"/>
              <w:rPr>
                <w:sz w:val="20"/>
                <w:szCs w:val="20"/>
              </w:rPr>
            </w:pPr>
            <w:r w:rsidRPr="00367FA3">
              <w:rPr>
                <w:sz w:val="20"/>
                <w:szCs w:val="20"/>
              </w:rPr>
              <w:t>K</w:t>
            </w:r>
          </w:p>
        </w:tc>
        <w:tc>
          <w:tcPr>
            <w:tcW w:w="462" w:type="dxa"/>
          </w:tcPr>
          <w:p w:rsidR="001625D9" w:rsidRPr="00367FA3" w:rsidRDefault="001625D9" w:rsidP="00367FA3">
            <w:pPr>
              <w:jc w:val="center"/>
              <w:rPr>
                <w:sz w:val="20"/>
                <w:szCs w:val="20"/>
              </w:rPr>
            </w:pPr>
            <w:r w:rsidRPr="00367FA3">
              <w:rPr>
                <w:sz w:val="20"/>
                <w:szCs w:val="20"/>
              </w:rPr>
              <w:t>3</w:t>
            </w:r>
          </w:p>
        </w:tc>
        <w:tc>
          <w:tcPr>
            <w:tcW w:w="490" w:type="dxa"/>
          </w:tcPr>
          <w:p w:rsidR="001625D9" w:rsidRPr="00367FA3" w:rsidRDefault="001625D9" w:rsidP="00367FA3">
            <w:pPr>
              <w:jc w:val="center"/>
              <w:rPr>
                <w:sz w:val="20"/>
                <w:szCs w:val="20"/>
              </w:rPr>
            </w:pPr>
            <w:r w:rsidRPr="00367FA3">
              <w:rPr>
                <w:sz w:val="20"/>
                <w:szCs w:val="20"/>
              </w:rPr>
              <w:t>X</w:t>
            </w:r>
          </w:p>
        </w:tc>
        <w:tc>
          <w:tcPr>
            <w:tcW w:w="378" w:type="dxa"/>
            <w:shd w:val="clear" w:color="auto" w:fill="auto"/>
            <w:vAlign w:val="center"/>
          </w:tcPr>
          <w:p w:rsidR="001625D9" w:rsidRPr="00367FA3" w:rsidRDefault="001625D9" w:rsidP="00367FA3">
            <w:pPr>
              <w:jc w:val="center"/>
              <w:rPr>
                <w:sz w:val="20"/>
                <w:szCs w:val="20"/>
              </w:rPr>
            </w:pPr>
          </w:p>
        </w:tc>
        <w:tc>
          <w:tcPr>
            <w:tcW w:w="490" w:type="dxa"/>
            <w:gridSpan w:val="3"/>
            <w:shd w:val="clear" w:color="auto" w:fill="auto"/>
            <w:vAlign w:val="center"/>
          </w:tcPr>
          <w:p w:rsidR="001625D9" w:rsidRPr="00367FA3" w:rsidRDefault="001625D9" w:rsidP="00367FA3">
            <w:pPr>
              <w:jc w:val="center"/>
              <w:rPr>
                <w:sz w:val="20"/>
                <w:szCs w:val="20"/>
              </w:rPr>
            </w:pPr>
          </w:p>
        </w:tc>
        <w:tc>
          <w:tcPr>
            <w:tcW w:w="392" w:type="dxa"/>
            <w:shd w:val="clear" w:color="auto" w:fill="auto"/>
            <w:vAlign w:val="center"/>
          </w:tcPr>
          <w:p w:rsidR="001625D9" w:rsidRPr="00367FA3" w:rsidRDefault="001625D9" w:rsidP="00367FA3">
            <w:pPr>
              <w:jc w:val="center"/>
              <w:rPr>
                <w:sz w:val="20"/>
                <w:szCs w:val="20"/>
              </w:rPr>
            </w:pPr>
          </w:p>
        </w:tc>
        <w:tc>
          <w:tcPr>
            <w:tcW w:w="389" w:type="dxa"/>
            <w:gridSpan w:val="2"/>
            <w:vAlign w:val="center"/>
          </w:tcPr>
          <w:p w:rsidR="001625D9" w:rsidRPr="00367FA3" w:rsidRDefault="001625D9" w:rsidP="00367FA3">
            <w:pPr>
              <w:jc w:val="center"/>
              <w:rPr>
                <w:sz w:val="20"/>
                <w:szCs w:val="20"/>
              </w:rPr>
            </w:pPr>
          </w:p>
        </w:tc>
      </w:tr>
      <w:tr w:rsidR="00367FA3" w:rsidRPr="00367FA3" w:rsidTr="00367FA3">
        <w:tc>
          <w:tcPr>
            <w:tcW w:w="360" w:type="dxa"/>
            <w:vMerge/>
          </w:tcPr>
          <w:p w:rsidR="001625D9" w:rsidRPr="00367FA3" w:rsidRDefault="001625D9" w:rsidP="00367FA3">
            <w:pPr>
              <w:tabs>
                <w:tab w:val="num" w:pos="644"/>
              </w:tabs>
              <w:jc w:val="both"/>
              <w:rPr>
                <w:sz w:val="20"/>
                <w:szCs w:val="20"/>
              </w:rPr>
            </w:pPr>
          </w:p>
        </w:tc>
        <w:tc>
          <w:tcPr>
            <w:tcW w:w="518" w:type="dxa"/>
            <w:vMerge/>
          </w:tcPr>
          <w:p w:rsidR="001625D9" w:rsidRPr="00367FA3" w:rsidRDefault="001625D9" w:rsidP="00367FA3">
            <w:pPr>
              <w:tabs>
                <w:tab w:val="num" w:pos="644"/>
              </w:tabs>
              <w:jc w:val="both"/>
              <w:rPr>
                <w:sz w:val="20"/>
                <w:szCs w:val="20"/>
              </w:rPr>
            </w:pPr>
          </w:p>
        </w:tc>
        <w:tc>
          <w:tcPr>
            <w:tcW w:w="1680" w:type="dxa"/>
            <w:vAlign w:val="center"/>
          </w:tcPr>
          <w:p w:rsidR="001625D9" w:rsidRPr="00367FA3" w:rsidRDefault="001625D9" w:rsidP="004D4C04">
            <w:pPr>
              <w:rPr>
                <w:sz w:val="20"/>
                <w:szCs w:val="20"/>
              </w:rPr>
            </w:pPr>
            <w:r w:rsidRPr="00367FA3">
              <w:rPr>
                <w:sz w:val="20"/>
                <w:szCs w:val="20"/>
              </w:rPr>
              <w:t>NMP_IN101K2</w:t>
            </w:r>
          </w:p>
        </w:tc>
        <w:tc>
          <w:tcPr>
            <w:tcW w:w="2408" w:type="dxa"/>
          </w:tcPr>
          <w:p w:rsidR="001625D9" w:rsidRPr="00367FA3" w:rsidRDefault="001625D9" w:rsidP="004D4C04">
            <w:pPr>
              <w:rPr>
                <w:sz w:val="20"/>
                <w:szCs w:val="20"/>
              </w:rPr>
            </w:pPr>
            <w:r w:rsidRPr="00367FA3">
              <w:rPr>
                <w:sz w:val="20"/>
                <w:szCs w:val="20"/>
              </w:rPr>
              <w:t>Az együttnevelés pedag</w:t>
            </w:r>
            <w:r w:rsidRPr="00367FA3">
              <w:rPr>
                <w:sz w:val="20"/>
                <w:szCs w:val="20"/>
              </w:rPr>
              <w:t>ó</w:t>
            </w:r>
            <w:r w:rsidRPr="00367FA3">
              <w:rPr>
                <w:sz w:val="20"/>
                <w:szCs w:val="20"/>
              </w:rPr>
              <w:t>giája, pszichológiája</w:t>
            </w:r>
          </w:p>
        </w:tc>
        <w:tc>
          <w:tcPr>
            <w:tcW w:w="1049" w:type="dxa"/>
          </w:tcPr>
          <w:p w:rsidR="001625D9" w:rsidRPr="00367FA3" w:rsidRDefault="001625D9" w:rsidP="00367FA3">
            <w:pPr>
              <w:jc w:val="center"/>
              <w:rPr>
                <w:sz w:val="20"/>
                <w:szCs w:val="20"/>
              </w:rPr>
            </w:pPr>
            <w:r w:rsidRPr="00367FA3">
              <w:rPr>
                <w:sz w:val="20"/>
                <w:szCs w:val="20"/>
              </w:rPr>
              <w:t>2+0</w:t>
            </w:r>
          </w:p>
        </w:tc>
        <w:tc>
          <w:tcPr>
            <w:tcW w:w="672" w:type="dxa"/>
          </w:tcPr>
          <w:p w:rsidR="001625D9" w:rsidRPr="00367FA3" w:rsidRDefault="001625D9" w:rsidP="00367FA3">
            <w:pPr>
              <w:jc w:val="center"/>
              <w:rPr>
                <w:sz w:val="20"/>
                <w:szCs w:val="20"/>
              </w:rPr>
            </w:pPr>
            <w:r w:rsidRPr="00367FA3">
              <w:rPr>
                <w:sz w:val="20"/>
                <w:szCs w:val="20"/>
              </w:rPr>
              <w:t>K</w:t>
            </w:r>
          </w:p>
        </w:tc>
        <w:tc>
          <w:tcPr>
            <w:tcW w:w="462" w:type="dxa"/>
          </w:tcPr>
          <w:p w:rsidR="001625D9" w:rsidRPr="00367FA3" w:rsidRDefault="001625D9" w:rsidP="00367FA3">
            <w:pPr>
              <w:jc w:val="center"/>
              <w:rPr>
                <w:sz w:val="20"/>
                <w:szCs w:val="20"/>
              </w:rPr>
            </w:pPr>
            <w:r w:rsidRPr="00367FA3">
              <w:rPr>
                <w:sz w:val="20"/>
                <w:szCs w:val="20"/>
              </w:rPr>
              <w:t>2</w:t>
            </w:r>
          </w:p>
        </w:tc>
        <w:tc>
          <w:tcPr>
            <w:tcW w:w="490" w:type="dxa"/>
          </w:tcPr>
          <w:p w:rsidR="001625D9" w:rsidRPr="00367FA3" w:rsidRDefault="001625D9" w:rsidP="00367FA3">
            <w:pPr>
              <w:jc w:val="center"/>
              <w:rPr>
                <w:sz w:val="20"/>
                <w:szCs w:val="20"/>
              </w:rPr>
            </w:pPr>
            <w:r w:rsidRPr="00367FA3">
              <w:rPr>
                <w:sz w:val="20"/>
                <w:szCs w:val="20"/>
              </w:rPr>
              <w:t>X</w:t>
            </w:r>
          </w:p>
        </w:tc>
        <w:tc>
          <w:tcPr>
            <w:tcW w:w="378" w:type="dxa"/>
            <w:shd w:val="clear" w:color="auto" w:fill="auto"/>
            <w:vAlign w:val="center"/>
          </w:tcPr>
          <w:p w:rsidR="001625D9" w:rsidRPr="00367FA3" w:rsidRDefault="001625D9" w:rsidP="00367FA3">
            <w:pPr>
              <w:jc w:val="center"/>
              <w:rPr>
                <w:sz w:val="20"/>
                <w:szCs w:val="20"/>
              </w:rPr>
            </w:pPr>
          </w:p>
        </w:tc>
        <w:tc>
          <w:tcPr>
            <w:tcW w:w="490" w:type="dxa"/>
            <w:gridSpan w:val="3"/>
            <w:shd w:val="clear" w:color="auto" w:fill="auto"/>
            <w:vAlign w:val="center"/>
          </w:tcPr>
          <w:p w:rsidR="001625D9" w:rsidRPr="00367FA3" w:rsidRDefault="001625D9" w:rsidP="00367FA3">
            <w:pPr>
              <w:jc w:val="center"/>
              <w:rPr>
                <w:sz w:val="20"/>
                <w:szCs w:val="20"/>
              </w:rPr>
            </w:pPr>
          </w:p>
        </w:tc>
        <w:tc>
          <w:tcPr>
            <w:tcW w:w="392" w:type="dxa"/>
            <w:shd w:val="clear" w:color="auto" w:fill="auto"/>
            <w:vAlign w:val="center"/>
          </w:tcPr>
          <w:p w:rsidR="001625D9" w:rsidRPr="00367FA3" w:rsidRDefault="001625D9" w:rsidP="00367FA3">
            <w:pPr>
              <w:jc w:val="center"/>
              <w:rPr>
                <w:sz w:val="20"/>
                <w:szCs w:val="20"/>
              </w:rPr>
            </w:pPr>
          </w:p>
        </w:tc>
        <w:tc>
          <w:tcPr>
            <w:tcW w:w="389" w:type="dxa"/>
            <w:gridSpan w:val="2"/>
            <w:vAlign w:val="center"/>
          </w:tcPr>
          <w:p w:rsidR="001625D9" w:rsidRPr="00367FA3" w:rsidRDefault="001625D9" w:rsidP="00367FA3">
            <w:pPr>
              <w:jc w:val="center"/>
              <w:rPr>
                <w:sz w:val="20"/>
                <w:szCs w:val="20"/>
              </w:rPr>
            </w:pPr>
          </w:p>
        </w:tc>
      </w:tr>
      <w:tr w:rsidR="00367FA3" w:rsidRPr="00367FA3" w:rsidTr="00367FA3">
        <w:tc>
          <w:tcPr>
            <w:tcW w:w="360" w:type="dxa"/>
            <w:vMerge/>
          </w:tcPr>
          <w:p w:rsidR="001625D9" w:rsidRPr="00367FA3" w:rsidRDefault="001625D9" w:rsidP="00367FA3">
            <w:pPr>
              <w:tabs>
                <w:tab w:val="num" w:pos="644"/>
              </w:tabs>
              <w:jc w:val="both"/>
              <w:rPr>
                <w:sz w:val="20"/>
                <w:szCs w:val="20"/>
              </w:rPr>
            </w:pPr>
          </w:p>
        </w:tc>
        <w:tc>
          <w:tcPr>
            <w:tcW w:w="518" w:type="dxa"/>
            <w:vMerge/>
          </w:tcPr>
          <w:p w:rsidR="001625D9" w:rsidRPr="00367FA3" w:rsidRDefault="001625D9" w:rsidP="00367FA3">
            <w:pPr>
              <w:tabs>
                <w:tab w:val="num" w:pos="644"/>
              </w:tabs>
              <w:jc w:val="both"/>
              <w:rPr>
                <w:sz w:val="20"/>
                <w:szCs w:val="20"/>
              </w:rPr>
            </w:pPr>
          </w:p>
        </w:tc>
        <w:tc>
          <w:tcPr>
            <w:tcW w:w="1680" w:type="dxa"/>
            <w:vAlign w:val="center"/>
          </w:tcPr>
          <w:p w:rsidR="001625D9" w:rsidRPr="00367FA3" w:rsidRDefault="00CB6EBD" w:rsidP="004D4C04">
            <w:pPr>
              <w:rPr>
                <w:sz w:val="20"/>
                <w:szCs w:val="20"/>
              </w:rPr>
            </w:pPr>
            <w:r w:rsidRPr="00367FA3">
              <w:rPr>
                <w:sz w:val="20"/>
                <w:szCs w:val="20"/>
              </w:rPr>
              <w:t>NMP_SZ730K2</w:t>
            </w:r>
          </w:p>
        </w:tc>
        <w:tc>
          <w:tcPr>
            <w:tcW w:w="2408" w:type="dxa"/>
          </w:tcPr>
          <w:p w:rsidR="001625D9" w:rsidRPr="00367FA3" w:rsidRDefault="001625D9" w:rsidP="004D4C04">
            <w:pPr>
              <w:rPr>
                <w:sz w:val="20"/>
                <w:szCs w:val="20"/>
              </w:rPr>
            </w:pPr>
            <w:r w:rsidRPr="00367FA3">
              <w:rPr>
                <w:sz w:val="20"/>
                <w:szCs w:val="20"/>
              </w:rPr>
              <w:t>Személyiségfejlődési zav</w:t>
            </w:r>
            <w:r w:rsidRPr="00367FA3">
              <w:rPr>
                <w:sz w:val="20"/>
                <w:szCs w:val="20"/>
              </w:rPr>
              <w:t>a</w:t>
            </w:r>
            <w:r w:rsidRPr="00367FA3">
              <w:rPr>
                <w:sz w:val="20"/>
                <w:szCs w:val="20"/>
              </w:rPr>
              <w:t>rok gyermek és ifjúkorban</w:t>
            </w:r>
          </w:p>
        </w:tc>
        <w:tc>
          <w:tcPr>
            <w:tcW w:w="1049" w:type="dxa"/>
          </w:tcPr>
          <w:p w:rsidR="001625D9" w:rsidRPr="00367FA3" w:rsidRDefault="001625D9" w:rsidP="00367FA3">
            <w:pPr>
              <w:jc w:val="center"/>
              <w:rPr>
                <w:sz w:val="20"/>
                <w:szCs w:val="20"/>
              </w:rPr>
            </w:pPr>
            <w:r w:rsidRPr="00367FA3">
              <w:rPr>
                <w:sz w:val="20"/>
                <w:szCs w:val="20"/>
              </w:rPr>
              <w:t>2+0</w:t>
            </w:r>
          </w:p>
        </w:tc>
        <w:tc>
          <w:tcPr>
            <w:tcW w:w="672" w:type="dxa"/>
          </w:tcPr>
          <w:p w:rsidR="001625D9" w:rsidRPr="00367FA3" w:rsidRDefault="001625D9" w:rsidP="00367FA3">
            <w:pPr>
              <w:jc w:val="center"/>
              <w:rPr>
                <w:sz w:val="20"/>
                <w:szCs w:val="20"/>
              </w:rPr>
            </w:pPr>
            <w:r w:rsidRPr="00367FA3">
              <w:rPr>
                <w:sz w:val="20"/>
                <w:szCs w:val="20"/>
              </w:rPr>
              <w:t>K</w:t>
            </w:r>
          </w:p>
        </w:tc>
        <w:tc>
          <w:tcPr>
            <w:tcW w:w="462" w:type="dxa"/>
          </w:tcPr>
          <w:p w:rsidR="001625D9" w:rsidRPr="00367FA3" w:rsidRDefault="001625D9" w:rsidP="00367FA3">
            <w:pPr>
              <w:jc w:val="center"/>
              <w:rPr>
                <w:sz w:val="20"/>
                <w:szCs w:val="20"/>
              </w:rPr>
            </w:pPr>
            <w:r w:rsidRPr="00367FA3">
              <w:rPr>
                <w:sz w:val="20"/>
                <w:szCs w:val="20"/>
              </w:rPr>
              <w:t>2</w:t>
            </w:r>
          </w:p>
        </w:tc>
        <w:tc>
          <w:tcPr>
            <w:tcW w:w="490" w:type="dxa"/>
          </w:tcPr>
          <w:p w:rsidR="001625D9" w:rsidRPr="00367FA3" w:rsidRDefault="001625D9" w:rsidP="00367FA3">
            <w:pPr>
              <w:jc w:val="center"/>
              <w:rPr>
                <w:sz w:val="20"/>
                <w:szCs w:val="20"/>
              </w:rPr>
            </w:pPr>
            <w:r w:rsidRPr="00367FA3">
              <w:rPr>
                <w:sz w:val="20"/>
                <w:szCs w:val="20"/>
              </w:rPr>
              <w:t>X</w:t>
            </w:r>
          </w:p>
        </w:tc>
        <w:tc>
          <w:tcPr>
            <w:tcW w:w="378" w:type="dxa"/>
            <w:shd w:val="clear" w:color="auto" w:fill="auto"/>
            <w:vAlign w:val="center"/>
          </w:tcPr>
          <w:p w:rsidR="001625D9" w:rsidRPr="00367FA3" w:rsidRDefault="001625D9" w:rsidP="00367FA3">
            <w:pPr>
              <w:jc w:val="center"/>
              <w:rPr>
                <w:sz w:val="20"/>
                <w:szCs w:val="20"/>
              </w:rPr>
            </w:pPr>
          </w:p>
        </w:tc>
        <w:tc>
          <w:tcPr>
            <w:tcW w:w="490" w:type="dxa"/>
            <w:gridSpan w:val="3"/>
            <w:shd w:val="clear" w:color="auto" w:fill="auto"/>
            <w:vAlign w:val="center"/>
          </w:tcPr>
          <w:p w:rsidR="001625D9" w:rsidRPr="00367FA3" w:rsidRDefault="001625D9" w:rsidP="00367FA3">
            <w:pPr>
              <w:jc w:val="center"/>
              <w:rPr>
                <w:sz w:val="20"/>
                <w:szCs w:val="20"/>
              </w:rPr>
            </w:pPr>
          </w:p>
        </w:tc>
        <w:tc>
          <w:tcPr>
            <w:tcW w:w="392" w:type="dxa"/>
            <w:shd w:val="clear" w:color="auto" w:fill="auto"/>
            <w:vAlign w:val="center"/>
          </w:tcPr>
          <w:p w:rsidR="001625D9" w:rsidRPr="00367FA3" w:rsidRDefault="001625D9" w:rsidP="00367FA3">
            <w:pPr>
              <w:jc w:val="center"/>
              <w:rPr>
                <w:sz w:val="20"/>
                <w:szCs w:val="20"/>
              </w:rPr>
            </w:pPr>
          </w:p>
        </w:tc>
        <w:tc>
          <w:tcPr>
            <w:tcW w:w="389" w:type="dxa"/>
            <w:gridSpan w:val="2"/>
            <w:vAlign w:val="center"/>
          </w:tcPr>
          <w:p w:rsidR="001625D9" w:rsidRPr="00367FA3" w:rsidRDefault="001625D9" w:rsidP="00367FA3">
            <w:pPr>
              <w:jc w:val="center"/>
              <w:rPr>
                <w:sz w:val="20"/>
                <w:szCs w:val="20"/>
              </w:rPr>
            </w:pPr>
          </w:p>
        </w:tc>
      </w:tr>
      <w:tr w:rsidR="00367FA3" w:rsidRPr="00367FA3" w:rsidTr="00367FA3">
        <w:tc>
          <w:tcPr>
            <w:tcW w:w="360" w:type="dxa"/>
            <w:vMerge/>
          </w:tcPr>
          <w:p w:rsidR="001625D9" w:rsidRPr="00367FA3" w:rsidRDefault="001625D9" w:rsidP="00367FA3">
            <w:pPr>
              <w:tabs>
                <w:tab w:val="num" w:pos="644"/>
              </w:tabs>
              <w:jc w:val="both"/>
              <w:rPr>
                <w:sz w:val="20"/>
                <w:szCs w:val="20"/>
              </w:rPr>
            </w:pPr>
          </w:p>
        </w:tc>
        <w:tc>
          <w:tcPr>
            <w:tcW w:w="518" w:type="dxa"/>
            <w:vMerge/>
          </w:tcPr>
          <w:p w:rsidR="001625D9" w:rsidRPr="00367FA3" w:rsidRDefault="001625D9" w:rsidP="00367FA3">
            <w:pPr>
              <w:tabs>
                <w:tab w:val="num" w:pos="644"/>
              </w:tabs>
              <w:jc w:val="both"/>
              <w:rPr>
                <w:sz w:val="20"/>
                <w:szCs w:val="20"/>
              </w:rPr>
            </w:pPr>
          </w:p>
        </w:tc>
        <w:tc>
          <w:tcPr>
            <w:tcW w:w="1680" w:type="dxa"/>
            <w:vAlign w:val="center"/>
          </w:tcPr>
          <w:p w:rsidR="001625D9" w:rsidRPr="00367FA3" w:rsidRDefault="001625D9" w:rsidP="00367FA3">
            <w:pPr>
              <w:spacing w:line="360" w:lineRule="auto"/>
              <w:rPr>
                <w:sz w:val="20"/>
                <w:szCs w:val="20"/>
              </w:rPr>
            </w:pPr>
            <w:r w:rsidRPr="00367FA3">
              <w:rPr>
                <w:sz w:val="20"/>
                <w:szCs w:val="20"/>
              </w:rPr>
              <w:t>NMP_PS709G2</w:t>
            </w:r>
          </w:p>
        </w:tc>
        <w:tc>
          <w:tcPr>
            <w:tcW w:w="2408" w:type="dxa"/>
          </w:tcPr>
          <w:p w:rsidR="001625D9" w:rsidRPr="00367FA3" w:rsidRDefault="001625D9" w:rsidP="00367FA3">
            <w:pPr>
              <w:spacing w:line="360" w:lineRule="auto"/>
              <w:rPr>
                <w:sz w:val="20"/>
                <w:szCs w:val="20"/>
              </w:rPr>
            </w:pPr>
            <w:r w:rsidRPr="00367FA3">
              <w:rPr>
                <w:sz w:val="20"/>
                <w:szCs w:val="20"/>
              </w:rPr>
              <w:t>Attitűdformálás</w:t>
            </w:r>
          </w:p>
        </w:tc>
        <w:tc>
          <w:tcPr>
            <w:tcW w:w="1049" w:type="dxa"/>
          </w:tcPr>
          <w:p w:rsidR="001625D9" w:rsidRPr="00367FA3" w:rsidRDefault="001625D9" w:rsidP="00367FA3">
            <w:pPr>
              <w:spacing w:line="360" w:lineRule="auto"/>
              <w:jc w:val="center"/>
              <w:rPr>
                <w:sz w:val="20"/>
                <w:szCs w:val="20"/>
              </w:rPr>
            </w:pPr>
            <w:r w:rsidRPr="00367FA3">
              <w:rPr>
                <w:sz w:val="20"/>
                <w:szCs w:val="20"/>
              </w:rPr>
              <w:t>0+2</w:t>
            </w:r>
          </w:p>
        </w:tc>
        <w:tc>
          <w:tcPr>
            <w:tcW w:w="672" w:type="dxa"/>
          </w:tcPr>
          <w:p w:rsidR="001625D9" w:rsidRPr="00367FA3" w:rsidRDefault="001625D9" w:rsidP="00367FA3">
            <w:pPr>
              <w:spacing w:line="360" w:lineRule="auto"/>
              <w:jc w:val="center"/>
              <w:rPr>
                <w:sz w:val="20"/>
                <w:szCs w:val="20"/>
              </w:rPr>
            </w:pPr>
            <w:r w:rsidRPr="00367FA3">
              <w:rPr>
                <w:sz w:val="20"/>
                <w:szCs w:val="20"/>
              </w:rPr>
              <w:t>Min.</w:t>
            </w:r>
          </w:p>
        </w:tc>
        <w:tc>
          <w:tcPr>
            <w:tcW w:w="462" w:type="dxa"/>
            <w:vAlign w:val="center"/>
          </w:tcPr>
          <w:p w:rsidR="001625D9" w:rsidRPr="00367FA3" w:rsidRDefault="001625D9" w:rsidP="00367FA3">
            <w:pPr>
              <w:spacing w:line="360" w:lineRule="auto"/>
              <w:jc w:val="center"/>
              <w:rPr>
                <w:sz w:val="20"/>
                <w:szCs w:val="20"/>
              </w:rPr>
            </w:pPr>
            <w:r w:rsidRPr="00367FA3">
              <w:rPr>
                <w:sz w:val="20"/>
                <w:szCs w:val="20"/>
              </w:rPr>
              <w:t>2</w:t>
            </w:r>
          </w:p>
        </w:tc>
        <w:tc>
          <w:tcPr>
            <w:tcW w:w="490" w:type="dxa"/>
          </w:tcPr>
          <w:p w:rsidR="001625D9" w:rsidRPr="00367FA3" w:rsidRDefault="001625D9" w:rsidP="00367FA3">
            <w:pPr>
              <w:spacing w:line="360" w:lineRule="auto"/>
              <w:jc w:val="center"/>
              <w:rPr>
                <w:sz w:val="20"/>
                <w:szCs w:val="20"/>
              </w:rPr>
            </w:pPr>
            <w:r w:rsidRPr="00367FA3">
              <w:rPr>
                <w:sz w:val="20"/>
                <w:szCs w:val="20"/>
              </w:rPr>
              <w:t>X</w:t>
            </w:r>
          </w:p>
        </w:tc>
        <w:tc>
          <w:tcPr>
            <w:tcW w:w="378" w:type="dxa"/>
            <w:shd w:val="clear" w:color="auto" w:fill="auto"/>
          </w:tcPr>
          <w:p w:rsidR="001625D9" w:rsidRPr="00367FA3" w:rsidRDefault="001625D9" w:rsidP="00367FA3">
            <w:pPr>
              <w:spacing w:line="360" w:lineRule="auto"/>
              <w:jc w:val="center"/>
              <w:rPr>
                <w:sz w:val="20"/>
                <w:szCs w:val="20"/>
              </w:rPr>
            </w:pPr>
          </w:p>
        </w:tc>
        <w:tc>
          <w:tcPr>
            <w:tcW w:w="490" w:type="dxa"/>
            <w:gridSpan w:val="3"/>
            <w:shd w:val="clear" w:color="auto" w:fill="auto"/>
            <w:vAlign w:val="center"/>
          </w:tcPr>
          <w:p w:rsidR="001625D9" w:rsidRPr="00367FA3" w:rsidRDefault="001625D9" w:rsidP="00367FA3">
            <w:pPr>
              <w:spacing w:line="360" w:lineRule="auto"/>
              <w:jc w:val="center"/>
              <w:rPr>
                <w:sz w:val="20"/>
                <w:szCs w:val="20"/>
              </w:rPr>
            </w:pPr>
          </w:p>
        </w:tc>
        <w:tc>
          <w:tcPr>
            <w:tcW w:w="392" w:type="dxa"/>
            <w:shd w:val="clear" w:color="auto" w:fill="auto"/>
            <w:vAlign w:val="center"/>
          </w:tcPr>
          <w:p w:rsidR="001625D9" w:rsidRPr="00367FA3" w:rsidRDefault="001625D9" w:rsidP="00367FA3">
            <w:pPr>
              <w:spacing w:line="360" w:lineRule="auto"/>
              <w:jc w:val="center"/>
              <w:rPr>
                <w:sz w:val="20"/>
                <w:szCs w:val="20"/>
              </w:rPr>
            </w:pPr>
          </w:p>
        </w:tc>
        <w:tc>
          <w:tcPr>
            <w:tcW w:w="389" w:type="dxa"/>
            <w:gridSpan w:val="2"/>
            <w:vAlign w:val="center"/>
          </w:tcPr>
          <w:p w:rsidR="001625D9" w:rsidRPr="00367FA3" w:rsidRDefault="001625D9" w:rsidP="00367FA3">
            <w:pPr>
              <w:spacing w:line="360" w:lineRule="auto"/>
              <w:jc w:val="center"/>
              <w:rPr>
                <w:sz w:val="20"/>
                <w:szCs w:val="20"/>
              </w:rPr>
            </w:pPr>
          </w:p>
        </w:tc>
      </w:tr>
      <w:tr w:rsidR="00367FA3" w:rsidRPr="00367FA3" w:rsidTr="00367FA3">
        <w:tc>
          <w:tcPr>
            <w:tcW w:w="360" w:type="dxa"/>
            <w:vMerge/>
          </w:tcPr>
          <w:p w:rsidR="001625D9" w:rsidRPr="00367FA3" w:rsidRDefault="001625D9" w:rsidP="00367FA3">
            <w:pPr>
              <w:tabs>
                <w:tab w:val="num" w:pos="644"/>
              </w:tabs>
              <w:jc w:val="both"/>
              <w:rPr>
                <w:sz w:val="20"/>
                <w:szCs w:val="20"/>
              </w:rPr>
            </w:pPr>
          </w:p>
        </w:tc>
        <w:tc>
          <w:tcPr>
            <w:tcW w:w="518" w:type="dxa"/>
            <w:vMerge w:val="restart"/>
            <w:textDirection w:val="btLr"/>
          </w:tcPr>
          <w:p w:rsidR="001625D9" w:rsidRPr="00367FA3" w:rsidRDefault="001625D9" w:rsidP="00367FA3">
            <w:pPr>
              <w:tabs>
                <w:tab w:val="num" w:pos="644"/>
              </w:tabs>
              <w:ind w:left="113" w:right="113"/>
              <w:jc w:val="center"/>
              <w:rPr>
                <w:b/>
                <w:sz w:val="20"/>
                <w:szCs w:val="20"/>
              </w:rPr>
            </w:pPr>
            <w:r w:rsidRPr="00367FA3">
              <w:rPr>
                <w:b/>
                <w:sz w:val="20"/>
                <w:szCs w:val="20"/>
              </w:rPr>
              <w:t>Szakmai törzstárgyak</w:t>
            </w:r>
          </w:p>
        </w:tc>
        <w:tc>
          <w:tcPr>
            <w:tcW w:w="1680" w:type="dxa"/>
            <w:vAlign w:val="center"/>
          </w:tcPr>
          <w:p w:rsidR="001625D9" w:rsidRPr="00367FA3" w:rsidRDefault="001625D9" w:rsidP="00367FA3">
            <w:pPr>
              <w:spacing w:line="360" w:lineRule="auto"/>
              <w:rPr>
                <w:sz w:val="20"/>
                <w:szCs w:val="20"/>
              </w:rPr>
            </w:pPr>
            <w:r w:rsidRPr="00367FA3">
              <w:rPr>
                <w:sz w:val="20"/>
                <w:szCs w:val="20"/>
              </w:rPr>
              <w:t>NMP_PS718K3</w:t>
            </w:r>
          </w:p>
        </w:tc>
        <w:tc>
          <w:tcPr>
            <w:tcW w:w="2408" w:type="dxa"/>
          </w:tcPr>
          <w:p w:rsidR="001625D9" w:rsidRPr="00367FA3" w:rsidRDefault="001625D9" w:rsidP="00367FA3">
            <w:pPr>
              <w:spacing w:line="360" w:lineRule="auto"/>
              <w:rPr>
                <w:sz w:val="20"/>
                <w:szCs w:val="20"/>
              </w:rPr>
            </w:pPr>
            <w:r w:rsidRPr="00367FA3">
              <w:rPr>
                <w:sz w:val="20"/>
                <w:szCs w:val="20"/>
              </w:rPr>
              <w:t>Mentálhigiéne</w:t>
            </w:r>
          </w:p>
        </w:tc>
        <w:tc>
          <w:tcPr>
            <w:tcW w:w="1049" w:type="dxa"/>
          </w:tcPr>
          <w:p w:rsidR="001625D9" w:rsidRPr="00367FA3" w:rsidRDefault="001625D9" w:rsidP="00367FA3">
            <w:pPr>
              <w:spacing w:line="360" w:lineRule="auto"/>
              <w:jc w:val="center"/>
              <w:rPr>
                <w:sz w:val="20"/>
                <w:szCs w:val="20"/>
              </w:rPr>
            </w:pPr>
            <w:r w:rsidRPr="00367FA3">
              <w:rPr>
                <w:sz w:val="20"/>
                <w:szCs w:val="20"/>
              </w:rPr>
              <w:t>2+0</w:t>
            </w:r>
          </w:p>
        </w:tc>
        <w:tc>
          <w:tcPr>
            <w:tcW w:w="672" w:type="dxa"/>
          </w:tcPr>
          <w:p w:rsidR="001625D9" w:rsidRPr="00367FA3" w:rsidRDefault="001625D9" w:rsidP="00367FA3">
            <w:pPr>
              <w:spacing w:line="360" w:lineRule="auto"/>
              <w:jc w:val="center"/>
              <w:rPr>
                <w:sz w:val="20"/>
                <w:szCs w:val="20"/>
              </w:rPr>
            </w:pPr>
            <w:r w:rsidRPr="00367FA3">
              <w:rPr>
                <w:sz w:val="20"/>
                <w:szCs w:val="20"/>
              </w:rPr>
              <w:t>K</w:t>
            </w:r>
          </w:p>
        </w:tc>
        <w:tc>
          <w:tcPr>
            <w:tcW w:w="462" w:type="dxa"/>
          </w:tcPr>
          <w:p w:rsidR="001625D9" w:rsidRPr="00367FA3" w:rsidRDefault="001625D9" w:rsidP="00367FA3">
            <w:pPr>
              <w:spacing w:line="360" w:lineRule="auto"/>
              <w:jc w:val="center"/>
              <w:rPr>
                <w:sz w:val="20"/>
                <w:szCs w:val="20"/>
              </w:rPr>
            </w:pPr>
            <w:r w:rsidRPr="00367FA3">
              <w:rPr>
                <w:sz w:val="20"/>
                <w:szCs w:val="20"/>
              </w:rPr>
              <w:t>3</w:t>
            </w:r>
          </w:p>
        </w:tc>
        <w:tc>
          <w:tcPr>
            <w:tcW w:w="490" w:type="dxa"/>
          </w:tcPr>
          <w:p w:rsidR="001625D9" w:rsidRPr="00367FA3" w:rsidRDefault="001625D9" w:rsidP="00367FA3">
            <w:pPr>
              <w:spacing w:line="360" w:lineRule="auto"/>
              <w:jc w:val="center"/>
              <w:rPr>
                <w:sz w:val="20"/>
                <w:szCs w:val="20"/>
              </w:rPr>
            </w:pPr>
          </w:p>
        </w:tc>
        <w:tc>
          <w:tcPr>
            <w:tcW w:w="378" w:type="dxa"/>
            <w:shd w:val="clear" w:color="auto" w:fill="auto"/>
          </w:tcPr>
          <w:p w:rsidR="001625D9" w:rsidRPr="00367FA3" w:rsidRDefault="001625D9" w:rsidP="00367FA3">
            <w:pPr>
              <w:spacing w:line="360" w:lineRule="auto"/>
              <w:jc w:val="center"/>
              <w:rPr>
                <w:sz w:val="20"/>
                <w:szCs w:val="20"/>
              </w:rPr>
            </w:pPr>
            <w:r w:rsidRPr="00367FA3">
              <w:rPr>
                <w:sz w:val="20"/>
                <w:szCs w:val="20"/>
              </w:rPr>
              <w:t>X</w:t>
            </w:r>
          </w:p>
        </w:tc>
        <w:tc>
          <w:tcPr>
            <w:tcW w:w="490" w:type="dxa"/>
            <w:gridSpan w:val="3"/>
            <w:shd w:val="clear" w:color="auto" w:fill="auto"/>
            <w:vAlign w:val="center"/>
          </w:tcPr>
          <w:p w:rsidR="001625D9" w:rsidRPr="00367FA3" w:rsidRDefault="001625D9" w:rsidP="00367FA3">
            <w:pPr>
              <w:spacing w:line="360" w:lineRule="auto"/>
              <w:jc w:val="center"/>
              <w:rPr>
                <w:sz w:val="20"/>
                <w:szCs w:val="20"/>
              </w:rPr>
            </w:pPr>
          </w:p>
        </w:tc>
        <w:tc>
          <w:tcPr>
            <w:tcW w:w="392" w:type="dxa"/>
            <w:shd w:val="clear" w:color="auto" w:fill="auto"/>
            <w:vAlign w:val="center"/>
          </w:tcPr>
          <w:p w:rsidR="001625D9" w:rsidRPr="00367FA3" w:rsidRDefault="001625D9" w:rsidP="00367FA3">
            <w:pPr>
              <w:spacing w:line="360" w:lineRule="auto"/>
              <w:jc w:val="center"/>
              <w:rPr>
                <w:sz w:val="20"/>
                <w:szCs w:val="20"/>
              </w:rPr>
            </w:pPr>
          </w:p>
        </w:tc>
        <w:tc>
          <w:tcPr>
            <w:tcW w:w="389" w:type="dxa"/>
            <w:gridSpan w:val="2"/>
            <w:vAlign w:val="center"/>
          </w:tcPr>
          <w:p w:rsidR="001625D9" w:rsidRPr="00367FA3" w:rsidRDefault="001625D9" w:rsidP="00367FA3">
            <w:pPr>
              <w:spacing w:line="360" w:lineRule="auto"/>
              <w:jc w:val="center"/>
              <w:rPr>
                <w:sz w:val="20"/>
                <w:szCs w:val="20"/>
              </w:rPr>
            </w:pPr>
          </w:p>
        </w:tc>
      </w:tr>
      <w:tr w:rsidR="00367FA3" w:rsidRPr="00367FA3" w:rsidTr="00367FA3">
        <w:trPr>
          <w:trHeight w:val="242"/>
        </w:trPr>
        <w:tc>
          <w:tcPr>
            <w:tcW w:w="360" w:type="dxa"/>
            <w:vMerge/>
          </w:tcPr>
          <w:p w:rsidR="001625D9" w:rsidRPr="00367FA3" w:rsidRDefault="001625D9" w:rsidP="00367FA3">
            <w:pPr>
              <w:tabs>
                <w:tab w:val="num" w:pos="644"/>
              </w:tabs>
              <w:jc w:val="both"/>
              <w:rPr>
                <w:sz w:val="20"/>
                <w:szCs w:val="20"/>
              </w:rPr>
            </w:pPr>
          </w:p>
        </w:tc>
        <w:tc>
          <w:tcPr>
            <w:tcW w:w="518" w:type="dxa"/>
            <w:vMerge/>
          </w:tcPr>
          <w:p w:rsidR="001625D9" w:rsidRPr="00367FA3" w:rsidRDefault="001625D9" w:rsidP="00367FA3">
            <w:pPr>
              <w:tabs>
                <w:tab w:val="num" w:pos="644"/>
              </w:tabs>
              <w:jc w:val="both"/>
              <w:rPr>
                <w:sz w:val="20"/>
                <w:szCs w:val="20"/>
              </w:rPr>
            </w:pPr>
          </w:p>
        </w:tc>
        <w:tc>
          <w:tcPr>
            <w:tcW w:w="1680" w:type="dxa"/>
            <w:vAlign w:val="center"/>
          </w:tcPr>
          <w:p w:rsidR="001625D9" w:rsidRPr="00367FA3" w:rsidRDefault="001625D9" w:rsidP="00367FA3">
            <w:pPr>
              <w:spacing w:line="360" w:lineRule="auto"/>
              <w:rPr>
                <w:sz w:val="20"/>
                <w:szCs w:val="20"/>
              </w:rPr>
            </w:pPr>
            <w:r w:rsidRPr="00367FA3">
              <w:rPr>
                <w:sz w:val="20"/>
                <w:szCs w:val="20"/>
              </w:rPr>
              <w:t>NMP_IN103G2</w:t>
            </w:r>
          </w:p>
        </w:tc>
        <w:tc>
          <w:tcPr>
            <w:tcW w:w="2408" w:type="dxa"/>
          </w:tcPr>
          <w:p w:rsidR="001625D9" w:rsidRPr="00367FA3" w:rsidRDefault="001625D9" w:rsidP="00367FA3">
            <w:pPr>
              <w:spacing w:line="360" w:lineRule="auto"/>
              <w:rPr>
                <w:sz w:val="20"/>
                <w:szCs w:val="20"/>
              </w:rPr>
            </w:pPr>
            <w:r w:rsidRPr="00367FA3">
              <w:rPr>
                <w:sz w:val="20"/>
                <w:szCs w:val="20"/>
              </w:rPr>
              <w:t>Habilitáció-rehabilitáció</w:t>
            </w:r>
          </w:p>
        </w:tc>
        <w:tc>
          <w:tcPr>
            <w:tcW w:w="1049" w:type="dxa"/>
          </w:tcPr>
          <w:p w:rsidR="001625D9" w:rsidRPr="00367FA3" w:rsidRDefault="001625D9" w:rsidP="00367FA3">
            <w:pPr>
              <w:spacing w:line="360" w:lineRule="auto"/>
              <w:jc w:val="center"/>
              <w:rPr>
                <w:sz w:val="20"/>
                <w:szCs w:val="20"/>
              </w:rPr>
            </w:pPr>
            <w:r w:rsidRPr="00367FA3">
              <w:rPr>
                <w:sz w:val="20"/>
                <w:szCs w:val="20"/>
              </w:rPr>
              <w:t>0+2</w:t>
            </w:r>
          </w:p>
        </w:tc>
        <w:tc>
          <w:tcPr>
            <w:tcW w:w="672" w:type="dxa"/>
          </w:tcPr>
          <w:p w:rsidR="001625D9" w:rsidRPr="00367FA3" w:rsidRDefault="001625D9" w:rsidP="00367FA3">
            <w:pPr>
              <w:spacing w:line="360" w:lineRule="auto"/>
              <w:jc w:val="center"/>
              <w:rPr>
                <w:sz w:val="20"/>
                <w:szCs w:val="20"/>
              </w:rPr>
            </w:pPr>
            <w:r w:rsidRPr="00367FA3">
              <w:rPr>
                <w:sz w:val="20"/>
                <w:szCs w:val="20"/>
              </w:rPr>
              <w:t xml:space="preserve">GY </w:t>
            </w:r>
          </w:p>
        </w:tc>
        <w:tc>
          <w:tcPr>
            <w:tcW w:w="462" w:type="dxa"/>
          </w:tcPr>
          <w:p w:rsidR="001625D9" w:rsidRPr="00367FA3" w:rsidRDefault="001625D9" w:rsidP="00367FA3">
            <w:pPr>
              <w:spacing w:line="360" w:lineRule="auto"/>
              <w:jc w:val="center"/>
              <w:rPr>
                <w:sz w:val="20"/>
                <w:szCs w:val="20"/>
              </w:rPr>
            </w:pPr>
            <w:r w:rsidRPr="00367FA3">
              <w:rPr>
                <w:sz w:val="20"/>
                <w:szCs w:val="20"/>
              </w:rPr>
              <w:t>2</w:t>
            </w:r>
          </w:p>
        </w:tc>
        <w:tc>
          <w:tcPr>
            <w:tcW w:w="490" w:type="dxa"/>
          </w:tcPr>
          <w:p w:rsidR="001625D9" w:rsidRPr="00367FA3" w:rsidRDefault="001625D9" w:rsidP="00367FA3">
            <w:pPr>
              <w:spacing w:line="360" w:lineRule="auto"/>
              <w:jc w:val="center"/>
              <w:rPr>
                <w:sz w:val="20"/>
                <w:szCs w:val="20"/>
              </w:rPr>
            </w:pPr>
          </w:p>
        </w:tc>
        <w:tc>
          <w:tcPr>
            <w:tcW w:w="378" w:type="dxa"/>
            <w:shd w:val="clear" w:color="auto" w:fill="auto"/>
          </w:tcPr>
          <w:p w:rsidR="001625D9" w:rsidRPr="00367FA3" w:rsidRDefault="001625D9" w:rsidP="00367FA3">
            <w:pPr>
              <w:spacing w:line="360" w:lineRule="auto"/>
              <w:jc w:val="center"/>
              <w:rPr>
                <w:sz w:val="20"/>
                <w:szCs w:val="20"/>
              </w:rPr>
            </w:pPr>
            <w:r w:rsidRPr="00367FA3">
              <w:rPr>
                <w:sz w:val="20"/>
                <w:szCs w:val="20"/>
              </w:rPr>
              <w:t>X</w:t>
            </w:r>
          </w:p>
        </w:tc>
        <w:tc>
          <w:tcPr>
            <w:tcW w:w="490" w:type="dxa"/>
            <w:gridSpan w:val="3"/>
            <w:shd w:val="clear" w:color="auto" w:fill="auto"/>
            <w:vAlign w:val="center"/>
          </w:tcPr>
          <w:p w:rsidR="001625D9" w:rsidRPr="00367FA3" w:rsidRDefault="001625D9" w:rsidP="00367FA3">
            <w:pPr>
              <w:spacing w:line="360" w:lineRule="auto"/>
              <w:jc w:val="center"/>
              <w:rPr>
                <w:sz w:val="20"/>
                <w:szCs w:val="20"/>
              </w:rPr>
            </w:pPr>
          </w:p>
        </w:tc>
        <w:tc>
          <w:tcPr>
            <w:tcW w:w="392" w:type="dxa"/>
            <w:shd w:val="clear" w:color="auto" w:fill="auto"/>
            <w:vAlign w:val="center"/>
          </w:tcPr>
          <w:p w:rsidR="001625D9" w:rsidRPr="00367FA3" w:rsidRDefault="001625D9" w:rsidP="00367FA3">
            <w:pPr>
              <w:spacing w:line="360" w:lineRule="auto"/>
              <w:jc w:val="center"/>
              <w:rPr>
                <w:sz w:val="20"/>
                <w:szCs w:val="20"/>
              </w:rPr>
            </w:pPr>
          </w:p>
        </w:tc>
        <w:tc>
          <w:tcPr>
            <w:tcW w:w="389" w:type="dxa"/>
            <w:gridSpan w:val="2"/>
            <w:vAlign w:val="center"/>
          </w:tcPr>
          <w:p w:rsidR="001625D9" w:rsidRPr="00367FA3" w:rsidRDefault="001625D9" w:rsidP="00367FA3">
            <w:pPr>
              <w:spacing w:line="360" w:lineRule="auto"/>
              <w:jc w:val="center"/>
              <w:rPr>
                <w:sz w:val="20"/>
                <w:szCs w:val="20"/>
              </w:rPr>
            </w:pPr>
          </w:p>
        </w:tc>
      </w:tr>
      <w:tr w:rsidR="00367FA3" w:rsidRPr="00367FA3" w:rsidTr="00367FA3">
        <w:tc>
          <w:tcPr>
            <w:tcW w:w="360" w:type="dxa"/>
            <w:vMerge/>
          </w:tcPr>
          <w:p w:rsidR="001625D9" w:rsidRPr="00367FA3" w:rsidRDefault="001625D9" w:rsidP="00367FA3">
            <w:pPr>
              <w:tabs>
                <w:tab w:val="num" w:pos="644"/>
              </w:tabs>
              <w:jc w:val="both"/>
              <w:rPr>
                <w:sz w:val="20"/>
                <w:szCs w:val="20"/>
              </w:rPr>
            </w:pPr>
          </w:p>
        </w:tc>
        <w:tc>
          <w:tcPr>
            <w:tcW w:w="518" w:type="dxa"/>
            <w:vMerge/>
          </w:tcPr>
          <w:p w:rsidR="001625D9" w:rsidRPr="00367FA3" w:rsidRDefault="001625D9" w:rsidP="00367FA3">
            <w:pPr>
              <w:tabs>
                <w:tab w:val="num" w:pos="644"/>
              </w:tabs>
              <w:jc w:val="both"/>
              <w:rPr>
                <w:sz w:val="20"/>
                <w:szCs w:val="20"/>
              </w:rPr>
            </w:pPr>
          </w:p>
        </w:tc>
        <w:tc>
          <w:tcPr>
            <w:tcW w:w="1680" w:type="dxa"/>
            <w:vAlign w:val="center"/>
          </w:tcPr>
          <w:p w:rsidR="001625D9" w:rsidRPr="00367FA3" w:rsidRDefault="001625D9" w:rsidP="004D4C04">
            <w:pPr>
              <w:rPr>
                <w:sz w:val="20"/>
                <w:szCs w:val="20"/>
              </w:rPr>
            </w:pPr>
            <w:r w:rsidRPr="00367FA3">
              <w:rPr>
                <w:sz w:val="20"/>
                <w:szCs w:val="20"/>
              </w:rPr>
              <w:t>NMP_SZ724G2</w:t>
            </w:r>
          </w:p>
        </w:tc>
        <w:tc>
          <w:tcPr>
            <w:tcW w:w="2408" w:type="dxa"/>
          </w:tcPr>
          <w:p w:rsidR="001625D9" w:rsidRPr="00367FA3" w:rsidRDefault="001625D9" w:rsidP="004D4C04">
            <w:pPr>
              <w:rPr>
                <w:sz w:val="20"/>
                <w:szCs w:val="20"/>
              </w:rPr>
            </w:pPr>
            <w:r w:rsidRPr="00367FA3">
              <w:rPr>
                <w:sz w:val="20"/>
                <w:szCs w:val="20"/>
              </w:rPr>
              <w:t>Szociális munka egyéne</w:t>
            </w:r>
            <w:r w:rsidRPr="00367FA3">
              <w:rPr>
                <w:sz w:val="20"/>
                <w:szCs w:val="20"/>
              </w:rPr>
              <w:t>k</w:t>
            </w:r>
            <w:r w:rsidRPr="00367FA3">
              <w:rPr>
                <w:sz w:val="20"/>
                <w:szCs w:val="20"/>
              </w:rPr>
              <w:t>kel és családokkal</w:t>
            </w:r>
          </w:p>
        </w:tc>
        <w:tc>
          <w:tcPr>
            <w:tcW w:w="1049" w:type="dxa"/>
          </w:tcPr>
          <w:p w:rsidR="001625D9" w:rsidRPr="00367FA3" w:rsidRDefault="001625D9" w:rsidP="00367FA3">
            <w:pPr>
              <w:jc w:val="center"/>
              <w:rPr>
                <w:sz w:val="20"/>
                <w:szCs w:val="20"/>
              </w:rPr>
            </w:pPr>
            <w:r w:rsidRPr="00367FA3">
              <w:rPr>
                <w:sz w:val="20"/>
                <w:szCs w:val="20"/>
              </w:rPr>
              <w:t>0+2</w:t>
            </w:r>
          </w:p>
        </w:tc>
        <w:tc>
          <w:tcPr>
            <w:tcW w:w="672" w:type="dxa"/>
          </w:tcPr>
          <w:p w:rsidR="001625D9" w:rsidRPr="00367FA3" w:rsidRDefault="001625D9" w:rsidP="00367FA3">
            <w:pPr>
              <w:jc w:val="center"/>
              <w:rPr>
                <w:sz w:val="20"/>
                <w:szCs w:val="20"/>
              </w:rPr>
            </w:pPr>
            <w:r w:rsidRPr="00367FA3">
              <w:rPr>
                <w:sz w:val="20"/>
                <w:szCs w:val="20"/>
              </w:rPr>
              <w:t>GY</w:t>
            </w:r>
          </w:p>
        </w:tc>
        <w:tc>
          <w:tcPr>
            <w:tcW w:w="462" w:type="dxa"/>
          </w:tcPr>
          <w:p w:rsidR="001625D9" w:rsidRPr="00367FA3" w:rsidRDefault="001625D9" w:rsidP="00367FA3">
            <w:pPr>
              <w:jc w:val="center"/>
              <w:rPr>
                <w:sz w:val="20"/>
                <w:szCs w:val="20"/>
              </w:rPr>
            </w:pPr>
            <w:r w:rsidRPr="00367FA3">
              <w:rPr>
                <w:sz w:val="20"/>
                <w:szCs w:val="20"/>
              </w:rPr>
              <w:t>2</w:t>
            </w:r>
          </w:p>
        </w:tc>
        <w:tc>
          <w:tcPr>
            <w:tcW w:w="490" w:type="dxa"/>
            <w:vAlign w:val="center"/>
          </w:tcPr>
          <w:p w:rsidR="001625D9" w:rsidRPr="00367FA3" w:rsidRDefault="001625D9" w:rsidP="00367FA3">
            <w:pPr>
              <w:jc w:val="center"/>
              <w:rPr>
                <w:sz w:val="20"/>
                <w:szCs w:val="20"/>
              </w:rPr>
            </w:pPr>
          </w:p>
        </w:tc>
        <w:tc>
          <w:tcPr>
            <w:tcW w:w="378" w:type="dxa"/>
            <w:shd w:val="clear" w:color="auto" w:fill="auto"/>
            <w:vAlign w:val="center"/>
          </w:tcPr>
          <w:p w:rsidR="001625D9" w:rsidRPr="00367FA3" w:rsidRDefault="001625D9" w:rsidP="00367FA3">
            <w:pPr>
              <w:jc w:val="center"/>
              <w:rPr>
                <w:sz w:val="20"/>
                <w:szCs w:val="20"/>
              </w:rPr>
            </w:pPr>
            <w:r w:rsidRPr="00367FA3">
              <w:rPr>
                <w:sz w:val="20"/>
                <w:szCs w:val="20"/>
              </w:rPr>
              <w:t>X</w:t>
            </w:r>
          </w:p>
        </w:tc>
        <w:tc>
          <w:tcPr>
            <w:tcW w:w="490" w:type="dxa"/>
            <w:gridSpan w:val="3"/>
            <w:shd w:val="clear" w:color="auto" w:fill="auto"/>
            <w:vAlign w:val="center"/>
          </w:tcPr>
          <w:p w:rsidR="001625D9" w:rsidRPr="00367FA3" w:rsidRDefault="001625D9" w:rsidP="00367FA3">
            <w:pPr>
              <w:jc w:val="center"/>
              <w:rPr>
                <w:sz w:val="20"/>
                <w:szCs w:val="20"/>
              </w:rPr>
            </w:pPr>
          </w:p>
        </w:tc>
        <w:tc>
          <w:tcPr>
            <w:tcW w:w="392" w:type="dxa"/>
            <w:shd w:val="clear" w:color="auto" w:fill="auto"/>
            <w:vAlign w:val="center"/>
          </w:tcPr>
          <w:p w:rsidR="001625D9" w:rsidRPr="00367FA3" w:rsidRDefault="001625D9" w:rsidP="00367FA3">
            <w:pPr>
              <w:jc w:val="center"/>
              <w:rPr>
                <w:sz w:val="20"/>
                <w:szCs w:val="20"/>
              </w:rPr>
            </w:pPr>
          </w:p>
        </w:tc>
        <w:tc>
          <w:tcPr>
            <w:tcW w:w="389" w:type="dxa"/>
            <w:gridSpan w:val="2"/>
            <w:vAlign w:val="center"/>
          </w:tcPr>
          <w:p w:rsidR="001625D9" w:rsidRPr="00367FA3" w:rsidRDefault="001625D9" w:rsidP="00367FA3">
            <w:pPr>
              <w:jc w:val="center"/>
              <w:rPr>
                <w:sz w:val="20"/>
                <w:szCs w:val="20"/>
              </w:rPr>
            </w:pPr>
          </w:p>
        </w:tc>
      </w:tr>
      <w:tr w:rsidR="00367FA3" w:rsidRPr="00367FA3" w:rsidTr="00367FA3">
        <w:trPr>
          <w:trHeight w:val="97"/>
        </w:trPr>
        <w:tc>
          <w:tcPr>
            <w:tcW w:w="360" w:type="dxa"/>
            <w:vMerge/>
          </w:tcPr>
          <w:p w:rsidR="001625D9" w:rsidRPr="00367FA3" w:rsidRDefault="001625D9" w:rsidP="00367FA3">
            <w:pPr>
              <w:tabs>
                <w:tab w:val="num" w:pos="644"/>
              </w:tabs>
              <w:jc w:val="both"/>
              <w:rPr>
                <w:sz w:val="20"/>
                <w:szCs w:val="20"/>
              </w:rPr>
            </w:pPr>
          </w:p>
        </w:tc>
        <w:tc>
          <w:tcPr>
            <w:tcW w:w="518" w:type="dxa"/>
            <w:vMerge/>
          </w:tcPr>
          <w:p w:rsidR="001625D9" w:rsidRPr="00367FA3" w:rsidRDefault="001625D9" w:rsidP="00367FA3">
            <w:pPr>
              <w:tabs>
                <w:tab w:val="num" w:pos="644"/>
              </w:tabs>
              <w:jc w:val="both"/>
              <w:rPr>
                <w:sz w:val="20"/>
                <w:szCs w:val="20"/>
              </w:rPr>
            </w:pPr>
          </w:p>
        </w:tc>
        <w:tc>
          <w:tcPr>
            <w:tcW w:w="1680" w:type="dxa"/>
            <w:vAlign w:val="center"/>
          </w:tcPr>
          <w:p w:rsidR="001625D9" w:rsidRPr="00367FA3" w:rsidRDefault="001625D9" w:rsidP="004D4C04">
            <w:pPr>
              <w:rPr>
                <w:sz w:val="20"/>
                <w:szCs w:val="20"/>
              </w:rPr>
            </w:pPr>
            <w:r w:rsidRPr="00367FA3">
              <w:rPr>
                <w:sz w:val="20"/>
                <w:szCs w:val="20"/>
              </w:rPr>
              <w:t>NMP_IN104G2</w:t>
            </w:r>
          </w:p>
        </w:tc>
        <w:tc>
          <w:tcPr>
            <w:tcW w:w="2408" w:type="dxa"/>
          </w:tcPr>
          <w:p w:rsidR="001625D9" w:rsidRPr="00367FA3" w:rsidRDefault="001625D9" w:rsidP="004D4C04">
            <w:pPr>
              <w:rPr>
                <w:sz w:val="20"/>
                <w:szCs w:val="20"/>
              </w:rPr>
            </w:pPr>
            <w:r w:rsidRPr="00367FA3">
              <w:rPr>
                <w:sz w:val="20"/>
                <w:szCs w:val="20"/>
              </w:rPr>
              <w:t>Segítő rendszerek</w:t>
            </w:r>
          </w:p>
        </w:tc>
        <w:tc>
          <w:tcPr>
            <w:tcW w:w="1049" w:type="dxa"/>
          </w:tcPr>
          <w:p w:rsidR="001625D9" w:rsidRPr="00367FA3" w:rsidRDefault="001625D9" w:rsidP="00367FA3">
            <w:pPr>
              <w:jc w:val="center"/>
              <w:rPr>
                <w:sz w:val="20"/>
                <w:szCs w:val="20"/>
              </w:rPr>
            </w:pPr>
            <w:r w:rsidRPr="00367FA3">
              <w:rPr>
                <w:sz w:val="20"/>
                <w:szCs w:val="20"/>
              </w:rPr>
              <w:t>0+2</w:t>
            </w:r>
          </w:p>
        </w:tc>
        <w:tc>
          <w:tcPr>
            <w:tcW w:w="672" w:type="dxa"/>
          </w:tcPr>
          <w:p w:rsidR="001625D9" w:rsidRPr="00367FA3" w:rsidRDefault="001625D9" w:rsidP="00367FA3">
            <w:pPr>
              <w:jc w:val="center"/>
              <w:rPr>
                <w:sz w:val="20"/>
                <w:szCs w:val="20"/>
              </w:rPr>
            </w:pPr>
            <w:r w:rsidRPr="00367FA3">
              <w:rPr>
                <w:sz w:val="20"/>
                <w:szCs w:val="20"/>
              </w:rPr>
              <w:t>GY</w:t>
            </w:r>
          </w:p>
        </w:tc>
        <w:tc>
          <w:tcPr>
            <w:tcW w:w="462" w:type="dxa"/>
          </w:tcPr>
          <w:p w:rsidR="001625D9" w:rsidRPr="00367FA3" w:rsidRDefault="001625D9" w:rsidP="00367FA3">
            <w:pPr>
              <w:jc w:val="center"/>
              <w:rPr>
                <w:sz w:val="20"/>
                <w:szCs w:val="20"/>
              </w:rPr>
            </w:pPr>
            <w:r w:rsidRPr="00367FA3">
              <w:rPr>
                <w:sz w:val="20"/>
                <w:szCs w:val="20"/>
              </w:rPr>
              <w:t>2</w:t>
            </w:r>
          </w:p>
        </w:tc>
        <w:tc>
          <w:tcPr>
            <w:tcW w:w="490" w:type="dxa"/>
            <w:vAlign w:val="center"/>
          </w:tcPr>
          <w:p w:rsidR="001625D9" w:rsidRPr="00367FA3" w:rsidRDefault="001625D9" w:rsidP="00367FA3">
            <w:pPr>
              <w:jc w:val="center"/>
              <w:rPr>
                <w:sz w:val="20"/>
                <w:szCs w:val="20"/>
              </w:rPr>
            </w:pPr>
          </w:p>
        </w:tc>
        <w:tc>
          <w:tcPr>
            <w:tcW w:w="378" w:type="dxa"/>
            <w:shd w:val="clear" w:color="auto" w:fill="auto"/>
            <w:vAlign w:val="center"/>
          </w:tcPr>
          <w:p w:rsidR="001625D9" w:rsidRPr="00367FA3" w:rsidRDefault="001625D9" w:rsidP="00367FA3">
            <w:pPr>
              <w:jc w:val="center"/>
              <w:rPr>
                <w:sz w:val="20"/>
                <w:szCs w:val="20"/>
              </w:rPr>
            </w:pPr>
            <w:r w:rsidRPr="00367FA3">
              <w:rPr>
                <w:sz w:val="20"/>
                <w:szCs w:val="20"/>
              </w:rPr>
              <w:t>X</w:t>
            </w:r>
          </w:p>
        </w:tc>
        <w:tc>
          <w:tcPr>
            <w:tcW w:w="490" w:type="dxa"/>
            <w:gridSpan w:val="3"/>
            <w:shd w:val="clear" w:color="auto" w:fill="auto"/>
            <w:vAlign w:val="center"/>
          </w:tcPr>
          <w:p w:rsidR="001625D9" w:rsidRPr="00367FA3" w:rsidRDefault="001625D9" w:rsidP="00367FA3">
            <w:pPr>
              <w:jc w:val="center"/>
              <w:rPr>
                <w:sz w:val="20"/>
                <w:szCs w:val="20"/>
              </w:rPr>
            </w:pPr>
          </w:p>
        </w:tc>
        <w:tc>
          <w:tcPr>
            <w:tcW w:w="392" w:type="dxa"/>
            <w:shd w:val="clear" w:color="auto" w:fill="auto"/>
            <w:vAlign w:val="center"/>
          </w:tcPr>
          <w:p w:rsidR="001625D9" w:rsidRPr="00367FA3" w:rsidRDefault="001625D9" w:rsidP="00367FA3">
            <w:pPr>
              <w:jc w:val="center"/>
              <w:rPr>
                <w:sz w:val="20"/>
                <w:szCs w:val="20"/>
              </w:rPr>
            </w:pPr>
          </w:p>
        </w:tc>
        <w:tc>
          <w:tcPr>
            <w:tcW w:w="389" w:type="dxa"/>
            <w:gridSpan w:val="2"/>
            <w:vAlign w:val="center"/>
          </w:tcPr>
          <w:p w:rsidR="001625D9" w:rsidRPr="00367FA3" w:rsidRDefault="001625D9" w:rsidP="00367FA3">
            <w:pPr>
              <w:jc w:val="center"/>
              <w:rPr>
                <w:sz w:val="20"/>
                <w:szCs w:val="20"/>
              </w:rPr>
            </w:pPr>
          </w:p>
        </w:tc>
      </w:tr>
      <w:tr w:rsidR="00367FA3" w:rsidRPr="00367FA3" w:rsidTr="00367FA3">
        <w:trPr>
          <w:trHeight w:val="99"/>
        </w:trPr>
        <w:tc>
          <w:tcPr>
            <w:tcW w:w="360" w:type="dxa"/>
            <w:vMerge w:val="restart"/>
            <w:shd w:val="clear" w:color="auto" w:fill="D9D9D9"/>
            <w:textDirection w:val="btLr"/>
            <w:vAlign w:val="center"/>
          </w:tcPr>
          <w:p w:rsidR="001625D9" w:rsidRPr="00367FA3" w:rsidRDefault="001625D9" w:rsidP="00367FA3">
            <w:pPr>
              <w:tabs>
                <w:tab w:val="num" w:pos="644"/>
              </w:tabs>
              <w:ind w:left="113" w:right="113"/>
              <w:jc w:val="center"/>
              <w:rPr>
                <w:sz w:val="20"/>
                <w:szCs w:val="20"/>
              </w:rPr>
            </w:pPr>
            <w:r w:rsidRPr="00367FA3">
              <w:rPr>
                <w:b/>
                <w:bCs/>
                <w:sz w:val="20"/>
                <w:szCs w:val="20"/>
              </w:rPr>
              <w:t>Szakmód-szertani</w:t>
            </w:r>
          </w:p>
        </w:tc>
        <w:tc>
          <w:tcPr>
            <w:tcW w:w="518" w:type="dxa"/>
            <w:vMerge/>
          </w:tcPr>
          <w:p w:rsidR="001625D9" w:rsidRPr="00367FA3" w:rsidRDefault="001625D9" w:rsidP="00367FA3">
            <w:pPr>
              <w:tabs>
                <w:tab w:val="num" w:pos="644"/>
              </w:tabs>
              <w:jc w:val="both"/>
              <w:rPr>
                <w:sz w:val="20"/>
                <w:szCs w:val="20"/>
              </w:rPr>
            </w:pPr>
          </w:p>
        </w:tc>
        <w:tc>
          <w:tcPr>
            <w:tcW w:w="1680" w:type="dxa"/>
            <w:shd w:val="clear" w:color="auto" w:fill="D9D9D9"/>
            <w:vAlign w:val="center"/>
          </w:tcPr>
          <w:p w:rsidR="001625D9" w:rsidRPr="00367FA3" w:rsidRDefault="001625D9" w:rsidP="004D4C04">
            <w:pPr>
              <w:rPr>
                <w:sz w:val="20"/>
                <w:szCs w:val="20"/>
              </w:rPr>
            </w:pPr>
            <w:r w:rsidRPr="00367FA3">
              <w:rPr>
                <w:sz w:val="20"/>
                <w:szCs w:val="20"/>
              </w:rPr>
              <w:t>NMP_NV715G2</w:t>
            </w:r>
          </w:p>
        </w:tc>
        <w:tc>
          <w:tcPr>
            <w:tcW w:w="2408" w:type="dxa"/>
            <w:shd w:val="clear" w:color="auto" w:fill="D9D9D9"/>
          </w:tcPr>
          <w:p w:rsidR="001625D9" w:rsidRPr="00367FA3" w:rsidRDefault="001625D9" w:rsidP="004D4C04">
            <w:pPr>
              <w:rPr>
                <w:sz w:val="20"/>
                <w:szCs w:val="20"/>
              </w:rPr>
            </w:pPr>
            <w:r w:rsidRPr="00367FA3">
              <w:rPr>
                <w:sz w:val="20"/>
                <w:szCs w:val="20"/>
              </w:rPr>
              <w:t>Inkluzív nevelés tantárgypedagógiája</w:t>
            </w:r>
          </w:p>
        </w:tc>
        <w:tc>
          <w:tcPr>
            <w:tcW w:w="1049" w:type="dxa"/>
            <w:shd w:val="clear" w:color="auto" w:fill="D9D9D9"/>
          </w:tcPr>
          <w:p w:rsidR="001625D9" w:rsidRPr="00367FA3" w:rsidRDefault="001625D9" w:rsidP="00367FA3">
            <w:pPr>
              <w:jc w:val="center"/>
              <w:rPr>
                <w:sz w:val="20"/>
                <w:szCs w:val="20"/>
              </w:rPr>
            </w:pPr>
            <w:r w:rsidRPr="00367FA3">
              <w:rPr>
                <w:sz w:val="20"/>
                <w:szCs w:val="20"/>
              </w:rPr>
              <w:t>0+4</w:t>
            </w:r>
          </w:p>
          <w:p w:rsidR="001625D9" w:rsidRPr="00367FA3" w:rsidRDefault="001625D9" w:rsidP="00367FA3">
            <w:pPr>
              <w:jc w:val="center"/>
              <w:rPr>
                <w:sz w:val="20"/>
                <w:szCs w:val="20"/>
              </w:rPr>
            </w:pPr>
            <w:r w:rsidRPr="00367FA3">
              <w:rPr>
                <w:sz w:val="20"/>
                <w:szCs w:val="20"/>
              </w:rPr>
              <w:t>(2 félév)</w:t>
            </w:r>
          </w:p>
        </w:tc>
        <w:tc>
          <w:tcPr>
            <w:tcW w:w="672" w:type="dxa"/>
            <w:shd w:val="clear" w:color="auto" w:fill="D9D9D9"/>
          </w:tcPr>
          <w:p w:rsidR="001625D9" w:rsidRPr="00367FA3" w:rsidRDefault="001625D9" w:rsidP="00367FA3">
            <w:pPr>
              <w:jc w:val="center"/>
              <w:rPr>
                <w:sz w:val="20"/>
                <w:szCs w:val="20"/>
              </w:rPr>
            </w:pPr>
            <w:r w:rsidRPr="00367FA3">
              <w:rPr>
                <w:sz w:val="20"/>
                <w:szCs w:val="20"/>
              </w:rPr>
              <w:t>GY</w:t>
            </w:r>
          </w:p>
        </w:tc>
        <w:tc>
          <w:tcPr>
            <w:tcW w:w="462" w:type="dxa"/>
            <w:shd w:val="clear" w:color="auto" w:fill="D9D9D9"/>
          </w:tcPr>
          <w:p w:rsidR="001625D9" w:rsidRPr="00367FA3" w:rsidRDefault="001625D9" w:rsidP="00367FA3">
            <w:pPr>
              <w:jc w:val="center"/>
              <w:rPr>
                <w:sz w:val="20"/>
                <w:szCs w:val="20"/>
              </w:rPr>
            </w:pPr>
            <w:r w:rsidRPr="00367FA3">
              <w:rPr>
                <w:sz w:val="20"/>
                <w:szCs w:val="20"/>
              </w:rPr>
              <w:t>4</w:t>
            </w:r>
          </w:p>
        </w:tc>
        <w:tc>
          <w:tcPr>
            <w:tcW w:w="490" w:type="dxa"/>
            <w:shd w:val="clear" w:color="auto" w:fill="D9D9D9"/>
          </w:tcPr>
          <w:p w:rsidR="001625D9" w:rsidRPr="00367FA3" w:rsidRDefault="001625D9" w:rsidP="00367FA3">
            <w:pPr>
              <w:jc w:val="center"/>
              <w:rPr>
                <w:sz w:val="20"/>
                <w:szCs w:val="20"/>
              </w:rPr>
            </w:pPr>
          </w:p>
        </w:tc>
        <w:tc>
          <w:tcPr>
            <w:tcW w:w="378" w:type="dxa"/>
            <w:shd w:val="clear" w:color="auto" w:fill="D9D9D9"/>
          </w:tcPr>
          <w:p w:rsidR="001625D9" w:rsidRPr="00367FA3" w:rsidRDefault="001625D9" w:rsidP="00367FA3">
            <w:pPr>
              <w:jc w:val="center"/>
              <w:rPr>
                <w:sz w:val="20"/>
                <w:szCs w:val="20"/>
              </w:rPr>
            </w:pPr>
          </w:p>
        </w:tc>
        <w:tc>
          <w:tcPr>
            <w:tcW w:w="490" w:type="dxa"/>
            <w:gridSpan w:val="3"/>
            <w:shd w:val="clear" w:color="auto" w:fill="D9D9D9"/>
            <w:vAlign w:val="center"/>
          </w:tcPr>
          <w:p w:rsidR="001625D9" w:rsidRPr="00367FA3" w:rsidRDefault="001625D9" w:rsidP="004D4C04">
            <w:pPr>
              <w:rPr>
                <w:sz w:val="20"/>
                <w:szCs w:val="20"/>
              </w:rPr>
            </w:pPr>
            <w:r w:rsidRPr="00367FA3">
              <w:rPr>
                <w:sz w:val="20"/>
                <w:szCs w:val="20"/>
              </w:rPr>
              <w:t>X</w:t>
            </w:r>
          </w:p>
        </w:tc>
        <w:tc>
          <w:tcPr>
            <w:tcW w:w="392" w:type="dxa"/>
            <w:shd w:val="clear" w:color="auto" w:fill="D9D9D9"/>
            <w:vAlign w:val="center"/>
          </w:tcPr>
          <w:p w:rsidR="001625D9" w:rsidRPr="00367FA3" w:rsidRDefault="001625D9" w:rsidP="00367FA3">
            <w:pPr>
              <w:jc w:val="center"/>
              <w:rPr>
                <w:sz w:val="20"/>
                <w:szCs w:val="20"/>
              </w:rPr>
            </w:pPr>
            <w:r w:rsidRPr="00367FA3">
              <w:rPr>
                <w:sz w:val="20"/>
                <w:szCs w:val="20"/>
              </w:rPr>
              <w:t>X</w:t>
            </w:r>
          </w:p>
        </w:tc>
        <w:tc>
          <w:tcPr>
            <w:tcW w:w="389" w:type="dxa"/>
            <w:gridSpan w:val="2"/>
            <w:shd w:val="clear" w:color="auto" w:fill="D9D9D9"/>
            <w:vAlign w:val="center"/>
          </w:tcPr>
          <w:p w:rsidR="001625D9" w:rsidRPr="00367FA3" w:rsidRDefault="001625D9" w:rsidP="00367FA3">
            <w:pPr>
              <w:jc w:val="center"/>
              <w:rPr>
                <w:sz w:val="20"/>
                <w:szCs w:val="20"/>
              </w:rPr>
            </w:pPr>
          </w:p>
        </w:tc>
      </w:tr>
      <w:tr w:rsidR="00367FA3" w:rsidRPr="00367FA3" w:rsidTr="00367FA3">
        <w:trPr>
          <w:trHeight w:val="151"/>
        </w:trPr>
        <w:tc>
          <w:tcPr>
            <w:tcW w:w="360" w:type="dxa"/>
            <w:vMerge/>
            <w:shd w:val="clear" w:color="auto" w:fill="D9D9D9"/>
          </w:tcPr>
          <w:p w:rsidR="001625D9" w:rsidRPr="00367FA3" w:rsidRDefault="001625D9" w:rsidP="00367FA3">
            <w:pPr>
              <w:tabs>
                <w:tab w:val="num" w:pos="644"/>
              </w:tabs>
              <w:jc w:val="both"/>
              <w:rPr>
                <w:sz w:val="20"/>
                <w:szCs w:val="20"/>
              </w:rPr>
            </w:pPr>
          </w:p>
        </w:tc>
        <w:tc>
          <w:tcPr>
            <w:tcW w:w="518" w:type="dxa"/>
            <w:vMerge/>
          </w:tcPr>
          <w:p w:rsidR="001625D9" w:rsidRPr="00367FA3" w:rsidRDefault="001625D9" w:rsidP="00367FA3">
            <w:pPr>
              <w:tabs>
                <w:tab w:val="num" w:pos="644"/>
              </w:tabs>
              <w:jc w:val="both"/>
              <w:rPr>
                <w:sz w:val="20"/>
                <w:szCs w:val="20"/>
              </w:rPr>
            </w:pPr>
          </w:p>
        </w:tc>
        <w:tc>
          <w:tcPr>
            <w:tcW w:w="1680" w:type="dxa"/>
            <w:shd w:val="clear" w:color="auto" w:fill="D9D9D9"/>
            <w:vAlign w:val="center"/>
          </w:tcPr>
          <w:p w:rsidR="001625D9" w:rsidRPr="00367FA3" w:rsidRDefault="001625D9" w:rsidP="004D4C04">
            <w:pPr>
              <w:rPr>
                <w:sz w:val="20"/>
                <w:szCs w:val="20"/>
              </w:rPr>
            </w:pPr>
            <w:r w:rsidRPr="00367FA3">
              <w:rPr>
                <w:sz w:val="20"/>
                <w:szCs w:val="20"/>
              </w:rPr>
              <w:t>NM_PS726G2</w:t>
            </w:r>
          </w:p>
        </w:tc>
        <w:tc>
          <w:tcPr>
            <w:tcW w:w="2408" w:type="dxa"/>
            <w:shd w:val="clear" w:color="auto" w:fill="D9D9D9"/>
          </w:tcPr>
          <w:p w:rsidR="001625D9" w:rsidRPr="00367FA3" w:rsidRDefault="001625D9" w:rsidP="004D4C04">
            <w:pPr>
              <w:rPr>
                <w:sz w:val="20"/>
                <w:szCs w:val="20"/>
              </w:rPr>
            </w:pPr>
            <w:r w:rsidRPr="00367FA3">
              <w:rPr>
                <w:sz w:val="20"/>
                <w:szCs w:val="20"/>
              </w:rPr>
              <w:t>Tanulási nehézségek- fejlesztő eljárások</w:t>
            </w:r>
          </w:p>
        </w:tc>
        <w:tc>
          <w:tcPr>
            <w:tcW w:w="1049" w:type="dxa"/>
            <w:shd w:val="clear" w:color="auto" w:fill="D9D9D9"/>
          </w:tcPr>
          <w:p w:rsidR="001625D9" w:rsidRPr="00367FA3" w:rsidRDefault="001625D9" w:rsidP="00367FA3">
            <w:pPr>
              <w:jc w:val="center"/>
              <w:rPr>
                <w:sz w:val="20"/>
                <w:szCs w:val="20"/>
              </w:rPr>
            </w:pPr>
            <w:r w:rsidRPr="00367FA3">
              <w:rPr>
                <w:sz w:val="20"/>
                <w:szCs w:val="20"/>
              </w:rPr>
              <w:t>0+2</w:t>
            </w:r>
          </w:p>
        </w:tc>
        <w:tc>
          <w:tcPr>
            <w:tcW w:w="672" w:type="dxa"/>
            <w:shd w:val="clear" w:color="auto" w:fill="D9D9D9"/>
          </w:tcPr>
          <w:p w:rsidR="001625D9" w:rsidRPr="00367FA3" w:rsidRDefault="001625D9" w:rsidP="00367FA3">
            <w:pPr>
              <w:jc w:val="center"/>
              <w:rPr>
                <w:sz w:val="20"/>
                <w:szCs w:val="20"/>
              </w:rPr>
            </w:pPr>
            <w:r w:rsidRPr="00367FA3">
              <w:rPr>
                <w:sz w:val="20"/>
                <w:szCs w:val="20"/>
              </w:rPr>
              <w:t>GY</w:t>
            </w:r>
          </w:p>
        </w:tc>
        <w:tc>
          <w:tcPr>
            <w:tcW w:w="462" w:type="dxa"/>
            <w:shd w:val="clear" w:color="auto" w:fill="D9D9D9"/>
          </w:tcPr>
          <w:p w:rsidR="001625D9" w:rsidRPr="00367FA3" w:rsidRDefault="001625D9" w:rsidP="00367FA3">
            <w:pPr>
              <w:jc w:val="center"/>
              <w:rPr>
                <w:sz w:val="20"/>
                <w:szCs w:val="20"/>
              </w:rPr>
            </w:pPr>
            <w:r w:rsidRPr="00367FA3">
              <w:rPr>
                <w:sz w:val="20"/>
                <w:szCs w:val="20"/>
              </w:rPr>
              <w:t>2</w:t>
            </w:r>
          </w:p>
        </w:tc>
        <w:tc>
          <w:tcPr>
            <w:tcW w:w="490" w:type="dxa"/>
            <w:shd w:val="clear" w:color="auto" w:fill="D9D9D9"/>
          </w:tcPr>
          <w:p w:rsidR="001625D9" w:rsidRPr="00367FA3" w:rsidRDefault="001625D9" w:rsidP="00367FA3">
            <w:pPr>
              <w:jc w:val="center"/>
              <w:rPr>
                <w:sz w:val="20"/>
                <w:szCs w:val="20"/>
              </w:rPr>
            </w:pPr>
          </w:p>
        </w:tc>
        <w:tc>
          <w:tcPr>
            <w:tcW w:w="378" w:type="dxa"/>
            <w:shd w:val="clear" w:color="auto" w:fill="D9D9D9"/>
          </w:tcPr>
          <w:p w:rsidR="001625D9" w:rsidRPr="00367FA3" w:rsidRDefault="001625D9" w:rsidP="00367FA3">
            <w:pPr>
              <w:jc w:val="center"/>
              <w:rPr>
                <w:sz w:val="20"/>
                <w:szCs w:val="20"/>
              </w:rPr>
            </w:pPr>
          </w:p>
        </w:tc>
        <w:tc>
          <w:tcPr>
            <w:tcW w:w="490" w:type="dxa"/>
            <w:gridSpan w:val="3"/>
            <w:shd w:val="clear" w:color="auto" w:fill="D9D9D9"/>
            <w:vAlign w:val="center"/>
          </w:tcPr>
          <w:p w:rsidR="001625D9" w:rsidRPr="00367FA3" w:rsidRDefault="001625D9" w:rsidP="00367FA3">
            <w:pPr>
              <w:jc w:val="center"/>
              <w:rPr>
                <w:sz w:val="20"/>
                <w:szCs w:val="20"/>
              </w:rPr>
            </w:pPr>
            <w:r w:rsidRPr="00367FA3">
              <w:rPr>
                <w:sz w:val="20"/>
                <w:szCs w:val="20"/>
              </w:rPr>
              <w:t>X</w:t>
            </w:r>
          </w:p>
        </w:tc>
        <w:tc>
          <w:tcPr>
            <w:tcW w:w="392" w:type="dxa"/>
            <w:shd w:val="clear" w:color="auto" w:fill="D9D9D9"/>
            <w:vAlign w:val="center"/>
          </w:tcPr>
          <w:p w:rsidR="001625D9" w:rsidRPr="00367FA3" w:rsidRDefault="001625D9" w:rsidP="00367FA3">
            <w:pPr>
              <w:jc w:val="center"/>
              <w:rPr>
                <w:sz w:val="20"/>
                <w:szCs w:val="20"/>
              </w:rPr>
            </w:pPr>
          </w:p>
        </w:tc>
        <w:tc>
          <w:tcPr>
            <w:tcW w:w="389" w:type="dxa"/>
            <w:gridSpan w:val="2"/>
            <w:shd w:val="clear" w:color="auto" w:fill="D9D9D9"/>
            <w:vAlign w:val="center"/>
          </w:tcPr>
          <w:p w:rsidR="001625D9" w:rsidRPr="00367FA3" w:rsidRDefault="001625D9" w:rsidP="00367FA3">
            <w:pPr>
              <w:jc w:val="center"/>
              <w:rPr>
                <w:sz w:val="20"/>
                <w:szCs w:val="20"/>
              </w:rPr>
            </w:pPr>
          </w:p>
        </w:tc>
      </w:tr>
      <w:tr w:rsidR="00367FA3" w:rsidRPr="00367FA3" w:rsidTr="00367FA3">
        <w:trPr>
          <w:trHeight w:val="259"/>
        </w:trPr>
        <w:tc>
          <w:tcPr>
            <w:tcW w:w="360" w:type="dxa"/>
            <w:vMerge/>
            <w:shd w:val="clear" w:color="auto" w:fill="D9D9D9"/>
          </w:tcPr>
          <w:p w:rsidR="001625D9" w:rsidRPr="00367FA3" w:rsidRDefault="001625D9" w:rsidP="00367FA3">
            <w:pPr>
              <w:tabs>
                <w:tab w:val="num" w:pos="644"/>
              </w:tabs>
              <w:jc w:val="both"/>
              <w:rPr>
                <w:sz w:val="20"/>
                <w:szCs w:val="20"/>
              </w:rPr>
            </w:pPr>
          </w:p>
        </w:tc>
        <w:tc>
          <w:tcPr>
            <w:tcW w:w="518" w:type="dxa"/>
            <w:vMerge/>
          </w:tcPr>
          <w:p w:rsidR="001625D9" w:rsidRPr="00367FA3" w:rsidRDefault="001625D9" w:rsidP="00367FA3">
            <w:pPr>
              <w:tabs>
                <w:tab w:val="num" w:pos="644"/>
              </w:tabs>
              <w:jc w:val="both"/>
              <w:rPr>
                <w:sz w:val="20"/>
                <w:szCs w:val="20"/>
              </w:rPr>
            </w:pPr>
          </w:p>
        </w:tc>
        <w:tc>
          <w:tcPr>
            <w:tcW w:w="1680" w:type="dxa"/>
            <w:shd w:val="clear" w:color="auto" w:fill="D9D9D9"/>
            <w:vAlign w:val="center"/>
          </w:tcPr>
          <w:p w:rsidR="001625D9" w:rsidRPr="00367FA3" w:rsidRDefault="001625D9" w:rsidP="004D4C04">
            <w:pPr>
              <w:rPr>
                <w:sz w:val="20"/>
                <w:szCs w:val="20"/>
              </w:rPr>
            </w:pPr>
            <w:r w:rsidRPr="00367FA3">
              <w:rPr>
                <w:sz w:val="20"/>
                <w:szCs w:val="20"/>
              </w:rPr>
              <w:t>NMP_PS711G3</w:t>
            </w:r>
          </w:p>
        </w:tc>
        <w:tc>
          <w:tcPr>
            <w:tcW w:w="2408" w:type="dxa"/>
            <w:shd w:val="clear" w:color="auto" w:fill="D9D9D9"/>
          </w:tcPr>
          <w:p w:rsidR="001625D9" w:rsidRPr="00367FA3" w:rsidRDefault="001625D9" w:rsidP="004D4C04">
            <w:pPr>
              <w:rPr>
                <w:sz w:val="20"/>
                <w:szCs w:val="20"/>
              </w:rPr>
            </w:pPr>
            <w:r w:rsidRPr="00367FA3">
              <w:rPr>
                <w:sz w:val="20"/>
                <w:szCs w:val="20"/>
              </w:rPr>
              <w:t>Differenciált nevelés, oktatás</w:t>
            </w:r>
          </w:p>
        </w:tc>
        <w:tc>
          <w:tcPr>
            <w:tcW w:w="1049" w:type="dxa"/>
            <w:shd w:val="clear" w:color="auto" w:fill="D9D9D9"/>
          </w:tcPr>
          <w:p w:rsidR="001625D9" w:rsidRPr="00367FA3" w:rsidRDefault="001625D9" w:rsidP="00367FA3">
            <w:pPr>
              <w:jc w:val="center"/>
              <w:rPr>
                <w:sz w:val="20"/>
                <w:szCs w:val="20"/>
              </w:rPr>
            </w:pPr>
            <w:r w:rsidRPr="00367FA3">
              <w:rPr>
                <w:sz w:val="20"/>
                <w:szCs w:val="20"/>
              </w:rPr>
              <w:t>0+2</w:t>
            </w:r>
          </w:p>
        </w:tc>
        <w:tc>
          <w:tcPr>
            <w:tcW w:w="672" w:type="dxa"/>
            <w:shd w:val="clear" w:color="auto" w:fill="D9D9D9"/>
          </w:tcPr>
          <w:p w:rsidR="001625D9" w:rsidRPr="00367FA3" w:rsidRDefault="001625D9" w:rsidP="00367FA3">
            <w:pPr>
              <w:jc w:val="center"/>
              <w:rPr>
                <w:sz w:val="20"/>
                <w:szCs w:val="20"/>
              </w:rPr>
            </w:pPr>
            <w:r w:rsidRPr="00367FA3">
              <w:rPr>
                <w:sz w:val="20"/>
                <w:szCs w:val="20"/>
              </w:rPr>
              <w:t>GY</w:t>
            </w:r>
          </w:p>
        </w:tc>
        <w:tc>
          <w:tcPr>
            <w:tcW w:w="462" w:type="dxa"/>
            <w:shd w:val="clear" w:color="auto" w:fill="D9D9D9"/>
          </w:tcPr>
          <w:p w:rsidR="001625D9" w:rsidRPr="00367FA3" w:rsidRDefault="001625D9" w:rsidP="00367FA3">
            <w:pPr>
              <w:jc w:val="center"/>
              <w:rPr>
                <w:sz w:val="20"/>
                <w:szCs w:val="20"/>
              </w:rPr>
            </w:pPr>
            <w:r w:rsidRPr="00367FA3">
              <w:rPr>
                <w:sz w:val="20"/>
                <w:szCs w:val="20"/>
              </w:rPr>
              <w:t>3</w:t>
            </w:r>
          </w:p>
        </w:tc>
        <w:tc>
          <w:tcPr>
            <w:tcW w:w="490" w:type="dxa"/>
            <w:shd w:val="clear" w:color="auto" w:fill="D9D9D9"/>
          </w:tcPr>
          <w:p w:rsidR="001625D9" w:rsidRPr="00367FA3" w:rsidRDefault="001625D9" w:rsidP="00367FA3">
            <w:pPr>
              <w:jc w:val="center"/>
              <w:rPr>
                <w:sz w:val="20"/>
                <w:szCs w:val="20"/>
              </w:rPr>
            </w:pPr>
          </w:p>
        </w:tc>
        <w:tc>
          <w:tcPr>
            <w:tcW w:w="378" w:type="dxa"/>
            <w:shd w:val="clear" w:color="auto" w:fill="D9D9D9"/>
          </w:tcPr>
          <w:p w:rsidR="001625D9" w:rsidRPr="00367FA3" w:rsidRDefault="001625D9" w:rsidP="00367FA3">
            <w:pPr>
              <w:jc w:val="center"/>
              <w:rPr>
                <w:sz w:val="20"/>
                <w:szCs w:val="20"/>
              </w:rPr>
            </w:pPr>
          </w:p>
        </w:tc>
        <w:tc>
          <w:tcPr>
            <w:tcW w:w="490" w:type="dxa"/>
            <w:gridSpan w:val="3"/>
            <w:shd w:val="clear" w:color="auto" w:fill="D9D9D9"/>
            <w:vAlign w:val="center"/>
          </w:tcPr>
          <w:p w:rsidR="001625D9" w:rsidRPr="00367FA3" w:rsidRDefault="001625D9" w:rsidP="00367FA3">
            <w:pPr>
              <w:jc w:val="center"/>
              <w:rPr>
                <w:sz w:val="20"/>
                <w:szCs w:val="20"/>
              </w:rPr>
            </w:pPr>
            <w:r w:rsidRPr="00367FA3">
              <w:rPr>
                <w:sz w:val="20"/>
                <w:szCs w:val="20"/>
              </w:rPr>
              <w:t>X</w:t>
            </w:r>
          </w:p>
        </w:tc>
        <w:tc>
          <w:tcPr>
            <w:tcW w:w="392" w:type="dxa"/>
            <w:shd w:val="clear" w:color="auto" w:fill="D9D9D9"/>
            <w:vAlign w:val="center"/>
          </w:tcPr>
          <w:p w:rsidR="001625D9" w:rsidRPr="00367FA3" w:rsidRDefault="001625D9" w:rsidP="00367FA3">
            <w:pPr>
              <w:jc w:val="center"/>
              <w:rPr>
                <w:sz w:val="20"/>
                <w:szCs w:val="20"/>
              </w:rPr>
            </w:pPr>
          </w:p>
        </w:tc>
        <w:tc>
          <w:tcPr>
            <w:tcW w:w="389" w:type="dxa"/>
            <w:gridSpan w:val="2"/>
            <w:shd w:val="clear" w:color="auto" w:fill="D9D9D9"/>
            <w:vAlign w:val="center"/>
          </w:tcPr>
          <w:p w:rsidR="001625D9" w:rsidRPr="00367FA3" w:rsidRDefault="001625D9" w:rsidP="00367FA3">
            <w:pPr>
              <w:jc w:val="center"/>
              <w:rPr>
                <w:sz w:val="20"/>
                <w:szCs w:val="20"/>
              </w:rPr>
            </w:pPr>
          </w:p>
        </w:tc>
      </w:tr>
      <w:tr w:rsidR="00367FA3" w:rsidRPr="00367FA3" w:rsidTr="00367FA3">
        <w:trPr>
          <w:trHeight w:val="244"/>
        </w:trPr>
        <w:tc>
          <w:tcPr>
            <w:tcW w:w="360" w:type="dxa"/>
            <w:vMerge/>
            <w:shd w:val="clear" w:color="auto" w:fill="D9D9D9"/>
          </w:tcPr>
          <w:p w:rsidR="001625D9" w:rsidRPr="00367FA3" w:rsidRDefault="001625D9" w:rsidP="00367FA3">
            <w:pPr>
              <w:tabs>
                <w:tab w:val="num" w:pos="644"/>
              </w:tabs>
              <w:jc w:val="both"/>
              <w:rPr>
                <w:sz w:val="20"/>
                <w:szCs w:val="20"/>
              </w:rPr>
            </w:pPr>
          </w:p>
        </w:tc>
        <w:tc>
          <w:tcPr>
            <w:tcW w:w="518" w:type="dxa"/>
            <w:vMerge/>
          </w:tcPr>
          <w:p w:rsidR="001625D9" w:rsidRPr="00367FA3" w:rsidRDefault="001625D9" w:rsidP="00367FA3">
            <w:pPr>
              <w:tabs>
                <w:tab w:val="num" w:pos="644"/>
              </w:tabs>
              <w:jc w:val="both"/>
              <w:rPr>
                <w:sz w:val="20"/>
                <w:szCs w:val="20"/>
              </w:rPr>
            </w:pPr>
          </w:p>
        </w:tc>
        <w:tc>
          <w:tcPr>
            <w:tcW w:w="1680" w:type="dxa"/>
            <w:shd w:val="clear" w:color="auto" w:fill="D9D9D9"/>
            <w:vAlign w:val="center"/>
          </w:tcPr>
          <w:p w:rsidR="001625D9" w:rsidRPr="00367FA3" w:rsidRDefault="001625D9" w:rsidP="004D4C04">
            <w:pPr>
              <w:rPr>
                <w:sz w:val="20"/>
                <w:szCs w:val="20"/>
              </w:rPr>
            </w:pPr>
            <w:r w:rsidRPr="00367FA3">
              <w:rPr>
                <w:sz w:val="20"/>
                <w:szCs w:val="20"/>
              </w:rPr>
              <w:t>NMP_PS725G2</w:t>
            </w:r>
          </w:p>
        </w:tc>
        <w:tc>
          <w:tcPr>
            <w:tcW w:w="2408" w:type="dxa"/>
            <w:shd w:val="clear" w:color="auto" w:fill="D9D9D9"/>
          </w:tcPr>
          <w:p w:rsidR="001625D9" w:rsidRPr="00367FA3" w:rsidRDefault="001625D9" w:rsidP="004D4C04">
            <w:pPr>
              <w:rPr>
                <w:sz w:val="20"/>
                <w:szCs w:val="20"/>
              </w:rPr>
            </w:pPr>
            <w:r w:rsidRPr="00367FA3">
              <w:rPr>
                <w:sz w:val="20"/>
                <w:szCs w:val="20"/>
              </w:rPr>
              <w:t>Tanácsadás nevelőknek, szülőknek,</w:t>
            </w:r>
          </w:p>
        </w:tc>
        <w:tc>
          <w:tcPr>
            <w:tcW w:w="1049" w:type="dxa"/>
            <w:shd w:val="clear" w:color="auto" w:fill="D9D9D9"/>
          </w:tcPr>
          <w:p w:rsidR="001625D9" w:rsidRPr="00367FA3" w:rsidRDefault="001625D9" w:rsidP="00367FA3">
            <w:pPr>
              <w:jc w:val="center"/>
              <w:rPr>
                <w:sz w:val="20"/>
                <w:szCs w:val="20"/>
              </w:rPr>
            </w:pPr>
            <w:r w:rsidRPr="00367FA3">
              <w:rPr>
                <w:sz w:val="20"/>
                <w:szCs w:val="20"/>
              </w:rPr>
              <w:t>0+2</w:t>
            </w:r>
          </w:p>
        </w:tc>
        <w:tc>
          <w:tcPr>
            <w:tcW w:w="672" w:type="dxa"/>
            <w:shd w:val="clear" w:color="auto" w:fill="D9D9D9"/>
          </w:tcPr>
          <w:p w:rsidR="001625D9" w:rsidRPr="00367FA3" w:rsidRDefault="001625D9" w:rsidP="00367FA3">
            <w:pPr>
              <w:jc w:val="center"/>
              <w:rPr>
                <w:sz w:val="20"/>
                <w:szCs w:val="20"/>
              </w:rPr>
            </w:pPr>
            <w:r w:rsidRPr="00367FA3">
              <w:rPr>
                <w:sz w:val="20"/>
                <w:szCs w:val="20"/>
              </w:rPr>
              <w:t>GY</w:t>
            </w:r>
          </w:p>
        </w:tc>
        <w:tc>
          <w:tcPr>
            <w:tcW w:w="462" w:type="dxa"/>
            <w:shd w:val="clear" w:color="auto" w:fill="D9D9D9"/>
          </w:tcPr>
          <w:p w:rsidR="001625D9" w:rsidRPr="00367FA3" w:rsidRDefault="001625D9" w:rsidP="00367FA3">
            <w:pPr>
              <w:jc w:val="center"/>
              <w:rPr>
                <w:sz w:val="20"/>
                <w:szCs w:val="20"/>
              </w:rPr>
            </w:pPr>
            <w:r w:rsidRPr="00367FA3">
              <w:rPr>
                <w:sz w:val="20"/>
                <w:szCs w:val="20"/>
              </w:rPr>
              <w:t>2</w:t>
            </w:r>
          </w:p>
        </w:tc>
        <w:tc>
          <w:tcPr>
            <w:tcW w:w="490" w:type="dxa"/>
            <w:shd w:val="clear" w:color="auto" w:fill="D9D9D9"/>
            <w:vAlign w:val="center"/>
          </w:tcPr>
          <w:p w:rsidR="001625D9" w:rsidRPr="00367FA3" w:rsidRDefault="001625D9" w:rsidP="00367FA3">
            <w:pPr>
              <w:jc w:val="center"/>
              <w:rPr>
                <w:sz w:val="20"/>
                <w:szCs w:val="20"/>
              </w:rPr>
            </w:pPr>
          </w:p>
        </w:tc>
        <w:tc>
          <w:tcPr>
            <w:tcW w:w="378" w:type="dxa"/>
            <w:shd w:val="clear" w:color="auto" w:fill="D9D9D9"/>
            <w:vAlign w:val="center"/>
          </w:tcPr>
          <w:p w:rsidR="001625D9" w:rsidRPr="00367FA3" w:rsidRDefault="001625D9" w:rsidP="00367FA3">
            <w:pPr>
              <w:jc w:val="center"/>
              <w:rPr>
                <w:sz w:val="20"/>
                <w:szCs w:val="20"/>
              </w:rPr>
            </w:pPr>
          </w:p>
        </w:tc>
        <w:tc>
          <w:tcPr>
            <w:tcW w:w="490" w:type="dxa"/>
            <w:gridSpan w:val="3"/>
            <w:shd w:val="clear" w:color="auto" w:fill="D9D9D9"/>
            <w:vAlign w:val="center"/>
          </w:tcPr>
          <w:p w:rsidR="001625D9" w:rsidRPr="00367FA3" w:rsidRDefault="001625D9" w:rsidP="00367FA3">
            <w:pPr>
              <w:jc w:val="center"/>
              <w:rPr>
                <w:sz w:val="20"/>
                <w:szCs w:val="20"/>
              </w:rPr>
            </w:pPr>
          </w:p>
        </w:tc>
        <w:tc>
          <w:tcPr>
            <w:tcW w:w="392" w:type="dxa"/>
            <w:shd w:val="clear" w:color="auto" w:fill="D9D9D9"/>
            <w:vAlign w:val="center"/>
          </w:tcPr>
          <w:p w:rsidR="001625D9" w:rsidRPr="00367FA3" w:rsidRDefault="001625D9" w:rsidP="00367FA3">
            <w:pPr>
              <w:jc w:val="center"/>
              <w:rPr>
                <w:sz w:val="20"/>
                <w:szCs w:val="20"/>
              </w:rPr>
            </w:pPr>
            <w:r w:rsidRPr="00367FA3">
              <w:rPr>
                <w:sz w:val="20"/>
                <w:szCs w:val="20"/>
              </w:rPr>
              <w:t>X</w:t>
            </w:r>
          </w:p>
        </w:tc>
        <w:tc>
          <w:tcPr>
            <w:tcW w:w="389" w:type="dxa"/>
            <w:gridSpan w:val="2"/>
            <w:shd w:val="clear" w:color="auto" w:fill="D9D9D9"/>
            <w:vAlign w:val="center"/>
          </w:tcPr>
          <w:p w:rsidR="001625D9" w:rsidRPr="00367FA3" w:rsidRDefault="001625D9" w:rsidP="00367FA3">
            <w:pPr>
              <w:jc w:val="center"/>
              <w:rPr>
                <w:sz w:val="20"/>
                <w:szCs w:val="20"/>
              </w:rPr>
            </w:pPr>
          </w:p>
        </w:tc>
      </w:tr>
      <w:tr w:rsidR="00367FA3" w:rsidRPr="00367FA3" w:rsidTr="00367FA3">
        <w:trPr>
          <w:trHeight w:val="171"/>
        </w:trPr>
        <w:tc>
          <w:tcPr>
            <w:tcW w:w="878" w:type="dxa"/>
            <w:gridSpan w:val="2"/>
            <w:vMerge w:val="restart"/>
            <w:shd w:val="clear" w:color="auto" w:fill="auto"/>
            <w:textDirection w:val="btLr"/>
            <w:vAlign w:val="center"/>
          </w:tcPr>
          <w:p w:rsidR="001625D9" w:rsidRPr="00367FA3" w:rsidRDefault="001625D9" w:rsidP="00367FA3">
            <w:pPr>
              <w:tabs>
                <w:tab w:val="num" w:pos="644"/>
              </w:tabs>
              <w:ind w:left="113" w:right="113"/>
              <w:jc w:val="center"/>
              <w:rPr>
                <w:sz w:val="20"/>
                <w:szCs w:val="20"/>
              </w:rPr>
            </w:pPr>
            <w:r w:rsidRPr="00367FA3">
              <w:rPr>
                <w:b/>
                <w:bCs/>
                <w:sz w:val="20"/>
                <w:szCs w:val="20"/>
              </w:rPr>
              <w:t>Szabadon választható</w:t>
            </w:r>
          </w:p>
        </w:tc>
        <w:tc>
          <w:tcPr>
            <w:tcW w:w="1680" w:type="dxa"/>
            <w:shd w:val="clear" w:color="auto" w:fill="auto"/>
            <w:vAlign w:val="center"/>
          </w:tcPr>
          <w:p w:rsidR="001625D9" w:rsidRPr="00367FA3" w:rsidRDefault="001625D9" w:rsidP="00367FA3">
            <w:pPr>
              <w:spacing w:line="360" w:lineRule="auto"/>
              <w:rPr>
                <w:sz w:val="20"/>
                <w:szCs w:val="20"/>
              </w:rPr>
            </w:pPr>
            <w:r w:rsidRPr="00367FA3">
              <w:rPr>
                <w:sz w:val="20"/>
                <w:szCs w:val="20"/>
              </w:rPr>
              <w:t>NMP_PS729G3</w:t>
            </w:r>
          </w:p>
        </w:tc>
        <w:tc>
          <w:tcPr>
            <w:tcW w:w="2408" w:type="dxa"/>
            <w:shd w:val="clear" w:color="auto" w:fill="auto"/>
          </w:tcPr>
          <w:p w:rsidR="001625D9" w:rsidRPr="00367FA3" w:rsidRDefault="001625D9" w:rsidP="00367FA3">
            <w:pPr>
              <w:spacing w:line="360" w:lineRule="auto"/>
              <w:rPr>
                <w:sz w:val="20"/>
                <w:szCs w:val="20"/>
              </w:rPr>
            </w:pPr>
            <w:r w:rsidRPr="00367FA3">
              <w:rPr>
                <w:sz w:val="20"/>
                <w:szCs w:val="20"/>
              </w:rPr>
              <w:t>Személyiségfejlesztés</w:t>
            </w:r>
          </w:p>
        </w:tc>
        <w:tc>
          <w:tcPr>
            <w:tcW w:w="1049" w:type="dxa"/>
            <w:shd w:val="clear" w:color="auto" w:fill="auto"/>
          </w:tcPr>
          <w:p w:rsidR="001625D9" w:rsidRPr="00367FA3" w:rsidRDefault="001625D9" w:rsidP="00367FA3">
            <w:pPr>
              <w:spacing w:line="360" w:lineRule="auto"/>
              <w:jc w:val="center"/>
              <w:rPr>
                <w:sz w:val="20"/>
                <w:szCs w:val="20"/>
              </w:rPr>
            </w:pPr>
            <w:r w:rsidRPr="00367FA3">
              <w:rPr>
                <w:sz w:val="20"/>
                <w:szCs w:val="20"/>
              </w:rPr>
              <w:t>0+2</w:t>
            </w:r>
          </w:p>
        </w:tc>
        <w:tc>
          <w:tcPr>
            <w:tcW w:w="672" w:type="dxa"/>
            <w:shd w:val="clear" w:color="auto" w:fill="auto"/>
          </w:tcPr>
          <w:p w:rsidR="001625D9" w:rsidRPr="00367FA3" w:rsidRDefault="001625D9" w:rsidP="00367FA3">
            <w:pPr>
              <w:spacing w:line="360" w:lineRule="auto"/>
              <w:jc w:val="center"/>
              <w:rPr>
                <w:sz w:val="20"/>
                <w:szCs w:val="20"/>
              </w:rPr>
            </w:pPr>
            <w:r w:rsidRPr="00367FA3">
              <w:rPr>
                <w:sz w:val="20"/>
                <w:szCs w:val="20"/>
              </w:rPr>
              <w:t>Min.</w:t>
            </w:r>
          </w:p>
        </w:tc>
        <w:tc>
          <w:tcPr>
            <w:tcW w:w="462" w:type="dxa"/>
            <w:shd w:val="clear" w:color="auto" w:fill="auto"/>
          </w:tcPr>
          <w:p w:rsidR="001625D9" w:rsidRPr="00367FA3" w:rsidRDefault="001625D9" w:rsidP="00367FA3">
            <w:pPr>
              <w:spacing w:line="360" w:lineRule="auto"/>
              <w:jc w:val="center"/>
              <w:rPr>
                <w:sz w:val="20"/>
                <w:szCs w:val="20"/>
              </w:rPr>
            </w:pPr>
            <w:r w:rsidRPr="00367FA3">
              <w:rPr>
                <w:sz w:val="20"/>
                <w:szCs w:val="20"/>
              </w:rPr>
              <w:t>3</w:t>
            </w:r>
          </w:p>
        </w:tc>
        <w:tc>
          <w:tcPr>
            <w:tcW w:w="2139" w:type="dxa"/>
            <w:gridSpan w:val="8"/>
            <w:vMerge w:val="restart"/>
            <w:shd w:val="clear" w:color="auto" w:fill="auto"/>
            <w:vAlign w:val="center"/>
          </w:tcPr>
          <w:p w:rsidR="001625D9" w:rsidRPr="00367FA3" w:rsidRDefault="001625D9" w:rsidP="00367FA3">
            <w:pPr>
              <w:jc w:val="center"/>
              <w:rPr>
                <w:sz w:val="20"/>
                <w:szCs w:val="20"/>
              </w:rPr>
            </w:pPr>
            <w:r w:rsidRPr="00367FA3">
              <w:rPr>
                <w:sz w:val="20"/>
                <w:szCs w:val="20"/>
              </w:rPr>
              <w:t>A hallgatóknak a sz</w:t>
            </w:r>
            <w:r w:rsidRPr="00367FA3">
              <w:rPr>
                <w:sz w:val="20"/>
                <w:szCs w:val="20"/>
              </w:rPr>
              <w:t>a</w:t>
            </w:r>
            <w:r w:rsidRPr="00367FA3">
              <w:rPr>
                <w:sz w:val="20"/>
                <w:szCs w:val="20"/>
              </w:rPr>
              <w:t>badon választható tá</w:t>
            </w:r>
            <w:r w:rsidRPr="00367FA3">
              <w:rPr>
                <w:sz w:val="20"/>
                <w:szCs w:val="20"/>
              </w:rPr>
              <w:t>r</w:t>
            </w:r>
            <w:r w:rsidRPr="00367FA3">
              <w:rPr>
                <w:sz w:val="20"/>
                <w:szCs w:val="20"/>
              </w:rPr>
              <w:t>gyak közül</w:t>
            </w:r>
            <w:r w:rsidRPr="00367FA3">
              <w:rPr>
                <w:sz w:val="20"/>
                <w:szCs w:val="20"/>
              </w:rPr>
              <w:br/>
              <w:t>5 kreditet kell teljesít</w:t>
            </w:r>
            <w:r w:rsidRPr="00367FA3">
              <w:rPr>
                <w:sz w:val="20"/>
                <w:szCs w:val="20"/>
              </w:rPr>
              <w:t>e</w:t>
            </w:r>
            <w:r w:rsidRPr="00367FA3">
              <w:rPr>
                <w:sz w:val="20"/>
                <w:szCs w:val="20"/>
              </w:rPr>
              <w:t>niük,</w:t>
            </w:r>
            <w:r w:rsidRPr="00367FA3">
              <w:rPr>
                <w:sz w:val="20"/>
                <w:szCs w:val="20"/>
              </w:rPr>
              <w:br/>
              <w:t>amikor a tantárgy meg van hirdetve.</w:t>
            </w:r>
          </w:p>
        </w:tc>
      </w:tr>
      <w:tr w:rsidR="00367FA3" w:rsidRPr="00367FA3" w:rsidTr="00367FA3">
        <w:trPr>
          <w:trHeight w:val="265"/>
        </w:trPr>
        <w:tc>
          <w:tcPr>
            <w:tcW w:w="878" w:type="dxa"/>
            <w:gridSpan w:val="2"/>
            <w:vMerge/>
            <w:shd w:val="clear" w:color="auto" w:fill="auto"/>
          </w:tcPr>
          <w:p w:rsidR="001625D9" w:rsidRPr="00367FA3" w:rsidRDefault="001625D9" w:rsidP="00367FA3">
            <w:pPr>
              <w:tabs>
                <w:tab w:val="num" w:pos="644"/>
              </w:tabs>
              <w:jc w:val="both"/>
              <w:rPr>
                <w:sz w:val="20"/>
                <w:szCs w:val="20"/>
              </w:rPr>
            </w:pPr>
          </w:p>
        </w:tc>
        <w:tc>
          <w:tcPr>
            <w:tcW w:w="1680" w:type="dxa"/>
            <w:shd w:val="clear" w:color="auto" w:fill="auto"/>
            <w:vAlign w:val="center"/>
          </w:tcPr>
          <w:p w:rsidR="001625D9" w:rsidRPr="00367FA3" w:rsidRDefault="001625D9" w:rsidP="004D4C04">
            <w:pPr>
              <w:rPr>
                <w:sz w:val="20"/>
                <w:szCs w:val="20"/>
              </w:rPr>
            </w:pPr>
            <w:r w:rsidRPr="00367FA3">
              <w:rPr>
                <w:sz w:val="20"/>
                <w:szCs w:val="20"/>
              </w:rPr>
              <w:t>NMP_PS716G2</w:t>
            </w:r>
          </w:p>
        </w:tc>
        <w:tc>
          <w:tcPr>
            <w:tcW w:w="2408" w:type="dxa"/>
            <w:shd w:val="clear" w:color="auto" w:fill="auto"/>
          </w:tcPr>
          <w:p w:rsidR="001625D9" w:rsidRPr="00367FA3" w:rsidRDefault="001625D9" w:rsidP="004D4C04">
            <w:pPr>
              <w:rPr>
                <w:sz w:val="20"/>
                <w:szCs w:val="20"/>
              </w:rPr>
            </w:pPr>
            <w:r w:rsidRPr="00367FA3">
              <w:rPr>
                <w:sz w:val="20"/>
                <w:szCs w:val="20"/>
              </w:rPr>
              <w:t xml:space="preserve">Kommunikáció-konfliktuskezelés </w:t>
            </w:r>
          </w:p>
        </w:tc>
        <w:tc>
          <w:tcPr>
            <w:tcW w:w="1049" w:type="dxa"/>
            <w:shd w:val="clear" w:color="auto" w:fill="auto"/>
          </w:tcPr>
          <w:p w:rsidR="001625D9" w:rsidRPr="00367FA3" w:rsidRDefault="001625D9" w:rsidP="00367FA3">
            <w:pPr>
              <w:jc w:val="center"/>
              <w:rPr>
                <w:sz w:val="20"/>
                <w:szCs w:val="20"/>
              </w:rPr>
            </w:pPr>
            <w:r w:rsidRPr="00367FA3">
              <w:rPr>
                <w:sz w:val="20"/>
                <w:szCs w:val="20"/>
              </w:rPr>
              <w:t>0+2</w:t>
            </w:r>
          </w:p>
        </w:tc>
        <w:tc>
          <w:tcPr>
            <w:tcW w:w="672" w:type="dxa"/>
            <w:shd w:val="clear" w:color="auto" w:fill="auto"/>
          </w:tcPr>
          <w:p w:rsidR="001625D9" w:rsidRPr="00367FA3" w:rsidRDefault="001625D9" w:rsidP="00367FA3">
            <w:pPr>
              <w:jc w:val="center"/>
              <w:rPr>
                <w:sz w:val="20"/>
                <w:szCs w:val="20"/>
              </w:rPr>
            </w:pPr>
            <w:r w:rsidRPr="00367FA3">
              <w:rPr>
                <w:sz w:val="20"/>
                <w:szCs w:val="20"/>
              </w:rPr>
              <w:t>Min.</w:t>
            </w:r>
          </w:p>
        </w:tc>
        <w:tc>
          <w:tcPr>
            <w:tcW w:w="462" w:type="dxa"/>
            <w:shd w:val="clear" w:color="auto" w:fill="auto"/>
            <w:vAlign w:val="center"/>
          </w:tcPr>
          <w:p w:rsidR="001625D9" w:rsidRPr="00367FA3" w:rsidRDefault="001625D9" w:rsidP="00367FA3">
            <w:pPr>
              <w:jc w:val="center"/>
              <w:rPr>
                <w:sz w:val="20"/>
                <w:szCs w:val="20"/>
              </w:rPr>
            </w:pPr>
            <w:r w:rsidRPr="00367FA3">
              <w:rPr>
                <w:sz w:val="20"/>
                <w:szCs w:val="20"/>
              </w:rPr>
              <w:t>2</w:t>
            </w:r>
          </w:p>
        </w:tc>
        <w:tc>
          <w:tcPr>
            <w:tcW w:w="2139" w:type="dxa"/>
            <w:gridSpan w:val="8"/>
            <w:vMerge/>
            <w:shd w:val="clear" w:color="auto" w:fill="auto"/>
            <w:vAlign w:val="center"/>
          </w:tcPr>
          <w:p w:rsidR="001625D9" w:rsidRPr="00367FA3" w:rsidRDefault="001625D9" w:rsidP="00367FA3">
            <w:pPr>
              <w:jc w:val="center"/>
              <w:rPr>
                <w:sz w:val="20"/>
                <w:szCs w:val="20"/>
              </w:rPr>
            </w:pPr>
          </w:p>
        </w:tc>
      </w:tr>
      <w:tr w:rsidR="00367FA3" w:rsidRPr="00367FA3" w:rsidTr="00367FA3">
        <w:trPr>
          <w:trHeight w:val="151"/>
        </w:trPr>
        <w:tc>
          <w:tcPr>
            <w:tcW w:w="878" w:type="dxa"/>
            <w:gridSpan w:val="2"/>
            <w:vMerge/>
            <w:shd w:val="clear" w:color="auto" w:fill="auto"/>
          </w:tcPr>
          <w:p w:rsidR="001625D9" w:rsidRPr="00367FA3" w:rsidRDefault="001625D9" w:rsidP="00367FA3">
            <w:pPr>
              <w:tabs>
                <w:tab w:val="num" w:pos="644"/>
              </w:tabs>
              <w:jc w:val="both"/>
              <w:rPr>
                <w:sz w:val="20"/>
                <w:szCs w:val="20"/>
              </w:rPr>
            </w:pPr>
          </w:p>
        </w:tc>
        <w:tc>
          <w:tcPr>
            <w:tcW w:w="1680" w:type="dxa"/>
            <w:shd w:val="clear" w:color="auto" w:fill="auto"/>
            <w:vAlign w:val="center"/>
          </w:tcPr>
          <w:p w:rsidR="001625D9" w:rsidRPr="00367FA3" w:rsidRDefault="001625D9" w:rsidP="00367FA3">
            <w:pPr>
              <w:spacing w:line="360" w:lineRule="auto"/>
              <w:rPr>
                <w:sz w:val="20"/>
                <w:szCs w:val="20"/>
              </w:rPr>
            </w:pPr>
            <w:r w:rsidRPr="00367FA3">
              <w:rPr>
                <w:sz w:val="20"/>
                <w:szCs w:val="20"/>
              </w:rPr>
              <w:t>NMP_NV720G2</w:t>
            </w:r>
          </w:p>
        </w:tc>
        <w:tc>
          <w:tcPr>
            <w:tcW w:w="2408" w:type="dxa"/>
            <w:shd w:val="clear" w:color="auto" w:fill="auto"/>
          </w:tcPr>
          <w:p w:rsidR="001625D9" w:rsidRPr="00367FA3" w:rsidRDefault="001625D9" w:rsidP="00367FA3">
            <w:pPr>
              <w:spacing w:line="360" w:lineRule="auto"/>
              <w:rPr>
                <w:sz w:val="20"/>
                <w:szCs w:val="20"/>
              </w:rPr>
            </w:pPr>
            <w:r w:rsidRPr="00367FA3">
              <w:rPr>
                <w:sz w:val="20"/>
                <w:szCs w:val="20"/>
              </w:rPr>
              <w:t>Projektpedagógia</w:t>
            </w:r>
          </w:p>
        </w:tc>
        <w:tc>
          <w:tcPr>
            <w:tcW w:w="1049" w:type="dxa"/>
            <w:shd w:val="clear" w:color="auto" w:fill="auto"/>
          </w:tcPr>
          <w:p w:rsidR="001625D9" w:rsidRPr="00367FA3" w:rsidRDefault="001625D9" w:rsidP="00367FA3">
            <w:pPr>
              <w:spacing w:line="360" w:lineRule="auto"/>
              <w:jc w:val="center"/>
              <w:rPr>
                <w:sz w:val="20"/>
                <w:szCs w:val="20"/>
              </w:rPr>
            </w:pPr>
            <w:r w:rsidRPr="00367FA3">
              <w:rPr>
                <w:sz w:val="20"/>
                <w:szCs w:val="20"/>
              </w:rPr>
              <w:t>0+2</w:t>
            </w:r>
          </w:p>
        </w:tc>
        <w:tc>
          <w:tcPr>
            <w:tcW w:w="672" w:type="dxa"/>
            <w:shd w:val="clear" w:color="auto" w:fill="auto"/>
          </w:tcPr>
          <w:p w:rsidR="001625D9" w:rsidRPr="00367FA3" w:rsidRDefault="001625D9" w:rsidP="00367FA3">
            <w:pPr>
              <w:spacing w:line="360" w:lineRule="auto"/>
              <w:jc w:val="center"/>
              <w:rPr>
                <w:sz w:val="20"/>
                <w:szCs w:val="20"/>
              </w:rPr>
            </w:pPr>
            <w:r w:rsidRPr="00367FA3">
              <w:rPr>
                <w:sz w:val="20"/>
                <w:szCs w:val="20"/>
              </w:rPr>
              <w:t>GY</w:t>
            </w:r>
          </w:p>
        </w:tc>
        <w:tc>
          <w:tcPr>
            <w:tcW w:w="462" w:type="dxa"/>
            <w:shd w:val="clear" w:color="auto" w:fill="auto"/>
          </w:tcPr>
          <w:p w:rsidR="001625D9" w:rsidRPr="00367FA3" w:rsidRDefault="001625D9" w:rsidP="00367FA3">
            <w:pPr>
              <w:spacing w:line="360" w:lineRule="auto"/>
              <w:jc w:val="center"/>
              <w:rPr>
                <w:sz w:val="20"/>
                <w:szCs w:val="20"/>
              </w:rPr>
            </w:pPr>
            <w:r w:rsidRPr="00367FA3">
              <w:rPr>
                <w:sz w:val="20"/>
                <w:szCs w:val="20"/>
              </w:rPr>
              <w:t>2</w:t>
            </w:r>
          </w:p>
        </w:tc>
        <w:tc>
          <w:tcPr>
            <w:tcW w:w="2139" w:type="dxa"/>
            <w:gridSpan w:val="8"/>
            <w:vMerge/>
            <w:shd w:val="clear" w:color="auto" w:fill="auto"/>
            <w:vAlign w:val="center"/>
          </w:tcPr>
          <w:p w:rsidR="001625D9" w:rsidRPr="00367FA3" w:rsidRDefault="001625D9" w:rsidP="00367FA3">
            <w:pPr>
              <w:tabs>
                <w:tab w:val="num" w:pos="644"/>
              </w:tabs>
              <w:jc w:val="center"/>
              <w:rPr>
                <w:sz w:val="20"/>
                <w:szCs w:val="20"/>
              </w:rPr>
            </w:pPr>
          </w:p>
        </w:tc>
      </w:tr>
      <w:tr w:rsidR="00367FA3" w:rsidRPr="00367FA3" w:rsidTr="00367FA3">
        <w:trPr>
          <w:trHeight w:val="352"/>
        </w:trPr>
        <w:tc>
          <w:tcPr>
            <w:tcW w:w="878" w:type="dxa"/>
            <w:gridSpan w:val="2"/>
            <w:vMerge/>
            <w:shd w:val="clear" w:color="auto" w:fill="auto"/>
          </w:tcPr>
          <w:p w:rsidR="001625D9" w:rsidRPr="00367FA3" w:rsidRDefault="001625D9" w:rsidP="00367FA3">
            <w:pPr>
              <w:tabs>
                <w:tab w:val="num" w:pos="644"/>
              </w:tabs>
              <w:jc w:val="both"/>
              <w:rPr>
                <w:sz w:val="20"/>
                <w:szCs w:val="20"/>
              </w:rPr>
            </w:pPr>
          </w:p>
        </w:tc>
        <w:tc>
          <w:tcPr>
            <w:tcW w:w="1680" w:type="dxa"/>
            <w:shd w:val="clear" w:color="auto" w:fill="auto"/>
            <w:vAlign w:val="center"/>
          </w:tcPr>
          <w:p w:rsidR="001625D9" w:rsidRPr="00367FA3" w:rsidRDefault="001625D9" w:rsidP="004D4C04">
            <w:pPr>
              <w:rPr>
                <w:sz w:val="20"/>
                <w:szCs w:val="20"/>
              </w:rPr>
            </w:pPr>
            <w:r w:rsidRPr="00367FA3">
              <w:rPr>
                <w:sz w:val="20"/>
                <w:szCs w:val="20"/>
              </w:rPr>
              <w:t>NMP_PS717G2</w:t>
            </w:r>
          </w:p>
        </w:tc>
        <w:tc>
          <w:tcPr>
            <w:tcW w:w="2408" w:type="dxa"/>
            <w:shd w:val="clear" w:color="auto" w:fill="auto"/>
          </w:tcPr>
          <w:p w:rsidR="001625D9" w:rsidRPr="00367FA3" w:rsidRDefault="001625D9" w:rsidP="004D4C04">
            <w:pPr>
              <w:rPr>
                <w:sz w:val="20"/>
                <w:szCs w:val="20"/>
              </w:rPr>
            </w:pPr>
            <w:r w:rsidRPr="00367FA3">
              <w:rPr>
                <w:sz w:val="20"/>
                <w:szCs w:val="20"/>
              </w:rPr>
              <w:t>Kooperatív technikák</w:t>
            </w:r>
          </w:p>
        </w:tc>
        <w:tc>
          <w:tcPr>
            <w:tcW w:w="1049" w:type="dxa"/>
            <w:shd w:val="clear" w:color="auto" w:fill="auto"/>
          </w:tcPr>
          <w:p w:rsidR="001625D9" w:rsidRPr="00367FA3" w:rsidRDefault="001625D9" w:rsidP="00367FA3">
            <w:pPr>
              <w:jc w:val="center"/>
              <w:rPr>
                <w:sz w:val="20"/>
                <w:szCs w:val="20"/>
              </w:rPr>
            </w:pPr>
            <w:r w:rsidRPr="00367FA3">
              <w:rPr>
                <w:sz w:val="20"/>
                <w:szCs w:val="20"/>
              </w:rPr>
              <w:t>0+2</w:t>
            </w:r>
          </w:p>
        </w:tc>
        <w:tc>
          <w:tcPr>
            <w:tcW w:w="672" w:type="dxa"/>
            <w:shd w:val="clear" w:color="auto" w:fill="auto"/>
          </w:tcPr>
          <w:p w:rsidR="001625D9" w:rsidRPr="00367FA3" w:rsidRDefault="001625D9" w:rsidP="00367FA3">
            <w:pPr>
              <w:jc w:val="center"/>
              <w:rPr>
                <w:sz w:val="20"/>
                <w:szCs w:val="20"/>
              </w:rPr>
            </w:pPr>
            <w:r w:rsidRPr="00367FA3">
              <w:rPr>
                <w:sz w:val="20"/>
                <w:szCs w:val="20"/>
              </w:rPr>
              <w:t>GY</w:t>
            </w:r>
          </w:p>
        </w:tc>
        <w:tc>
          <w:tcPr>
            <w:tcW w:w="462" w:type="dxa"/>
            <w:shd w:val="clear" w:color="auto" w:fill="auto"/>
          </w:tcPr>
          <w:p w:rsidR="001625D9" w:rsidRPr="00367FA3" w:rsidRDefault="001625D9" w:rsidP="00367FA3">
            <w:pPr>
              <w:jc w:val="center"/>
              <w:rPr>
                <w:sz w:val="20"/>
                <w:szCs w:val="20"/>
              </w:rPr>
            </w:pPr>
            <w:r w:rsidRPr="00367FA3">
              <w:rPr>
                <w:sz w:val="20"/>
                <w:szCs w:val="20"/>
              </w:rPr>
              <w:t>2</w:t>
            </w:r>
          </w:p>
        </w:tc>
        <w:tc>
          <w:tcPr>
            <w:tcW w:w="2139" w:type="dxa"/>
            <w:gridSpan w:val="8"/>
            <w:vMerge/>
            <w:shd w:val="clear" w:color="auto" w:fill="auto"/>
            <w:vAlign w:val="center"/>
          </w:tcPr>
          <w:p w:rsidR="001625D9" w:rsidRPr="00367FA3" w:rsidRDefault="001625D9" w:rsidP="00367FA3">
            <w:pPr>
              <w:tabs>
                <w:tab w:val="num" w:pos="644"/>
              </w:tabs>
              <w:jc w:val="center"/>
              <w:rPr>
                <w:b/>
                <w:sz w:val="20"/>
                <w:szCs w:val="20"/>
              </w:rPr>
            </w:pPr>
          </w:p>
        </w:tc>
      </w:tr>
      <w:tr w:rsidR="00367FA3" w:rsidRPr="00367FA3" w:rsidTr="00367FA3">
        <w:trPr>
          <w:trHeight w:val="352"/>
        </w:trPr>
        <w:tc>
          <w:tcPr>
            <w:tcW w:w="878" w:type="dxa"/>
            <w:gridSpan w:val="2"/>
            <w:vMerge/>
            <w:shd w:val="clear" w:color="auto" w:fill="auto"/>
          </w:tcPr>
          <w:p w:rsidR="001625D9" w:rsidRPr="00367FA3" w:rsidRDefault="001625D9" w:rsidP="00367FA3">
            <w:pPr>
              <w:tabs>
                <w:tab w:val="num" w:pos="644"/>
              </w:tabs>
              <w:jc w:val="both"/>
              <w:rPr>
                <w:sz w:val="20"/>
                <w:szCs w:val="20"/>
              </w:rPr>
            </w:pPr>
          </w:p>
        </w:tc>
        <w:tc>
          <w:tcPr>
            <w:tcW w:w="1680" w:type="dxa"/>
            <w:shd w:val="clear" w:color="auto" w:fill="auto"/>
            <w:vAlign w:val="center"/>
          </w:tcPr>
          <w:p w:rsidR="001625D9" w:rsidRPr="00367FA3" w:rsidRDefault="001625D9" w:rsidP="004D4C04">
            <w:pPr>
              <w:rPr>
                <w:sz w:val="20"/>
                <w:szCs w:val="20"/>
              </w:rPr>
            </w:pPr>
            <w:r w:rsidRPr="00367FA3">
              <w:rPr>
                <w:sz w:val="20"/>
                <w:szCs w:val="20"/>
              </w:rPr>
              <w:t>NMP_PS706G2</w:t>
            </w:r>
          </w:p>
        </w:tc>
        <w:tc>
          <w:tcPr>
            <w:tcW w:w="2408" w:type="dxa"/>
            <w:shd w:val="clear" w:color="auto" w:fill="auto"/>
          </w:tcPr>
          <w:p w:rsidR="001625D9" w:rsidRPr="00367FA3" w:rsidRDefault="001625D9" w:rsidP="004D4C04">
            <w:pPr>
              <w:rPr>
                <w:sz w:val="20"/>
                <w:szCs w:val="20"/>
              </w:rPr>
            </w:pPr>
            <w:r w:rsidRPr="00367FA3">
              <w:rPr>
                <w:sz w:val="20"/>
                <w:szCs w:val="20"/>
              </w:rPr>
              <w:t>A művészet szerepe a nevelésben</w:t>
            </w:r>
          </w:p>
        </w:tc>
        <w:tc>
          <w:tcPr>
            <w:tcW w:w="1049" w:type="dxa"/>
            <w:shd w:val="clear" w:color="auto" w:fill="auto"/>
          </w:tcPr>
          <w:p w:rsidR="001625D9" w:rsidRPr="00367FA3" w:rsidRDefault="001625D9" w:rsidP="00367FA3">
            <w:pPr>
              <w:jc w:val="center"/>
              <w:rPr>
                <w:sz w:val="20"/>
                <w:szCs w:val="20"/>
              </w:rPr>
            </w:pPr>
            <w:r w:rsidRPr="00367FA3">
              <w:rPr>
                <w:sz w:val="20"/>
                <w:szCs w:val="20"/>
              </w:rPr>
              <w:t>0+2</w:t>
            </w:r>
          </w:p>
        </w:tc>
        <w:tc>
          <w:tcPr>
            <w:tcW w:w="672" w:type="dxa"/>
            <w:shd w:val="clear" w:color="auto" w:fill="auto"/>
          </w:tcPr>
          <w:p w:rsidR="001625D9" w:rsidRPr="00367FA3" w:rsidRDefault="001625D9" w:rsidP="00367FA3">
            <w:pPr>
              <w:jc w:val="center"/>
              <w:rPr>
                <w:sz w:val="20"/>
                <w:szCs w:val="20"/>
              </w:rPr>
            </w:pPr>
            <w:r w:rsidRPr="00367FA3">
              <w:rPr>
                <w:sz w:val="20"/>
                <w:szCs w:val="20"/>
              </w:rPr>
              <w:t>GY</w:t>
            </w:r>
          </w:p>
        </w:tc>
        <w:tc>
          <w:tcPr>
            <w:tcW w:w="462" w:type="dxa"/>
            <w:shd w:val="clear" w:color="auto" w:fill="auto"/>
          </w:tcPr>
          <w:p w:rsidR="001625D9" w:rsidRPr="00367FA3" w:rsidRDefault="001625D9" w:rsidP="00367FA3">
            <w:pPr>
              <w:jc w:val="center"/>
              <w:rPr>
                <w:sz w:val="20"/>
                <w:szCs w:val="20"/>
              </w:rPr>
            </w:pPr>
            <w:r w:rsidRPr="00367FA3">
              <w:rPr>
                <w:sz w:val="20"/>
                <w:szCs w:val="20"/>
              </w:rPr>
              <w:t>2</w:t>
            </w:r>
          </w:p>
        </w:tc>
        <w:tc>
          <w:tcPr>
            <w:tcW w:w="2139" w:type="dxa"/>
            <w:gridSpan w:val="8"/>
            <w:vMerge/>
            <w:shd w:val="clear" w:color="auto" w:fill="auto"/>
            <w:vAlign w:val="center"/>
          </w:tcPr>
          <w:p w:rsidR="001625D9" w:rsidRPr="00367FA3" w:rsidRDefault="001625D9" w:rsidP="00367FA3">
            <w:pPr>
              <w:tabs>
                <w:tab w:val="num" w:pos="644"/>
              </w:tabs>
              <w:jc w:val="center"/>
              <w:rPr>
                <w:b/>
                <w:sz w:val="20"/>
                <w:szCs w:val="20"/>
              </w:rPr>
            </w:pPr>
          </w:p>
        </w:tc>
      </w:tr>
      <w:tr w:rsidR="00367FA3" w:rsidRPr="00367FA3" w:rsidTr="00367FA3">
        <w:trPr>
          <w:trHeight w:val="352"/>
        </w:trPr>
        <w:tc>
          <w:tcPr>
            <w:tcW w:w="878" w:type="dxa"/>
            <w:gridSpan w:val="2"/>
            <w:vMerge/>
            <w:shd w:val="clear" w:color="auto" w:fill="auto"/>
          </w:tcPr>
          <w:p w:rsidR="001625D9" w:rsidRPr="00367FA3" w:rsidRDefault="001625D9" w:rsidP="00367FA3">
            <w:pPr>
              <w:tabs>
                <w:tab w:val="num" w:pos="644"/>
              </w:tabs>
              <w:jc w:val="both"/>
              <w:rPr>
                <w:sz w:val="20"/>
                <w:szCs w:val="20"/>
              </w:rPr>
            </w:pPr>
          </w:p>
        </w:tc>
        <w:tc>
          <w:tcPr>
            <w:tcW w:w="1680" w:type="dxa"/>
            <w:shd w:val="clear" w:color="auto" w:fill="auto"/>
            <w:vAlign w:val="center"/>
          </w:tcPr>
          <w:p w:rsidR="001625D9" w:rsidRPr="00367FA3" w:rsidRDefault="001625D9" w:rsidP="004D4C04">
            <w:pPr>
              <w:rPr>
                <w:sz w:val="20"/>
                <w:szCs w:val="20"/>
              </w:rPr>
            </w:pPr>
            <w:r w:rsidRPr="00367FA3">
              <w:rPr>
                <w:sz w:val="20"/>
                <w:szCs w:val="20"/>
              </w:rPr>
              <w:t>NMP_NV719G2</w:t>
            </w:r>
          </w:p>
        </w:tc>
        <w:tc>
          <w:tcPr>
            <w:tcW w:w="2408" w:type="dxa"/>
            <w:shd w:val="clear" w:color="auto" w:fill="auto"/>
          </w:tcPr>
          <w:p w:rsidR="001625D9" w:rsidRPr="00367FA3" w:rsidRDefault="001625D9" w:rsidP="004D4C04">
            <w:pPr>
              <w:rPr>
                <w:sz w:val="20"/>
                <w:szCs w:val="20"/>
              </w:rPr>
            </w:pPr>
            <w:r w:rsidRPr="00367FA3">
              <w:rPr>
                <w:sz w:val="20"/>
                <w:szCs w:val="20"/>
              </w:rPr>
              <w:t>Multikulturális ismeretek</w:t>
            </w:r>
          </w:p>
        </w:tc>
        <w:tc>
          <w:tcPr>
            <w:tcW w:w="1049" w:type="dxa"/>
            <w:shd w:val="clear" w:color="auto" w:fill="auto"/>
          </w:tcPr>
          <w:p w:rsidR="001625D9" w:rsidRPr="00367FA3" w:rsidRDefault="001625D9" w:rsidP="00367FA3">
            <w:pPr>
              <w:jc w:val="center"/>
              <w:rPr>
                <w:sz w:val="20"/>
                <w:szCs w:val="20"/>
              </w:rPr>
            </w:pPr>
            <w:r w:rsidRPr="00367FA3">
              <w:rPr>
                <w:sz w:val="20"/>
                <w:szCs w:val="20"/>
              </w:rPr>
              <w:t>0+2</w:t>
            </w:r>
          </w:p>
        </w:tc>
        <w:tc>
          <w:tcPr>
            <w:tcW w:w="672" w:type="dxa"/>
            <w:shd w:val="clear" w:color="auto" w:fill="auto"/>
          </w:tcPr>
          <w:p w:rsidR="001625D9" w:rsidRPr="00367FA3" w:rsidRDefault="001625D9" w:rsidP="00367FA3">
            <w:pPr>
              <w:jc w:val="center"/>
              <w:rPr>
                <w:sz w:val="20"/>
                <w:szCs w:val="20"/>
              </w:rPr>
            </w:pPr>
            <w:r w:rsidRPr="00367FA3">
              <w:rPr>
                <w:sz w:val="20"/>
                <w:szCs w:val="20"/>
              </w:rPr>
              <w:t>GY</w:t>
            </w:r>
          </w:p>
        </w:tc>
        <w:tc>
          <w:tcPr>
            <w:tcW w:w="462" w:type="dxa"/>
            <w:shd w:val="clear" w:color="auto" w:fill="auto"/>
          </w:tcPr>
          <w:p w:rsidR="001625D9" w:rsidRPr="00367FA3" w:rsidRDefault="001625D9" w:rsidP="00367FA3">
            <w:pPr>
              <w:jc w:val="center"/>
              <w:rPr>
                <w:sz w:val="20"/>
                <w:szCs w:val="20"/>
              </w:rPr>
            </w:pPr>
            <w:r w:rsidRPr="00367FA3">
              <w:rPr>
                <w:sz w:val="20"/>
                <w:szCs w:val="20"/>
              </w:rPr>
              <w:t>2</w:t>
            </w:r>
          </w:p>
        </w:tc>
        <w:tc>
          <w:tcPr>
            <w:tcW w:w="2139" w:type="dxa"/>
            <w:gridSpan w:val="8"/>
            <w:vMerge/>
            <w:shd w:val="clear" w:color="auto" w:fill="auto"/>
            <w:vAlign w:val="center"/>
          </w:tcPr>
          <w:p w:rsidR="001625D9" w:rsidRPr="00367FA3" w:rsidRDefault="001625D9" w:rsidP="00367FA3">
            <w:pPr>
              <w:tabs>
                <w:tab w:val="num" w:pos="644"/>
              </w:tabs>
              <w:jc w:val="center"/>
              <w:rPr>
                <w:b/>
                <w:sz w:val="20"/>
                <w:szCs w:val="20"/>
              </w:rPr>
            </w:pPr>
          </w:p>
        </w:tc>
      </w:tr>
      <w:tr w:rsidR="00367FA3" w:rsidRPr="00367FA3" w:rsidTr="00367FA3">
        <w:trPr>
          <w:trHeight w:val="352"/>
        </w:trPr>
        <w:tc>
          <w:tcPr>
            <w:tcW w:w="878" w:type="dxa"/>
            <w:gridSpan w:val="2"/>
            <w:vMerge/>
            <w:shd w:val="clear" w:color="auto" w:fill="auto"/>
          </w:tcPr>
          <w:p w:rsidR="001625D9" w:rsidRPr="00367FA3" w:rsidRDefault="001625D9" w:rsidP="00367FA3">
            <w:pPr>
              <w:tabs>
                <w:tab w:val="num" w:pos="644"/>
              </w:tabs>
              <w:jc w:val="both"/>
              <w:rPr>
                <w:sz w:val="20"/>
                <w:szCs w:val="20"/>
              </w:rPr>
            </w:pPr>
          </w:p>
        </w:tc>
        <w:tc>
          <w:tcPr>
            <w:tcW w:w="1680" w:type="dxa"/>
            <w:shd w:val="clear" w:color="auto" w:fill="auto"/>
            <w:vAlign w:val="center"/>
          </w:tcPr>
          <w:p w:rsidR="001625D9" w:rsidRPr="00367FA3" w:rsidRDefault="001625D9" w:rsidP="004D4C04">
            <w:pPr>
              <w:rPr>
                <w:sz w:val="20"/>
                <w:szCs w:val="20"/>
              </w:rPr>
            </w:pPr>
            <w:r w:rsidRPr="00367FA3">
              <w:rPr>
                <w:sz w:val="20"/>
                <w:szCs w:val="20"/>
              </w:rPr>
              <w:t>NMP_NV730G2</w:t>
            </w:r>
          </w:p>
        </w:tc>
        <w:tc>
          <w:tcPr>
            <w:tcW w:w="2408" w:type="dxa"/>
            <w:shd w:val="clear" w:color="auto" w:fill="auto"/>
          </w:tcPr>
          <w:p w:rsidR="001625D9" w:rsidRPr="00367FA3" w:rsidRDefault="001625D9" w:rsidP="004D4C04">
            <w:pPr>
              <w:rPr>
                <w:sz w:val="20"/>
                <w:szCs w:val="20"/>
              </w:rPr>
            </w:pPr>
            <w:r w:rsidRPr="00367FA3">
              <w:rPr>
                <w:sz w:val="20"/>
                <w:szCs w:val="20"/>
              </w:rPr>
              <w:t>Életmód-életvitel</w:t>
            </w:r>
          </w:p>
        </w:tc>
        <w:tc>
          <w:tcPr>
            <w:tcW w:w="1049" w:type="dxa"/>
            <w:shd w:val="clear" w:color="auto" w:fill="auto"/>
          </w:tcPr>
          <w:p w:rsidR="001625D9" w:rsidRPr="00367FA3" w:rsidRDefault="001625D9" w:rsidP="00367FA3">
            <w:pPr>
              <w:jc w:val="center"/>
              <w:rPr>
                <w:sz w:val="20"/>
                <w:szCs w:val="20"/>
              </w:rPr>
            </w:pPr>
            <w:r w:rsidRPr="00367FA3">
              <w:rPr>
                <w:sz w:val="20"/>
                <w:szCs w:val="20"/>
              </w:rPr>
              <w:t>0+2</w:t>
            </w:r>
          </w:p>
        </w:tc>
        <w:tc>
          <w:tcPr>
            <w:tcW w:w="672" w:type="dxa"/>
            <w:shd w:val="clear" w:color="auto" w:fill="auto"/>
          </w:tcPr>
          <w:p w:rsidR="001625D9" w:rsidRPr="00367FA3" w:rsidRDefault="001625D9" w:rsidP="00367FA3">
            <w:pPr>
              <w:jc w:val="center"/>
              <w:rPr>
                <w:sz w:val="20"/>
                <w:szCs w:val="20"/>
              </w:rPr>
            </w:pPr>
            <w:r w:rsidRPr="00367FA3">
              <w:rPr>
                <w:sz w:val="20"/>
                <w:szCs w:val="20"/>
              </w:rPr>
              <w:t>GY</w:t>
            </w:r>
          </w:p>
        </w:tc>
        <w:tc>
          <w:tcPr>
            <w:tcW w:w="462" w:type="dxa"/>
            <w:shd w:val="clear" w:color="auto" w:fill="auto"/>
          </w:tcPr>
          <w:p w:rsidR="001625D9" w:rsidRPr="00367FA3" w:rsidRDefault="001625D9" w:rsidP="00367FA3">
            <w:pPr>
              <w:jc w:val="center"/>
              <w:rPr>
                <w:sz w:val="20"/>
                <w:szCs w:val="20"/>
              </w:rPr>
            </w:pPr>
            <w:r w:rsidRPr="00367FA3">
              <w:rPr>
                <w:sz w:val="20"/>
                <w:szCs w:val="20"/>
              </w:rPr>
              <w:t>2</w:t>
            </w:r>
          </w:p>
        </w:tc>
        <w:tc>
          <w:tcPr>
            <w:tcW w:w="2139" w:type="dxa"/>
            <w:gridSpan w:val="8"/>
            <w:vMerge/>
            <w:shd w:val="clear" w:color="auto" w:fill="auto"/>
            <w:vAlign w:val="center"/>
          </w:tcPr>
          <w:p w:rsidR="001625D9" w:rsidRPr="00367FA3" w:rsidRDefault="001625D9" w:rsidP="00367FA3">
            <w:pPr>
              <w:tabs>
                <w:tab w:val="num" w:pos="644"/>
              </w:tabs>
              <w:jc w:val="center"/>
              <w:rPr>
                <w:b/>
                <w:sz w:val="20"/>
                <w:szCs w:val="20"/>
              </w:rPr>
            </w:pPr>
          </w:p>
        </w:tc>
      </w:tr>
      <w:tr w:rsidR="00367FA3" w:rsidRPr="00367FA3" w:rsidTr="00367FA3">
        <w:trPr>
          <w:cantSplit/>
          <w:trHeight w:val="1124"/>
        </w:trPr>
        <w:tc>
          <w:tcPr>
            <w:tcW w:w="878" w:type="dxa"/>
            <w:gridSpan w:val="2"/>
            <w:shd w:val="clear" w:color="auto" w:fill="auto"/>
            <w:textDirection w:val="btLr"/>
            <w:vAlign w:val="center"/>
          </w:tcPr>
          <w:p w:rsidR="001625D9" w:rsidRPr="00367FA3" w:rsidRDefault="001625D9" w:rsidP="00367FA3">
            <w:pPr>
              <w:tabs>
                <w:tab w:val="num" w:pos="644"/>
              </w:tabs>
              <w:ind w:left="113" w:right="113"/>
              <w:jc w:val="center"/>
              <w:rPr>
                <w:sz w:val="20"/>
                <w:szCs w:val="20"/>
              </w:rPr>
            </w:pPr>
            <w:r w:rsidRPr="00367FA3">
              <w:rPr>
                <w:b/>
                <w:sz w:val="20"/>
                <w:szCs w:val="20"/>
              </w:rPr>
              <w:t>Iskolai, szakmai gyakorlat</w:t>
            </w:r>
          </w:p>
        </w:tc>
        <w:tc>
          <w:tcPr>
            <w:tcW w:w="1680" w:type="dxa"/>
            <w:shd w:val="clear" w:color="auto" w:fill="auto"/>
            <w:vAlign w:val="center"/>
          </w:tcPr>
          <w:p w:rsidR="001625D9" w:rsidRPr="00367FA3" w:rsidRDefault="001625D9" w:rsidP="004D4C04">
            <w:pPr>
              <w:rPr>
                <w:sz w:val="20"/>
                <w:szCs w:val="20"/>
              </w:rPr>
            </w:pPr>
            <w:r w:rsidRPr="00367FA3">
              <w:rPr>
                <w:sz w:val="20"/>
                <w:szCs w:val="20"/>
              </w:rPr>
              <w:t>NMP_PS722G3</w:t>
            </w:r>
          </w:p>
        </w:tc>
        <w:tc>
          <w:tcPr>
            <w:tcW w:w="2408" w:type="dxa"/>
            <w:shd w:val="clear" w:color="auto" w:fill="auto"/>
            <w:vAlign w:val="center"/>
          </w:tcPr>
          <w:p w:rsidR="001625D9" w:rsidRPr="00367FA3" w:rsidRDefault="001625D9" w:rsidP="004D4C04">
            <w:pPr>
              <w:rPr>
                <w:sz w:val="20"/>
                <w:szCs w:val="20"/>
              </w:rPr>
            </w:pPr>
            <w:r w:rsidRPr="00367FA3">
              <w:rPr>
                <w:sz w:val="20"/>
                <w:szCs w:val="20"/>
              </w:rPr>
              <w:t>Iskolai, szakmai gyakorlat</w:t>
            </w:r>
          </w:p>
        </w:tc>
        <w:tc>
          <w:tcPr>
            <w:tcW w:w="1049" w:type="dxa"/>
            <w:shd w:val="clear" w:color="auto" w:fill="auto"/>
            <w:vAlign w:val="center"/>
          </w:tcPr>
          <w:p w:rsidR="001625D9" w:rsidRPr="00367FA3" w:rsidRDefault="001625D9" w:rsidP="00367FA3">
            <w:pPr>
              <w:jc w:val="center"/>
              <w:rPr>
                <w:sz w:val="20"/>
                <w:szCs w:val="20"/>
              </w:rPr>
            </w:pPr>
            <w:r w:rsidRPr="00367FA3">
              <w:rPr>
                <w:sz w:val="20"/>
                <w:szCs w:val="20"/>
              </w:rPr>
              <w:t>0+4</w:t>
            </w:r>
          </w:p>
          <w:p w:rsidR="001625D9" w:rsidRPr="00367FA3" w:rsidRDefault="001625D9" w:rsidP="00367FA3">
            <w:pPr>
              <w:jc w:val="center"/>
              <w:rPr>
                <w:sz w:val="20"/>
                <w:szCs w:val="20"/>
              </w:rPr>
            </w:pPr>
            <w:r w:rsidRPr="00367FA3">
              <w:rPr>
                <w:sz w:val="20"/>
                <w:szCs w:val="20"/>
              </w:rPr>
              <w:t>(2 félév)</w:t>
            </w:r>
          </w:p>
        </w:tc>
        <w:tc>
          <w:tcPr>
            <w:tcW w:w="672" w:type="dxa"/>
            <w:shd w:val="clear" w:color="auto" w:fill="auto"/>
            <w:vAlign w:val="center"/>
          </w:tcPr>
          <w:p w:rsidR="001625D9" w:rsidRPr="00367FA3" w:rsidRDefault="001625D9" w:rsidP="00367FA3">
            <w:pPr>
              <w:jc w:val="center"/>
              <w:rPr>
                <w:sz w:val="20"/>
                <w:szCs w:val="20"/>
              </w:rPr>
            </w:pPr>
            <w:r w:rsidRPr="00367FA3">
              <w:rPr>
                <w:sz w:val="20"/>
                <w:szCs w:val="20"/>
              </w:rPr>
              <w:t>GY</w:t>
            </w:r>
          </w:p>
        </w:tc>
        <w:tc>
          <w:tcPr>
            <w:tcW w:w="462" w:type="dxa"/>
            <w:shd w:val="clear" w:color="auto" w:fill="auto"/>
            <w:vAlign w:val="center"/>
          </w:tcPr>
          <w:p w:rsidR="001625D9" w:rsidRPr="00367FA3" w:rsidRDefault="001625D9" w:rsidP="00367FA3">
            <w:pPr>
              <w:jc w:val="center"/>
              <w:rPr>
                <w:sz w:val="20"/>
                <w:szCs w:val="20"/>
              </w:rPr>
            </w:pPr>
            <w:r w:rsidRPr="00367FA3">
              <w:rPr>
                <w:sz w:val="20"/>
                <w:szCs w:val="20"/>
              </w:rPr>
              <w:t>3</w:t>
            </w:r>
          </w:p>
        </w:tc>
        <w:tc>
          <w:tcPr>
            <w:tcW w:w="490" w:type="dxa"/>
            <w:shd w:val="clear" w:color="auto" w:fill="auto"/>
            <w:vAlign w:val="center"/>
          </w:tcPr>
          <w:p w:rsidR="001625D9" w:rsidRPr="00367FA3" w:rsidRDefault="001625D9" w:rsidP="00367FA3">
            <w:pPr>
              <w:jc w:val="center"/>
              <w:rPr>
                <w:sz w:val="20"/>
                <w:szCs w:val="20"/>
              </w:rPr>
            </w:pPr>
          </w:p>
        </w:tc>
        <w:tc>
          <w:tcPr>
            <w:tcW w:w="392" w:type="dxa"/>
            <w:gridSpan w:val="2"/>
            <w:shd w:val="clear" w:color="auto" w:fill="auto"/>
            <w:vAlign w:val="center"/>
          </w:tcPr>
          <w:p w:rsidR="001625D9" w:rsidRPr="00367FA3" w:rsidRDefault="001625D9" w:rsidP="00367FA3">
            <w:pPr>
              <w:jc w:val="center"/>
              <w:rPr>
                <w:sz w:val="20"/>
                <w:szCs w:val="20"/>
              </w:rPr>
            </w:pPr>
          </w:p>
        </w:tc>
        <w:tc>
          <w:tcPr>
            <w:tcW w:w="462" w:type="dxa"/>
            <w:shd w:val="clear" w:color="auto" w:fill="auto"/>
            <w:vAlign w:val="center"/>
          </w:tcPr>
          <w:p w:rsidR="001625D9" w:rsidRPr="00367FA3" w:rsidRDefault="001625D9" w:rsidP="00367FA3">
            <w:pPr>
              <w:jc w:val="center"/>
              <w:rPr>
                <w:sz w:val="20"/>
                <w:szCs w:val="20"/>
              </w:rPr>
            </w:pPr>
            <w:r w:rsidRPr="00367FA3">
              <w:rPr>
                <w:sz w:val="20"/>
                <w:szCs w:val="20"/>
              </w:rPr>
              <w:t>X*</w:t>
            </w:r>
          </w:p>
        </w:tc>
        <w:tc>
          <w:tcPr>
            <w:tcW w:w="476" w:type="dxa"/>
            <w:gridSpan w:val="3"/>
            <w:shd w:val="clear" w:color="auto" w:fill="auto"/>
            <w:vAlign w:val="center"/>
          </w:tcPr>
          <w:p w:rsidR="001625D9" w:rsidRPr="00367FA3" w:rsidRDefault="001625D9" w:rsidP="00367FA3">
            <w:pPr>
              <w:jc w:val="center"/>
              <w:rPr>
                <w:sz w:val="20"/>
                <w:szCs w:val="20"/>
              </w:rPr>
            </w:pPr>
            <w:r w:rsidRPr="00367FA3">
              <w:rPr>
                <w:sz w:val="20"/>
                <w:szCs w:val="20"/>
              </w:rPr>
              <w:t>X*</w:t>
            </w:r>
          </w:p>
        </w:tc>
        <w:tc>
          <w:tcPr>
            <w:tcW w:w="319" w:type="dxa"/>
            <w:shd w:val="clear" w:color="auto" w:fill="auto"/>
            <w:vAlign w:val="center"/>
          </w:tcPr>
          <w:p w:rsidR="001625D9" w:rsidRPr="00367FA3" w:rsidRDefault="001625D9" w:rsidP="00367FA3">
            <w:pPr>
              <w:jc w:val="center"/>
              <w:rPr>
                <w:sz w:val="20"/>
                <w:szCs w:val="20"/>
              </w:rPr>
            </w:pPr>
          </w:p>
        </w:tc>
      </w:tr>
      <w:tr w:rsidR="00367FA3" w:rsidRPr="00367FA3" w:rsidTr="00367FA3">
        <w:trPr>
          <w:trHeight w:val="295"/>
        </w:trPr>
        <w:tc>
          <w:tcPr>
            <w:tcW w:w="878" w:type="dxa"/>
            <w:gridSpan w:val="2"/>
            <w:shd w:val="clear" w:color="auto" w:fill="auto"/>
            <w:vAlign w:val="center"/>
          </w:tcPr>
          <w:p w:rsidR="001625D9" w:rsidRPr="00367FA3" w:rsidRDefault="001625D9" w:rsidP="00367FA3">
            <w:pPr>
              <w:tabs>
                <w:tab w:val="num" w:pos="644"/>
              </w:tabs>
              <w:jc w:val="center"/>
              <w:rPr>
                <w:b/>
                <w:sz w:val="20"/>
                <w:szCs w:val="20"/>
              </w:rPr>
            </w:pPr>
          </w:p>
        </w:tc>
        <w:tc>
          <w:tcPr>
            <w:tcW w:w="1680" w:type="dxa"/>
            <w:shd w:val="clear" w:color="auto" w:fill="auto"/>
            <w:vAlign w:val="center"/>
          </w:tcPr>
          <w:p w:rsidR="001625D9" w:rsidRPr="00367FA3" w:rsidRDefault="001723E0" w:rsidP="004D4C04">
            <w:pPr>
              <w:rPr>
                <w:b/>
                <w:sz w:val="20"/>
                <w:szCs w:val="20"/>
              </w:rPr>
            </w:pPr>
            <w:r w:rsidRPr="00367FA3">
              <w:rPr>
                <w:b/>
                <w:sz w:val="20"/>
                <w:szCs w:val="20"/>
              </w:rPr>
              <w:t>NMP_IN200S0</w:t>
            </w:r>
          </w:p>
        </w:tc>
        <w:tc>
          <w:tcPr>
            <w:tcW w:w="2408" w:type="dxa"/>
            <w:shd w:val="clear" w:color="auto" w:fill="auto"/>
            <w:vAlign w:val="center"/>
          </w:tcPr>
          <w:p w:rsidR="001625D9" w:rsidRPr="00367FA3" w:rsidRDefault="001625D9" w:rsidP="004D4C04">
            <w:pPr>
              <w:rPr>
                <w:b/>
                <w:sz w:val="20"/>
                <w:szCs w:val="20"/>
              </w:rPr>
            </w:pPr>
            <w:r w:rsidRPr="00367FA3">
              <w:rPr>
                <w:b/>
                <w:sz w:val="20"/>
                <w:szCs w:val="20"/>
              </w:rPr>
              <w:t>Zárószigorlat</w:t>
            </w:r>
          </w:p>
        </w:tc>
        <w:tc>
          <w:tcPr>
            <w:tcW w:w="1049" w:type="dxa"/>
            <w:shd w:val="clear" w:color="auto" w:fill="auto"/>
            <w:vAlign w:val="center"/>
          </w:tcPr>
          <w:p w:rsidR="001625D9" w:rsidRPr="00367FA3" w:rsidRDefault="001625D9" w:rsidP="00367FA3">
            <w:pPr>
              <w:jc w:val="center"/>
              <w:rPr>
                <w:b/>
                <w:sz w:val="20"/>
                <w:szCs w:val="20"/>
              </w:rPr>
            </w:pPr>
            <w:r w:rsidRPr="00367FA3">
              <w:rPr>
                <w:b/>
                <w:sz w:val="20"/>
                <w:szCs w:val="20"/>
              </w:rPr>
              <w:t>0</w:t>
            </w:r>
          </w:p>
        </w:tc>
        <w:tc>
          <w:tcPr>
            <w:tcW w:w="672" w:type="dxa"/>
            <w:shd w:val="clear" w:color="auto" w:fill="auto"/>
            <w:vAlign w:val="center"/>
          </w:tcPr>
          <w:p w:rsidR="001625D9" w:rsidRPr="00367FA3" w:rsidRDefault="001625D9" w:rsidP="00367FA3">
            <w:pPr>
              <w:jc w:val="center"/>
              <w:rPr>
                <w:b/>
                <w:sz w:val="20"/>
                <w:szCs w:val="20"/>
              </w:rPr>
            </w:pPr>
            <w:r w:rsidRPr="00367FA3">
              <w:rPr>
                <w:b/>
                <w:sz w:val="20"/>
                <w:szCs w:val="20"/>
              </w:rPr>
              <w:t>SZ</w:t>
            </w:r>
          </w:p>
        </w:tc>
        <w:tc>
          <w:tcPr>
            <w:tcW w:w="462" w:type="dxa"/>
            <w:shd w:val="clear" w:color="auto" w:fill="auto"/>
            <w:vAlign w:val="center"/>
          </w:tcPr>
          <w:p w:rsidR="001625D9" w:rsidRPr="00367FA3" w:rsidRDefault="001625D9" w:rsidP="00367FA3">
            <w:pPr>
              <w:jc w:val="center"/>
              <w:rPr>
                <w:b/>
                <w:sz w:val="20"/>
                <w:szCs w:val="20"/>
              </w:rPr>
            </w:pPr>
            <w:r w:rsidRPr="00367FA3">
              <w:rPr>
                <w:b/>
                <w:sz w:val="20"/>
                <w:szCs w:val="20"/>
              </w:rPr>
              <w:t>0</w:t>
            </w:r>
          </w:p>
        </w:tc>
        <w:tc>
          <w:tcPr>
            <w:tcW w:w="490" w:type="dxa"/>
            <w:shd w:val="clear" w:color="auto" w:fill="auto"/>
            <w:vAlign w:val="center"/>
          </w:tcPr>
          <w:p w:rsidR="001625D9" w:rsidRPr="00367FA3" w:rsidRDefault="001625D9" w:rsidP="00367FA3">
            <w:pPr>
              <w:jc w:val="center"/>
              <w:rPr>
                <w:b/>
                <w:sz w:val="20"/>
                <w:szCs w:val="20"/>
              </w:rPr>
            </w:pPr>
          </w:p>
        </w:tc>
        <w:tc>
          <w:tcPr>
            <w:tcW w:w="392" w:type="dxa"/>
            <w:gridSpan w:val="2"/>
            <w:shd w:val="clear" w:color="auto" w:fill="auto"/>
            <w:vAlign w:val="center"/>
          </w:tcPr>
          <w:p w:rsidR="001625D9" w:rsidRPr="00367FA3" w:rsidRDefault="001625D9" w:rsidP="00367FA3">
            <w:pPr>
              <w:jc w:val="center"/>
              <w:rPr>
                <w:b/>
                <w:sz w:val="20"/>
                <w:szCs w:val="20"/>
              </w:rPr>
            </w:pPr>
          </w:p>
        </w:tc>
        <w:tc>
          <w:tcPr>
            <w:tcW w:w="462" w:type="dxa"/>
            <w:shd w:val="clear" w:color="auto" w:fill="auto"/>
            <w:vAlign w:val="center"/>
          </w:tcPr>
          <w:p w:rsidR="001625D9" w:rsidRPr="00367FA3" w:rsidRDefault="001625D9" w:rsidP="00367FA3">
            <w:pPr>
              <w:jc w:val="center"/>
              <w:rPr>
                <w:b/>
                <w:sz w:val="20"/>
                <w:szCs w:val="20"/>
              </w:rPr>
            </w:pPr>
          </w:p>
        </w:tc>
        <w:tc>
          <w:tcPr>
            <w:tcW w:w="476" w:type="dxa"/>
            <w:gridSpan w:val="3"/>
            <w:shd w:val="clear" w:color="auto" w:fill="auto"/>
            <w:vAlign w:val="center"/>
          </w:tcPr>
          <w:p w:rsidR="001625D9" w:rsidRPr="00367FA3" w:rsidRDefault="001625D9" w:rsidP="00367FA3">
            <w:pPr>
              <w:jc w:val="center"/>
              <w:rPr>
                <w:b/>
                <w:sz w:val="20"/>
                <w:szCs w:val="20"/>
              </w:rPr>
            </w:pPr>
            <w:r w:rsidRPr="00367FA3">
              <w:rPr>
                <w:b/>
                <w:sz w:val="20"/>
                <w:szCs w:val="20"/>
              </w:rPr>
              <w:t>X</w:t>
            </w:r>
          </w:p>
        </w:tc>
        <w:tc>
          <w:tcPr>
            <w:tcW w:w="319" w:type="dxa"/>
            <w:shd w:val="clear" w:color="auto" w:fill="auto"/>
            <w:vAlign w:val="center"/>
          </w:tcPr>
          <w:p w:rsidR="001625D9" w:rsidRPr="00367FA3" w:rsidRDefault="001625D9" w:rsidP="00367FA3">
            <w:pPr>
              <w:jc w:val="center"/>
              <w:rPr>
                <w:b/>
                <w:sz w:val="20"/>
                <w:szCs w:val="20"/>
              </w:rPr>
            </w:pPr>
          </w:p>
        </w:tc>
      </w:tr>
    </w:tbl>
    <w:p w:rsidR="0015478D" w:rsidRPr="00AB484A" w:rsidRDefault="0015478D" w:rsidP="00560CA7">
      <w:pPr>
        <w:jc w:val="both"/>
      </w:pPr>
    </w:p>
    <w:p w:rsidR="00511FA8" w:rsidRPr="00AB484A" w:rsidRDefault="00511FA8" w:rsidP="00560CA7">
      <w:pPr>
        <w:jc w:val="both"/>
      </w:pPr>
      <w:r w:rsidRPr="00AB484A">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350"/>
        <w:gridCol w:w="1708"/>
        <w:gridCol w:w="2184"/>
        <w:gridCol w:w="1008"/>
        <w:gridCol w:w="671"/>
        <w:gridCol w:w="490"/>
        <w:gridCol w:w="504"/>
        <w:gridCol w:w="476"/>
        <w:gridCol w:w="518"/>
        <w:gridCol w:w="462"/>
        <w:gridCol w:w="28"/>
        <w:gridCol w:w="417"/>
      </w:tblGrid>
      <w:tr w:rsidR="00DA0C7F" w:rsidRPr="00367FA3" w:rsidTr="00367FA3">
        <w:trPr>
          <w:trHeight w:val="359"/>
        </w:trPr>
        <w:tc>
          <w:tcPr>
            <w:tcW w:w="9288" w:type="dxa"/>
            <w:gridSpan w:val="13"/>
            <w:shd w:val="clear" w:color="auto" w:fill="E0E0E0"/>
            <w:vAlign w:val="center"/>
          </w:tcPr>
          <w:p w:rsidR="00DA0C7F" w:rsidRPr="00AB484A" w:rsidRDefault="00DA0C7F" w:rsidP="00367FA3">
            <w:pPr>
              <w:pStyle w:val="Cmsor2"/>
              <w:pBdr>
                <w:top w:val="single" w:sz="4" w:space="1" w:color="auto"/>
                <w:left w:val="single" w:sz="4" w:space="4" w:color="auto"/>
                <w:bottom w:val="single" w:sz="4" w:space="1" w:color="auto"/>
                <w:right w:val="single" w:sz="4" w:space="4" w:color="auto"/>
              </w:pBdr>
              <w:spacing w:before="0" w:after="0"/>
              <w:jc w:val="center"/>
            </w:pPr>
            <w:bookmarkStart w:id="165" w:name="_Toc210635547"/>
            <w:bookmarkStart w:id="166" w:name="_Toc320174466"/>
            <w:r w:rsidRPr="00367FA3">
              <w:rPr>
                <w:rFonts w:ascii="Times New Roman" w:hAnsi="Times New Roman"/>
                <w:caps/>
              </w:rPr>
              <w:lastRenderedPageBreak/>
              <w:t xml:space="preserve">Család- </w:t>
            </w:r>
            <w:proofErr w:type="gramStart"/>
            <w:r w:rsidRPr="00367FA3">
              <w:rPr>
                <w:rFonts w:ascii="Times New Roman" w:hAnsi="Times New Roman"/>
                <w:caps/>
              </w:rPr>
              <w:t>és</w:t>
            </w:r>
            <w:proofErr w:type="gramEnd"/>
            <w:r w:rsidRPr="00367FA3">
              <w:rPr>
                <w:rFonts w:ascii="Times New Roman" w:hAnsi="Times New Roman"/>
                <w:caps/>
              </w:rPr>
              <w:t xml:space="preserve"> gyermekvédő </w:t>
            </w:r>
            <w:r w:rsidR="00E25B08" w:rsidRPr="00367FA3">
              <w:rPr>
                <w:rFonts w:ascii="Times New Roman" w:hAnsi="Times New Roman"/>
                <w:caps/>
              </w:rPr>
              <w:t>tanár</w:t>
            </w:r>
            <w:r w:rsidRPr="00367FA3">
              <w:rPr>
                <w:rFonts w:ascii="Times New Roman" w:hAnsi="Times New Roman"/>
                <w:caps/>
              </w:rPr>
              <w:t>szak tanegységlistája</w:t>
            </w:r>
            <w:bookmarkEnd w:id="165"/>
            <w:bookmarkEnd w:id="166"/>
          </w:p>
        </w:tc>
      </w:tr>
      <w:tr w:rsidR="00367FA3" w:rsidRPr="00367FA3" w:rsidTr="00367FA3">
        <w:trPr>
          <w:trHeight w:val="359"/>
        </w:trPr>
        <w:tc>
          <w:tcPr>
            <w:tcW w:w="822" w:type="dxa"/>
            <w:gridSpan w:val="2"/>
            <w:vMerge w:val="restart"/>
            <w:shd w:val="clear" w:color="auto" w:fill="E0E0E0"/>
            <w:vAlign w:val="center"/>
          </w:tcPr>
          <w:p w:rsidR="00842293" w:rsidRPr="00367FA3" w:rsidRDefault="00842293" w:rsidP="00367FA3">
            <w:pPr>
              <w:tabs>
                <w:tab w:val="num" w:pos="644"/>
              </w:tabs>
              <w:jc w:val="center"/>
              <w:rPr>
                <w:sz w:val="20"/>
                <w:szCs w:val="20"/>
              </w:rPr>
            </w:pPr>
          </w:p>
        </w:tc>
        <w:tc>
          <w:tcPr>
            <w:tcW w:w="1708" w:type="dxa"/>
            <w:vMerge w:val="restart"/>
            <w:shd w:val="clear" w:color="auto" w:fill="E0E0E0"/>
            <w:vAlign w:val="center"/>
          </w:tcPr>
          <w:p w:rsidR="00842293" w:rsidRPr="00367FA3" w:rsidRDefault="00842293" w:rsidP="00367FA3">
            <w:pPr>
              <w:tabs>
                <w:tab w:val="num" w:pos="644"/>
              </w:tabs>
              <w:jc w:val="center"/>
              <w:rPr>
                <w:sz w:val="20"/>
                <w:szCs w:val="20"/>
              </w:rPr>
            </w:pPr>
            <w:r w:rsidRPr="00367FA3">
              <w:rPr>
                <w:b/>
                <w:sz w:val="20"/>
                <w:szCs w:val="20"/>
              </w:rPr>
              <w:t>Tantárgy kódja</w:t>
            </w:r>
          </w:p>
        </w:tc>
        <w:tc>
          <w:tcPr>
            <w:tcW w:w="2184" w:type="dxa"/>
            <w:vMerge w:val="restart"/>
            <w:shd w:val="clear" w:color="auto" w:fill="E0E0E0"/>
            <w:vAlign w:val="center"/>
          </w:tcPr>
          <w:p w:rsidR="00842293" w:rsidRPr="00367FA3" w:rsidRDefault="00842293" w:rsidP="00367FA3">
            <w:pPr>
              <w:tabs>
                <w:tab w:val="num" w:pos="644"/>
              </w:tabs>
              <w:jc w:val="center"/>
              <w:rPr>
                <w:sz w:val="20"/>
                <w:szCs w:val="20"/>
              </w:rPr>
            </w:pPr>
            <w:r w:rsidRPr="00367FA3">
              <w:rPr>
                <w:b/>
                <w:sz w:val="20"/>
                <w:szCs w:val="20"/>
              </w:rPr>
              <w:t>Tantárgyak</w:t>
            </w:r>
          </w:p>
        </w:tc>
        <w:tc>
          <w:tcPr>
            <w:tcW w:w="1008" w:type="dxa"/>
            <w:vMerge w:val="restart"/>
            <w:shd w:val="clear" w:color="auto" w:fill="E0E0E0"/>
            <w:vAlign w:val="center"/>
          </w:tcPr>
          <w:p w:rsidR="00842293" w:rsidRPr="00367FA3" w:rsidRDefault="00842293" w:rsidP="00367FA3">
            <w:pPr>
              <w:tabs>
                <w:tab w:val="num" w:pos="644"/>
              </w:tabs>
              <w:jc w:val="center"/>
              <w:rPr>
                <w:sz w:val="18"/>
                <w:szCs w:val="18"/>
              </w:rPr>
            </w:pPr>
            <w:r w:rsidRPr="00367FA3">
              <w:rPr>
                <w:b/>
                <w:sz w:val="18"/>
                <w:szCs w:val="18"/>
              </w:rPr>
              <w:t>Elmélet</w:t>
            </w:r>
            <w:r w:rsidR="00511FA8" w:rsidRPr="00367FA3">
              <w:rPr>
                <w:b/>
                <w:sz w:val="18"/>
                <w:szCs w:val="18"/>
              </w:rPr>
              <w:t>–</w:t>
            </w:r>
            <w:r w:rsidRPr="00367FA3">
              <w:rPr>
                <w:b/>
                <w:sz w:val="18"/>
                <w:szCs w:val="18"/>
              </w:rPr>
              <w:t xml:space="preserve">Gyakorlat (heti </w:t>
            </w:r>
            <w:proofErr w:type="gramStart"/>
            <w:r w:rsidRPr="00367FA3">
              <w:rPr>
                <w:b/>
                <w:sz w:val="18"/>
                <w:szCs w:val="18"/>
              </w:rPr>
              <w:t>kontakt óraszám</w:t>
            </w:r>
            <w:proofErr w:type="gramEnd"/>
            <w:r w:rsidRPr="00367FA3">
              <w:rPr>
                <w:b/>
                <w:sz w:val="18"/>
                <w:szCs w:val="18"/>
              </w:rPr>
              <w:t>)</w:t>
            </w:r>
          </w:p>
        </w:tc>
        <w:tc>
          <w:tcPr>
            <w:tcW w:w="671" w:type="dxa"/>
            <w:vMerge w:val="restart"/>
            <w:shd w:val="clear" w:color="auto" w:fill="E0E0E0"/>
            <w:textDirection w:val="btLr"/>
            <w:vAlign w:val="center"/>
          </w:tcPr>
          <w:p w:rsidR="00842293" w:rsidRPr="00367FA3" w:rsidRDefault="00842293" w:rsidP="00367FA3">
            <w:pPr>
              <w:tabs>
                <w:tab w:val="num" w:pos="644"/>
              </w:tabs>
              <w:ind w:left="113" w:right="113"/>
              <w:jc w:val="center"/>
              <w:rPr>
                <w:sz w:val="20"/>
                <w:szCs w:val="20"/>
              </w:rPr>
            </w:pPr>
            <w:r w:rsidRPr="00367FA3">
              <w:rPr>
                <w:b/>
                <w:sz w:val="20"/>
                <w:szCs w:val="20"/>
              </w:rPr>
              <w:t>Érté-kelés</w:t>
            </w:r>
          </w:p>
        </w:tc>
        <w:tc>
          <w:tcPr>
            <w:tcW w:w="490" w:type="dxa"/>
            <w:vMerge w:val="restart"/>
            <w:shd w:val="clear" w:color="auto" w:fill="E0E0E0"/>
            <w:textDirection w:val="btLr"/>
            <w:vAlign w:val="center"/>
          </w:tcPr>
          <w:p w:rsidR="00842293" w:rsidRPr="00367FA3" w:rsidRDefault="00842293" w:rsidP="00367FA3">
            <w:pPr>
              <w:tabs>
                <w:tab w:val="num" w:pos="644"/>
              </w:tabs>
              <w:ind w:left="113" w:right="113"/>
              <w:jc w:val="center"/>
              <w:rPr>
                <w:b/>
                <w:sz w:val="20"/>
                <w:szCs w:val="20"/>
              </w:rPr>
            </w:pPr>
            <w:r w:rsidRPr="00367FA3">
              <w:rPr>
                <w:b/>
                <w:sz w:val="20"/>
                <w:szCs w:val="20"/>
              </w:rPr>
              <w:t>Kredit</w:t>
            </w:r>
          </w:p>
        </w:tc>
        <w:tc>
          <w:tcPr>
            <w:tcW w:w="2405" w:type="dxa"/>
            <w:gridSpan w:val="6"/>
            <w:shd w:val="clear" w:color="auto" w:fill="E0E0E0"/>
            <w:vAlign w:val="center"/>
          </w:tcPr>
          <w:p w:rsidR="00842293" w:rsidRPr="00367FA3" w:rsidRDefault="00842293" w:rsidP="00367FA3">
            <w:pPr>
              <w:tabs>
                <w:tab w:val="num" w:pos="644"/>
              </w:tabs>
              <w:jc w:val="center"/>
              <w:rPr>
                <w:b/>
                <w:sz w:val="20"/>
                <w:szCs w:val="20"/>
              </w:rPr>
            </w:pPr>
            <w:r w:rsidRPr="00367FA3">
              <w:rPr>
                <w:b/>
                <w:sz w:val="20"/>
                <w:szCs w:val="20"/>
              </w:rPr>
              <w:t>F é l é v</w:t>
            </w:r>
          </w:p>
        </w:tc>
      </w:tr>
      <w:tr w:rsidR="00367FA3" w:rsidRPr="00367FA3" w:rsidTr="00367FA3">
        <w:trPr>
          <w:trHeight w:val="466"/>
        </w:trPr>
        <w:tc>
          <w:tcPr>
            <w:tcW w:w="822" w:type="dxa"/>
            <w:gridSpan w:val="2"/>
            <w:vMerge/>
            <w:shd w:val="clear" w:color="auto" w:fill="E0E0E0"/>
          </w:tcPr>
          <w:p w:rsidR="00842293" w:rsidRPr="00367FA3" w:rsidRDefault="00842293" w:rsidP="00367FA3">
            <w:pPr>
              <w:tabs>
                <w:tab w:val="num" w:pos="644"/>
              </w:tabs>
              <w:jc w:val="both"/>
              <w:rPr>
                <w:sz w:val="20"/>
                <w:szCs w:val="20"/>
              </w:rPr>
            </w:pPr>
          </w:p>
        </w:tc>
        <w:tc>
          <w:tcPr>
            <w:tcW w:w="1708" w:type="dxa"/>
            <w:vMerge/>
            <w:shd w:val="clear" w:color="auto" w:fill="E0E0E0"/>
          </w:tcPr>
          <w:p w:rsidR="00842293" w:rsidRPr="00367FA3" w:rsidRDefault="00842293" w:rsidP="00367FA3">
            <w:pPr>
              <w:tabs>
                <w:tab w:val="num" w:pos="644"/>
              </w:tabs>
              <w:jc w:val="both"/>
              <w:rPr>
                <w:sz w:val="20"/>
                <w:szCs w:val="20"/>
              </w:rPr>
            </w:pPr>
          </w:p>
        </w:tc>
        <w:tc>
          <w:tcPr>
            <w:tcW w:w="2184" w:type="dxa"/>
            <w:vMerge/>
            <w:shd w:val="clear" w:color="auto" w:fill="E0E0E0"/>
          </w:tcPr>
          <w:p w:rsidR="00842293" w:rsidRPr="00367FA3" w:rsidRDefault="00842293" w:rsidP="00367FA3">
            <w:pPr>
              <w:tabs>
                <w:tab w:val="num" w:pos="644"/>
              </w:tabs>
              <w:jc w:val="both"/>
              <w:rPr>
                <w:sz w:val="20"/>
                <w:szCs w:val="20"/>
              </w:rPr>
            </w:pPr>
          </w:p>
        </w:tc>
        <w:tc>
          <w:tcPr>
            <w:tcW w:w="1008" w:type="dxa"/>
            <w:vMerge/>
            <w:shd w:val="clear" w:color="auto" w:fill="E0E0E0"/>
          </w:tcPr>
          <w:p w:rsidR="00842293" w:rsidRPr="00367FA3" w:rsidRDefault="00842293" w:rsidP="00367FA3">
            <w:pPr>
              <w:tabs>
                <w:tab w:val="num" w:pos="644"/>
              </w:tabs>
              <w:jc w:val="center"/>
              <w:rPr>
                <w:sz w:val="20"/>
                <w:szCs w:val="20"/>
              </w:rPr>
            </w:pPr>
          </w:p>
        </w:tc>
        <w:tc>
          <w:tcPr>
            <w:tcW w:w="671" w:type="dxa"/>
            <w:vMerge/>
            <w:shd w:val="clear" w:color="auto" w:fill="E0E0E0"/>
          </w:tcPr>
          <w:p w:rsidR="00842293" w:rsidRPr="00367FA3" w:rsidRDefault="00842293" w:rsidP="00367FA3">
            <w:pPr>
              <w:tabs>
                <w:tab w:val="num" w:pos="644"/>
              </w:tabs>
              <w:jc w:val="center"/>
              <w:rPr>
                <w:sz w:val="20"/>
                <w:szCs w:val="20"/>
              </w:rPr>
            </w:pPr>
          </w:p>
        </w:tc>
        <w:tc>
          <w:tcPr>
            <w:tcW w:w="490" w:type="dxa"/>
            <w:vMerge/>
            <w:shd w:val="clear" w:color="auto" w:fill="E0E0E0"/>
          </w:tcPr>
          <w:p w:rsidR="00842293" w:rsidRPr="00367FA3" w:rsidRDefault="00842293" w:rsidP="00367FA3">
            <w:pPr>
              <w:tabs>
                <w:tab w:val="num" w:pos="644"/>
              </w:tabs>
              <w:jc w:val="center"/>
              <w:rPr>
                <w:sz w:val="20"/>
                <w:szCs w:val="20"/>
              </w:rPr>
            </w:pPr>
          </w:p>
        </w:tc>
        <w:tc>
          <w:tcPr>
            <w:tcW w:w="504" w:type="dxa"/>
            <w:shd w:val="clear" w:color="auto" w:fill="E0E0E0"/>
            <w:vAlign w:val="center"/>
          </w:tcPr>
          <w:p w:rsidR="00842293" w:rsidRPr="00367FA3" w:rsidRDefault="00842293" w:rsidP="00367FA3">
            <w:pPr>
              <w:tabs>
                <w:tab w:val="num" w:pos="644"/>
              </w:tabs>
              <w:jc w:val="center"/>
              <w:rPr>
                <w:b/>
                <w:sz w:val="20"/>
                <w:szCs w:val="20"/>
              </w:rPr>
            </w:pPr>
            <w:r w:rsidRPr="00367FA3">
              <w:rPr>
                <w:b/>
                <w:sz w:val="20"/>
                <w:szCs w:val="20"/>
              </w:rPr>
              <w:t>1.</w:t>
            </w:r>
          </w:p>
        </w:tc>
        <w:tc>
          <w:tcPr>
            <w:tcW w:w="476" w:type="dxa"/>
            <w:shd w:val="clear" w:color="auto" w:fill="E0E0E0"/>
            <w:vAlign w:val="center"/>
          </w:tcPr>
          <w:p w:rsidR="00842293" w:rsidRPr="00367FA3" w:rsidRDefault="00842293" w:rsidP="00367FA3">
            <w:pPr>
              <w:tabs>
                <w:tab w:val="num" w:pos="644"/>
              </w:tabs>
              <w:jc w:val="center"/>
              <w:rPr>
                <w:b/>
                <w:sz w:val="20"/>
                <w:szCs w:val="20"/>
              </w:rPr>
            </w:pPr>
            <w:r w:rsidRPr="00367FA3">
              <w:rPr>
                <w:b/>
                <w:sz w:val="20"/>
                <w:szCs w:val="20"/>
              </w:rPr>
              <w:t>2.</w:t>
            </w:r>
          </w:p>
        </w:tc>
        <w:tc>
          <w:tcPr>
            <w:tcW w:w="518" w:type="dxa"/>
            <w:shd w:val="clear" w:color="auto" w:fill="E0E0E0"/>
            <w:vAlign w:val="center"/>
          </w:tcPr>
          <w:p w:rsidR="00842293" w:rsidRPr="00367FA3" w:rsidRDefault="00842293" w:rsidP="00367FA3">
            <w:pPr>
              <w:tabs>
                <w:tab w:val="num" w:pos="644"/>
              </w:tabs>
              <w:jc w:val="center"/>
              <w:rPr>
                <w:b/>
                <w:sz w:val="20"/>
                <w:szCs w:val="20"/>
              </w:rPr>
            </w:pPr>
            <w:r w:rsidRPr="00367FA3">
              <w:rPr>
                <w:b/>
                <w:sz w:val="20"/>
                <w:szCs w:val="20"/>
              </w:rPr>
              <w:t>3.</w:t>
            </w:r>
          </w:p>
        </w:tc>
        <w:tc>
          <w:tcPr>
            <w:tcW w:w="462" w:type="dxa"/>
            <w:shd w:val="clear" w:color="auto" w:fill="E0E0E0"/>
            <w:vAlign w:val="center"/>
          </w:tcPr>
          <w:p w:rsidR="00842293" w:rsidRPr="00367FA3" w:rsidRDefault="00842293" w:rsidP="00367FA3">
            <w:pPr>
              <w:tabs>
                <w:tab w:val="num" w:pos="644"/>
              </w:tabs>
              <w:jc w:val="center"/>
              <w:rPr>
                <w:b/>
                <w:sz w:val="20"/>
                <w:szCs w:val="20"/>
              </w:rPr>
            </w:pPr>
            <w:r w:rsidRPr="00367FA3">
              <w:rPr>
                <w:b/>
                <w:sz w:val="20"/>
                <w:szCs w:val="20"/>
              </w:rPr>
              <w:t>4.</w:t>
            </w:r>
          </w:p>
        </w:tc>
        <w:tc>
          <w:tcPr>
            <w:tcW w:w="445" w:type="dxa"/>
            <w:gridSpan w:val="2"/>
            <w:shd w:val="clear" w:color="auto" w:fill="E0E0E0"/>
            <w:vAlign w:val="center"/>
          </w:tcPr>
          <w:p w:rsidR="00842293" w:rsidRPr="00367FA3" w:rsidRDefault="00842293" w:rsidP="00367FA3">
            <w:pPr>
              <w:tabs>
                <w:tab w:val="num" w:pos="644"/>
              </w:tabs>
              <w:jc w:val="center"/>
              <w:rPr>
                <w:b/>
                <w:sz w:val="20"/>
                <w:szCs w:val="20"/>
              </w:rPr>
            </w:pPr>
            <w:r w:rsidRPr="00367FA3">
              <w:rPr>
                <w:b/>
                <w:sz w:val="20"/>
                <w:szCs w:val="20"/>
              </w:rPr>
              <w:t>5.</w:t>
            </w:r>
          </w:p>
        </w:tc>
      </w:tr>
      <w:tr w:rsidR="00367FA3" w:rsidRPr="00367FA3" w:rsidTr="00367FA3">
        <w:tc>
          <w:tcPr>
            <w:tcW w:w="472" w:type="dxa"/>
            <w:vMerge w:val="restart"/>
            <w:textDirection w:val="btLr"/>
          </w:tcPr>
          <w:p w:rsidR="00DA0C7F" w:rsidRPr="00367FA3" w:rsidRDefault="00DA0C7F" w:rsidP="00367FA3">
            <w:pPr>
              <w:tabs>
                <w:tab w:val="num" w:pos="644"/>
              </w:tabs>
              <w:ind w:left="113" w:right="113"/>
              <w:jc w:val="center"/>
              <w:rPr>
                <w:sz w:val="20"/>
                <w:szCs w:val="20"/>
              </w:rPr>
            </w:pPr>
            <w:r w:rsidRPr="00367FA3">
              <w:rPr>
                <w:b/>
                <w:bCs/>
                <w:sz w:val="20"/>
                <w:szCs w:val="20"/>
              </w:rPr>
              <w:t>Műveltségterületi/szaktárgyi</w:t>
            </w:r>
          </w:p>
        </w:tc>
        <w:tc>
          <w:tcPr>
            <w:tcW w:w="350" w:type="dxa"/>
            <w:vMerge w:val="restart"/>
            <w:textDirection w:val="btLr"/>
          </w:tcPr>
          <w:p w:rsidR="00DA0C7F" w:rsidRPr="00367FA3" w:rsidRDefault="00DA0C7F" w:rsidP="00367FA3">
            <w:pPr>
              <w:tabs>
                <w:tab w:val="num" w:pos="644"/>
              </w:tabs>
              <w:ind w:left="113" w:right="113"/>
              <w:jc w:val="center"/>
              <w:rPr>
                <w:b/>
                <w:sz w:val="20"/>
                <w:szCs w:val="20"/>
              </w:rPr>
            </w:pPr>
            <w:r w:rsidRPr="00367FA3">
              <w:rPr>
                <w:b/>
                <w:sz w:val="20"/>
                <w:szCs w:val="20"/>
              </w:rPr>
              <w:t>Alapozó</w:t>
            </w:r>
          </w:p>
        </w:tc>
        <w:tc>
          <w:tcPr>
            <w:tcW w:w="1708" w:type="dxa"/>
            <w:vAlign w:val="center"/>
          </w:tcPr>
          <w:p w:rsidR="00DA0C7F" w:rsidRPr="00367FA3" w:rsidRDefault="00DA0C7F" w:rsidP="00511FA8">
            <w:pPr>
              <w:rPr>
                <w:sz w:val="20"/>
                <w:szCs w:val="20"/>
              </w:rPr>
            </w:pPr>
            <w:r w:rsidRPr="00367FA3">
              <w:rPr>
                <w:sz w:val="20"/>
                <w:szCs w:val="20"/>
              </w:rPr>
              <w:t>NMP_CG111K2</w:t>
            </w:r>
          </w:p>
        </w:tc>
        <w:tc>
          <w:tcPr>
            <w:tcW w:w="2184" w:type="dxa"/>
            <w:vAlign w:val="center"/>
          </w:tcPr>
          <w:p w:rsidR="00DA0C7F" w:rsidRPr="00367FA3" w:rsidRDefault="00DA0C7F" w:rsidP="00511FA8">
            <w:pPr>
              <w:rPr>
                <w:sz w:val="20"/>
                <w:szCs w:val="20"/>
              </w:rPr>
            </w:pPr>
            <w:r w:rsidRPr="00367FA3">
              <w:rPr>
                <w:sz w:val="20"/>
                <w:szCs w:val="20"/>
              </w:rPr>
              <w:t>Társadalomismeret alapjai</w:t>
            </w:r>
          </w:p>
        </w:tc>
        <w:tc>
          <w:tcPr>
            <w:tcW w:w="1008" w:type="dxa"/>
            <w:vAlign w:val="center"/>
          </w:tcPr>
          <w:p w:rsidR="00DA0C7F" w:rsidRPr="00367FA3" w:rsidRDefault="00DA0C7F" w:rsidP="00367FA3">
            <w:pPr>
              <w:jc w:val="center"/>
              <w:rPr>
                <w:sz w:val="20"/>
                <w:szCs w:val="20"/>
              </w:rPr>
            </w:pPr>
            <w:r w:rsidRPr="00367FA3">
              <w:rPr>
                <w:sz w:val="20"/>
                <w:szCs w:val="20"/>
              </w:rPr>
              <w:t>2+0</w:t>
            </w:r>
          </w:p>
        </w:tc>
        <w:tc>
          <w:tcPr>
            <w:tcW w:w="671" w:type="dxa"/>
            <w:vAlign w:val="center"/>
          </w:tcPr>
          <w:p w:rsidR="00DA0C7F" w:rsidRPr="00367FA3" w:rsidRDefault="00DA0C7F" w:rsidP="00367FA3">
            <w:pPr>
              <w:jc w:val="center"/>
              <w:rPr>
                <w:sz w:val="20"/>
                <w:szCs w:val="20"/>
              </w:rPr>
            </w:pPr>
            <w:r w:rsidRPr="00367FA3">
              <w:rPr>
                <w:sz w:val="20"/>
                <w:szCs w:val="20"/>
              </w:rPr>
              <w:t>Koll.</w:t>
            </w:r>
          </w:p>
        </w:tc>
        <w:tc>
          <w:tcPr>
            <w:tcW w:w="490" w:type="dxa"/>
            <w:vAlign w:val="center"/>
          </w:tcPr>
          <w:p w:rsidR="00DA0C7F" w:rsidRPr="00367FA3" w:rsidRDefault="00DA0C7F" w:rsidP="00367FA3">
            <w:pPr>
              <w:jc w:val="center"/>
              <w:rPr>
                <w:sz w:val="20"/>
                <w:szCs w:val="20"/>
              </w:rPr>
            </w:pPr>
            <w:r w:rsidRPr="00367FA3">
              <w:rPr>
                <w:sz w:val="20"/>
                <w:szCs w:val="20"/>
              </w:rPr>
              <w:t>2</w:t>
            </w:r>
          </w:p>
        </w:tc>
        <w:tc>
          <w:tcPr>
            <w:tcW w:w="504" w:type="dxa"/>
            <w:vAlign w:val="center"/>
          </w:tcPr>
          <w:p w:rsidR="00DA0C7F" w:rsidRPr="00367FA3" w:rsidRDefault="00DA0C7F" w:rsidP="00367FA3">
            <w:pPr>
              <w:jc w:val="center"/>
              <w:rPr>
                <w:sz w:val="20"/>
                <w:szCs w:val="20"/>
              </w:rPr>
            </w:pPr>
            <w:r w:rsidRPr="00367FA3">
              <w:rPr>
                <w:sz w:val="20"/>
                <w:szCs w:val="20"/>
              </w:rPr>
              <w:t>X</w:t>
            </w:r>
          </w:p>
        </w:tc>
        <w:tc>
          <w:tcPr>
            <w:tcW w:w="476" w:type="dxa"/>
            <w:shd w:val="clear" w:color="auto" w:fill="auto"/>
            <w:vAlign w:val="center"/>
          </w:tcPr>
          <w:p w:rsidR="00DA0C7F" w:rsidRPr="00367FA3" w:rsidRDefault="00DA0C7F" w:rsidP="00367FA3">
            <w:pPr>
              <w:jc w:val="center"/>
              <w:rPr>
                <w:sz w:val="20"/>
                <w:szCs w:val="20"/>
              </w:rPr>
            </w:pPr>
          </w:p>
        </w:tc>
        <w:tc>
          <w:tcPr>
            <w:tcW w:w="518" w:type="dxa"/>
            <w:shd w:val="clear" w:color="auto" w:fill="auto"/>
            <w:vAlign w:val="center"/>
          </w:tcPr>
          <w:p w:rsidR="00DA0C7F" w:rsidRPr="00367FA3" w:rsidRDefault="00DA0C7F" w:rsidP="00367FA3">
            <w:pPr>
              <w:jc w:val="center"/>
              <w:rPr>
                <w:sz w:val="20"/>
                <w:szCs w:val="20"/>
              </w:rPr>
            </w:pPr>
          </w:p>
        </w:tc>
        <w:tc>
          <w:tcPr>
            <w:tcW w:w="462" w:type="dxa"/>
            <w:shd w:val="clear" w:color="auto" w:fill="auto"/>
            <w:vAlign w:val="center"/>
          </w:tcPr>
          <w:p w:rsidR="00DA0C7F" w:rsidRPr="00367FA3" w:rsidRDefault="00DA0C7F" w:rsidP="00367FA3">
            <w:pPr>
              <w:jc w:val="center"/>
              <w:rPr>
                <w:sz w:val="20"/>
                <w:szCs w:val="20"/>
              </w:rPr>
            </w:pPr>
          </w:p>
        </w:tc>
        <w:tc>
          <w:tcPr>
            <w:tcW w:w="445" w:type="dxa"/>
            <w:gridSpan w:val="2"/>
            <w:vAlign w:val="center"/>
          </w:tcPr>
          <w:p w:rsidR="00DA0C7F" w:rsidRPr="00367FA3" w:rsidRDefault="00DA0C7F" w:rsidP="00367FA3">
            <w:pPr>
              <w:jc w:val="center"/>
              <w:rPr>
                <w:sz w:val="20"/>
                <w:szCs w:val="20"/>
              </w:rPr>
            </w:pPr>
          </w:p>
        </w:tc>
      </w:tr>
      <w:tr w:rsidR="00367FA3" w:rsidRPr="00367FA3" w:rsidTr="00367FA3">
        <w:tc>
          <w:tcPr>
            <w:tcW w:w="472" w:type="dxa"/>
            <w:vMerge/>
          </w:tcPr>
          <w:p w:rsidR="00DA0C7F" w:rsidRPr="00367FA3" w:rsidRDefault="00DA0C7F" w:rsidP="00367FA3">
            <w:pPr>
              <w:tabs>
                <w:tab w:val="num" w:pos="644"/>
              </w:tabs>
              <w:jc w:val="both"/>
              <w:rPr>
                <w:sz w:val="20"/>
                <w:szCs w:val="20"/>
              </w:rPr>
            </w:pPr>
          </w:p>
        </w:tc>
        <w:tc>
          <w:tcPr>
            <w:tcW w:w="350" w:type="dxa"/>
            <w:vMerge/>
          </w:tcPr>
          <w:p w:rsidR="00DA0C7F" w:rsidRPr="00367FA3" w:rsidRDefault="00DA0C7F" w:rsidP="00367FA3">
            <w:pPr>
              <w:tabs>
                <w:tab w:val="num" w:pos="644"/>
              </w:tabs>
              <w:jc w:val="both"/>
              <w:rPr>
                <w:sz w:val="20"/>
                <w:szCs w:val="20"/>
              </w:rPr>
            </w:pPr>
          </w:p>
        </w:tc>
        <w:tc>
          <w:tcPr>
            <w:tcW w:w="1708" w:type="dxa"/>
            <w:vAlign w:val="center"/>
          </w:tcPr>
          <w:p w:rsidR="00DA0C7F" w:rsidRPr="00367FA3" w:rsidRDefault="00DA0C7F" w:rsidP="00511FA8">
            <w:pPr>
              <w:rPr>
                <w:sz w:val="20"/>
                <w:szCs w:val="20"/>
              </w:rPr>
            </w:pPr>
            <w:r w:rsidRPr="00367FA3">
              <w:rPr>
                <w:sz w:val="20"/>
                <w:szCs w:val="20"/>
              </w:rPr>
              <w:t>NMP_CG110K2</w:t>
            </w:r>
          </w:p>
        </w:tc>
        <w:tc>
          <w:tcPr>
            <w:tcW w:w="2184" w:type="dxa"/>
            <w:vAlign w:val="center"/>
          </w:tcPr>
          <w:p w:rsidR="00DA0C7F" w:rsidRPr="00367FA3" w:rsidRDefault="00DA0C7F" w:rsidP="00511FA8">
            <w:pPr>
              <w:rPr>
                <w:sz w:val="20"/>
                <w:szCs w:val="20"/>
              </w:rPr>
            </w:pPr>
            <w:r w:rsidRPr="00367FA3">
              <w:rPr>
                <w:sz w:val="20"/>
                <w:szCs w:val="20"/>
              </w:rPr>
              <w:t>Társadalom- és szociá</w:t>
            </w:r>
            <w:r w:rsidRPr="00367FA3">
              <w:rPr>
                <w:sz w:val="20"/>
                <w:szCs w:val="20"/>
              </w:rPr>
              <w:t>l</w:t>
            </w:r>
            <w:r w:rsidRPr="00367FA3">
              <w:rPr>
                <w:sz w:val="20"/>
                <w:szCs w:val="20"/>
              </w:rPr>
              <w:t>politika</w:t>
            </w:r>
          </w:p>
        </w:tc>
        <w:tc>
          <w:tcPr>
            <w:tcW w:w="1008" w:type="dxa"/>
            <w:vAlign w:val="center"/>
          </w:tcPr>
          <w:p w:rsidR="00DA0C7F" w:rsidRPr="00367FA3" w:rsidRDefault="00DA0C7F" w:rsidP="00367FA3">
            <w:pPr>
              <w:jc w:val="center"/>
              <w:rPr>
                <w:sz w:val="20"/>
                <w:szCs w:val="20"/>
              </w:rPr>
            </w:pPr>
            <w:r w:rsidRPr="00367FA3">
              <w:rPr>
                <w:sz w:val="20"/>
                <w:szCs w:val="20"/>
              </w:rPr>
              <w:t>2+0</w:t>
            </w:r>
          </w:p>
        </w:tc>
        <w:tc>
          <w:tcPr>
            <w:tcW w:w="671" w:type="dxa"/>
            <w:vAlign w:val="center"/>
          </w:tcPr>
          <w:p w:rsidR="00DA0C7F" w:rsidRPr="00367FA3" w:rsidRDefault="00DA0C7F" w:rsidP="00367FA3">
            <w:pPr>
              <w:jc w:val="center"/>
              <w:rPr>
                <w:sz w:val="20"/>
                <w:szCs w:val="20"/>
              </w:rPr>
            </w:pPr>
            <w:r w:rsidRPr="00367FA3">
              <w:rPr>
                <w:sz w:val="20"/>
                <w:szCs w:val="20"/>
              </w:rPr>
              <w:t>Koll.</w:t>
            </w:r>
          </w:p>
        </w:tc>
        <w:tc>
          <w:tcPr>
            <w:tcW w:w="490" w:type="dxa"/>
            <w:vAlign w:val="center"/>
          </w:tcPr>
          <w:p w:rsidR="00DA0C7F" w:rsidRPr="00367FA3" w:rsidRDefault="00DA0C7F" w:rsidP="00367FA3">
            <w:pPr>
              <w:jc w:val="center"/>
              <w:rPr>
                <w:sz w:val="20"/>
                <w:szCs w:val="20"/>
              </w:rPr>
            </w:pPr>
            <w:r w:rsidRPr="00367FA3">
              <w:rPr>
                <w:sz w:val="20"/>
                <w:szCs w:val="20"/>
              </w:rPr>
              <w:t>2</w:t>
            </w:r>
          </w:p>
        </w:tc>
        <w:tc>
          <w:tcPr>
            <w:tcW w:w="504" w:type="dxa"/>
            <w:vAlign w:val="center"/>
          </w:tcPr>
          <w:p w:rsidR="00DA0C7F" w:rsidRPr="00367FA3" w:rsidRDefault="00DA0C7F" w:rsidP="00367FA3">
            <w:pPr>
              <w:jc w:val="center"/>
              <w:rPr>
                <w:sz w:val="20"/>
                <w:szCs w:val="20"/>
              </w:rPr>
            </w:pPr>
            <w:r w:rsidRPr="00367FA3">
              <w:rPr>
                <w:sz w:val="20"/>
                <w:szCs w:val="20"/>
              </w:rPr>
              <w:t>X</w:t>
            </w:r>
          </w:p>
        </w:tc>
        <w:tc>
          <w:tcPr>
            <w:tcW w:w="476" w:type="dxa"/>
            <w:shd w:val="clear" w:color="auto" w:fill="auto"/>
            <w:vAlign w:val="center"/>
          </w:tcPr>
          <w:p w:rsidR="00DA0C7F" w:rsidRPr="00367FA3" w:rsidRDefault="00DA0C7F" w:rsidP="00367FA3">
            <w:pPr>
              <w:jc w:val="center"/>
              <w:rPr>
                <w:sz w:val="20"/>
                <w:szCs w:val="20"/>
              </w:rPr>
            </w:pPr>
          </w:p>
        </w:tc>
        <w:tc>
          <w:tcPr>
            <w:tcW w:w="518" w:type="dxa"/>
            <w:shd w:val="clear" w:color="auto" w:fill="auto"/>
            <w:vAlign w:val="center"/>
          </w:tcPr>
          <w:p w:rsidR="00DA0C7F" w:rsidRPr="00367FA3" w:rsidRDefault="00DA0C7F" w:rsidP="00367FA3">
            <w:pPr>
              <w:jc w:val="center"/>
              <w:rPr>
                <w:sz w:val="20"/>
                <w:szCs w:val="20"/>
              </w:rPr>
            </w:pPr>
          </w:p>
        </w:tc>
        <w:tc>
          <w:tcPr>
            <w:tcW w:w="462" w:type="dxa"/>
            <w:shd w:val="clear" w:color="auto" w:fill="auto"/>
            <w:vAlign w:val="center"/>
          </w:tcPr>
          <w:p w:rsidR="00DA0C7F" w:rsidRPr="00367FA3" w:rsidRDefault="00DA0C7F" w:rsidP="00367FA3">
            <w:pPr>
              <w:jc w:val="center"/>
              <w:rPr>
                <w:sz w:val="20"/>
                <w:szCs w:val="20"/>
              </w:rPr>
            </w:pPr>
          </w:p>
        </w:tc>
        <w:tc>
          <w:tcPr>
            <w:tcW w:w="445" w:type="dxa"/>
            <w:gridSpan w:val="2"/>
            <w:vAlign w:val="center"/>
          </w:tcPr>
          <w:p w:rsidR="00DA0C7F" w:rsidRPr="00367FA3" w:rsidRDefault="00DA0C7F" w:rsidP="00367FA3">
            <w:pPr>
              <w:jc w:val="center"/>
              <w:rPr>
                <w:sz w:val="20"/>
                <w:szCs w:val="20"/>
              </w:rPr>
            </w:pPr>
          </w:p>
        </w:tc>
      </w:tr>
      <w:tr w:rsidR="00367FA3" w:rsidRPr="00367FA3" w:rsidTr="00367FA3">
        <w:tc>
          <w:tcPr>
            <w:tcW w:w="472" w:type="dxa"/>
            <w:vMerge/>
          </w:tcPr>
          <w:p w:rsidR="00DA0C7F" w:rsidRPr="00367FA3" w:rsidRDefault="00DA0C7F" w:rsidP="00367FA3">
            <w:pPr>
              <w:tabs>
                <w:tab w:val="num" w:pos="644"/>
              </w:tabs>
              <w:jc w:val="both"/>
              <w:rPr>
                <w:sz w:val="20"/>
                <w:szCs w:val="20"/>
              </w:rPr>
            </w:pPr>
          </w:p>
        </w:tc>
        <w:tc>
          <w:tcPr>
            <w:tcW w:w="350" w:type="dxa"/>
            <w:vMerge/>
          </w:tcPr>
          <w:p w:rsidR="00DA0C7F" w:rsidRPr="00367FA3" w:rsidRDefault="00DA0C7F" w:rsidP="00367FA3">
            <w:pPr>
              <w:tabs>
                <w:tab w:val="num" w:pos="644"/>
              </w:tabs>
              <w:jc w:val="both"/>
              <w:rPr>
                <w:sz w:val="20"/>
                <w:szCs w:val="20"/>
              </w:rPr>
            </w:pPr>
          </w:p>
        </w:tc>
        <w:tc>
          <w:tcPr>
            <w:tcW w:w="1708" w:type="dxa"/>
            <w:vAlign w:val="center"/>
          </w:tcPr>
          <w:p w:rsidR="00DA0C7F" w:rsidRPr="00367FA3" w:rsidRDefault="00DA0C7F" w:rsidP="00511FA8">
            <w:pPr>
              <w:rPr>
                <w:sz w:val="20"/>
                <w:szCs w:val="20"/>
              </w:rPr>
            </w:pPr>
            <w:r w:rsidRPr="00367FA3">
              <w:rPr>
                <w:sz w:val="20"/>
                <w:szCs w:val="20"/>
              </w:rPr>
              <w:t>NMP_CG107K2</w:t>
            </w:r>
          </w:p>
        </w:tc>
        <w:tc>
          <w:tcPr>
            <w:tcW w:w="2184" w:type="dxa"/>
            <w:vAlign w:val="center"/>
          </w:tcPr>
          <w:p w:rsidR="00DA0C7F" w:rsidRPr="00367FA3" w:rsidRDefault="00DA0C7F" w:rsidP="00511FA8">
            <w:pPr>
              <w:rPr>
                <w:sz w:val="20"/>
                <w:szCs w:val="20"/>
              </w:rPr>
            </w:pPr>
            <w:r w:rsidRPr="00367FA3">
              <w:rPr>
                <w:sz w:val="20"/>
                <w:szCs w:val="20"/>
              </w:rPr>
              <w:t>Szociális biztonság jogrendszere</w:t>
            </w:r>
          </w:p>
        </w:tc>
        <w:tc>
          <w:tcPr>
            <w:tcW w:w="1008" w:type="dxa"/>
            <w:vAlign w:val="center"/>
          </w:tcPr>
          <w:p w:rsidR="00DA0C7F" w:rsidRPr="00367FA3" w:rsidRDefault="00DA0C7F" w:rsidP="00367FA3">
            <w:pPr>
              <w:jc w:val="center"/>
              <w:rPr>
                <w:sz w:val="20"/>
                <w:szCs w:val="20"/>
              </w:rPr>
            </w:pPr>
            <w:r w:rsidRPr="00367FA3">
              <w:rPr>
                <w:sz w:val="20"/>
                <w:szCs w:val="20"/>
              </w:rPr>
              <w:t>2+0</w:t>
            </w:r>
          </w:p>
        </w:tc>
        <w:tc>
          <w:tcPr>
            <w:tcW w:w="671" w:type="dxa"/>
            <w:vAlign w:val="center"/>
          </w:tcPr>
          <w:p w:rsidR="00DA0C7F" w:rsidRPr="00367FA3" w:rsidRDefault="00DA0C7F" w:rsidP="00367FA3">
            <w:pPr>
              <w:jc w:val="center"/>
              <w:rPr>
                <w:sz w:val="20"/>
                <w:szCs w:val="20"/>
              </w:rPr>
            </w:pPr>
            <w:r w:rsidRPr="00367FA3">
              <w:rPr>
                <w:sz w:val="20"/>
                <w:szCs w:val="20"/>
              </w:rPr>
              <w:t>Koll.</w:t>
            </w:r>
          </w:p>
        </w:tc>
        <w:tc>
          <w:tcPr>
            <w:tcW w:w="490" w:type="dxa"/>
            <w:vAlign w:val="center"/>
          </w:tcPr>
          <w:p w:rsidR="00DA0C7F" w:rsidRPr="00367FA3" w:rsidRDefault="00DA0C7F" w:rsidP="00367FA3">
            <w:pPr>
              <w:jc w:val="center"/>
              <w:rPr>
                <w:sz w:val="20"/>
                <w:szCs w:val="20"/>
              </w:rPr>
            </w:pPr>
            <w:r w:rsidRPr="00367FA3">
              <w:rPr>
                <w:sz w:val="20"/>
                <w:szCs w:val="20"/>
              </w:rPr>
              <w:t>2</w:t>
            </w:r>
          </w:p>
        </w:tc>
        <w:tc>
          <w:tcPr>
            <w:tcW w:w="504" w:type="dxa"/>
            <w:vAlign w:val="center"/>
          </w:tcPr>
          <w:p w:rsidR="00DA0C7F" w:rsidRPr="00367FA3" w:rsidRDefault="00DA0C7F" w:rsidP="00367FA3">
            <w:pPr>
              <w:jc w:val="center"/>
              <w:rPr>
                <w:sz w:val="20"/>
                <w:szCs w:val="20"/>
              </w:rPr>
            </w:pPr>
          </w:p>
        </w:tc>
        <w:tc>
          <w:tcPr>
            <w:tcW w:w="476" w:type="dxa"/>
            <w:shd w:val="clear" w:color="auto" w:fill="auto"/>
            <w:vAlign w:val="center"/>
          </w:tcPr>
          <w:p w:rsidR="00DA0C7F" w:rsidRPr="00367FA3" w:rsidRDefault="00DA0C7F" w:rsidP="00367FA3">
            <w:pPr>
              <w:jc w:val="center"/>
              <w:rPr>
                <w:sz w:val="20"/>
                <w:szCs w:val="20"/>
              </w:rPr>
            </w:pPr>
            <w:r w:rsidRPr="00367FA3">
              <w:rPr>
                <w:sz w:val="20"/>
                <w:szCs w:val="20"/>
              </w:rPr>
              <w:t>X</w:t>
            </w:r>
          </w:p>
        </w:tc>
        <w:tc>
          <w:tcPr>
            <w:tcW w:w="518" w:type="dxa"/>
            <w:shd w:val="clear" w:color="auto" w:fill="auto"/>
            <w:vAlign w:val="center"/>
          </w:tcPr>
          <w:p w:rsidR="00DA0C7F" w:rsidRPr="00367FA3" w:rsidRDefault="00DA0C7F" w:rsidP="00367FA3">
            <w:pPr>
              <w:jc w:val="center"/>
              <w:rPr>
                <w:sz w:val="20"/>
                <w:szCs w:val="20"/>
              </w:rPr>
            </w:pPr>
          </w:p>
        </w:tc>
        <w:tc>
          <w:tcPr>
            <w:tcW w:w="462" w:type="dxa"/>
            <w:shd w:val="clear" w:color="auto" w:fill="auto"/>
            <w:vAlign w:val="center"/>
          </w:tcPr>
          <w:p w:rsidR="00DA0C7F" w:rsidRPr="00367FA3" w:rsidRDefault="00DA0C7F" w:rsidP="00367FA3">
            <w:pPr>
              <w:jc w:val="center"/>
              <w:rPr>
                <w:sz w:val="20"/>
                <w:szCs w:val="20"/>
              </w:rPr>
            </w:pPr>
          </w:p>
        </w:tc>
        <w:tc>
          <w:tcPr>
            <w:tcW w:w="445" w:type="dxa"/>
            <w:gridSpan w:val="2"/>
            <w:vAlign w:val="center"/>
          </w:tcPr>
          <w:p w:rsidR="00DA0C7F" w:rsidRPr="00367FA3" w:rsidRDefault="00DA0C7F" w:rsidP="00367FA3">
            <w:pPr>
              <w:jc w:val="center"/>
              <w:rPr>
                <w:sz w:val="20"/>
                <w:szCs w:val="20"/>
              </w:rPr>
            </w:pPr>
          </w:p>
        </w:tc>
      </w:tr>
      <w:tr w:rsidR="00367FA3" w:rsidRPr="00367FA3" w:rsidTr="00367FA3">
        <w:tc>
          <w:tcPr>
            <w:tcW w:w="472" w:type="dxa"/>
            <w:vMerge/>
          </w:tcPr>
          <w:p w:rsidR="00DA0C7F" w:rsidRPr="00367FA3" w:rsidRDefault="00DA0C7F" w:rsidP="00367FA3">
            <w:pPr>
              <w:tabs>
                <w:tab w:val="num" w:pos="644"/>
              </w:tabs>
              <w:jc w:val="both"/>
              <w:rPr>
                <w:sz w:val="20"/>
                <w:szCs w:val="20"/>
              </w:rPr>
            </w:pPr>
          </w:p>
        </w:tc>
        <w:tc>
          <w:tcPr>
            <w:tcW w:w="350" w:type="dxa"/>
            <w:vMerge/>
          </w:tcPr>
          <w:p w:rsidR="00DA0C7F" w:rsidRPr="00367FA3" w:rsidRDefault="00DA0C7F" w:rsidP="00367FA3">
            <w:pPr>
              <w:tabs>
                <w:tab w:val="num" w:pos="644"/>
              </w:tabs>
              <w:jc w:val="both"/>
              <w:rPr>
                <w:sz w:val="20"/>
                <w:szCs w:val="20"/>
              </w:rPr>
            </w:pPr>
          </w:p>
        </w:tc>
        <w:tc>
          <w:tcPr>
            <w:tcW w:w="1708" w:type="dxa"/>
            <w:vAlign w:val="center"/>
          </w:tcPr>
          <w:p w:rsidR="00DA0C7F" w:rsidRPr="00367FA3" w:rsidRDefault="00DA0C7F" w:rsidP="00511FA8">
            <w:pPr>
              <w:rPr>
                <w:sz w:val="20"/>
                <w:szCs w:val="20"/>
              </w:rPr>
            </w:pPr>
            <w:r w:rsidRPr="00367FA3">
              <w:rPr>
                <w:sz w:val="20"/>
                <w:szCs w:val="20"/>
              </w:rPr>
              <w:t>NMP_PS727K2</w:t>
            </w:r>
          </w:p>
        </w:tc>
        <w:tc>
          <w:tcPr>
            <w:tcW w:w="2184" w:type="dxa"/>
            <w:vAlign w:val="center"/>
          </w:tcPr>
          <w:p w:rsidR="00DA0C7F" w:rsidRPr="00367FA3" w:rsidRDefault="00DA0C7F" w:rsidP="00511FA8">
            <w:pPr>
              <w:rPr>
                <w:sz w:val="20"/>
                <w:szCs w:val="20"/>
              </w:rPr>
            </w:pPr>
            <w:r w:rsidRPr="00367FA3">
              <w:rPr>
                <w:sz w:val="20"/>
                <w:szCs w:val="20"/>
              </w:rPr>
              <w:t>Társadalmi konfliktusok szociálpszichológiája</w:t>
            </w:r>
          </w:p>
        </w:tc>
        <w:tc>
          <w:tcPr>
            <w:tcW w:w="1008" w:type="dxa"/>
            <w:vAlign w:val="center"/>
          </w:tcPr>
          <w:p w:rsidR="00DA0C7F" w:rsidRPr="00367FA3" w:rsidRDefault="00DA0C7F" w:rsidP="00367FA3">
            <w:pPr>
              <w:jc w:val="center"/>
              <w:rPr>
                <w:sz w:val="20"/>
                <w:szCs w:val="20"/>
              </w:rPr>
            </w:pPr>
            <w:r w:rsidRPr="00367FA3">
              <w:rPr>
                <w:sz w:val="20"/>
                <w:szCs w:val="20"/>
              </w:rPr>
              <w:t>2+0</w:t>
            </w:r>
          </w:p>
        </w:tc>
        <w:tc>
          <w:tcPr>
            <w:tcW w:w="671" w:type="dxa"/>
            <w:vAlign w:val="center"/>
          </w:tcPr>
          <w:p w:rsidR="00DA0C7F" w:rsidRPr="00367FA3" w:rsidRDefault="00DA0C7F" w:rsidP="00367FA3">
            <w:pPr>
              <w:jc w:val="center"/>
              <w:rPr>
                <w:sz w:val="20"/>
                <w:szCs w:val="20"/>
              </w:rPr>
            </w:pPr>
            <w:r w:rsidRPr="00367FA3">
              <w:rPr>
                <w:sz w:val="20"/>
                <w:szCs w:val="20"/>
              </w:rPr>
              <w:t>Koll.</w:t>
            </w:r>
          </w:p>
        </w:tc>
        <w:tc>
          <w:tcPr>
            <w:tcW w:w="490" w:type="dxa"/>
            <w:vAlign w:val="center"/>
          </w:tcPr>
          <w:p w:rsidR="00DA0C7F" w:rsidRPr="00367FA3" w:rsidRDefault="00DA0C7F" w:rsidP="00367FA3">
            <w:pPr>
              <w:jc w:val="center"/>
              <w:rPr>
                <w:sz w:val="20"/>
                <w:szCs w:val="20"/>
              </w:rPr>
            </w:pPr>
            <w:r w:rsidRPr="00367FA3">
              <w:rPr>
                <w:sz w:val="20"/>
                <w:szCs w:val="20"/>
              </w:rPr>
              <w:t>2</w:t>
            </w:r>
          </w:p>
        </w:tc>
        <w:tc>
          <w:tcPr>
            <w:tcW w:w="504" w:type="dxa"/>
            <w:vAlign w:val="center"/>
          </w:tcPr>
          <w:p w:rsidR="00DA0C7F" w:rsidRPr="00367FA3" w:rsidRDefault="00DA0C7F" w:rsidP="00367FA3">
            <w:pPr>
              <w:jc w:val="center"/>
              <w:rPr>
                <w:sz w:val="20"/>
                <w:szCs w:val="20"/>
              </w:rPr>
            </w:pPr>
            <w:r w:rsidRPr="00367FA3">
              <w:rPr>
                <w:sz w:val="20"/>
                <w:szCs w:val="20"/>
              </w:rPr>
              <w:t>X</w:t>
            </w:r>
          </w:p>
        </w:tc>
        <w:tc>
          <w:tcPr>
            <w:tcW w:w="476" w:type="dxa"/>
            <w:shd w:val="clear" w:color="auto" w:fill="auto"/>
            <w:vAlign w:val="center"/>
          </w:tcPr>
          <w:p w:rsidR="00DA0C7F" w:rsidRPr="00367FA3" w:rsidRDefault="00DA0C7F" w:rsidP="00367FA3">
            <w:pPr>
              <w:jc w:val="center"/>
              <w:rPr>
                <w:sz w:val="20"/>
                <w:szCs w:val="20"/>
              </w:rPr>
            </w:pPr>
          </w:p>
        </w:tc>
        <w:tc>
          <w:tcPr>
            <w:tcW w:w="518" w:type="dxa"/>
            <w:shd w:val="clear" w:color="auto" w:fill="auto"/>
            <w:vAlign w:val="center"/>
          </w:tcPr>
          <w:p w:rsidR="00DA0C7F" w:rsidRPr="00367FA3" w:rsidRDefault="00DA0C7F" w:rsidP="00367FA3">
            <w:pPr>
              <w:jc w:val="center"/>
              <w:rPr>
                <w:sz w:val="20"/>
                <w:szCs w:val="20"/>
              </w:rPr>
            </w:pPr>
          </w:p>
        </w:tc>
        <w:tc>
          <w:tcPr>
            <w:tcW w:w="462" w:type="dxa"/>
            <w:shd w:val="clear" w:color="auto" w:fill="auto"/>
            <w:vAlign w:val="center"/>
          </w:tcPr>
          <w:p w:rsidR="00DA0C7F" w:rsidRPr="00367FA3" w:rsidRDefault="00DA0C7F" w:rsidP="00367FA3">
            <w:pPr>
              <w:jc w:val="center"/>
              <w:rPr>
                <w:sz w:val="20"/>
                <w:szCs w:val="20"/>
              </w:rPr>
            </w:pPr>
          </w:p>
        </w:tc>
        <w:tc>
          <w:tcPr>
            <w:tcW w:w="445" w:type="dxa"/>
            <w:gridSpan w:val="2"/>
            <w:vAlign w:val="center"/>
          </w:tcPr>
          <w:p w:rsidR="00DA0C7F" w:rsidRPr="00367FA3" w:rsidRDefault="00DA0C7F" w:rsidP="00367FA3">
            <w:pPr>
              <w:jc w:val="center"/>
              <w:rPr>
                <w:sz w:val="20"/>
                <w:szCs w:val="20"/>
              </w:rPr>
            </w:pPr>
          </w:p>
        </w:tc>
      </w:tr>
      <w:tr w:rsidR="00367FA3" w:rsidRPr="00367FA3" w:rsidTr="00367FA3">
        <w:tc>
          <w:tcPr>
            <w:tcW w:w="472" w:type="dxa"/>
            <w:vMerge/>
          </w:tcPr>
          <w:p w:rsidR="00DA0C7F" w:rsidRPr="00367FA3" w:rsidRDefault="00DA0C7F" w:rsidP="00367FA3">
            <w:pPr>
              <w:tabs>
                <w:tab w:val="num" w:pos="644"/>
              </w:tabs>
              <w:jc w:val="both"/>
              <w:rPr>
                <w:sz w:val="20"/>
                <w:szCs w:val="20"/>
              </w:rPr>
            </w:pPr>
          </w:p>
        </w:tc>
        <w:tc>
          <w:tcPr>
            <w:tcW w:w="350" w:type="dxa"/>
            <w:vMerge/>
          </w:tcPr>
          <w:p w:rsidR="00DA0C7F" w:rsidRPr="00367FA3" w:rsidRDefault="00DA0C7F" w:rsidP="00367FA3">
            <w:pPr>
              <w:tabs>
                <w:tab w:val="num" w:pos="644"/>
              </w:tabs>
              <w:jc w:val="both"/>
              <w:rPr>
                <w:sz w:val="20"/>
                <w:szCs w:val="20"/>
              </w:rPr>
            </w:pPr>
          </w:p>
        </w:tc>
        <w:tc>
          <w:tcPr>
            <w:tcW w:w="1708" w:type="dxa"/>
            <w:vAlign w:val="center"/>
          </w:tcPr>
          <w:p w:rsidR="00DA0C7F" w:rsidRPr="00367FA3" w:rsidRDefault="00DA0C7F" w:rsidP="00511FA8">
            <w:pPr>
              <w:rPr>
                <w:sz w:val="20"/>
                <w:szCs w:val="20"/>
              </w:rPr>
            </w:pPr>
            <w:r w:rsidRPr="00367FA3">
              <w:rPr>
                <w:sz w:val="20"/>
                <w:szCs w:val="20"/>
              </w:rPr>
              <w:t>NMP_CG1092</w:t>
            </w:r>
          </w:p>
        </w:tc>
        <w:tc>
          <w:tcPr>
            <w:tcW w:w="2184" w:type="dxa"/>
            <w:vAlign w:val="center"/>
          </w:tcPr>
          <w:p w:rsidR="00DA0C7F" w:rsidRPr="00367FA3" w:rsidRDefault="00DA0C7F" w:rsidP="00511FA8">
            <w:pPr>
              <w:rPr>
                <w:sz w:val="20"/>
                <w:szCs w:val="20"/>
              </w:rPr>
            </w:pPr>
            <w:r w:rsidRPr="00367FA3">
              <w:rPr>
                <w:sz w:val="20"/>
                <w:szCs w:val="20"/>
              </w:rPr>
              <w:t>Társadalmi beilleszk</w:t>
            </w:r>
            <w:r w:rsidRPr="00367FA3">
              <w:rPr>
                <w:sz w:val="20"/>
                <w:szCs w:val="20"/>
              </w:rPr>
              <w:t>e</w:t>
            </w:r>
            <w:r w:rsidRPr="00367FA3">
              <w:rPr>
                <w:sz w:val="20"/>
                <w:szCs w:val="20"/>
              </w:rPr>
              <w:t>dési zavarok</w:t>
            </w:r>
          </w:p>
        </w:tc>
        <w:tc>
          <w:tcPr>
            <w:tcW w:w="1008" w:type="dxa"/>
            <w:vAlign w:val="center"/>
          </w:tcPr>
          <w:p w:rsidR="00DA0C7F" w:rsidRPr="00367FA3" w:rsidRDefault="00DA0C7F" w:rsidP="00367FA3">
            <w:pPr>
              <w:jc w:val="center"/>
              <w:rPr>
                <w:sz w:val="20"/>
                <w:szCs w:val="20"/>
              </w:rPr>
            </w:pPr>
            <w:r w:rsidRPr="00367FA3">
              <w:rPr>
                <w:sz w:val="20"/>
                <w:szCs w:val="20"/>
              </w:rPr>
              <w:t>2+0</w:t>
            </w:r>
          </w:p>
        </w:tc>
        <w:tc>
          <w:tcPr>
            <w:tcW w:w="671" w:type="dxa"/>
            <w:vAlign w:val="center"/>
          </w:tcPr>
          <w:p w:rsidR="00DA0C7F" w:rsidRPr="00367FA3" w:rsidRDefault="00DA0C7F" w:rsidP="00367FA3">
            <w:pPr>
              <w:jc w:val="center"/>
              <w:rPr>
                <w:sz w:val="20"/>
                <w:szCs w:val="20"/>
              </w:rPr>
            </w:pPr>
            <w:r w:rsidRPr="00367FA3">
              <w:rPr>
                <w:sz w:val="20"/>
                <w:szCs w:val="20"/>
              </w:rPr>
              <w:t>Koll.</w:t>
            </w:r>
          </w:p>
        </w:tc>
        <w:tc>
          <w:tcPr>
            <w:tcW w:w="490" w:type="dxa"/>
            <w:vAlign w:val="center"/>
          </w:tcPr>
          <w:p w:rsidR="00DA0C7F" w:rsidRPr="00367FA3" w:rsidRDefault="00DA0C7F" w:rsidP="00367FA3">
            <w:pPr>
              <w:jc w:val="center"/>
              <w:rPr>
                <w:sz w:val="20"/>
                <w:szCs w:val="20"/>
              </w:rPr>
            </w:pPr>
            <w:r w:rsidRPr="00367FA3">
              <w:rPr>
                <w:sz w:val="20"/>
                <w:szCs w:val="20"/>
              </w:rPr>
              <w:t>2</w:t>
            </w:r>
          </w:p>
        </w:tc>
        <w:tc>
          <w:tcPr>
            <w:tcW w:w="504" w:type="dxa"/>
            <w:vAlign w:val="center"/>
          </w:tcPr>
          <w:p w:rsidR="00DA0C7F" w:rsidRPr="00367FA3" w:rsidRDefault="00DA0C7F" w:rsidP="00367FA3">
            <w:pPr>
              <w:jc w:val="center"/>
              <w:rPr>
                <w:sz w:val="20"/>
                <w:szCs w:val="20"/>
              </w:rPr>
            </w:pPr>
            <w:r w:rsidRPr="00367FA3">
              <w:rPr>
                <w:sz w:val="20"/>
                <w:szCs w:val="20"/>
              </w:rPr>
              <w:t>X</w:t>
            </w:r>
          </w:p>
        </w:tc>
        <w:tc>
          <w:tcPr>
            <w:tcW w:w="476" w:type="dxa"/>
            <w:shd w:val="clear" w:color="auto" w:fill="auto"/>
            <w:vAlign w:val="center"/>
          </w:tcPr>
          <w:p w:rsidR="00DA0C7F" w:rsidRPr="00367FA3" w:rsidRDefault="00DA0C7F" w:rsidP="00367FA3">
            <w:pPr>
              <w:jc w:val="center"/>
              <w:rPr>
                <w:sz w:val="20"/>
                <w:szCs w:val="20"/>
              </w:rPr>
            </w:pPr>
          </w:p>
        </w:tc>
        <w:tc>
          <w:tcPr>
            <w:tcW w:w="518" w:type="dxa"/>
            <w:shd w:val="clear" w:color="auto" w:fill="auto"/>
            <w:vAlign w:val="center"/>
          </w:tcPr>
          <w:p w:rsidR="00DA0C7F" w:rsidRPr="00367FA3" w:rsidRDefault="00DA0C7F" w:rsidP="00367FA3">
            <w:pPr>
              <w:jc w:val="center"/>
              <w:rPr>
                <w:sz w:val="20"/>
                <w:szCs w:val="20"/>
              </w:rPr>
            </w:pPr>
          </w:p>
        </w:tc>
        <w:tc>
          <w:tcPr>
            <w:tcW w:w="462" w:type="dxa"/>
            <w:shd w:val="clear" w:color="auto" w:fill="auto"/>
            <w:vAlign w:val="center"/>
          </w:tcPr>
          <w:p w:rsidR="00DA0C7F" w:rsidRPr="00367FA3" w:rsidRDefault="00DA0C7F" w:rsidP="00367FA3">
            <w:pPr>
              <w:jc w:val="center"/>
              <w:rPr>
                <w:sz w:val="20"/>
                <w:szCs w:val="20"/>
              </w:rPr>
            </w:pPr>
          </w:p>
        </w:tc>
        <w:tc>
          <w:tcPr>
            <w:tcW w:w="445" w:type="dxa"/>
            <w:gridSpan w:val="2"/>
            <w:vAlign w:val="center"/>
          </w:tcPr>
          <w:p w:rsidR="00DA0C7F" w:rsidRPr="00367FA3" w:rsidRDefault="00DA0C7F" w:rsidP="00367FA3">
            <w:pPr>
              <w:jc w:val="center"/>
              <w:rPr>
                <w:sz w:val="20"/>
                <w:szCs w:val="20"/>
              </w:rPr>
            </w:pPr>
          </w:p>
        </w:tc>
      </w:tr>
      <w:tr w:rsidR="00367FA3" w:rsidRPr="00367FA3" w:rsidTr="00367FA3">
        <w:tc>
          <w:tcPr>
            <w:tcW w:w="472" w:type="dxa"/>
            <w:vMerge/>
          </w:tcPr>
          <w:p w:rsidR="00DA0C7F" w:rsidRPr="00367FA3" w:rsidRDefault="00DA0C7F" w:rsidP="00367FA3">
            <w:pPr>
              <w:tabs>
                <w:tab w:val="num" w:pos="644"/>
              </w:tabs>
              <w:jc w:val="both"/>
              <w:rPr>
                <w:sz w:val="20"/>
                <w:szCs w:val="20"/>
              </w:rPr>
            </w:pPr>
          </w:p>
        </w:tc>
        <w:tc>
          <w:tcPr>
            <w:tcW w:w="350" w:type="dxa"/>
            <w:vMerge w:val="restart"/>
            <w:textDirection w:val="btLr"/>
          </w:tcPr>
          <w:p w:rsidR="00DA0C7F" w:rsidRPr="00367FA3" w:rsidRDefault="00DA0C7F" w:rsidP="00367FA3">
            <w:pPr>
              <w:tabs>
                <w:tab w:val="num" w:pos="644"/>
              </w:tabs>
              <w:ind w:left="113" w:right="113"/>
              <w:jc w:val="center"/>
              <w:rPr>
                <w:b/>
                <w:sz w:val="20"/>
                <w:szCs w:val="20"/>
              </w:rPr>
            </w:pPr>
            <w:r w:rsidRPr="00367FA3">
              <w:rPr>
                <w:b/>
                <w:sz w:val="20"/>
                <w:szCs w:val="20"/>
              </w:rPr>
              <w:t>Szakmai törzstárgyak</w:t>
            </w:r>
          </w:p>
        </w:tc>
        <w:tc>
          <w:tcPr>
            <w:tcW w:w="1708" w:type="dxa"/>
            <w:vAlign w:val="center"/>
          </w:tcPr>
          <w:p w:rsidR="00DA0C7F" w:rsidRPr="00367FA3" w:rsidRDefault="00481D40" w:rsidP="00511FA8">
            <w:pPr>
              <w:rPr>
                <w:sz w:val="20"/>
                <w:szCs w:val="20"/>
              </w:rPr>
            </w:pPr>
            <w:r w:rsidRPr="00367FA3">
              <w:rPr>
                <w:sz w:val="20"/>
                <w:szCs w:val="20"/>
              </w:rPr>
              <w:t>NMP_SZ730K2</w:t>
            </w:r>
          </w:p>
        </w:tc>
        <w:tc>
          <w:tcPr>
            <w:tcW w:w="2184" w:type="dxa"/>
            <w:vAlign w:val="center"/>
          </w:tcPr>
          <w:p w:rsidR="00DA0C7F" w:rsidRPr="00367FA3" w:rsidRDefault="00DA0C7F" w:rsidP="00511FA8">
            <w:pPr>
              <w:rPr>
                <w:sz w:val="20"/>
                <w:szCs w:val="20"/>
              </w:rPr>
            </w:pPr>
            <w:r w:rsidRPr="00367FA3">
              <w:rPr>
                <w:sz w:val="20"/>
                <w:szCs w:val="20"/>
              </w:rPr>
              <w:t>Személyiségzavarok gyermek- és ifjúkorban</w:t>
            </w:r>
          </w:p>
        </w:tc>
        <w:tc>
          <w:tcPr>
            <w:tcW w:w="1008" w:type="dxa"/>
            <w:vAlign w:val="center"/>
          </w:tcPr>
          <w:p w:rsidR="00DA0C7F" w:rsidRPr="00367FA3" w:rsidRDefault="00DA0C7F" w:rsidP="00367FA3">
            <w:pPr>
              <w:jc w:val="center"/>
              <w:rPr>
                <w:sz w:val="20"/>
                <w:szCs w:val="20"/>
              </w:rPr>
            </w:pPr>
            <w:r w:rsidRPr="00367FA3">
              <w:rPr>
                <w:sz w:val="20"/>
                <w:szCs w:val="20"/>
              </w:rPr>
              <w:t>2+0</w:t>
            </w:r>
          </w:p>
        </w:tc>
        <w:tc>
          <w:tcPr>
            <w:tcW w:w="671" w:type="dxa"/>
            <w:vAlign w:val="center"/>
          </w:tcPr>
          <w:p w:rsidR="00DA0C7F" w:rsidRPr="00367FA3" w:rsidRDefault="00DA0C7F" w:rsidP="00367FA3">
            <w:pPr>
              <w:jc w:val="center"/>
              <w:rPr>
                <w:sz w:val="20"/>
                <w:szCs w:val="20"/>
              </w:rPr>
            </w:pPr>
            <w:r w:rsidRPr="00367FA3">
              <w:rPr>
                <w:sz w:val="20"/>
                <w:szCs w:val="20"/>
              </w:rPr>
              <w:t>Koll.</w:t>
            </w:r>
          </w:p>
        </w:tc>
        <w:tc>
          <w:tcPr>
            <w:tcW w:w="490" w:type="dxa"/>
            <w:vAlign w:val="center"/>
          </w:tcPr>
          <w:p w:rsidR="00DA0C7F" w:rsidRPr="00367FA3" w:rsidRDefault="00DA0C7F" w:rsidP="00367FA3">
            <w:pPr>
              <w:jc w:val="center"/>
              <w:rPr>
                <w:sz w:val="20"/>
                <w:szCs w:val="20"/>
              </w:rPr>
            </w:pPr>
            <w:r w:rsidRPr="00367FA3">
              <w:rPr>
                <w:sz w:val="20"/>
                <w:szCs w:val="20"/>
              </w:rPr>
              <w:t>2</w:t>
            </w:r>
          </w:p>
        </w:tc>
        <w:tc>
          <w:tcPr>
            <w:tcW w:w="504" w:type="dxa"/>
            <w:vAlign w:val="center"/>
          </w:tcPr>
          <w:p w:rsidR="00DA0C7F" w:rsidRPr="00367FA3" w:rsidRDefault="00DA0C7F" w:rsidP="00367FA3">
            <w:pPr>
              <w:jc w:val="center"/>
              <w:rPr>
                <w:sz w:val="20"/>
                <w:szCs w:val="20"/>
              </w:rPr>
            </w:pPr>
          </w:p>
        </w:tc>
        <w:tc>
          <w:tcPr>
            <w:tcW w:w="476" w:type="dxa"/>
            <w:shd w:val="clear" w:color="auto" w:fill="auto"/>
            <w:vAlign w:val="center"/>
          </w:tcPr>
          <w:p w:rsidR="00DA0C7F" w:rsidRPr="00367FA3" w:rsidRDefault="00DA0C7F" w:rsidP="00367FA3">
            <w:pPr>
              <w:jc w:val="center"/>
              <w:rPr>
                <w:sz w:val="20"/>
                <w:szCs w:val="20"/>
              </w:rPr>
            </w:pPr>
            <w:r w:rsidRPr="00367FA3">
              <w:rPr>
                <w:sz w:val="20"/>
                <w:szCs w:val="20"/>
              </w:rPr>
              <w:t>X</w:t>
            </w:r>
          </w:p>
        </w:tc>
        <w:tc>
          <w:tcPr>
            <w:tcW w:w="518" w:type="dxa"/>
            <w:shd w:val="clear" w:color="auto" w:fill="auto"/>
            <w:vAlign w:val="center"/>
          </w:tcPr>
          <w:p w:rsidR="00DA0C7F" w:rsidRPr="00367FA3" w:rsidRDefault="00DA0C7F" w:rsidP="00367FA3">
            <w:pPr>
              <w:jc w:val="center"/>
              <w:rPr>
                <w:sz w:val="20"/>
                <w:szCs w:val="20"/>
              </w:rPr>
            </w:pPr>
          </w:p>
        </w:tc>
        <w:tc>
          <w:tcPr>
            <w:tcW w:w="462" w:type="dxa"/>
            <w:shd w:val="clear" w:color="auto" w:fill="auto"/>
            <w:vAlign w:val="center"/>
          </w:tcPr>
          <w:p w:rsidR="00DA0C7F" w:rsidRPr="00367FA3" w:rsidRDefault="00DA0C7F" w:rsidP="00367FA3">
            <w:pPr>
              <w:jc w:val="center"/>
              <w:rPr>
                <w:sz w:val="20"/>
                <w:szCs w:val="20"/>
              </w:rPr>
            </w:pPr>
          </w:p>
        </w:tc>
        <w:tc>
          <w:tcPr>
            <w:tcW w:w="445" w:type="dxa"/>
            <w:gridSpan w:val="2"/>
            <w:vAlign w:val="center"/>
          </w:tcPr>
          <w:p w:rsidR="00DA0C7F" w:rsidRPr="00367FA3" w:rsidRDefault="00DA0C7F" w:rsidP="00367FA3">
            <w:pPr>
              <w:jc w:val="center"/>
              <w:rPr>
                <w:sz w:val="20"/>
                <w:szCs w:val="20"/>
              </w:rPr>
            </w:pPr>
          </w:p>
        </w:tc>
      </w:tr>
      <w:tr w:rsidR="00367FA3" w:rsidRPr="00367FA3" w:rsidTr="00367FA3">
        <w:trPr>
          <w:trHeight w:val="242"/>
        </w:trPr>
        <w:tc>
          <w:tcPr>
            <w:tcW w:w="472" w:type="dxa"/>
            <w:vMerge/>
          </w:tcPr>
          <w:p w:rsidR="00DA0C7F" w:rsidRPr="00367FA3" w:rsidRDefault="00DA0C7F" w:rsidP="00367FA3">
            <w:pPr>
              <w:tabs>
                <w:tab w:val="num" w:pos="644"/>
              </w:tabs>
              <w:jc w:val="both"/>
              <w:rPr>
                <w:sz w:val="20"/>
                <w:szCs w:val="20"/>
              </w:rPr>
            </w:pPr>
          </w:p>
        </w:tc>
        <w:tc>
          <w:tcPr>
            <w:tcW w:w="350" w:type="dxa"/>
            <w:vMerge/>
          </w:tcPr>
          <w:p w:rsidR="00DA0C7F" w:rsidRPr="00367FA3" w:rsidRDefault="00DA0C7F" w:rsidP="00367FA3">
            <w:pPr>
              <w:tabs>
                <w:tab w:val="num" w:pos="644"/>
              </w:tabs>
              <w:jc w:val="both"/>
              <w:rPr>
                <w:sz w:val="20"/>
                <w:szCs w:val="20"/>
              </w:rPr>
            </w:pPr>
          </w:p>
        </w:tc>
        <w:tc>
          <w:tcPr>
            <w:tcW w:w="1708" w:type="dxa"/>
            <w:vAlign w:val="center"/>
          </w:tcPr>
          <w:p w:rsidR="00DA0C7F" w:rsidRPr="00367FA3" w:rsidRDefault="00DA0C7F" w:rsidP="00367FA3">
            <w:pPr>
              <w:spacing w:line="360" w:lineRule="auto"/>
              <w:rPr>
                <w:sz w:val="20"/>
                <w:szCs w:val="20"/>
              </w:rPr>
            </w:pPr>
            <w:r w:rsidRPr="00367FA3">
              <w:rPr>
                <w:sz w:val="20"/>
                <w:szCs w:val="20"/>
              </w:rPr>
              <w:t>NMP_PS718K3</w:t>
            </w:r>
          </w:p>
        </w:tc>
        <w:tc>
          <w:tcPr>
            <w:tcW w:w="2184" w:type="dxa"/>
            <w:vAlign w:val="center"/>
          </w:tcPr>
          <w:p w:rsidR="00DA0C7F" w:rsidRPr="00367FA3" w:rsidRDefault="00DA0C7F" w:rsidP="00367FA3">
            <w:pPr>
              <w:spacing w:line="360" w:lineRule="auto"/>
              <w:rPr>
                <w:sz w:val="20"/>
                <w:szCs w:val="20"/>
              </w:rPr>
            </w:pPr>
            <w:r w:rsidRPr="00367FA3">
              <w:rPr>
                <w:sz w:val="20"/>
                <w:szCs w:val="20"/>
              </w:rPr>
              <w:t>Mentálhigiéné</w:t>
            </w:r>
          </w:p>
        </w:tc>
        <w:tc>
          <w:tcPr>
            <w:tcW w:w="1008" w:type="dxa"/>
            <w:vAlign w:val="center"/>
          </w:tcPr>
          <w:p w:rsidR="00DA0C7F" w:rsidRPr="00367FA3" w:rsidRDefault="00DA0C7F" w:rsidP="00367FA3">
            <w:pPr>
              <w:spacing w:line="360" w:lineRule="auto"/>
              <w:jc w:val="center"/>
              <w:rPr>
                <w:sz w:val="20"/>
                <w:szCs w:val="20"/>
              </w:rPr>
            </w:pPr>
            <w:r w:rsidRPr="00367FA3">
              <w:rPr>
                <w:sz w:val="20"/>
                <w:szCs w:val="20"/>
              </w:rPr>
              <w:t>2+0</w:t>
            </w:r>
          </w:p>
        </w:tc>
        <w:tc>
          <w:tcPr>
            <w:tcW w:w="671" w:type="dxa"/>
            <w:vAlign w:val="center"/>
          </w:tcPr>
          <w:p w:rsidR="00DA0C7F" w:rsidRPr="00367FA3" w:rsidRDefault="00DA0C7F" w:rsidP="00367FA3">
            <w:pPr>
              <w:spacing w:line="360" w:lineRule="auto"/>
              <w:jc w:val="center"/>
              <w:rPr>
                <w:sz w:val="20"/>
                <w:szCs w:val="20"/>
              </w:rPr>
            </w:pPr>
            <w:r w:rsidRPr="00367FA3">
              <w:rPr>
                <w:sz w:val="20"/>
                <w:szCs w:val="20"/>
              </w:rPr>
              <w:t>Koll.</w:t>
            </w:r>
          </w:p>
        </w:tc>
        <w:tc>
          <w:tcPr>
            <w:tcW w:w="490" w:type="dxa"/>
            <w:vAlign w:val="center"/>
          </w:tcPr>
          <w:p w:rsidR="00DA0C7F" w:rsidRPr="00367FA3" w:rsidRDefault="00DA0C7F" w:rsidP="00367FA3">
            <w:pPr>
              <w:spacing w:line="360" w:lineRule="auto"/>
              <w:jc w:val="center"/>
              <w:rPr>
                <w:sz w:val="20"/>
                <w:szCs w:val="20"/>
              </w:rPr>
            </w:pPr>
            <w:r w:rsidRPr="00367FA3">
              <w:rPr>
                <w:sz w:val="20"/>
                <w:szCs w:val="20"/>
              </w:rPr>
              <w:t>3</w:t>
            </w:r>
          </w:p>
        </w:tc>
        <w:tc>
          <w:tcPr>
            <w:tcW w:w="504" w:type="dxa"/>
            <w:vAlign w:val="center"/>
          </w:tcPr>
          <w:p w:rsidR="00DA0C7F" w:rsidRPr="00367FA3" w:rsidRDefault="00DA0C7F" w:rsidP="00367FA3">
            <w:pPr>
              <w:spacing w:line="360" w:lineRule="auto"/>
              <w:jc w:val="center"/>
              <w:rPr>
                <w:sz w:val="20"/>
                <w:szCs w:val="20"/>
              </w:rPr>
            </w:pPr>
          </w:p>
        </w:tc>
        <w:tc>
          <w:tcPr>
            <w:tcW w:w="476" w:type="dxa"/>
            <w:shd w:val="clear" w:color="auto" w:fill="auto"/>
            <w:vAlign w:val="center"/>
          </w:tcPr>
          <w:p w:rsidR="00DA0C7F" w:rsidRPr="00367FA3" w:rsidRDefault="00DA0C7F" w:rsidP="00367FA3">
            <w:pPr>
              <w:spacing w:line="360" w:lineRule="auto"/>
              <w:jc w:val="center"/>
              <w:rPr>
                <w:sz w:val="20"/>
                <w:szCs w:val="20"/>
              </w:rPr>
            </w:pPr>
          </w:p>
        </w:tc>
        <w:tc>
          <w:tcPr>
            <w:tcW w:w="518" w:type="dxa"/>
            <w:shd w:val="clear" w:color="auto" w:fill="auto"/>
            <w:vAlign w:val="center"/>
          </w:tcPr>
          <w:p w:rsidR="00DA0C7F" w:rsidRPr="00367FA3" w:rsidRDefault="00DA0C7F" w:rsidP="00367FA3">
            <w:pPr>
              <w:spacing w:line="360" w:lineRule="auto"/>
              <w:jc w:val="center"/>
              <w:rPr>
                <w:sz w:val="20"/>
                <w:szCs w:val="20"/>
              </w:rPr>
            </w:pPr>
            <w:r w:rsidRPr="00367FA3">
              <w:rPr>
                <w:sz w:val="20"/>
                <w:szCs w:val="20"/>
              </w:rPr>
              <w:t>X</w:t>
            </w:r>
          </w:p>
        </w:tc>
        <w:tc>
          <w:tcPr>
            <w:tcW w:w="462" w:type="dxa"/>
            <w:shd w:val="clear" w:color="auto" w:fill="auto"/>
            <w:vAlign w:val="center"/>
          </w:tcPr>
          <w:p w:rsidR="00DA0C7F" w:rsidRPr="00367FA3" w:rsidRDefault="00DA0C7F" w:rsidP="00367FA3">
            <w:pPr>
              <w:spacing w:line="360" w:lineRule="auto"/>
              <w:jc w:val="center"/>
              <w:rPr>
                <w:sz w:val="20"/>
                <w:szCs w:val="20"/>
              </w:rPr>
            </w:pPr>
          </w:p>
        </w:tc>
        <w:tc>
          <w:tcPr>
            <w:tcW w:w="445" w:type="dxa"/>
            <w:gridSpan w:val="2"/>
            <w:vAlign w:val="center"/>
          </w:tcPr>
          <w:p w:rsidR="00DA0C7F" w:rsidRPr="00367FA3" w:rsidRDefault="00DA0C7F" w:rsidP="00367FA3">
            <w:pPr>
              <w:spacing w:line="360" w:lineRule="auto"/>
              <w:jc w:val="center"/>
              <w:rPr>
                <w:sz w:val="20"/>
                <w:szCs w:val="20"/>
              </w:rPr>
            </w:pPr>
          </w:p>
        </w:tc>
      </w:tr>
      <w:tr w:rsidR="00367FA3" w:rsidRPr="00367FA3" w:rsidTr="00367FA3">
        <w:tc>
          <w:tcPr>
            <w:tcW w:w="472" w:type="dxa"/>
            <w:vMerge/>
          </w:tcPr>
          <w:p w:rsidR="00DA0C7F" w:rsidRPr="00367FA3" w:rsidRDefault="00DA0C7F" w:rsidP="00367FA3">
            <w:pPr>
              <w:tabs>
                <w:tab w:val="num" w:pos="644"/>
              </w:tabs>
              <w:jc w:val="both"/>
              <w:rPr>
                <w:sz w:val="20"/>
                <w:szCs w:val="20"/>
              </w:rPr>
            </w:pPr>
          </w:p>
        </w:tc>
        <w:tc>
          <w:tcPr>
            <w:tcW w:w="350" w:type="dxa"/>
            <w:vMerge/>
          </w:tcPr>
          <w:p w:rsidR="00DA0C7F" w:rsidRPr="00367FA3" w:rsidRDefault="00DA0C7F" w:rsidP="00367FA3">
            <w:pPr>
              <w:tabs>
                <w:tab w:val="num" w:pos="644"/>
              </w:tabs>
              <w:jc w:val="both"/>
              <w:rPr>
                <w:sz w:val="20"/>
                <w:szCs w:val="20"/>
              </w:rPr>
            </w:pPr>
          </w:p>
        </w:tc>
        <w:tc>
          <w:tcPr>
            <w:tcW w:w="1708" w:type="dxa"/>
            <w:vAlign w:val="center"/>
          </w:tcPr>
          <w:p w:rsidR="00DA0C7F" w:rsidRPr="00367FA3" w:rsidRDefault="00DA0C7F" w:rsidP="00367FA3">
            <w:pPr>
              <w:spacing w:line="360" w:lineRule="auto"/>
              <w:rPr>
                <w:sz w:val="20"/>
                <w:szCs w:val="20"/>
              </w:rPr>
            </w:pPr>
            <w:r w:rsidRPr="00367FA3">
              <w:rPr>
                <w:sz w:val="20"/>
                <w:szCs w:val="20"/>
              </w:rPr>
              <w:t>NMP_CG101G2</w:t>
            </w:r>
          </w:p>
        </w:tc>
        <w:tc>
          <w:tcPr>
            <w:tcW w:w="2184" w:type="dxa"/>
            <w:vAlign w:val="center"/>
          </w:tcPr>
          <w:p w:rsidR="00DA0C7F" w:rsidRPr="00367FA3" w:rsidRDefault="00DA0C7F" w:rsidP="00367FA3">
            <w:pPr>
              <w:spacing w:line="360" w:lineRule="auto"/>
              <w:rPr>
                <w:sz w:val="20"/>
                <w:szCs w:val="20"/>
              </w:rPr>
            </w:pPr>
            <w:r w:rsidRPr="00367FA3">
              <w:rPr>
                <w:sz w:val="20"/>
                <w:szCs w:val="20"/>
              </w:rPr>
              <w:t>Családszociológia</w:t>
            </w:r>
          </w:p>
        </w:tc>
        <w:tc>
          <w:tcPr>
            <w:tcW w:w="1008" w:type="dxa"/>
            <w:vAlign w:val="center"/>
          </w:tcPr>
          <w:p w:rsidR="00DA0C7F" w:rsidRPr="00367FA3" w:rsidRDefault="00DA0C7F" w:rsidP="00367FA3">
            <w:pPr>
              <w:spacing w:line="360" w:lineRule="auto"/>
              <w:jc w:val="center"/>
              <w:rPr>
                <w:sz w:val="20"/>
                <w:szCs w:val="20"/>
              </w:rPr>
            </w:pPr>
            <w:r w:rsidRPr="00367FA3">
              <w:rPr>
                <w:sz w:val="20"/>
                <w:szCs w:val="20"/>
              </w:rPr>
              <w:t>0+2</w:t>
            </w:r>
          </w:p>
        </w:tc>
        <w:tc>
          <w:tcPr>
            <w:tcW w:w="671" w:type="dxa"/>
            <w:vAlign w:val="center"/>
          </w:tcPr>
          <w:p w:rsidR="00DA0C7F" w:rsidRPr="00367FA3" w:rsidRDefault="00DA0C7F" w:rsidP="00367FA3">
            <w:pPr>
              <w:spacing w:line="360" w:lineRule="auto"/>
              <w:jc w:val="center"/>
              <w:rPr>
                <w:sz w:val="20"/>
                <w:szCs w:val="20"/>
              </w:rPr>
            </w:pPr>
            <w:r w:rsidRPr="00367FA3">
              <w:rPr>
                <w:sz w:val="20"/>
                <w:szCs w:val="20"/>
              </w:rPr>
              <w:t>Gyj.</w:t>
            </w:r>
          </w:p>
        </w:tc>
        <w:tc>
          <w:tcPr>
            <w:tcW w:w="490" w:type="dxa"/>
            <w:vAlign w:val="center"/>
          </w:tcPr>
          <w:p w:rsidR="00DA0C7F" w:rsidRPr="00367FA3" w:rsidRDefault="00DA0C7F" w:rsidP="00367FA3">
            <w:pPr>
              <w:spacing w:line="360" w:lineRule="auto"/>
              <w:jc w:val="center"/>
              <w:rPr>
                <w:sz w:val="20"/>
                <w:szCs w:val="20"/>
              </w:rPr>
            </w:pPr>
            <w:r w:rsidRPr="00367FA3">
              <w:rPr>
                <w:sz w:val="20"/>
                <w:szCs w:val="20"/>
              </w:rPr>
              <w:t>2</w:t>
            </w:r>
          </w:p>
        </w:tc>
        <w:tc>
          <w:tcPr>
            <w:tcW w:w="504" w:type="dxa"/>
            <w:vAlign w:val="center"/>
          </w:tcPr>
          <w:p w:rsidR="00DA0C7F" w:rsidRPr="00367FA3" w:rsidRDefault="00DA0C7F" w:rsidP="00367FA3">
            <w:pPr>
              <w:spacing w:line="360" w:lineRule="auto"/>
              <w:jc w:val="center"/>
              <w:rPr>
                <w:sz w:val="20"/>
                <w:szCs w:val="20"/>
              </w:rPr>
            </w:pPr>
          </w:p>
        </w:tc>
        <w:tc>
          <w:tcPr>
            <w:tcW w:w="476" w:type="dxa"/>
            <w:shd w:val="clear" w:color="auto" w:fill="auto"/>
            <w:vAlign w:val="center"/>
          </w:tcPr>
          <w:p w:rsidR="00DA0C7F" w:rsidRPr="00367FA3" w:rsidRDefault="00DA0C7F" w:rsidP="00367FA3">
            <w:pPr>
              <w:spacing w:line="360" w:lineRule="auto"/>
              <w:jc w:val="center"/>
              <w:rPr>
                <w:sz w:val="20"/>
                <w:szCs w:val="20"/>
              </w:rPr>
            </w:pPr>
            <w:r w:rsidRPr="00367FA3">
              <w:rPr>
                <w:sz w:val="20"/>
                <w:szCs w:val="20"/>
              </w:rPr>
              <w:t>X</w:t>
            </w:r>
          </w:p>
        </w:tc>
        <w:tc>
          <w:tcPr>
            <w:tcW w:w="518" w:type="dxa"/>
            <w:shd w:val="clear" w:color="auto" w:fill="auto"/>
            <w:vAlign w:val="center"/>
          </w:tcPr>
          <w:p w:rsidR="00DA0C7F" w:rsidRPr="00367FA3" w:rsidRDefault="00DA0C7F" w:rsidP="00367FA3">
            <w:pPr>
              <w:spacing w:line="360" w:lineRule="auto"/>
              <w:jc w:val="center"/>
              <w:rPr>
                <w:sz w:val="20"/>
                <w:szCs w:val="20"/>
              </w:rPr>
            </w:pPr>
          </w:p>
        </w:tc>
        <w:tc>
          <w:tcPr>
            <w:tcW w:w="462" w:type="dxa"/>
            <w:shd w:val="clear" w:color="auto" w:fill="auto"/>
            <w:vAlign w:val="center"/>
          </w:tcPr>
          <w:p w:rsidR="00DA0C7F" w:rsidRPr="00367FA3" w:rsidRDefault="00DA0C7F" w:rsidP="00367FA3">
            <w:pPr>
              <w:spacing w:line="360" w:lineRule="auto"/>
              <w:jc w:val="center"/>
              <w:rPr>
                <w:sz w:val="20"/>
                <w:szCs w:val="20"/>
              </w:rPr>
            </w:pPr>
          </w:p>
        </w:tc>
        <w:tc>
          <w:tcPr>
            <w:tcW w:w="445" w:type="dxa"/>
            <w:gridSpan w:val="2"/>
            <w:vAlign w:val="center"/>
          </w:tcPr>
          <w:p w:rsidR="00DA0C7F" w:rsidRPr="00367FA3" w:rsidRDefault="00DA0C7F" w:rsidP="00367FA3">
            <w:pPr>
              <w:spacing w:line="360" w:lineRule="auto"/>
              <w:jc w:val="center"/>
              <w:rPr>
                <w:sz w:val="20"/>
                <w:szCs w:val="20"/>
              </w:rPr>
            </w:pPr>
          </w:p>
        </w:tc>
      </w:tr>
      <w:tr w:rsidR="00367FA3" w:rsidRPr="00367FA3" w:rsidTr="00367FA3">
        <w:tc>
          <w:tcPr>
            <w:tcW w:w="472" w:type="dxa"/>
            <w:vMerge/>
          </w:tcPr>
          <w:p w:rsidR="00DA0C7F" w:rsidRPr="00367FA3" w:rsidRDefault="00DA0C7F" w:rsidP="00367FA3">
            <w:pPr>
              <w:tabs>
                <w:tab w:val="num" w:pos="644"/>
              </w:tabs>
              <w:jc w:val="both"/>
              <w:rPr>
                <w:sz w:val="20"/>
                <w:szCs w:val="20"/>
              </w:rPr>
            </w:pPr>
          </w:p>
        </w:tc>
        <w:tc>
          <w:tcPr>
            <w:tcW w:w="350" w:type="dxa"/>
            <w:vMerge/>
          </w:tcPr>
          <w:p w:rsidR="00DA0C7F" w:rsidRPr="00367FA3" w:rsidRDefault="00DA0C7F" w:rsidP="00367FA3">
            <w:pPr>
              <w:tabs>
                <w:tab w:val="num" w:pos="644"/>
              </w:tabs>
              <w:jc w:val="both"/>
              <w:rPr>
                <w:sz w:val="20"/>
                <w:szCs w:val="20"/>
              </w:rPr>
            </w:pPr>
          </w:p>
        </w:tc>
        <w:tc>
          <w:tcPr>
            <w:tcW w:w="1708" w:type="dxa"/>
            <w:vAlign w:val="center"/>
          </w:tcPr>
          <w:p w:rsidR="00DA0C7F" w:rsidRPr="00367FA3" w:rsidRDefault="00DA0C7F" w:rsidP="00511FA8">
            <w:pPr>
              <w:rPr>
                <w:sz w:val="20"/>
                <w:szCs w:val="20"/>
              </w:rPr>
            </w:pPr>
            <w:r w:rsidRPr="00367FA3">
              <w:rPr>
                <w:sz w:val="20"/>
                <w:szCs w:val="20"/>
              </w:rPr>
              <w:t>NMP_SZ724G2</w:t>
            </w:r>
          </w:p>
        </w:tc>
        <w:tc>
          <w:tcPr>
            <w:tcW w:w="2184" w:type="dxa"/>
            <w:vAlign w:val="center"/>
          </w:tcPr>
          <w:p w:rsidR="00DA0C7F" w:rsidRPr="00367FA3" w:rsidRDefault="00DA0C7F" w:rsidP="00511FA8">
            <w:pPr>
              <w:rPr>
                <w:sz w:val="20"/>
                <w:szCs w:val="20"/>
              </w:rPr>
            </w:pPr>
            <w:r w:rsidRPr="00367FA3">
              <w:rPr>
                <w:sz w:val="20"/>
                <w:szCs w:val="20"/>
              </w:rPr>
              <w:t>Szociális munka egy</w:t>
            </w:r>
            <w:r w:rsidRPr="00367FA3">
              <w:rPr>
                <w:sz w:val="20"/>
                <w:szCs w:val="20"/>
              </w:rPr>
              <w:t>é</w:t>
            </w:r>
            <w:r w:rsidRPr="00367FA3">
              <w:rPr>
                <w:sz w:val="20"/>
                <w:szCs w:val="20"/>
              </w:rPr>
              <w:t>nekkel és családokkal</w:t>
            </w:r>
          </w:p>
        </w:tc>
        <w:tc>
          <w:tcPr>
            <w:tcW w:w="1008" w:type="dxa"/>
            <w:vAlign w:val="center"/>
          </w:tcPr>
          <w:p w:rsidR="00DA0C7F" w:rsidRPr="00367FA3" w:rsidRDefault="00DA0C7F" w:rsidP="00367FA3">
            <w:pPr>
              <w:jc w:val="center"/>
              <w:rPr>
                <w:sz w:val="20"/>
                <w:szCs w:val="20"/>
              </w:rPr>
            </w:pPr>
            <w:r w:rsidRPr="00367FA3">
              <w:rPr>
                <w:sz w:val="20"/>
                <w:szCs w:val="20"/>
              </w:rPr>
              <w:t>0+2</w:t>
            </w:r>
          </w:p>
        </w:tc>
        <w:tc>
          <w:tcPr>
            <w:tcW w:w="671" w:type="dxa"/>
            <w:vAlign w:val="center"/>
          </w:tcPr>
          <w:p w:rsidR="00DA0C7F" w:rsidRPr="00367FA3" w:rsidRDefault="00DA0C7F" w:rsidP="00367FA3">
            <w:pPr>
              <w:jc w:val="center"/>
              <w:rPr>
                <w:sz w:val="20"/>
                <w:szCs w:val="20"/>
              </w:rPr>
            </w:pPr>
            <w:r w:rsidRPr="00367FA3">
              <w:rPr>
                <w:sz w:val="20"/>
                <w:szCs w:val="20"/>
              </w:rPr>
              <w:t>Gyj.</w:t>
            </w:r>
          </w:p>
        </w:tc>
        <w:tc>
          <w:tcPr>
            <w:tcW w:w="490" w:type="dxa"/>
            <w:vAlign w:val="center"/>
          </w:tcPr>
          <w:p w:rsidR="00DA0C7F" w:rsidRPr="00367FA3" w:rsidRDefault="00DA0C7F" w:rsidP="00367FA3">
            <w:pPr>
              <w:jc w:val="center"/>
              <w:rPr>
                <w:sz w:val="20"/>
                <w:szCs w:val="20"/>
              </w:rPr>
            </w:pPr>
            <w:r w:rsidRPr="00367FA3">
              <w:rPr>
                <w:sz w:val="20"/>
                <w:szCs w:val="20"/>
              </w:rPr>
              <w:t>2</w:t>
            </w:r>
          </w:p>
        </w:tc>
        <w:tc>
          <w:tcPr>
            <w:tcW w:w="504" w:type="dxa"/>
            <w:vAlign w:val="center"/>
          </w:tcPr>
          <w:p w:rsidR="00DA0C7F" w:rsidRPr="00367FA3" w:rsidRDefault="00DA0C7F" w:rsidP="00367FA3">
            <w:pPr>
              <w:jc w:val="center"/>
              <w:rPr>
                <w:sz w:val="20"/>
                <w:szCs w:val="20"/>
              </w:rPr>
            </w:pPr>
          </w:p>
        </w:tc>
        <w:tc>
          <w:tcPr>
            <w:tcW w:w="476" w:type="dxa"/>
            <w:shd w:val="clear" w:color="auto" w:fill="auto"/>
            <w:vAlign w:val="center"/>
          </w:tcPr>
          <w:p w:rsidR="00DA0C7F" w:rsidRPr="00367FA3" w:rsidRDefault="00DA0C7F" w:rsidP="00367FA3">
            <w:pPr>
              <w:jc w:val="center"/>
              <w:rPr>
                <w:sz w:val="20"/>
                <w:szCs w:val="20"/>
              </w:rPr>
            </w:pPr>
          </w:p>
        </w:tc>
        <w:tc>
          <w:tcPr>
            <w:tcW w:w="518" w:type="dxa"/>
            <w:shd w:val="clear" w:color="auto" w:fill="auto"/>
            <w:vAlign w:val="center"/>
          </w:tcPr>
          <w:p w:rsidR="00DA0C7F" w:rsidRPr="00367FA3" w:rsidRDefault="00DA0C7F" w:rsidP="00367FA3">
            <w:pPr>
              <w:jc w:val="center"/>
              <w:rPr>
                <w:sz w:val="20"/>
                <w:szCs w:val="20"/>
              </w:rPr>
            </w:pPr>
            <w:r w:rsidRPr="00367FA3">
              <w:rPr>
                <w:sz w:val="20"/>
                <w:szCs w:val="20"/>
              </w:rPr>
              <w:t>X</w:t>
            </w:r>
          </w:p>
        </w:tc>
        <w:tc>
          <w:tcPr>
            <w:tcW w:w="462" w:type="dxa"/>
            <w:shd w:val="clear" w:color="auto" w:fill="auto"/>
            <w:vAlign w:val="center"/>
          </w:tcPr>
          <w:p w:rsidR="00DA0C7F" w:rsidRPr="00367FA3" w:rsidRDefault="00DA0C7F" w:rsidP="00367FA3">
            <w:pPr>
              <w:jc w:val="center"/>
              <w:rPr>
                <w:sz w:val="20"/>
                <w:szCs w:val="20"/>
              </w:rPr>
            </w:pPr>
          </w:p>
        </w:tc>
        <w:tc>
          <w:tcPr>
            <w:tcW w:w="445" w:type="dxa"/>
            <w:gridSpan w:val="2"/>
            <w:vAlign w:val="center"/>
          </w:tcPr>
          <w:p w:rsidR="00DA0C7F" w:rsidRPr="00367FA3" w:rsidRDefault="00DA0C7F" w:rsidP="00367FA3">
            <w:pPr>
              <w:jc w:val="center"/>
              <w:rPr>
                <w:sz w:val="20"/>
                <w:szCs w:val="20"/>
              </w:rPr>
            </w:pPr>
          </w:p>
        </w:tc>
      </w:tr>
      <w:tr w:rsidR="00367FA3" w:rsidRPr="00367FA3" w:rsidTr="00367FA3">
        <w:trPr>
          <w:trHeight w:val="97"/>
        </w:trPr>
        <w:tc>
          <w:tcPr>
            <w:tcW w:w="472" w:type="dxa"/>
            <w:vMerge/>
          </w:tcPr>
          <w:p w:rsidR="00DA0C7F" w:rsidRPr="00367FA3" w:rsidRDefault="00DA0C7F" w:rsidP="00367FA3">
            <w:pPr>
              <w:tabs>
                <w:tab w:val="num" w:pos="644"/>
              </w:tabs>
              <w:jc w:val="both"/>
              <w:rPr>
                <w:sz w:val="20"/>
                <w:szCs w:val="20"/>
              </w:rPr>
            </w:pPr>
          </w:p>
        </w:tc>
        <w:tc>
          <w:tcPr>
            <w:tcW w:w="350" w:type="dxa"/>
            <w:vMerge/>
          </w:tcPr>
          <w:p w:rsidR="00DA0C7F" w:rsidRPr="00367FA3" w:rsidRDefault="00DA0C7F" w:rsidP="00367FA3">
            <w:pPr>
              <w:tabs>
                <w:tab w:val="num" w:pos="644"/>
              </w:tabs>
              <w:jc w:val="both"/>
              <w:rPr>
                <w:sz w:val="20"/>
                <w:szCs w:val="20"/>
              </w:rPr>
            </w:pPr>
          </w:p>
        </w:tc>
        <w:tc>
          <w:tcPr>
            <w:tcW w:w="1708" w:type="dxa"/>
            <w:vAlign w:val="center"/>
          </w:tcPr>
          <w:p w:rsidR="00DA0C7F" w:rsidRPr="00367FA3" w:rsidRDefault="00DA0C7F" w:rsidP="00511FA8">
            <w:pPr>
              <w:rPr>
                <w:sz w:val="20"/>
                <w:szCs w:val="20"/>
              </w:rPr>
            </w:pPr>
            <w:r w:rsidRPr="00367FA3">
              <w:rPr>
                <w:sz w:val="20"/>
                <w:szCs w:val="20"/>
              </w:rPr>
              <w:t>NMP_CG108G2</w:t>
            </w:r>
          </w:p>
        </w:tc>
        <w:tc>
          <w:tcPr>
            <w:tcW w:w="2184" w:type="dxa"/>
            <w:vAlign w:val="center"/>
          </w:tcPr>
          <w:p w:rsidR="00DA0C7F" w:rsidRPr="00367FA3" w:rsidRDefault="00DA0C7F" w:rsidP="00511FA8">
            <w:pPr>
              <w:rPr>
                <w:sz w:val="20"/>
                <w:szCs w:val="20"/>
              </w:rPr>
            </w:pPr>
            <w:r w:rsidRPr="00367FA3">
              <w:rPr>
                <w:sz w:val="20"/>
                <w:szCs w:val="20"/>
              </w:rPr>
              <w:t xml:space="preserve">Szociális </w:t>
            </w:r>
            <w:proofErr w:type="gramStart"/>
            <w:r w:rsidRPr="00367FA3">
              <w:rPr>
                <w:sz w:val="20"/>
                <w:szCs w:val="20"/>
              </w:rPr>
              <w:t>munka csopo</w:t>
            </w:r>
            <w:r w:rsidRPr="00367FA3">
              <w:rPr>
                <w:sz w:val="20"/>
                <w:szCs w:val="20"/>
              </w:rPr>
              <w:t>r</w:t>
            </w:r>
            <w:r w:rsidRPr="00367FA3">
              <w:rPr>
                <w:sz w:val="20"/>
                <w:szCs w:val="20"/>
              </w:rPr>
              <w:t>tokkal</w:t>
            </w:r>
            <w:proofErr w:type="gramEnd"/>
          </w:p>
        </w:tc>
        <w:tc>
          <w:tcPr>
            <w:tcW w:w="1008" w:type="dxa"/>
            <w:vAlign w:val="center"/>
          </w:tcPr>
          <w:p w:rsidR="00DA0C7F" w:rsidRPr="00367FA3" w:rsidRDefault="00DA0C7F" w:rsidP="00367FA3">
            <w:pPr>
              <w:jc w:val="center"/>
              <w:rPr>
                <w:sz w:val="20"/>
                <w:szCs w:val="20"/>
              </w:rPr>
            </w:pPr>
            <w:r w:rsidRPr="00367FA3">
              <w:rPr>
                <w:sz w:val="20"/>
                <w:szCs w:val="20"/>
              </w:rPr>
              <w:t>0+3</w:t>
            </w:r>
          </w:p>
        </w:tc>
        <w:tc>
          <w:tcPr>
            <w:tcW w:w="671" w:type="dxa"/>
            <w:vAlign w:val="center"/>
          </w:tcPr>
          <w:p w:rsidR="00DA0C7F" w:rsidRPr="00367FA3" w:rsidRDefault="00DA0C7F" w:rsidP="00367FA3">
            <w:pPr>
              <w:jc w:val="center"/>
              <w:rPr>
                <w:sz w:val="20"/>
                <w:szCs w:val="20"/>
              </w:rPr>
            </w:pPr>
            <w:r w:rsidRPr="00367FA3">
              <w:rPr>
                <w:sz w:val="20"/>
                <w:szCs w:val="20"/>
              </w:rPr>
              <w:t>Gyj.</w:t>
            </w:r>
          </w:p>
        </w:tc>
        <w:tc>
          <w:tcPr>
            <w:tcW w:w="490" w:type="dxa"/>
            <w:vAlign w:val="center"/>
          </w:tcPr>
          <w:p w:rsidR="00DA0C7F" w:rsidRPr="00367FA3" w:rsidRDefault="00DA0C7F" w:rsidP="00367FA3">
            <w:pPr>
              <w:jc w:val="center"/>
              <w:rPr>
                <w:sz w:val="20"/>
                <w:szCs w:val="20"/>
              </w:rPr>
            </w:pPr>
            <w:r w:rsidRPr="00367FA3">
              <w:rPr>
                <w:sz w:val="20"/>
                <w:szCs w:val="20"/>
              </w:rPr>
              <w:t>2</w:t>
            </w:r>
          </w:p>
        </w:tc>
        <w:tc>
          <w:tcPr>
            <w:tcW w:w="504" w:type="dxa"/>
            <w:vAlign w:val="center"/>
          </w:tcPr>
          <w:p w:rsidR="00DA0C7F" w:rsidRPr="00367FA3" w:rsidRDefault="00DA0C7F" w:rsidP="00367FA3">
            <w:pPr>
              <w:jc w:val="center"/>
              <w:rPr>
                <w:sz w:val="20"/>
                <w:szCs w:val="20"/>
              </w:rPr>
            </w:pPr>
          </w:p>
        </w:tc>
        <w:tc>
          <w:tcPr>
            <w:tcW w:w="476" w:type="dxa"/>
            <w:shd w:val="clear" w:color="auto" w:fill="auto"/>
            <w:vAlign w:val="center"/>
          </w:tcPr>
          <w:p w:rsidR="00DA0C7F" w:rsidRPr="00367FA3" w:rsidRDefault="00DA0C7F" w:rsidP="00367FA3">
            <w:pPr>
              <w:jc w:val="center"/>
              <w:rPr>
                <w:sz w:val="20"/>
                <w:szCs w:val="20"/>
              </w:rPr>
            </w:pPr>
          </w:p>
        </w:tc>
        <w:tc>
          <w:tcPr>
            <w:tcW w:w="518" w:type="dxa"/>
            <w:shd w:val="clear" w:color="auto" w:fill="auto"/>
            <w:vAlign w:val="center"/>
          </w:tcPr>
          <w:p w:rsidR="00DA0C7F" w:rsidRPr="00367FA3" w:rsidRDefault="00DA0C7F" w:rsidP="00367FA3">
            <w:pPr>
              <w:jc w:val="center"/>
              <w:rPr>
                <w:sz w:val="20"/>
                <w:szCs w:val="20"/>
              </w:rPr>
            </w:pPr>
            <w:r w:rsidRPr="00367FA3">
              <w:rPr>
                <w:sz w:val="20"/>
                <w:szCs w:val="20"/>
              </w:rPr>
              <w:t>X</w:t>
            </w:r>
          </w:p>
        </w:tc>
        <w:tc>
          <w:tcPr>
            <w:tcW w:w="462" w:type="dxa"/>
            <w:shd w:val="clear" w:color="auto" w:fill="auto"/>
            <w:vAlign w:val="center"/>
          </w:tcPr>
          <w:p w:rsidR="00DA0C7F" w:rsidRPr="00367FA3" w:rsidRDefault="00DA0C7F" w:rsidP="00367FA3">
            <w:pPr>
              <w:jc w:val="center"/>
              <w:rPr>
                <w:sz w:val="20"/>
                <w:szCs w:val="20"/>
              </w:rPr>
            </w:pPr>
          </w:p>
        </w:tc>
        <w:tc>
          <w:tcPr>
            <w:tcW w:w="445" w:type="dxa"/>
            <w:gridSpan w:val="2"/>
            <w:vAlign w:val="center"/>
          </w:tcPr>
          <w:p w:rsidR="00DA0C7F" w:rsidRPr="00367FA3" w:rsidRDefault="00DA0C7F" w:rsidP="00367FA3">
            <w:pPr>
              <w:jc w:val="center"/>
              <w:rPr>
                <w:sz w:val="20"/>
                <w:szCs w:val="20"/>
              </w:rPr>
            </w:pPr>
          </w:p>
        </w:tc>
      </w:tr>
      <w:tr w:rsidR="00367FA3" w:rsidRPr="00367FA3" w:rsidTr="00367FA3">
        <w:tc>
          <w:tcPr>
            <w:tcW w:w="472" w:type="dxa"/>
            <w:vMerge/>
          </w:tcPr>
          <w:p w:rsidR="00DA0C7F" w:rsidRPr="00367FA3" w:rsidRDefault="00DA0C7F" w:rsidP="00367FA3">
            <w:pPr>
              <w:tabs>
                <w:tab w:val="num" w:pos="644"/>
              </w:tabs>
              <w:jc w:val="both"/>
              <w:rPr>
                <w:sz w:val="20"/>
                <w:szCs w:val="20"/>
              </w:rPr>
            </w:pPr>
          </w:p>
        </w:tc>
        <w:tc>
          <w:tcPr>
            <w:tcW w:w="350" w:type="dxa"/>
            <w:vMerge/>
          </w:tcPr>
          <w:p w:rsidR="00DA0C7F" w:rsidRPr="00367FA3" w:rsidRDefault="00DA0C7F" w:rsidP="00367FA3">
            <w:pPr>
              <w:tabs>
                <w:tab w:val="num" w:pos="644"/>
              </w:tabs>
              <w:jc w:val="both"/>
              <w:rPr>
                <w:sz w:val="20"/>
                <w:szCs w:val="20"/>
              </w:rPr>
            </w:pPr>
          </w:p>
        </w:tc>
        <w:tc>
          <w:tcPr>
            <w:tcW w:w="1708" w:type="dxa"/>
            <w:vAlign w:val="center"/>
          </w:tcPr>
          <w:p w:rsidR="00DA0C7F" w:rsidRPr="00367FA3" w:rsidRDefault="00DA0C7F" w:rsidP="00511FA8">
            <w:pPr>
              <w:rPr>
                <w:sz w:val="20"/>
                <w:szCs w:val="20"/>
              </w:rPr>
            </w:pPr>
            <w:r w:rsidRPr="00367FA3">
              <w:rPr>
                <w:sz w:val="20"/>
                <w:szCs w:val="20"/>
              </w:rPr>
              <w:t>NMP_CG106G2</w:t>
            </w:r>
          </w:p>
        </w:tc>
        <w:tc>
          <w:tcPr>
            <w:tcW w:w="2184" w:type="dxa"/>
            <w:vAlign w:val="center"/>
          </w:tcPr>
          <w:p w:rsidR="00DA0C7F" w:rsidRPr="00367FA3" w:rsidRDefault="00DA0C7F" w:rsidP="00511FA8">
            <w:pPr>
              <w:rPr>
                <w:sz w:val="20"/>
                <w:szCs w:val="20"/>
              </w:rPr>
            </w:pPr>
            <w:r w:rsidRPr="00367FA3">
              <w:rPr>
                <w:sz w:val="20"/>
                <w:szCs w:val="20"/>
              </w:rPr>
              <w:t>Önszabályozó tanulás pszichológiája</w:t>
            </w:r>
          </w:p>
        </w:tc>
        <w:tc>
          <w:tcPr>
            <w:tcW w:w="1008" w:type="dxa"/>
            <w:vAlign w:val="center"/>
          </w:tcPr>
          <w:p w:rsidR="00DA0C7F" w:rsidRPr="00367FA3" w:rsidRDefault="00DA0C7F" w:rsidP="00367FA3">
            <w:pPr>
              <w:jc w:val="center"/>
              <w:rPr>
                <w:sz w:val="20"/>
                <w:szCs w:val="20"/>
              </w:rPr>
            </w:pPr>
            <w:r w:rsidRPr="00367FA3">
              <w:rPr>
                <w:sz w:val="20"/>
                <w:szCs w:val="20"/>
              </w:rPr>
              <w:t>0+2</w:t>
            </w:r>
          </w:p>
        </w:tc>
        <w:tc>
          <w:tcPr>
            <w:tcW w:w="671" w:type="dxa"/>
            <w:vAlign w:val="center"/>
          </w:tcPr>
          <w:p w:rsidR="00DA0C7F" w:rsidRPr="00367FA3" w:rsidRDefault="00DA0C7F" w:rsidP="00367FA3">
            <w:pPr>
              <w:jc w:val="center"/>
              <w:rPr>
                <w:sz w:val="20"/>
                <w:szCs w:val="20"/>
              </w:rPr>
            </w:pPr>
            <w:r w:rsidRPr="00367FA3">
              <w:rPr>
                <w:sz w:val="20"/>
                <w:szCs w:val="20"/>
              </w:rPr>
              <w:t>Gyj.</w:t>
            </w:r>
          </w:p>
        </w:tc>
        <w:tc>
          <w:tcPr>
            <w:tcW w:w="490" w:type="dxa"/>
            <w:vAlign w:val="center"/>
          </w:tcPr>
          <w:p w:rsidR="00DA0C7F" w:rsidRPr="00367FA3" w:rsidRDefault="00DA0C7F" w:rsidP="00367FA3">
            <w:pPr>
              <w:jc w:val="center"/>
              <w:rPr>
                <w:sz w:val="20"/>
                <w:szCs w:val="20"/>
              </w:rPr>
            </w:pPr>
            <w:r w:rsidRPr="00367FA3">
              <w:rPr>
                <w:sz w:val="20"/>
                <w:szCs w:val="20"/>
              </w:rPr>
              <w:t>2</w:t>
            </w:r>
          </w:p>
        </w:tc>
        <w:tc>
          <w:tcPr>
            <w:tcW w:w="504" w:type="dxa"/>
            <w:vAlign w:val="center"/>
          </w:tcPr>
          <w:p w:rsidR="00DA0C7F" w:rsidRPr="00367FA3" w:rsidRDefault="00DA0C7F" w:rsidP="00367FA3">
            <w:pPr>
              <w:jc w:val="center"/>
              <w:rPr>
                <w:sz w:val="20"/>
                <w:szCs w:val="20"/>
              </w:rPr>
            </w:pPr>
          </w:p>
        </w:tc>
        <w:tc>
          <w:tcPr>
            <w:tcW w:w="476" w:type="dxa"/>
            <w:shd w:val="clear" w:color="auto" w:fill="auto"/>
            <w:vAlign w:val="center"/>
          </w:tcPr>
          <w:p w:rsidR="00DA0C7F" w:rsidRPr="00367FA3" w:rsidRDefault="00DA0C7F" w:rsidP="00367FA3">
            <w:pPr>
              <w:jc w:val="center"/>
              <w:rPr>
                <w:sz w:val="20"/>
                <w:szCs w:val="20"/>
              </w:rPr>
            </w:pPr>
          </w:p>
        </w:tc>
        <w:tc>
          <w:tcPr>
            <w:tcW w:w="518" w:type="dxa"/>
            <w:shd w:val="clear" w:color="auto" w:fill="auto"/>
            <w:vAlign w:val="center"/>
          </w:tcPr>
          <w:p w:rsidR="00DA0C7F" w:rsidRPr="00367FA3" w:rsidRDefault="00DA0C7F" w:rsidP="00367FA3">
            <w:pPr>
              <w:jc w:val="center"/>
              <w:rPr>
                <w:sz w:val="20"/>
                <w:szCs w:val="20"/>
              </w:rPr>
            </w:pPr>
            <w:r w:rsidRPr="00367FA3">
              <w:rPr>
                <w:sz w:val="20"/>
                <w:szCs w:val="20"/>
              </w:rPr>
              <w:t>X</w:t>
            </w:r>
          </w:p>
        </w:tc>
        <w:tc>
          <w:tcPr>
            <w:tcW w:w="462" w:type="dxa"/>
            <w:shd w:val="clear" w:color="auto" w:fill="auto"/>
            <w:vAlign w:val="center"/>
          </w:tcPr>
          <w:p w:rsidR="00DA0C7F" w:rsidRPr="00367FA3" w:rsidRDefault="00DA0C7F" w:rsidP="00367FA3">
            <w:pPr>
              <w:jc w:val="center"/>
              <w:rPr>
                <w:sz w:val="20"/>
                <w:szCs w:val="20"/>
              </w:rPr>
            </w:pPr>
          </w:p>
        </w:tc>
        <w:tc>
          <w:tcPr>
            <w:tcW w:w="445" w:type="dxa"/>
            <w:gridSpan w:val="2"/>
            <w:vAlign w:val="center"/>
          </w:tcPr>
          <w:p w:rsidR="00DA0C7F" w:rsidRPr="00367FA3" w:rsidRDefault="00DA0C7F" w:rsidP="00367FA3">
            <w:pPr>
              <w:jc w:val="center"/>
              <w:rPr>
                <w:sz w:val="20"/>
                <w:szCs w:val="20"/>
              </w:rPr>
            </w:pPr>
          </w:p>
        </w:tc>
      </w:tr>
      <w:tr w:rsidR="00367FA3" w:rsidRPr="00367FA3" w:rsidTr="00367FA3">
        <w:trPr>
          <w:trHeight w:val="161"/>
        </w:trPr>
        <w:tc>
          <w:tcPr>
            <w:tcW w:w="472" w:type="dxa"/>
            <w:vMerge/>
          </w:tcPr>
          <w:p w:rsidR="00DA0C7F" w:rsidRPr="00367FA3" w:rsidRDefault="00DA0C7F" w:rsidP="00367FA3">
            <w:pPr>
              <w:tabs>
                <w:tab w:val="num" w:pos="644"/>
              </w:tabs>
              <w:jc w:val="both"/>
              <w:rPr>
                <w:sz w:val="20"/>
                <w:szCs w:val="20"/>
              </w:rPr>
            </w:pPr>
          </w:p>
        </w:tc>
        <w:tc>
          <w:tcPr>
            <w:tcW w:w="350" w:type="dxa"/>
            <w:vMerge/>
          </w:tcPr>
          <w:p w:rsidR="00DA0C7F" w:rsidRPr="00367FA3" w:rsidRDefault="00DA0C7F" w:rsidP="00367FA3">
            <w:pPr>
              <w:tabs>
                <w:tab w:val="num" w:pos="644"/>
              </w:tabs>
              <w:jc w:val="both"/>
              <w:rPr>
                <w:sz w:val="20"/>
                <w:szCs w:val="20"/>
              </w:rPr>
            </w:pPr>
          </w:p>
        </w:tc>
        <w:tc>
          <w:tcPr>
            <w:tcW w:w="1708" w:type="dxa"/>
            <w:vAlign w:val="center"/>
          </w:tcPr>
          <w:p w:rsidR="00DA0C7F" w:rsidRPr="00367FA3" w:rsidRDefault="00DA0C7F" w:rsidP="00367FA3">
            <w:pPr>
              <w:spacing w:line="360" w:lineRule="auto"/>
              <w:rPr>
                <w:sz w:val="20"/>
                <w:szCs w:val="20"/>
              </w:rPr>
            </w:pPr>
            <w:r w:rsidRPr="00367FA3">
              <w:rPr>
                <w:sz w:val="20"/>
                <w:szCs w:val="20"/>
              </w:rPr>
              <w:t>NMP_CG105G2</w:t>
            </w:r>
          </w:p>
        </w:tc>
        <w:tc>
          <w:tcPr>
            <w:tcW w:w="2184" w:type="dxa"/>
            <w:vAlign w:val="center"/>
          </w:tcPr>
          <w:p w:rsidR="00DA0C7F" w:rsidRPr="00367FA3" w:rsidRDefault="00DA0C7F" w:rsidP="00367FA3">
            <w:pPr>
              <w:spacing w:line="360" w:lineRule="auto"/>
              <w:rPr>
                <w:sz w:val="20"/>
                <w:szCs w:val="20"/>
              </w:rPr>
            </w:pPr>
            <w:r w:rsidRPr="00367FA3">
              <w:rPr>
                <w:sz w:val="20"/>
                <w:szCs w:val="20"/>
              </w:rPr>
              <w:t>Karrierépítés</w:t>
            </w:r>
          </w:p>
        </w:tc>
        <w:tc>
          <w:tcPr>
            <w:tcW w:w="1008" w:type="dxa"/>
            <w:vAlign w:val="center"/>
          </w:tcPr>
          <w:p w:rsidR="00DA0C7F" w:rsidRPr="00367FA3" w:rsidRDefault="00DA0C7F" w:rsidP="00367FA3">
            <w:pPr>
              <w:spacing w:line="360" w:lineRule="auto"/>
              <w:jc w:val="center"/>
              <w:rPr>
                <w:sz w:val="20"/>
                <w:szCs w:val="20"/>
              </w:rPr>
            </w:pPr>
            <w:r w:rsidRPr="00367FA3">
              <w:rPr>
                <w:sz w:val="20"/>
                <w:szCs w:val="20"/>
              </w:rPr>
              <w:t>0+2</w:t>
            </w:r>
          </w:p>
        </w:tc>
        <w:tc>
          <w:tcPr>
            <w:tcW w:w="671" w:type="dxa"/>
            <w:vAlign w:val="center"/>
          </w:tcPr>
          <w:p w:rsidR="00DA0C7F" w:rsidRPr="00367FA3" w:rsidRDefault="00DA0C7F" w:rsidP="00367FA3">
            <w:pPr>
              <w:spacing w:line="360" w:lineRule="auto"/>
              <w:jc w:val="center"/>
              <w:rPr>
                <w:sz w:val="20"/>
                <w:szCs w:val="20"/>
              </w:rPr>
            </w:pPr>
            <w:r w:rsidRPr="00367FA3">
              <w:rPr>
                <w:sz w:val="20"/>
                <w:szCs w:val="20"/>
              </w:rPr>
              <w:t>Gyj.</w:t>
            </w:r>
          </w:p>
        </w:tc>
        <w:tc>
          <w:tcPr>
            <w:tcW w:w="490" w:type="dxa"/>
            <w:vAlign w:val="center"/>
          </w:tcPr>
          <w:p w:rsidR="00DA0C7F" w:rsidRPr="00367FA3" w:rsidRDefault="00DA0C7F" w:rsidP="00367FA3">
            <w:pPr>
              <w:spacing w:line="360" w:lineRule="auto"/>
              <w:jc w:val="center"/>
              <w:rPr>
                <w:sz w:val="20"/>
                <w:szCs w:val="20"/>
              </w:rPr>
            </w:pPr>
            <w:r w:rsidRPr="00367FA3">
              <w:rPr>
                <w:sz w:val="20"/>
                <w:szCs w:val="20"/>
              </w:rPr>
              <w:t>2</w:t>
            </w:r>
          </w:p>
        </w:tc>
        <w:tc>
          <w:tcPr>
            <w:tcW w:w="504" w:type="dxa"/>
            <w:vAlign w:val="center"/>
          </w:tcPr>
          <w:p w:rsidR="00DA0C7F" w:rsidRPr="00367FA3" w:rsidRDefault="00DA0C7F" w:rsidP="00367FA3">
            <w:pPr>
              <w:spacing w:line="360" w:lineRule="auto"/>
              <w:jc w:val="center"/>
              <w:rPr>
                <w:sz w:val="20"/>
                <w:szCs w:val="20"/>
              </w:rPr>
            </w:pPr>
          </w:p>
        </w:tc>
        <w:tc>
          <w:tcPr>
            <w:tcW w:w="476" w:type="dxa"/>
            <w:shd w:val="clear" w:color="auto" w:fill="auto"/>
            <w:vAlign w:val="center"/>
          </w:tcPr>
          <w:p w:rsidR="00DA0C7F" w:rsidRPr="00367FA3" w:rsidRDefault="00DA0C7F" w:rsidP="00367FA3">
            <w:pPr>
              <w:spacing w:line="360" w:lineRule="auto"/>
              <w:jc w:val="center"/>
              <w:rPr>
                <w:sz w:val="20"/>
                <w:szCs w:val="20"/>
              </w:rPr>
            </w:pPr>
          </w:p>
        </w:tc>
        <w:tc>
          <w:tcPr>
            <w:tcW w:w="518" w:type="dxa"/>
            <w:shd w:val="clear" w:color="auto" w:fill="auto"/>
            <w:vAlign w:val="center"/>
          </w:tcPr>
          <w:p w:rsidR="00DA0C7F" w:rsidRPr="00367FA3" w:rsidRDefault="00DA0C7F" w:rsidP="00367FA3">
            <w:pPr>
              <w:spacing w:line="360" w:lineRule="auto"/>
              <w:jc w:val="center"/>
              <w:rPr>
                <w:sz w:val="20"/>
                <w:szCs w:val="20"/>
              </w:rPr>
            </w:pPr>
          </w:p>
        </w:tc>
        <w:tc>
          <w:tcPr>
            <w:tcW w:w="462" w:type="dxa"/>
            <w:shd w:val="clear" w:color="auto" w:fill="auto"/>
            <w:vAlign w:val="center"/>
          </w:tcPr>
          <w:p w:rsidR="00DA0C7F" w:rsidRPr="00367FA3" w:rsidRDefault="00DA0C7F" w:rsidP="00367FA3">
            <w:pPr>
              <w:spacing w:line="360" w:lineRule="auto"/>
              <w:jc w:val="center"/>
              <w:rPr>
                <w:sz w:val="20"/>
                <w:szCs w:val="20"/>
              </w:rPr>
            </w:pPr>
            <w:r w:rsidRPr="00367FA3">
              <w:rPr>
                <w:sz w:val="20"/>
                <w:szCs w:val="20"/>
              </w:rPr>
              <w:t>X</w:t>
            </w:r>
          </w:p>
        </w:tc>
        <w:tc>
          <w:tcPr>
            <w:tcW w:w="445" w:type="dxa"/>
            <w:gridSpan w:val="2"/>
            <w:vAlign w:val="center"/>
          </w:tcPr>
          <w:p w:rsidR="00DA0C7F" w:rsidRPr="00367FA3" w:rsidRDefault="00DA0C7F" w:rsidP="00367FA3">
            <w:pPr>
              <w:spacing w:line="360" w:lineRule="auto"/>
              <w:jc w:val="center"/>
              <w:rPr>
                <w:sz w:val="20"/>
                <w:szCs w:val="20"/>
              </w:rPr>
            </w:pPr>
          </w:p>
        </w:tc>
      </w:tr>
      <w:tr w:rsidR="00367FA3" w:rsidRPr="00367FA3" w:rsidTr="00367FA3">
        <w:trPr>
          <w:trHeight w:val="99"/>
        </w:trPr>
        <w:tc>
          <w:tcPr>
            <w:tcW w:w="472" w:type="dxa"/>
            <w:vMerge w:val="restart"/>
            <w:shd w:val="clear" w:color="auto" w:fill="D9D9D9"/>
            <w:textDirection w:val="btLr"/>
            <w:vAlign w:val="center"/>
          </w:tcPr>
          <w:p w:rsidR="00DA0C7F" w:rsidRPr="00367FA3" w:rsidRDefault="00DA0C7F" w:rsidP="00367FA3">
            <w:pPr>
              <w:tabs>
                <w:tab w:val="num" w:pos="644"/>
              </w:tabs>
              <w:ind w:left="113" w:right="113"/>
              <w:jc w:val="center"/>
              <w:rPr>
                <w:sz w:val="20"/>
                <w:szCs w:val="20"/>
              </w:rPr>
            </w:pPr>
            <w:r w:rsidRPr="00367FA3">
              <w:rPr>
                <w:b/>
                <w:bCs/>
                <w:sz w:val="20"/>
                <w:szCs w:val="20"/>
              </w:rPr>
              <w:t>Szakmód-szertani</w:t>
            </w:r>
          </w:p>
        </w:tc>
        <w:tc>
          <w:tcPr>
            <w:tcW w:w="350" w:type="dxa"/>
            <w:vMerge/>
          </w:tcPr>
          <w:p w:rsidR="00DA0C7F" w:rsidRPr="00367FA3" w:rsidRDefault="00DA0C7F" w:rsidP="00367FA3">
            <w:pPr>
              <w:tabs>
                <w:tab w:val="num" w:pos="644"/>
              </w:tabs>
              <w:jc w:val="both"/>
              <w:rPr>
                <w:sz w:val="20"/>
                <w:szCs w:val="20"/>
              </w:rPr>
            </w:pPr>
          </w:p>
        </w:tc>
        <w:tc>
          <w:tcPr>
            <w:tcW w:w="1708" w:type="dxa"/>
            <w:shd w:val="clear" w:color="auto" w:fill="D9D9D9"/>
            <w:vAlign w:val="center"/>
          </w:tcPr>
          <w:p w:rsidR="00DA0C7F" w:rsidRPr="00367FA3" w:rsidRDefault="00DA0C7F" w:rsidP="00511FA8">
            <w:pPr>
              <w:rPr>
                <w:sz w:val="20"/>
                <w:szCs w:val="20"/>
              </w:rPr>
            </w:pPr>
            <w:r w:rsidRPr="00367FA3">
              <w:rPr>
                <w:sz w:val="20"/>
                <w:szCs w:val="20"/>
              </w:rPr>
              <w:t>NMP_CG104G2</w:t>
            </w:r>
          </w:p>
        </w:tc>
        <w:tc>
          <w:tcPr>
            <w:tcW w:w="2184" w:type="dxa"/>
            <w:shd w:val="clear" w:color="auto" w:fill="D9D9D9"/>
            <w:vAlign w:val="center"/>
          </w:tcPr>
          <w:p w:rsidR="00DA0C7F" w:rsidRPr="00367FA3" w:rsidRDefault="00DA0C7F" w:rsidP="00511FA8">
            <w:pPr>
              <w:rPr>
                <w:sz w:val="20"/>
                <w:szCs w:val="20"/>
              </w:rPr>
            </w:pPr>
            <w:r w:rsidRPr="00367FA3">
              <w:rPr>
                <w:sz w:val="20"/>
                <w:szCs w:val="20"/>
              </w:rPr>
              <w:t>Iskolai gyermekvéd</w:t>
            </w:r>
            <w:r w:rsidRPr="00367FA3">
              <w:rPr>
                <w:sz w:val="20"/>
                <w:szCs w:val="20"/>
              </w:rPr>
              <w:t>e</w:t>
            </w:r>
            <w:r w:rsidRPr="00367FA3">
              <w:rPr>
                <w:sz w:val="20"/>
                <w:szCs w:val="20"/>
              </w:rPr>
              <w:t>lem</w:t>
            </w:r>
          </w:p>
        </w:tc>
        <w:tc>
          <w:tcPr>
            <w:tcW w:w="1008" w:type="dxa"/>
            <w:shd w:val="clear" w:color="auto" w:fill="D9D9D9"/>
            <w:vAlign w:val="center"/>
          </w:tcPr>
          <w:p w:rsidR="00DA0C7F" w:rsidRPr="00367FA3" w:rsidRDefault="00DA0C7F" w:rsidP="00367FA3">
            <w:pPr>
              <w:jc w:val="center"/>
              <w:rPr>
                <w:sz w:val="20"/>
                <w:szCs w:val="20"/>
              </w:rPr>
            </w:pPr>
            <w:r w:rsidRPr="00367FA3">
              <w:rPr>
                <w:sz w:val="20"/>
                <w:szCs w:val="20"/>
              </w:rPr>
              <w:t>0+1</w:t>
            </w:r>
          </w:p>
        </w:tc>
        <w:tc>
          <w:tcPr>
            <w:tcW w:w="671" w:type="dxa"/>
            <w:shd w:val="clear" w:color="auto" w:fill="D9D9D9"/>
            <w:vAlign w:val="center"/>
          </w:tcPr>
          <w:p w:rsidR="00DA0C7F" w:rsidRPr="00367FA3" w:rsidRDefault="00DA0C7F" w:rsidP="00367FA3">
            <w:pPr>
              <w:jc w:val="center"/>
              <w:rPr>
                <w:sz w:val="20"/>
                <w:szCs w:val="20"/>
              </w:rPr>
            </w:pPr>
            <w:r w:rsidRPr="00367FA3">
              <w:rPr>
                <w:sz w:val="20"/>
                <w:szCs w:val="20"/>
              </w:rPr>
              <w:t>Gyj.</w:t>
            </w:r>
          </w:p>
        </w:tc>
        <w:tc>
          <w:tcPr>
            <w:tcW w:w="490" w:type="dxa"/>
            <w:shd w:val="clear" w:color="auto" w:fill="D9D9D9"/>
            <w:vAlign w:val="center"/>
          </w:tcPr>
          <w:p w:rsidR="00DA0C7F" w:rsidRPr="00367FA3" w:rsidRDefault="00DA0C7F" w:rsidP="00367FA3">
            <w:pPr>
              <w:jc w:val="center"/>
              <w:rPr>
                <w:sz w:val="20"/>
                <w:szCs w:val="20"/>
              </w:rPr>
            </w:pPr>
            <w:r w:rsidRPr="00367FA3">
              <w:rPr>
                <w:sz w:val="20"/>
                <w:szCs w:val="20"/>
              </w:rPr>
              <w:t>2</w:t>
            </w:r>
          </w:p>
        </w:tc>
        <w:tc>
          <w:tcPr>
            <w:tcW w:w="504" w:type="dxa"/>
            <w:shd w:val="clear" w:color="auto" w:fill="D9D9D9"/>
            <w:vAlign w:val="center"/>
          </w:tcPr>
          <w:p w:rsidR="00DA0C7F" w:rsidRPr="00367FA3" w:rsidRDefault="00DA0C7F" w:rsidP="00367FA3">
            <w:pPr>
              <w:jc w:val="center"/>
              <w:rPr>
                <w:sz w:val="20"/>
                <w:szCs w:val="20"/>
              </w:rPr>
            </w:pPr>
          </w:p>
        </w:tc>
        <w:tc>
          <w:tcPr>
            <w:tcW w:w="476" w:type="dxa"/>
            <w:shd w:val="clear" w:color="auto" w:fill="D9D9D9"/>
            <w:vAlign w:val="center"/>
          </w:tcPr>
          <w:p w:rsidR="00DA0C7F" w:rsidRPr="00367FA3" w:rsidRDefault="00DA0C7F" w:rsidP="00367FA3">
            <w:pPr>
              <w:jc w:val="center"/>
              <w:rPr>
                <w:sz w:val="20"/>
                <w:szCs w:val="20"/>
              </w:rPr>
            </w:pPr>
          </w:p>
        </w:tc>
        <w:tc>
          <w:tcPr>
            <w:tcW w:w="518" w:type="dxa"/>
            <w:shd w:val="clear" w:color="auto" w:fill="D9D9D9"/>
            <w:vAlign w:val="center"/>
          </w:tcPr>
          <w:p w:rsidR="00DA0C7F" w:rsidRPr="00367FA3" w:rsidRDefault="00DA0C7F" w:rsidP="00367FA3">
            <w:pPr>
              <w:jc w:val="center"/>
              <w:rPr>
                <w:sz w:val="20"/>
                <w:szCs w:val="20"/>
              </w:rPr>
            </w:pPr>
            <w:r w:rsidRPr="00367FA3">
              <w:rPr>
                <w:sz w:val="20"/>
                <w:szCs w:val="20"/>
              </w:rPr>
              <w:t>X</w:t>
            </w:r>
          </w:p>
        </w:tc>
        <w:tc>
          <w:tcPr>
            <w:tcW w:w="462" w:type="dxa"/>
            <w:shd w:val="clear" w:color="auto" w:fill="D9D9D9"/>
            <w:vAlign w:val="center"/>
          </w:tcPr>
          <w:p w:rsidR="00DA0C7F" w:rsidRPr="00367FA3" w:rsidRDefault="00DA0C7F" w:rsidP="00367FA3">
            <w:pPr>
              <w:jc w:val="center"/>
              <w:rPr>
                <w:sz w:val="20"/>
                <w:szCs w:val="20"/>
              </w:rPr>
            </w:pPr>
          </w:p>
        </w:tc>
        <w:tc>
          <w:tcPr>
            <w:tcW w:w="445" w:type="dxa"/>
            <w:gridSpan w:val="2"/>
            <w:shd w:val="clear" w:color="auto" w:fill="D9D9D9"/>
            <w:vAlign w:val="center"/>
          </w:tcPr>
          <w:p w:rsidR="00DA0C7F" w:rsidRPr="00367FA3" w:rsidRDefault="00DA0C7F" w:rsidP="00367FA3">
            <w:pPr>
              <w:jc w:val="center"/>
              <w:rPr>
                <w:sz w:val="20"/>
                <w:szCs w:val="20"/>
              </w:rPr>
            </w:pPr>
          </w:p>
        </w:tc>
      </w:tr>
      <w:tr w:rsidR="00367FA3" w:rsidRPr="00367FA3" w:rsidTr="00367FA3">
        <w:trPr>
          <w:trHeight w:val="151"/>
        </w:trPr>
        <w:tc>
          <w:tcPr>
            <w:tcW w:w="472" w:type="dxa"/>
            <w:vMerge/>
            <w:shd w:val="clear" w:color="auto" w:fill="D9D9D9"/>
          </w:tcPr>
          <w:p w:rsidR="00DA0C7F" w:rsidRPr="00367FA3" w:rsidRDefault="00DA0C7F" w:rsidP="00367FA3">
            <w:pPr>
              <w:tabs>
                <w:tab w:val="num" w:pos="644"/>
              </w:tabs>
              <w:jc w:val="both"/>
              <w:rPr>
                <w:sz w:val="20"/>
                <w:szCs w:val="20"/>
              </w:rPr>
            </w:pPr>
          </w:p>
        </w:tc>
        <w:tc>
          <w:tcPr>
            <w:tcW w:w="350" w:type="dxa"/>
            <w:vMerge/>
          </w:tcPr>
          <w:p w:rsidR="00DA0C7F" w:rsidRPr="00367FA3" w:rsidRDefault="00DA0C7F" w:rsidP="00367FA3">
            <w:pPr>
              <w:tabs>
                <w:tab w:val="num" w:pos="644"/>
              </w:tabs>
              <w:jc w:val="both"/>
              <w:rPr>
                <w:sz w:val="20"/>
                <w:szCs w:val="20"/>
              </w:rPr>
            </w:pPr>
          </w:p>
        </w:tc>
        <w:tc>
          <w:tcPr>
            <w:tcW w:w="1708" w:type="dxa"/>
            <w:shd w:val="clear" w:color="auto" w:fill="D9D9D9"/>
            <w:vAlign w:val="center"/>
          </w:tcPr>
          <w:p w:rsidR="00DA0C7F" w:rsidRPr="00367FA3" w:rsidRDefault="00DA0C7F" w:rsidP="00511FA8">
            <w:pPr>
              <w:rPr>
                <w:sz w:val="20"/>
                <w:szCs w:val="20"/>
              </w:rPr>
            </w:pPr>
            <w:r w:rsidRPr="00367FA3">
              <w:rPr>
                <w:sz w:val="20"/>
                <w:szCs w:val="20"/>
              </w:rPr>
              <w:t>NMP_SZ714K2</w:t>
            </w:r>
          </w:p>
        </w:tc>
        <w:tc>
          <w:tcPr>
            <w:tcW w:w="2184" w:type="dxa"/>
            <w:shd w:val="clear" w:color="auto" w:fill="D9D9D9"/>
            <w:vAlign w:val="center"/>
          </w:tcPr>
          <w:p w:rsidR="00DA0C7F" w:rsidRPr="00367FA3" w:rsidRDefault="00DA0C7F" w:rsidP="00511FA8">
            <w:pPr>
              <w:rPr>
                <w:sz w:val="20"/>
                <w:szCs w:val="20"/>
              </w:rPr>
            </w:pPr>
            <w:r w:rsidRPr="00367FA3">
              <w:rPr>
                <w:sz w:val="20"/>
                <w:szCs w:val="20"/>
              </w:rPr>
              <w:t>Gyermekvédelem ped</w:t>
            </w:r>
            <w:r w:rsidRPr="00367FA3">
              <w:rPr>
                <w:sz w:val="20"/>
                <w:szCs w:val="20"/>
              </w:rPr>
              <w:t>a</w:t>
            </w:r>
            <w:r w:rsidRPr="00367FA3">
              <w:rPr>
                <w:sz w:val="20"/>
                <w:szCs w:val="20"/>
              </w:rPr>
              <w:t>gógiája</w:t>
            </w:r>
          </w:p>
        </w:tc>
        <w:tc>
          <w:tcPr>
            <w:tcW w:w="1008" w:type="dxa"/>
            <w:shd w:val="clear" w:color="auto" w:fill="D9D9D9"/>
            <w:vAlign w:val="center"/>
          </w:tcPr>
          <w:p w:rsidR="00DA0C7F" w:rsidRPr="00367FA3" w:rsidRDefault="00DA0C7F" w:rsidP="00367FA3">
            <w:pPr>
              <w:jc w:val="center"/>
              <w:rPr>
                <w:sz w:val="20"/>
                <w:szCs w:val="20"/>
              </w:rPr>
            </w:pPr>
            <w:r w:rsidRPr="00367FA3">
              <w:rPr>
                <w:sz w:val="20"/>
                <w:szCs w:val="20"/>
              </w:rPr>
              <w:t>2+0</w:t>
            </w:r>
          </w:p>
        </w:tc>
        <w:tc>
          <w:tcPr>
            <w:tcW w:w="671" w:type="dxa"/>
            <w:shd w:val="clear" w:color="auto" w:fill="D9D9D9"/>
            <w:vAlign w:val="center"/>
          </w:tcPr>
          <w:p w:rsidR="00DA0C7F" w:rsidRPr="00367FA3" w:rsidRDefault="00DA0C7F" w:rsidP="00367FA3">
            <w:pPr>
              <w:jc w:val="center"/>
              <w:rPr>
                <w:sz w:val="20"/>
                <w:szCs w:val="20"/>
              </w:rPr>
            </w:pPr>
            <w:r w:rsidRPr="00367FA3">
              <w:rPr>
                <w:sz w:val="20"/>
                <w:szCs w:val="20"/>
              </w:rPr>
              <w:t>Koll.</w:t>
            </w:r>
          </w:p>
        </w:tc>
        <w:tc>
          <w:tcPr>
            <w:tcW w:w="490" w:type="dxa"/>
            <w:shd w:val="clear" w:color="auto" w:fill="D9D9D9"/>
            <w:vAlign w:val="center"/>
          </w:tcPr>
          <w:p w:rsidR="00DA0C7F" w:rsidRPr="00367FA3" w:rsidRDefault="00DA0C7F" w:rsidP="00367FA3">
            <w:pPr>
              <w:jc w:val="center"/>
              <w:rPr>
                <w:sz w:val="20"/>
                <w:szCs w:val="20"/>
              </w:rPr>
            </w:pPr>
            <w:r w:rsidRPr="00367FA3">
              <w:rPr>
                <w:sz w:val="20"/>
                <w:szCs w:val="20"/>
              </w:rPr>
              <w:t>2</w:t>
            </w:r>
          </w:p>
        </w:tc>
        <w:tc>
          <w:tcPr>
            <w:tcW w:w="504" w:type="dxa"/>
            <w:shd w:val="clear" w:color="auto" w:fill="D9D9D9"/>
            <w:vAlign w:val="center"/>
          </w:tcPr>
          <w:p w:rsidR="00DA0C7F" w:rsidRPr="00367FA3" w:rsidRDefault="00DA0C7F" w:rsidP="00367FA3">
            <w:pPr>
              <w:jc w:val="center"/>
              <w:rPr>
                <w:sz w:val="20"/>
                <w:szCs w:val="20"/>
              </w:rPr>
            </w:pPr>
          </w:p>
        </w:tc>
        <w:tc>
          <w:tcPr>
            <w:tcW w:w="476" w:type="dxa"/>
            <w:shd w:val="clear" w:color="auto" w:fill="D9D9D9"/>
            <w:vAlign w:val="center"/>
          </w:tcPr>
          <w:p w:rsidR="00DA0C7F" w:rsidRPr="00367FA3" w:rsidRDefault="00DA0C7F" w:rsidP="00367FA3">
            <w:pPr>
              <w:jc w:val="center"/>
              <w:rPr>
                <w:sz w:val="20"/>
                <w:szCs w:val="20"/>
              </w:rPr>
            </w:pPr>
            <w:r w:rsidRPr="00367FA3">
              <w:rPr>
                <w:sz w:val="20"/>
                <w:szCs w:val="20"/>
              </w:rPr>
              <w:t>X</w:t>
            </w:r>
          </w:p>
        </w:tc>
        <w:tc>
          <w:tcPr>
            <w:tcW w:w="518" w:type="dxa"/>
            <w:shd w:val="clear" w:color="auto" w:fill="D9D9D9"/>
            <w:vAlign w:val="center"/>
          </w:tcPr>
          <w:p w:rsidR="00DA0C7F" w:rsidRPr="00367FA3" w:rsidRDefault="00DA0C7F" w:rsidP="00367FA3">
            <w:pPr>
              <w:jc w:val="center"/>
              <w:rPr>
                <w:sz w:val="20"/>
                <w:szCs w:val="20"/>
              </w:rPr>
            </w:pPr>
          </w:p>
        </w:tc>
        <w:tc>
          <w:tcPr>
            <w:tcW w:w="462" w:type="dxa"/>
            <w:shd w:val="clear" w:color="auto" w:fill="D9D9D9"/>
            <w:vAlign w:val="center"/>
          </w:tcPr>
          <w:p w:rsidR="00DA0C7F" w:rsidRPr="00367FA3" w:rsidRDefault="00DA0C7F" w:rsidP="00367FA3">
            <w:pPr>
              <w:jc w:val="center"/>
              <w:rPr>
                <w:sz w:val="20"/>
                <w:szCs w:val="20"/>
              </w:rPr>
            </w:pPr>
          </w:p>
        </w:tc>
        <w:tc>
          <w:tcPr>
            <w:tcW w:w="445" w:type="dxa"/>
            <w:gridSpan w:val="2"/>
            <w:shd w:val="clear" w:color="auto" w:fill="D9D9D9"/>
            <w:vAlign w:val="center"/>
          </w:tcPr>
          <w:p w:rsidR="00DA0C7F" w:rsidRPr="00367FA3" w:rsidRDefault="00DA0C7F" w:rsidP="00367FA3">
            <w:pPr>
              <w:jc w:val="center"/>
              <w:rPr>
                <w:sz w:val="20"/>
                <w:szCs w:val="20"/>
              </w:rPr>
            </w:pPr>
          </w:p>
        </w:tc>
      </w:tr>
      <w:tr w:rsidR="00367FA3" w:rsidRPr="00367FA3" w:rsidTr="00367FA3">
        <w:trPr>
          <w:trHeight w:val="259"/>
        </w:trPr>
        <w:tc>
          <w:tcPr>
            <w:tcW w:w="472" w:type="dxa"/>
            <w:vMerge/>
            <w:shd w:val="clear" w:color="auto" w:fill="D9D9D9"/>
          </w:tcPr>
          <w:p w:rsidR="00DA0C7F" w:rsidRPr="00367FA3" w:rsidRDefault="00DA0C7F" w:rsidP="00367FA3">
            <w:pPr>
              <w:tabs>
                <w:tab w:val="num" w:pos="644"/>
              </w:tabs>
              <w:jc w:val="both"/>
              <w:rPr>
                <w:sz w:val="20"/>
                <w:szCs w:val="20"/>
              </w:rPr>
            </w:pPr>
          </w:p>
        </w:tc>
        <w:tc>
          <w:tcPr>
            <w:tcW w:w="350" w:type="dxa"/>
            <w:vMerge/>
          </w:tcPr>
          <w:p w:rsidR="00DA0C7F" w:rsidRPr="00367FA3" w:rsidRDefault="00DA0C7F" w:rsidP="00367FA3">
            <w:pPr>
              <w:tabs>
                <w:tab w:val="num" w:pos="644"/>
              </w:tabs>
              <w:jc w:val="both"/>
              <w:rPr>
                <w:sz w:val="20"/>
                <w:szCs w:val="20"/>
              </w:rPr>
            </w:pPr>
          </w:p>
        </w:tc>
        <w:tc>
          <w:tcPr>
            <w:tcW w:w="1708" w:type="dxa"/>
            <w:shd w:val="clear" w:color="auto" w:fill="D9D9D9"/>
            <w:vAlign w:val="center"/>
          </w:tcPr>
          <w:p w:rsidR="00DA0C7F" w:rsidRPr="00367FA3" w:rsidRDefault="00DA0C7F" w:rsidP="00511FA8">
            <w:pPr>
              <w:rPr>
                <w:sz w:val="20"/>
                <w:szCs w:val="20"/>
              </w:rPr>
            </w:pPr>
            <w:r w:rsidRPr="00367FA3">
              <w:rPr>
                <w:sz w:val="20"/>
                <w:szCs w:val="20"/>
              </w:rPr>
              <w:t>NMP_PS729G3</w:t>
            </w:r>
          </w:p>
        </w:tc>
        <w:tc>
          <w:tcPr>
            <w:tcW w:w="2184" w:type="dxa"/>
            <w:shd w:val="clear" w:color="auto" w:fill="D9D9D9"/>
            <w:vAlign w:val="center"/>
          </w:tcPr>
          <w:p w:rsidR="00DA0C7F" w:rsidRPr="00367FA3" w:rsidRDefault="00DA0C7F" w:rsidP="00511FA8">
            <w:pPr>
              <w:rPr>
                <w:sz w:val="20"/>
                <w:szCs w:val="20"/>
              </w:rPr>
            </w:pPr>
            <w:r w:rsidRPr="00367FA3">
              <w:rPr>
                <w:sz w:val="20"/>
                <w:szCs w:val="20"/>
              </w:rPr>
              <w:t>Személyiségfejlesztés</w:t>
            </w:r>
          </w:p>
        </w:tc>
        <w:tc>
          <w:tcPr>
            <w:tcW w:w="1008" w:type="dxa"/>
            <w:shd w:val="clear" w:color="auto" w:fill="D9D9D9"/>
            <w:vAlign w:val="center"/>
          </w:tcPr>
          <w:p w:rsidR="00DA0C7F" w:rsidRPr="00367FA3" w:rsidRDefault="00DA0C7F" w:rsidP="00367FA3">
            <w:pPr>
              <w:jc w:val="center"/>
              <w:rPr>
                <w:sz w:val="20"/>
                <w:szCs w:val="20"/>
              </w:rPr>
            </w:pPr>
            <w:r w:rsidRPr="00367FA3">
              <w:rPr>
                <w:sz w:val="20"/>
                <w:szCs w:val="20"/>
              </w:rPr>
              <w:t>0+2</w:t>
            </w:r>
          </w:p>
        </w:tc>
        <w:tc>
          <w:tcPr>
            <w:tcW w:w="671" w:type="dxa"/>
            <w:shd w:val="clear" w:color="auto" w:fill="D9D9D9"/>
            <w:vAlign w:val="center"/>
          </w:tcPr>
          <w:p w:rsidR="00DA0C7F" w:rsidRPr="00367FA3" w:rsidRDefault="00DA0C7F" w:rsidP="00367FA3">
            <w:pPr>
              <w:jc w:val="center"/>
              <w:rPr>
                <w:sz w:val="20"/>
                <w:szCs w:val="20"/>
              </w:rPr>
            </w:pPr>
            <w:r w:rsidRPr="00367FA3">
              <w:rPr>
                <w:sz w:val="20"/>
                <w:szCs w:val="20"/>
              </w:rPr>
              <w:t>Gy/Min</w:t>
            </w:r>
          </w:p>
        </w:tc>
        <w:tc>
          <w:tcPr>
            <w:tcW w:w="490" w:type="dxa"/>
            <w:shd w:val="clear" w:color="auto" w:fill="D9D9D9"/>
            <w:vAlign w:val="center"/>
          </w:tcPr>
          <w:p w:rsidR="00DA0C7F" w:rsidRPr="00367FA3" w:rsidRDefault="00DA0C7F" w:rsidP="00367FA3">
            <w:pPr>
              <w:jc w:val="center"/>
              <w:rPr>
                <w:sz w:val="20"/>
                <w:szCs w:val="20"/>
              </w:rPr>
            </w:pPr>
            <w:r w:rsidRPr="00367FA3">
              <w:rPr>
                <w:sz w:val="20"/>
                <w:szCs w:val="20"/>
              </w:rPr>
              <w:t>3</w:t>
            </w:r>
          </w:p>
        </w:tc>
        <w:tc>
          <w:tcPr>
            <w:tcW w:w="504" w:type="dxa"/>
            <w:shd w:val="clear" w:color="auto" w:fill="D9D9D9"/>
            <w:vAlign w:val="center"/>
          </w:tcPr>
          <w:p w:rsidR="00DA0C7F" w:rsidRPr="00367FA3" w:rsidRDefault="00DA0C7F" w:rsidP="00367FA3">
            <w:pPr>
              <w:jc w:val="center"/>
              <w:rPr>
                <w:sz w:val="20"/>
                <w:szCs w:val="20"/>
              </w:rPr>
            </w:pPr>
          </w:p>
        </w:tc>
        <w:tc>
          <w:tcPr>
            <w:tcW w:w="476" w:type="dxa"/>
            <w:shd w:val="clear" w:color="auto" w:fill="D9D9D9"/>
            <w:vAlign w:val="center"/>
          </w:tcPr>
          <w:p w:rsidR="00DA0C7F" w:rsidRPr="00367FA3" w:rsidRDefault="00DA0C7F" w:rsidP="00367FA3">
            <w:pPr>
              <w:jc w:val="center"/>
              <w:rPr>
                <w:sz w:val="20"/>
                <w:szCs w:val="20"/>
              </w:rPr>
            </w:pPr>
          </w:p>
        </w:tc>
        <w:tc>
          <w:tcPr>
            <w:tcW w:w="518" w:type="dxa"/>
            <w:shd w:val="clear" w:color="auto" w:fill="D9D9D9"/>
            <w:vAlign w:val="center"/>
          </w:tcPr>
          <w:p w:rsidR="00DA0C7F" w:rsidRPr="00367FA3" w:rsidRDefault="00DA0C7F" w:rsidP="00367FA3">
            <w:pPr>
              <w:jc w:val="center"/>
              <w:rPr>
                <w:sz w:val="20"/>
                <w:szCs w:val="20"/>
              </w:rPr>
            </w:pPr>
          </w:p>
        </w:tc>
        <w:tc>
          <w:tcPr>
            <w:tcW w:w="462" w:type="dxa"/>
            <w:shd w:val="clear" w:color="auto" w:fill="D9D9D9"/>
            <w:vAlign w:val="center"/>
          </w:tcPr>
          <w:p w:rsidR="00DA0C7F" w:rsidRPr="00367FA3" w:rsidRDefault="00DA0C7F" w:rsidP="00367FA3">
            <w:pPr>
              <w:jc w:val="center"/>
              <w:rPr>
                <w:sz w:val="20"/>
                <w:szCs w:val="20"/>
              </w:rPr>
            </w:pPr>
            <w:r w:rsidRPr="00367FA3">
              <w:rPr>
                <w:sz w:val="20"/>
                <w:szCs w:val="20"/>
              </w:rPr>
              <w:t>X</w:t>
            </w:r>
          </w:p>
        </w:tc>
        <w:tc>
          <w:tcPr>
            <w:tcW w:w="445" w:type="dxa"/>
            <w:gridSpan w:val="2"/>
            <w:shd w:val="clear" w:color="auto" w:fill="D9D9D9"/>
            <w:vAlign w:val="center"/>
          </w:tcPr>
          <w:p w:rsidR="00DA0C7F" w:rsidRPr="00367FA3" w:rsidRDefault="00DA0C7F" w:rsidP="00367FA3">
            <w:pPr>
              <w:jc w:val="center"/>
              <w:rPr>
                <w:sz w:val="20"/>
                <w:szCs w:val="20"/>
              </w:rPr>
            </w:pPr>
          </w:p>
        </w:tc>
      </w:tr>
      <w:tr w:rsidR="00367FA3" w:rsidRPr="00367FA3" w:rsidTr="00367FA3">
        <w:trPr>
          <w:trHeight w:val="244"/>
        </w:trPr>
        <w:tc>
          <w:tcPr>
            <w:tcW w:w="472" w:type="dxa"/>
            <w:vMerge/>
            <w:shd w:val="clear" w:color="auto" w:fill="D9D9D9"/>
          </w:tcPr>
          <w:p w:rsidR="00DA0C7F" w:rsidRPr="00367FA3" w:rsidRDefault="00DA0C7F" w:rsidP="00367FA3">
            <w:pPr>
              <w:tabs>
                <w:tab w:val="num" w:pos="644"/>
              </w:tabs>
              <w:jc w:val="both"/>
              <w:rPr>
                <w:sz w:val="20"/>
                <w:szCs w:val="20"/>
              </w:rPr>
            </w:pPr>
          </w:p>
        </w:tc>
        <w:tc>
          <w:tcPr>
            <w:tcW w:w="350" w:type="dxa"/>
            <w:vMerge/>
          </w:tcPr>
          <w:p w:rsidR="00DA0C7F" w:rsidRPr="00367FA3" w:rsidRDefault="00DA0C7F" w:rsidP="00367FA3">
            <w:pPr>
              <w:tabs>
                <w:tab w:val="num" w:pos="644"/>
              </w:tabs>
              <w:jc w:val="both"/>
              <w:rPr>
                <w:sz w:val="20"/>
                <w:szCs w:val="20"/>
              </w:rPr>
            </w:pPr>
          </w:p>
        </w:tc>
        <w:tc>
          <w:tcPr>
            <w:tcW w:w="1708" w:type="dxa"/>
            <w:shd w:val="clear" w:color="auto" w:fill="D9D9D9"/>
            <w:vAlign w:val="center"/>
          </w:tcPr>
          <w:p w:rsidR="00DA0C7F" w:rsidRPr="00367FA3" w:rsidRDefault="00DA0C7F" w:rsidP="00367FA3">
            <w:pPr>
              <w:spacing w:line="360" w:lineRule="auto"/>
              <w:rPr>
                <w:sz w:val="20"/>
                <w:szCs w:val="20"/>
              </w:rPr>
            </w:pPr>
            <w:r w:rsidRPr="00367FA3">
              <w:rPr>
                <w:sz w:val="20"/>
                <w:szCs w:val="20"/>
              </w:rPr>
              <w:t>NMP_CG103G2</w:t>
            </w:r>
          </w:p>
        </w:tc>
        <w:tc>
          <w:tcPr>
            <w:tcW w:w="2184" w:type="dxa"/>
            <w:shd w:val="clear" w:color="auto" w:fill="D9D9D9"/>
            <w:vAlign w:val="center"/>
          </w:tcPr>
          <w:p w:rsidR="00DA0C7F" w:rsidRPr="00367FA3" w:rsidRDefault="00DA0C7F" w:rsidP="00367FA3">
            <w:pPr>
              <w:spacing w:line="360" w:lineRule="auto"/>
              <w:rPr>
                <w:sz w:val="20"/>
                <w:szCs w:val="20"/>
              </w:rPr>
            </w:pPr>
            <w:r w:rsidRPr="00367FA3">
              <w:rPr>
                <w:sz w:val="20"/>
                <w:szCs w:val="20"/>
              </w:rPr>
              <w:t>Életúttervezés</w:t>
            </w:r>
          </w:p>
        </w:tc>
        <w:tc>
          <w:tcPr>
            <w:tcW w:w="1008" w:type="dxa"/>
            <w:shd w:val="clear" w:color="auto" w:fill="D9D9D9"/>
            <w:vAlign w:val="center"/>
          </w:tcPr>
          <w:p w:rsidR="00DA0C7F" w:rsidRPr="00367FA3" w:rsidRDefault="00DA0C7F" w:rsidP="00367FA3">
            <w:pPr>
              <w:spacing w:line="360" w:lineRule="auto"/>
              <w:jc w:val="center"/>
              <w:rPr>
                <w:sz w:val="20"/>
                <w:szCs w:val="20"/>
              </w:rPr>
            </w:pPr>
            <w:r w:rsidRPr="00367FA3">
              <w:rPr>
                <w:sz w:val="20"/>
                <w:szCs w:val="20"/>
              </w:rPr>
              <w:t>0+2</w:t>
            </w:r>
          </w:p>
        </w:tc>
        <w:tc>
          <w:tcPr>
            <w:tcW w:w="671" w:type="dxa"/>
            <w:shd w:val="clear" w:color="auto" w:fill="D9D9D9"/>
            <w:vAlign w:val="center"/>
          </w:tcPr>
          <w:p w:rsidR="00DA0C7F" w:rsidRPr="00367FA3" w:rsidRDefault="00DA0C7F" w:rsidP="00367FA3">
            <w:pPr>
              <w:spacing w:line="360" w:lineRule="auto"/>
              <w:jc w:val="center"/>
              <w:rPr>
                <w:sz w:val="20"/>
                <w:szCs w:val="20"/>
              </w:rPr>
            </w:pPr>
            <w:r w:rsidRPr="00367FA3">
              <w:rPr>
                <w:sz w:val="20"/>
                <w:szCs w:val="20"/>
              </w:rPr>
              <w:t>Gyj.</w:t>
            </w:r>
          </w:p>
        </w:tc>
        <w:tc>
          <w:tcPr>
            <w:tcW w:w="490" w:type="dxa"/>
            <w:shd w:val="clear" w:color="auto" w:fill="D9D9D9"/>
            <w:vAlign w:val="center"/>
          </w:tcPr>
          <w:p w:rsidR="00DA0C7F" w:rsidRPr="00367FA3" w:rsidRDefault="00DA0C7F" w:rsidP="00367FA3">
            <w:pPr>
              <w:spacing w:line="360" w:lineRule="auto"/>
              <w:jc w:val="center"/>
              <w:rPr>
                <w:sz w:val="20"/>
                <w:szCs w:val="20"/>
              </w:rPr>
            </w:pPr>
            <w:r w:rsidRPr="00367FA3">
              <w:rPr>
                <w:sz w:val="20"/>
                <w:szCs w:val="20"/>
              </w:rPr>
              <w:t>2</w:t>
            </w:r>
          </w:p>
        </w:tc>
        <w:tc>
          <w:tcPr>
            <w:tcW w:w="504" w:type="dxa"/>
            <w:shd w:val="clear" w:color="auto" w:fill="D9D9D9"/>
            <w:vAlign w:val="center"/>
          </w:tcPr>
          <w:p w:rsidR="00DA0C7F" w:rsidRPr="00367FA3" w:rsidRDefault="00DA0C7F" w:rsidP="00367FA3">
            <w:pPr>
              <w:jc w:val="center"/>
              <w:rPr>
                <w:sz w:val="20"/>
                <w:szCs w:val="20"/>
              </w:rPr>
            </w:pPr>
          </w:p>
        </w:tc>
        <w:tc>
          <w:tcPr>
            <w:tcW w:w="476" w:type="dxa"/>
            <w:shd w:val="clear" w:color="auto" w:fill="D9D9D9"/>
            <w:vAlign w:val="center"/>
          </w:tcPr>
          <w:p w:rsidR="00DA0C7F" w:rsidRPr="00367FA3" w:rsidRDefault="00DA0C7F" w:rsidP="00367FA3">
            <w:pPr>
              <w:jc w:val="center"/>
              <w:rPr>
                <w:sz w:val="20"/>
                <w:szCs w:val="20"/>
              </w:rPr>
            </w:pPr>
          </w:p>
        </w:tc>
        <w:tc>
          <w:tcPr>
            <w:tcW w:w="518" w:type="dxa"/>
            <w:shd w:val="clear" w:color="auto" w:fill="D9D9D9"/>
            <w:vAlign w:val="center"/>
          </w:tcPr>
          <w:p w:rsidR="00DA0C7F" w:rsidRPr="00367FA3" w:rsidRDefault="00DA0C7F" w:rsidP="00367FA3">
            <w:pPr>
              <w:jc w:val="center"/>
              <w:rPr>
                <w:sz w:val="20"/>
                <w:szCs w:val="20"/>
              </w:rPr>
            </w:pPr>
          </w:p>
        </w:tc>
        <w:tc>
          <w:tcPr>
            <w:tcW w:w="462" w:type="dxa"/>
            <w:shd w:val="clear" w:color="auto" w:fill="D9D9D9"/>
            <w:vAlign w:val="center"/>
          </w:tcPr>
          <w:p w:rsidR="00DA0C7F" w:rsidRPr="00367FA3" w:rsidRDefault="00DA0C7F" w:rsidP="00367FA3">
            <w:pPr>
              <w:jc w:val="center"/>
              <w:rPr>
                <w:sz w:val="20"/>
                <w:szCs w:val="20"/>
              </w:rPr>
            </w:pPr>
            <w:r w:rsidRPr="00367FA3">
              <w:rPr>
                <w:sz w:val="20"/>
                <w:szCs w:val="20"/>
              </w:rPr>
              <w:t>X</w:t>
            </w:r>
          </w:p>
        </w:tc>
        <w:tc>
          <w:tcPr>
            <w:tcW w:w="445" w:type="dxa"/>
            <w:gridSpan w:val="2"/>
            <w:shd w:val="clear" w:color="auto" w:fill="D9D9D9"/>
            <w:vAlign w:val="center"/>
          </w:tcPr>
          <w:p w:rsidR="00DA0C7F" w:rsidRPr="00367FA3" w:rsidRDefault="00DA0C7F" w:rsidP="00367FA3">
            <w:pPr>
              <w:jc w:val="center"/>
              <w:rPr>
                <w:sz w:val="20"/>
                <w:szCs w:val="20"/>
              </w:rPr>
            </w:pPr>
          </w:p>
        </w:tc>
      </w:tr>
      <w:tr w:rsidR="00367FA3" w:rsidRPr="00367FA3" w:rsidTr="00367FA3">
        <w:trPr>
          <w:trHeight w:val="171"/>
        </w:trPr>
        <w:tc>
          <w:tcPr>
            <w:tcW w:w="822" w:type="dxa"/>
            <w:gridSpan w:val="2"/>
            <w:vMerge w:val="restart"/>
            <w:shd w:val="clear" w:color="auto" w:fill="auto"/>
            <w:textDirection w:val="btLr"/>
            <w:vAlign w:val="center"/>
          </w:tcPr>
          <w:p w:rsidR="00DA0C7F" w:rsidRPr="00367FA3" w:rsidRDefault="00DA0C7F" w:rsidP="00367FA3">
            <w:pPr>
              <w:tabs>
                <w:tab w:val="num" w:pos="644"/>
              </w:tabs>
              <w:ind w:left="113" w:right="113"/>
              <w:jc w:val="center"/>
              <w:rPr>
                <w:sz w:val="20"/>
                <w:szCs w:val="20"/>
              </w:rPr>
            </w:pPr>
            <w:r w:rsidRPr="00367FA3">
              <w:rPr>
                <w:b/>
                <w:bCs/>
                <w:sz w:val="20"/>
                <w:szCs w:val="20"/>
              </w:rPr>
              <w:t>Szabadon v</w:t>
            </w:r>
            <w:r w:rsidRPr="00367FA3">
              <w:rPr>
                <w:b/>
                <w:bCs/>
                <w:sz w:val="20"/>
                <w:szCs w:val="20"/>
              </w:rPr>
              <w:t>á</w:t>
            </w:r>
            <w:r w:rsidRPr="00367FA3">
              <w:rPr>
                <w:b/>
                <w:bCs/>
                <w:sz w:val="20"/>
                <w:szCs w:val="20"/>
              </w:rPr>
              <w:t>lasztható</w:t>
            </w:r>
          </w:p>
        </w:tc>
        <w:tc>
          <w:tcPr>
            <w:tcW w:w="1708" w:type="dxa"/>
            <w:shd w:val="clear" w:color="auto" w:fill="auto"/>
            <w:vAlign w:val="center"/>
          </w:tcPr>
          <w:p w:rsidR="00DA0C7F" w:rsidRPr="00367FA3" w:rsidRDefault="00DA0C7F" w:rsidP="00367FA3">
            <w:pPr>
              <w:spacing w:line="360" w:lineRule="auto"/>
              <w:rPr>
                <w:sz w:val="20"/>
                <w:szCs w:val="20"/>
              </w:rPr>
            </w:pPr>
            <w:r w:rsidRPr="00367FA3">
              <w:rPr>
                <w:sz w:val="20"/>
                <w:szCs w:val="20"/>
              </w:rPr>
              <w:t>NMP_SZ708G2</w:t>
            </w:r>
          </w:p>
        </w:tc>
        <w:tc>
          <w:tcPr>
            <w:tcW w:w="2184" w:type="dxa"/>
            <w:shd w:val="clear" w:color="auto" w:fill="auto"/>
            <w:vAlign w:val="center"/>
          </w:tcPr>
          <w:p w:rsidR="00DA0C7F" w:rsidRPr="00367FA3" w:rsidRDefault="00DA0C7F" w:rsidP="00367FA3">
            <w:pPr>
              <w:spacing w:line="360" w:lineRule="auto"/>
              <w:rPr>
                <w:sz w:val="20"/>
                <w:szCs w:val="20"/>
              </w:rPr>
            </w:pPr>
            <w:r w:rsidRPr="00367FA3">
              <w:rPr>
                <w:sz w:val="20"/>
                <w:szCs w:val="20"/>
              </w:rPr>
              <w:t>Álláskeresési technikák</w:t>
            </w:r>
          </w:p>
        </w:tc>
        <w:tc>
          <w:tcPr>
            <w:tcW w:w="1008" w:type="dxa"/>
            <w:shd w:val="clear" w:color="auto" w:fill="auto"/>
            <w:vAlign w:val="center"/>
          </w:tcPr>
          <w:p w:rsidR="00DA0C7F" w:rsidRPr="00367FA3" w:rsidRDefault="00DA0C7F" w:rsidP="00367FA3">
            <w:pPr>
              <w:spacing w:line="360" w:lineRule="auto"/>
              <w:jc w:val="center"/>
              <w:rPr>
                <w:sz w:val="20"/>
                <w:szCs w:val="20"/>
              </w:rPr>
            </w:pPr>
            <w:r w:rsidRPr="00367FA3">
              <w:rPr>
                <w:sz w:val="20"/>
                <w:szCs w:val="20"/>
              </w:rPr>
              <w:t>0+2</w:t>
            </w:r>
          </w:p>
        </w:tc>
        <w:tc>
          <w:tcPr>
            <w:tcW w:w="671" w:type="dxa"/>
            <w:shd w:val="clear" w:color="auto" w:fill="auto"/>
            <w:vAlign w:val="center"/>
          </w:tcPr>
          <w:p w:rsidR="00DA0C7F" w:rsidRPr="00367FA3" w:rsidRDefault="00DA0C7F" w:rsidP="00367FA3">
            <w:pPr>
              <w:spacing w:line="360" w:lineRule="auto"/>
              <w:jc w:val="center"/>
              <w:rPr>
                <w:sz w:val="20"/>
                <w:szCs w:val="20"/>
              </w:rPr>
            </w:pPr>
            <w:r w:rsidRPr="00367FA3">
              <w:rPr>
                <w:sz w:val="20"/>
                <w:szCs w:val="20"/>
              </w:rPr>
              <w:t>Gyj.</w:t>
            </w:r>
          </w:p>
        </w:tc>
        <w:tc>
          <w:tcPr>
            <w:tcW w:w="490" w:type="dxa"/>
            <w:shd w:val="clear" w:color="auto" w:fill="auto"/>
            <w:vAlign w:val="center"/>
          </w:tcPr>
          <w:p w:rsidR="00DA0C7F" w:rsidRPr="00367FA3" w:rsidRDefault="00DA0C7F" w:rsidP="00367FA3">
            <w:pPr>
              <w:spacing w:line="360" w:lineRule="auto"/>
              <w:jc w:val="center"/>
              <w:rPr>
                <w:sz w:val="20"/>
                <w:szCs w:val="20"/>
              </w:rPr>
            </w:pPr>
            <w:r w:rsidRPr="00367FA3">
              <w:rPr>
                <w:sz w:val="20"/>
                <w:szCs w:val="20"/>
              </w:rPr>
              <w:t>2</w:t>
            </w:r>
          </w:p>
        </w:tc>
        <w:tc>
          <w:tcPr>
            <w:tcW w:w="2405" w:type="dxa"/>
            <w:gridSpan w:val="6"/>
            <w:vMerge w:val="restart"/>
            <w:shd w:val="clear" w:color="auto" w:fill="auto"/>
            <w:vAlign w:val="center"/>
          </w:tcPr>
          <w:p w:rsidR="00DA0C7F" w:rsidRPr="00367FA3" w:rsidRDefault="00DA0C7F" w:rsidP="00367FA3">
            <w:pPr>
              <w:jc w:val="center"/>
              <w:rPr>
                <w:sz w:val="20"/>
                <w:szCs w:val="20"/>
              </w:rPr>
            </w:pPr>
            <w:r w:rsidRPr="00367FA3">
              <w:rPr>
                <w:sz w:val="20"/>
                <w:szCs w:val="20"/>
              </w:rPr>
              <w:t>A hallgatóknak a szabadon választható tárgyak közül</w:t>
            </w:r>
            <w:r w:rsidRPr="00367FA3">
              <w:rPr>
                <w:sz w:val="20"/>
                <w:szCs w:val="20"/>
              </w:rPr>
              <w:br/>
              <w:t>4 kreditet kell teljesíteniük,</w:t>
            </w:r>
            <w:r w:rsidRPr="00367FA3">
              <w:rPr>
                <w:sz w:val="20"/>
                <w:szCs w:val="20"/>
              </w:rPr>
              <w:br/>
              <w:t>amikor a tantárgy meg van hirdetve.</w:t>
            </w:r>
          </w:p>
        </w:tc>
      </w:tr>
      <w:tr w:rsidR="00367FA3" w:rsidRPr="00367FA3" w:rsidTr="00367FA3">
        <w:trPr>
          <w:trHeight w:val="265"/>
        </w:trPr>
        <w:tc>
          <w:tcPr>
            <w:tcW w:w="822" w:type="dxa"/>
            <w:gridSpan w:val="2"/>
            <w:vMerge/>
            <w:shd w:val="clear" w:color="auto" w:fill="auto"/>
          </w:tcPr>
          <w:p w:rsidR="00DA0C7F" w:rsidRPr="00367FA3" w:rsidRDefault="00DA0C7F" w:rsidP="00367FA3">
            <w:pPr>
              <w:tabs>
                <w:tab w:val="num" w:pos="644"/>
              </w:tabs>
              <w:jc w:val="both"/>
              <w:rPr>
                <w:sz w:val="20"/>
                <w:szCs w:val="20"/>
              </w:rPr>
            </w:pPr>
          </w:p>
        </w:tc>
        <w:tc>
          <w:tcPr>
            <w:tcW w:w="1708" w:type="dxa"/>
            <w:shd w:val="clear" w:color="auto" w:fill="auto"/>
            <w:vAlign w:val="center"/>
          </w:tcPr>
          <w:p w:rsidR="00DA0C7F" w:rsidRPr="00367FA3" w:rsidRDefault="00DA0C7F" w:rsidP="00367FA3">
            <w:pPr>
              <w:spacing w:line="360" w:lineRule="auto"/>
              <w:rPr>
                <w:sz w:val="20"/>
                <w:szCs w:val="20"/>
              </w:rPr>
            </w:pPr>
            <w:r w:rsidRPr="00367FA3">
              <w:rPr>
                <w:sz w:val="20"/>
                <w:szCs w:val="20"/>
              </w:rPr>
              <w:t>NMP_CG102G2</w:t>
            </w:r>
          </w:p>
        </w:tc>
        <w:tc>
          <w:tcPr>
            <w:tcW w:w="2184" w:type="dxa"/>
            <w:shd w:val="clear" w:color="auto" w:fill="auto"/>
            <w:vAlign w:val="center"/>
          </w:tcPr>
          <w:p w:rsidR="00DA0C7F" w:rsidRPr="00367FA3" w:rsidRDefault="00DA0C7F" w:rsidP="00367FA3">
            <w:pPr>
              <w:spacing w:line="360" w:lineRule="auto"/>
              <w:rPr>
                <w:sz w:val="20"/>
                <w:szCs w:val="20"/>
              </w:rPr>
            </w:pPr>
            <w:r w:rsidRPr="00367FA3">
              <w:rPr>
                <w:sz w:val="20"/>
                <w:szCs w:val="20"/>
              </w:rPr>
              <w:t>Drámapedagógia</w:t>
            </w:r>
          </w:p>
        </w:tc>
        <w:tc>
          <w:tcPr>
            <w:tcW w:w="1008" w:type="dxa"/>
            <w:shd w:val="clear" w:color="auto" w:fill="auto"/>
            <w:vAlign w:val="center"/>
          </w:tcPr>
          <w:p w:rsidR="00DA0C7F" w:rsidRPr="00367FA3" w:rsidRDefault="00DA0C7F" w:rsidP="00367FA3">
            <w:pPr>
              <w:spacing w:line="360" w:lineRule="auto"/>
              <w:jc w:val="center"/>
              <w:rPr>
                <w:sz w:val="20"/>
                <w:szCs w:val="20"/>
              </w:rPr>
            </w:pPr>
            <w:r w:rsidRPr="00367FA3">
              <w:rPr>
                <w:sz w:val="20"/>
                <w:szCs w:val="20"/>
              </w:rPr>
              <w:t>0+2</w:t>
            </w:r>
          </w:p>
        </w:tc>
        <w:tc>
          <w:tcPr>
            <w:tcW w:w="671" w:type="dxa"/>
            <w:shd w:val="clear" w:color="auto" w:fill="auto"/>
            <w:vAlign w:val="center"/>
          </w:tcPr>
          <w:p w:rsidR="00DA0C7F" w:rsidRPr="00367FA3" w:rsidRDefault="00DA0C7F" w:rsidP="00367FA3">
            <w:pPr>
              <w:spacing w:line="360" w:lineRule="auto"/>
              <w:jc w:val="center"/>
              <w:rPr>
                <w:sz w:val="20"/>
                <w:szCs w:val="20"/>
              </w:rPr>
            </w:pPr>
            <w:r w:rsidRPr="00367FA3">
              <w:rPr>
                <w:sz w:val="20"/>
                <w:szCs w:val="20"/>
              </w:rPr>
              <w:t>Gyj.</w:t>
            </w:r>
          </w:p>
        </w:tc>
        <w:tc>
          <w:tcPr>
            <w:tcW w:w="490" w:type="dxa"/>
            <w:shd w:val="clear" w:color="auto" w:fill="auto"/>
            <w:vAlign w:val="center"/>
          </w:tcPr>
          <w:p w:rsidR="00DA0C7F" w:rsidRPr="00367FA3" w:rsidRDefault="00DA0C7F" w:rsidP="00367FA3">
            <w:pPr>
              <w:spacing w:line="360" w:lineRule="auto"/>
              <w:jc w:val="center"/>
              <w:rPr>
                <w:sz w:val="20"/>
                <w:szCs w:val="20"/>
              </w:rPr>
            </w:pPr>
            <w:r w:rsidRPr="00367FA3">
              <w:rPr>
                <w:sz w:val="20"/>
                <w:szCs w:val="20"/>
              </w:rPr>
              <w:t>2</w:t>
            </w:r>
          </w:p>
        </w:tc>
        <w:tc>
          <w:tcPr>
            <w:tcW w:w="2405" w:type="dxa"/>
            <w:gridSpan w:val="6"/>
            <w:vMerge/>
            <w:shd w:val="clear" w:color="auto" w:fill="auto"/>
            <w:vAlign w:val="center"/>
          </w:tcPr>
          <w:p w:rsidR="00DA0C7F" w:rsidRPr="00367FA3" w:rsidRDefault="00DA0C7F" w:rsidP="00367FA3">
            <w:pPr>
              <w:jc w:val="center"/>
              <w:rPr>
                <w:sz w:val="20"/>
                <w:szCs w:val="20"/>
              </w:rPr>
            </w:pPr>
          </w:p>
        </w:tc>
      </w:tr>
      <w:tr w:rsidR="00367FA3" w:rsidRPr="00367FA3" w:rsidTr="00367FA3">
        <w:trPr>
          <w:trHeight w:val="151"/>
        </w:trPr>
        <w:tc>
          <w:tcPr>
            <w:tcW w:w="822" w:type="dxa"/>
            <w:gridSpan w:val="2"/>
            <w:vMerge/>
            <w:shd w:val="clear" w:color="auto" w:fill="auto"/>
          </w:tcPr>
          <w:p w:rsidR="00DA0C7F" w:rsidRPr="00367FA3" w:rsidRDefault="00DA0C7F" w:rsidP="00367FA3">
            <w:pPr>
              <w:tabs>
                <w:tab w:val="num" w:pos="644"/>
              </w:tabs>
              <w:jc w:val="both"/>
              <w:rPr>
                <w:sz w:val="20"/>
                <w:szCs w:val="20"/>
              </w:rPr>
            </w:pPr>
          </w:p>
        </w:tc>
        <w:tc>
          <w:tcPr>
            <w:tcW w:w="1708" w:type="dxa"/>
            <w:shd w:val="clear" w:color="auto" w:fill="auto"/>
            <w:vAlign w:val="center"/>
          </w:tcPr>
          <w:p w:rsidR="00DA0C7F" w:rsidRPr="00367FA3" w:rsidRDefault="00DA0C7F" w:rsidP="00367FA3">
            <w:pPr>
              <w:tabs>
                <w:tab w:val="num" w:pos="644"/>
              </w:tabs>
              <w:spacing w:line="360" w:lineRule="auto"/>
              <w:rPr>
                <w:sz w:val="20"/>
                <w:szCs w:val="20"/>
              </w:rPr>
            </w:pPr>
            <w:r w:rsidRPr="00367FA3">
              <w:rPr>
                <w:bCs/>
                <w:sz w:val="20"/>
                <w:szCs w:val="20"/>
              </w:rPr>
              <w:t>NMT_TE721G2</w:t>
            </w:r>
          </w:p>
        </w:tc>
        <w:tc>
          <w:tcPr>
            <w:tcW w:w="2184" w:type="dxa"/>
            <w:shd w:val="clear" w:color="auto" w:fill="auto"/>
            <w:vAlign w:val="center"/>
          </w:tcPr>
          <w:p w:rsidR="00DA0C7F" w:rsidRPr="00367FA3" w:rsidRDefault="00DA0C7F" w:rsidP="00367FA3">
            <w:pPr>
              <w:tabs>
                <w:tab w:val="num" w:pos="644"/>
              </w:tabs>
              <w:spacing w:line="360" w:lineRule="auto"/>
              <w:rPr>
                <w:sz w:val="20"/>
                <w:szCs w:val="20"/>
              </w:rPr>
            </w:pPr>
            <w:r w:rsidRPr="00367FA3">
              <w:rPr>
                <w:sz w:val="20"/>
                <w:szCs w:val="20"/>
              </w:rPr>
              <w:t>Rekreáció</w:t>
            </w:r>
          </w:p>
        </w:tc>
        <w:tc>
          <w:tcPr>
            <w:tcW w:w="1008" w:type="dxa"/>
            <w:shd w:val="clear" w:color="auto" w:fill="auto"/>
            <w:vAlign w:val="center"/>
          </w:tcPr>
          <w:p w:rsidR="00DA0C7F" w:rsidRPr="00367FA3" w:rsidRDefault="00DA0C7F" w:rsidP="00367FA3">
            <w:pPr>
              <w:tabs>
                <w:tab w:val="num" w:pos="644"/>
              </w:tabs>
              <w:spacing w:line="360" w:lineRule="auto"/>
              <w:jc w:val="center"/>
              <w:rPr>
                <w:sz w:val="20"/>
                <w:szCs w:val="20"/>
              </w:rPr>
            </w:pPr>
            <w:r w:rsidRPr="00367FA3">
              <w:rPr>
                <w:sz w:val="20"/>
                <w:szCs w:val="20"/>
              </w:rPr>
              <w:t>0+2</w:t>
            </w:r>
          </w:p>
        </w:tc>
        <w:tc>
          <w:tcPr>
            <w:tcW w:w="671" w:type="dxa"/>
            <w:shd w:val="clear" w:color="auto" w:fill="auto"/>
            <w:vAlign w:val="center"/>
          </w:tcPr>
          <w:p w:rsidR="00DA0C7F" w:rsidRPr="00367FA3" w:rsidRDefault="00DA0C7F" w:rsidP="00367FA3">
            <w:pPr>
              <w:tabs>
                <w:tab w:val="num" w:pos="644"/>
              </w:tabs>
              <w:spacing w:line="360" w:lineRule="auto"/>
              <w:jc w:val="center"/>
              <w:rPr>
                <w:sz w:val="20"/>
                <w:szCs w:val="20"/>
              </w:rPr>
            </w:pPr>
            <w:r w:rsidRPr="00367FA3">
              <w:rPr>
                <w:sz w:val="20"/>
                <w:szCs w:val="20"/>
              </w:rPr>
              <w:t>Gyj.</w:t>
            </w:r>
          </w:p>
        </w:tc>
        <w:tc>
          <w:tcPr>
            <w:tcW w:w="490" w:type="dxa"/>
            <w:shd w:val="clear" w:color="auto" w:fill="auto"/>
            <w:vAlign w:val="center"/>
          </w:tcPr>
          <w:p w:rsidR="00DA0C7F" w:rsidRPr="00367FA3" w:rsidRDefault="00DA0C7F" w:rsidP="00367FA3">
            <w:pPr>
              <w:tabs>
                <w:tab w:val="num" w:pos="644"/>
              </w:tabs>
              <w:spacing w:line="360" w:lineRule="auto"/>
              <w:jc w:val="center"/>
              <w:rPr>
                <w:sz w:val="20"/>
                <w:szCs w:val="20"/>
              </w:rPr>
            </w:pPr>
            <w:r w:rsidRPr="00367FA3">
              <w:rPr>
                <w:sz w:val="20"/>
                <w:szCs w:val="20"/>
              </w:rPr>
              <w:t>2</w:t>
            </w:r>
          </w:p>
        </w:tc>
        <w:tc>
          <w:tcPr>
            <w:tcW w:w="2405" w:type="dxa"/>
            <w:gridSpan w:val="6"/>
            <w:vMerge/>
            <w:shd w:val="clear" w:color="auto" w:fill="auto"/>
            <w:vAlign w:val="center"/>
          </w:tcPr>
          <w:p w:rsidR="00DA0C7F" w:rsidRPr="00367FA3" w:rsidRDefault="00DA0C7F" w:rsidP="00367FA3">
            <w:pPr>
              <w:tabs>
                <w:tab w:val="num" w:pos="644"/>
              </w:tabs>
              <w:jc w:val="center"/>
              <w:rPr>
                <w:sz w:val="20"/>
                <w:szCs w:val="20"/>
              </w:rPr>
            </w:pPr>
          </w:p>
        </w:tc>
      </w:tr>
      <w:tr w:rsidR="00367FA3" w:rsidRPr="00367FA3" w:rsidTr="00367FA3">
        <w:trPr>
          <w:trHeight w:val="510"/>
        </w:trPr>
        <w:tc>
          <w:tcPr>
            <w:tcW w:w="822" w:type="dxa"/>
            <w:gridSpan w:val="2"/>
            <w:vMerge/>
            <w:shd w:val="clear" w:color="auto" w:fill="auto"/>
          </w:tcPr>
          <w:p w:rsidR="00DA0C7F" w:rsidRPr="00367FA3" w:rsidRDefault="00DA0C7F" w:rsidP="00367FA3">
            <w:pPr>
              <w:tabs>
                <w:tab w:val="num" w:pos="644"/>
              </w:tabs>
              <w:jc w:val="both"/>
              <w:rPr>
                <w:sz w:val="20"/>
                <w:szCs w:val="20"/>
              </w:rPr>
            </w:pPr>
          </w:p>
        </w:tc>
        <w:tc>
          <w:tcPr>
            <w:tcW w:w="1708" w:type="dxa"/>
            <w:shd w:val="clear" w:color="auto" w:fill="auto"/>
            <w:vAlign w:val="center"/>
          </w:tcPr>
          <w:p w:rsidR="00DA0C7F" w:rsidRPr="00367FA3" w:rsidRDefault="00DA0C7F" w:rsidP="00367FA3">
            <w:pPr>
              <w:tabs>
                <w:tab w:val="num" w:pos="644"/>
              </w:tabs>
              <w:rPr>
                <w:sz w:val="20"/>
                <w:szCs w:val="20"/>
              </w:rPr>
            </w:pPr>
            <w:r w:rsidRPr="00367FA3">
              <w:rPr>
                <w:sz w:val="20"/>
                <w:szCs w:val="20"/>
              </w:rPr>
              <w:t>NMP_PS706G2</w:t>
            </w:r>
          </w:p>
        </w:tc>
        <w:tc>
          <w:tcPr>
            <w:tcW w:w="2184" w:type="dxa"/>
            <w:shd w:val="clear" w:color="auto" w:fill="auto"/>
            <w:vAlign w:val="center"/>
          </w:tcPr>
          <w:p w:rsidR="00DA0C7F" w:rsidRPr="00367FA3" w:rsidRDefault="00DA0C7F" w:rsidP="00367FA3">
            <w:pPr>
              <w:tabs>
                <w:tab w:val="num" w:pos="644"/>
              </w:tabs>
              <w:rPr>
                <w:sz w:val="20"/>
                <w:szCs w:val="20"/>
              </w:rPr>
            </w:pPr>
            <w:r w:rsidRPr="00367FA3">
              <w:rPr>
                <w:sz w:val="20"/>
                <w:szCs w:val="20"/>
              </w:rPr>
              <w:t>A művészet szerepe a nevelésben</w:t>
            </w:r>
          </w:p>
        </w:tc>
        <w:tc>
          <w:tcPr>
            <w:tcW w:w="1008" w:type="dxa"/>
            <w:shd w:val="clear" w:color="auto" w:fill="auto"/>
            <w:vAlign w:val="center"/>
          </w:tcPr>
          <w:p w:rsidR="00DA0C7F" w:rsidRPr="00367FA3" w:rsidRDefault="00DA0C7F" w:rsidP="00367FA3">
            <w:pPr>
              <w:tabs>
                <w:tab w:val="num" w:pos="644"/>
              </w:tabs>
              <w:jc w:val="center"/>
              <w:rPr>
                <w:sz w:val="20"/>
                <w:szCs w:val="20"/>
              </w:rPr>
            </w:pPr>
            <w:r w:rsidRPr="00367FA3">
              <w:rPr>
                <w:sz w:val="20"/>
                <w:szCs w:val="20"/>
              </w:rPr>
              <w:t>0+2</w:t>
            </w:r>
          </w:p>
        </w:tc>
        <w:tc>
          <w:tcPr>
            <w:tcW w:w="671" w:type="dxa"/>
            <w:shd w:val="clear" w:color="auto" w:fill="auto"/>
            <w:vAlign w:val="center"/>
          </w:tcPr>
          <w:p w:rsidR="00DA0C7F" w:rsidRPr="00367FA3" w:rsidRDefault="00DA0C7F" w:rsidP="00367FA3">
            <w:pPr>
              <w:tabs>
                <w:tab w:val="num" w:pos="644"/>
              </w:tabs>
              <w:jc w:val="center"/>
              <w:rPr>
                <w:sz w:val="20"/>
                <w:szCs w:val="20"/>
              </w:rPr>
            </w:pPr>
            <w:r w:rsidRPr="00367FA3">
              <w:rPr>
                <w:sz w:val="20"/>
                <w:szCs w:val="20"/>
              </w:rPr>
              <w:t>Gyj.</w:t>
            </w:r>
          </w:p>
        </w:tc>
        <w:tc>
          <w:tcPr>
            <w:tcW w:w="490" w:type="dxa"/>
            <w:shd w:val="clear" w:color="auto" w:fill="auto"/>
            <w:vAlign w:val="center"/>
          </w:tcPr>
          <w:p w:rsidR="00DA0C7F" w:rsidRPr="00367FA3" w:rsidRDefault="00DA0C7F" w:rsidP="00367FA3">
            <w:pPr>
              <w:tabs>
                <w:tab w:val="num" w:pos="644"/>
              </w:tabs>
              <w:jc w:val="center"/>
              <w:rPr>
                <w:sz w:val="20"/>
                <w:szCs w:val="20"/>
              </w:rPr>
            </w:pPr>
            <w:r w:rsidRPr="00367FA3">
              <w:rPr>
                <w:sz w:val="20"/>
                <w:szCs w:val="20"/>
              </w:rPr>
              <w:t>2</w:t>
            </w:r>
          </w:p>
        </w:tc>
        <w:tc>
          <w:tcPr>
            <w:tcW w:w="2405" w:type="dxa"/>
            <w:gridSpan w:val="6"/>
            <w:vMerge/>
            <w:shd w:val="clear" w:color="auto" w:fill="auto"/>
            <w:vAlign w:val="center"/>
          </w:tcPr>
          <w:p w:rsidR="00DA0C7F" w:rsidRPr="00367FA3" w:rsidRDefault="00DA0C7F" w:rsidP="00367FA3">
            <w:pPr>
              <w:tabs>
                <w:tab w:val="num" w:pos="644"/>
              </w:tabs>
              <w:jc w:val="center"/>
              <w:rPr>
                <w:b/>
                <w:sz w:val="20"/>
                <w:szCs w:val="20"/>
              </w:rPr>
            </w:pPr>
          </w:p>
        </w:tc>
      </w:tr>
      <w:tr w:rsidR="00367FA3" w:rsidRPr="00367FA3" w:rsidTr="00367FA3">
        <w:trPr>
          <w:cantSplit/>
          <w:trHeight w:val="1134"/>
        </w:trPr>
        <w:tc>
          <w:tcPr>
            <w:tcW w:w="822" w:type="dxa"/>
            <w:gridSpan w:val="2"/>
            <w:shd w:val="clear" w:color="auto" w:fill="auto"/>
            <w:textDirection w:val="btLr"/>
            <w:vAlign w:val="center"/>
          </w:tcPr>
          <w:p w:rsidR="00DA0C7F" w:rsidRPr="00367FA3" w:rsidRDefault="00DA0C7F" w:rsidP="00367FA3">
            <w:pPr>
              <w:tabs>
                <w:tab w:val="num" w:pos="644"/>
              </w:tabs>
              <w:ind w:left="113" w:right="113"/>
              <w:jc w:val="center"/>
              <w:rPr>
                <w:sz w:val="20"/>
                <w:szCs w:val="20"/>
              </w:rPr>
            </w:pPr>
            <w:r w:rsidRPr="00367FA3">
              <w:rPr>
                <w:b/>
                <w:sz w:val="20"/>
                <w:szCs w:val="20"/>
              </w:rPr>
              <w:t>Szakmai gyakorlat</w:t>
            </w:r>
          </w:p>
        </w:tc>
        <w:tc>
          <w:tcPr>
            <w:tcW w:w="1708" w:type="dxa"/>
            <w:shd w:val="clear" w:color="auto" w:fill="auto"/>
            <w:vAlign w:val="center"/>
          </w:tcPr>
          <w:p w:rsidR="00DA0C7F" w:rsidRPr="00367FA3" w:rsidRDefault="00DA0C7F" w:rsidP="00367FA3">
            <w:pPr>
              <w:tabs>
                <w:tab w:val="num" w:pos="644"/>
              </w:tabs>
              <w:rPr>
                <w:sz w:val="20"/>
                <w:szCs w:val="20"/>
              </w:rPr>
            </w:pPr>
            <w:r w:rsidRPr="00367FA3">
              <w:rPr>
                <w:sz w:val="20"/>
                <w:szCs w:val="20"/>
              </w:rPr>
              <w:t>NMP_PS722G3</w:t>
            </w:r>
          </w:p>
        </w:tc>
        <w:tc>
          <w:tcPr>
            <w:tcW w:w="2184" w:type="dxa"/>
            <w:shd w:val="clear" w:color="auto" w:fill="auto"/>
            <w:vAlign w:val="center"/>
          </w:tcPr>
          <w:p w:rsidR="00DA0C7F" w:rsidRPr="00367FA3" w:rsidRDefault="00DA0C7F" w:rsidP="00367FA3">
            <w:pPr>
              <w:tabs>
                <w:tab w:val="num" w:pos="644"/>
              </w:tabs>
              <w:rPr>
                <w:sz w:val="20"/>
                <w:szCs w:val="20"/>
              </w:rPr>
            </w:pPr>
            <w:r w:rsidRPr="00367FA3">
              <w:rPr>
                <w:sz w:val="20"/>
                <w:szCs w:val="20"/>
              </w:rPr>
              <w:t>Iskolai-szakmai gyako</w:t>
            </w:r>
            <w:r w:rsidRPr="00367FA3">
              <w:rPr>
                <w:sz w:val="20"/>
                <w:szCs w:val="20"/>
              </w:rPr>
              <w:t>r</w:t>
            </w:r>
            <w:r w:rsidRPr="00367FA3">
              <w:rPr>
                <w:sz w:val="20"/>
                <w:szCs w:val="20"/>
              </w:rPr>
              <w:t>lat</w:t>
            </w:r>
          </w:p>
        </w:tc>
        <w:tc>
          <w:tcPr>
            <w:tcW w:w="1008" w:type="dxa"/>
            <w:shd w:val="clear" w:color="auto" w:fill="auto"/>
            <w:vAlign w:val="center"/>
          </w:tcPr>
          <w:p w:rsidR="00DA0C7F" w:rsidRPr="00367FA3" w:rsidRDefault="00DA0C7F" w:rsidP="00367FA3">
            <w:pPr>
              <w:jc w:val="center"/>
              <w:rPr>
                <w:sz w:val="20"/>
                <w:szCs w:val="20"/>
              </w:rPr>
            </w:pPr>
            <w:r w:rsidRPr="00367FA3">
              <w:rPr>
                <w:sz w:val="20"/>
                <w:szCs w:val="20"/>
              </w:rPr>
              <w:t>terepen</w:t>
            </w:r>
          </w:p>
        </w:tc>
        <w:tc>
          <w:tcPr>
            <w:tcW w:w="671" w:type="dxa"/>
            <w:shd w:val="clear" w:color="auto" w:fill="auto"/>
            <w:vAlign w:val="center"/>
          </w:tcPr>
          <w:p w:rsidR="00DA0C7F" w:rsidRPr="00367FA3" w:rsidRDefault="00DA0C7F" w:rsidP="00367FA3">
            <w:pPr>
              <w:jc w:val="center"/>
              <w:rPr>
                <w:sz w:val="20"/>
                <w:szCs w:val="20"/>
              </w:rPr>
            </w:pPr>
            <w:r w:rsidRPr="00367FA3">
              <w:rPr>
                <w:sz w:val="20"/>
                <w:szCs w:val="20"/>
              </w:rPr>
              <w:t>Gyak</w:t>
            </w:r>
          </w:p>
        </w:tc>
        <w:tc>
          <w:tcPr>
            <w:tcW w:w="490" w:type="dxa"/>
            <w:shd w:val="clear" w:color="auto" w:fill="auto"/>
            <w:vAlign w:val="center"/>
          </w:tcPr>
          <w:p w:rsidR="00DA0C7F" w:rsidRPr="00367FA3" w:rsidRDefault="00DA0C7F" w:rsidP="00367FA3">
            <w:pPr>
              <w:jc w:val="center"/>
              <w:rPr>
                <w:sz w:val="20"/>
                <w:szCs w:val="20"/>
              </w:rPr>
            </w:pPr>
            <w:r w:rsidRPr="00367FA3">
              <w:rPr>
                <w:sz w:val="20"/>
                <w:szCs w:val="20"/>
              </w:rPr>
              <w:t>3</w:t>
            </w:r>
          </w:p>
        </w:tc>
        <w:tc>
          <w:tcPr>
            <w:tcW w:w="504" w:type="dxa"/>
            <w:shd w:val="clear" w:color="auto" w:fill="auto"/>
            <w:vAlign w:val="center"/>
          </w:tcPr>
          <w:p w:rsidR="00DA0C7F" w:rsidRPr="00367FA3" w:rsidRDefault="00DA0C7F" w:rsidP="00367FA3">
            <w:pPr>
              <w:jc w:val="center"/>
              <w:rPr>
                <w:sz w:val="20"/>
                <w:szCs w:val="20"/>
              </w:rPr>
            </w:pPr>
          </w:p>
        </w:tc>
        <w:tc>
          <w:tcPr>
            <w:tcW w:w="476" w:type="dxa"/>
            <w:shd w:val="clear" w:color="auto" w:fill="auto"/>
            <w:vAlign w:val="center"/>
          </w:tcPr>
          <w:p w:rsidR="00DA0C7F" w:rsidRPr="00367FA3" w:rsidRDefault="00DA0C7F" w:rsidP="00367FA3">
            <w:pPr>
              <w:jc w:val="center"/>
              <w:rPr>
                <w:sz w:val="20"/>
                <w:szCs w:val="20"/>
              </w:rPr>
            </w:pPr>
          </w:p>
        </w:tc>
        <w:tc>
          <w:tcPr>
            <w:tcW w:w="518" w:type="dxa"/>
            <w:shd w:val="clear" w:color="auto" w:fill="auto"/>
            <w:vAlign w:val="center"/>
          </w:tcPr>
          <w:p w:rsidR="00DA0C7F" w:rsidRPr="00367FA3" w:rsidRDefault="00DA0C7F" w:rsidP="00367FA3">
            <w:pPr>
              <w:jc w:val="center"/>
              <w:rPr>
                <w:sz w:val="20"/>
                <w:szCs w:val="20"/>
              </w:rPr>
            </w:pPr>
            <w:r w:rsidRPr="00367FA3">
              <w:rPr>
                <w:sz w:val="20"/>
                <w:szCs w:val="20"/>
              </w:rPr>
              <w:t>X*</w:t>
            </w:r>
          </w:p>
        </w:tc>
        <w:tc>
          <w:tcPr>
            <w:tcW w:w="490" w:type="dxa"/>
            <w:gridSpan w:val="2"/>
            <w:shd w:val="clear" w:color="auto" w:fill="auto"/>
            <w:vAlign w:val="center"/>
          </w:tcPr>
          <w:p w:rsidR="00DA0C7F" w:rsidRPr="00367FA3" w:rsidRDefault="00DA0C7F" w:rsidP="00367FA3">
            <w:pPr>
              <w:jc w:val="center"/>
              <w:rPr>
                <w:sz w:val="20"/>
                <w:szCs w:val="20"/>
              </w:rPr>
            </w:pPr>
            <w:r w:rsidRPr="00367FA3">
              <w:rPr>
                <w:sz w:val="20"/>
                <w:szCs w:val="20"/>
              </w:rPr>
              <w:t>X*</w:t>
            </w:r>
          </w:p>
        </w:tc>
        <w:tc>
          <w:tcPr>
            <w:tcW w:w="417" w:type="dxa"/>
            <w:shd w:val="clear" w:color="auto" w:fill="auto"/>
            <w:vAlign w:val="center"/>
          </w:tcPr>
          <w:p w:rsidR="00DA0C7F" w:rsidRPr="00367FA3" w:rsidRDefault="00DA0C7F" w:rsidP="00367FA3">
            <w:pPr>
              <w:jc w:val="center"/>
              <w:rPr>
                <w:sz w:val="20"/>
                <w:szCs w:val="20"/>
              </w:rPr>
            </w:pPr>
          </w:p>
        </w:tc>
      </w:tr>
      <w:tr w:rsidR="00367FA3" w:rsidRPr="00367FA3" w:rsidTr="00367FA3">
        <w:trPr>
          <w:cantSplit/>
          <w:trHeight w:val="488"/>
        </w:trPr>
        <w:tc>
          <w:tcPr>
            <w:tcW w:w="822" w:type="dxa"/>
            <w:gridSpan w:val="2"/>
            <w:shd w:val="clear" w:color="auto" w:fill="auto"/>
            <w:vAlign w:val="center"/>
          </w:tcPr>
          <w:p w:rsidR="002E3E74" w:rsidRPr="00367FA3" w:rsidRDefault="002E3E74" w:rsidP="00367FA3">
            <w:pPr>
              <w:tabs>
                <w:tab w:val="num" w:pos="644"/>
              </w:tabs>
              <w:jc w:val="center"/>
              <w:rPr>
                <w:b/>
                <w:sz w:val="20"/>
                <w:szCs w:val="20"/>
              </w:rPr>
            </w:pPr>
          </w:p>
        </w:tc>
        <w:tc>
          <w:tcPr>
            <w:tcW w:w="1708" w:type="dxa"/>
            <w:shd w:val="clear" w:color="auto" w:fill="auto"/>
            <w:vAlign w:val="center"/>
          </w:tcPr>
          <w:p w:rsidR="002E3E74" w:rsidRPr="00367FA3" w:rsidRDefault="001723E0" w:rsidP="00367FA3">
            <w:pPr>
              <w:tabs>
                <w:tab w:val="num" w:pos="644"/>
              </w:tabs>
              <w:rPr>
                <w:b/>
                <w:sz w:val="20"/>
                <w:szCs w:val="20"/>
              </w:rPr>
            </w:pPr>
            <w:r w:rsidRPr="00367FA3">
              <w:rPr>
                <w:b/>
                <w:sz w:val="20"/>
                <w:szCs w:val="20"/>
              </w:rPr>
              <w:t>NMP_CG200S0</w:t>
            </w:r>
          </w:p>
        </w:tc>
        <w:tc>
          <w:tcPr>
            <w:tcW w:w="2184" w:type="dxa"/>
            <w:shd w:val="clear" w:color="auto" w:fill="auto"/>
            <w:vAlign w:val="center"/>
          </w:tcPr>
          <w:p w:rsidR="002E3E74" w:rsidRPr="00367FA3" w:rsidRDefault="002E3E74" w:rsidP="00367FA3">
            <w:pPr>
              <w:tabs>
                <w:tab w:val="num" w:pos="644"/>
              </w:tabs>
              <w:rPr>
                <w:b/>
                <w:sz w:val="20"/>
                <w:szCs w:val="20"/>
              </w:rPr>
            </w:pPr>
            <w:r w:rsidRPr="00367FA3">
              <w:rPr>
                <w:b/>
                <w:sz w:val="20"/>
                <w:szCs w:val="20"/>
              </w:rPr>
              <w:t>Zárószigorlat</w:t>
            </w:r>
          </w:p>
        </w:tc>
        <w:tc>
          <w:tcPr>
            <w:tcW w:w="1008" w:type="dxa"/>
            <w:shd w:val="clear" w:color="auto" w:fill="auto"/>
            <w:vAlign w:val="center"/>
          </w:tcPr>
          <w:p w:rsidR="002E3E74" w:rsidRPr="00367FA3" w:rsidRDefault="002E3E74" w:rsidP="00367FA3">
            <w:pPr>
              <w:jc w:val="center"/>
              <w:rPr>
                <w:b/>
                <w:sz w:val="20"/>
                <w:szCs w:val="20"/>
              </w:rPr>
            </w:pPr>
            <w:r w:rsidRPr="00367FA3">
              <w:rPr>
                <w:b/>
                <w:sz w:val="20"/>
                <w:szCs w:val="20"/>
              </w:rPr>
              <w:t>0</w:t>
            </w:r>
          </w:p>
        </w:tc>
        <w:tc>
          <w:tcPr>
            <w:tcW w:w="671" w:type="dxa"/>
            <w:shd w:val="clear" w:color="auto" w:fill="auto"/>
            <w:vAlign w:val="center"/>
          </w:tcPr>
          <w:p w:rsidR="002E3E74" w:rsidRPr="00367FA3" w:rsidRDefault="002E3E74" w:rsidP="00367FA3">
            <w:pPr>
              <w:jc w:val="center"/>
              <w:rPr>
                <w:b/>
                <w:sz w:val="20"/>
                <w:szCs w:val="20"/>
              </w:rPr>
            </w:pPr>
            <w:r w:rsidRPr="00367FA3">
              <w:rPr>
                <w:b/>
                <w:sz w:val="20"/>
                <w:szCs w:val="20"/>
              </w:rPr>
              <w:t>Sz</w:t>
            </w:r>
          </w:p>
        </w:tc>
        <w:tc>
          <w:tcPr>
            <w:tcW w:w="490" w:type="dxa"/>
            <w:shd w:val="clear" w:color="auto" w:fill="auto"/>
            <w:vAlign w:val="center"/>
          </w:tcPr>
          <w:p w:rsidR="002E3E74" w:rsidRPr="00367FA3" w:rsidRDefault="002E3E74" w:rsidP="00367FA3">
            <w:pPr>
              <w:jc w:val="center"/>
              <w:rPr>
                <w:b/>
                <w:sz w:val="20"/>
                <w:szCs w:val="20"/>
              </w:rPr>
            </w:pPr>
            <w:r w:rsidRPr="00367FA3">
              <w:rPr>
                <w:b/>
                <w:sz w:val="20"/>
                <w:szCs w:val="20"/>
              </w:rPr>
              <w:t>0</w:t>
            </w:r>
          </w:p>
        </w:tc>
        <w:tc>
          <w:tcPr>
            <w:tcW w:w="504" w:type="dxa"/>
            <w:shd w:val="clear" w:color="auto" w:fill="auto"/>
            <w:vAlign w:val="center"/>
          </w:tcPr>
          <w:p w:rsidR="002E3E74" w:rsidRPr="00367FA3" w:rsidRDefault="002E3E74" w:rsidP="00367FA3">
            <w:pPr>
              <w:jc w:val="center"/>
              <w:rPr>
                <w:b/>
                <w:sz w:val="20"/>
                <w:szCs w:val="20"/>
              </w:rPr>
            </w:pPr>
          </w:p>
        </w:tc>
        <w:tc>
          <w:tcPr>
            <w:tcW w:w="476" w:type="dxa"/>
            <w:shd w:val="clear" w:color="auto" w:fill="auto"/>
            <w:vAlign w:val="center"/>
          </w:tcPr>
          <w:p w:rsidR="002E3E74" w:rsidRPr="00367FA3" w:rsidRDefault="002E3E74" w:rsidP="00367FA3">
            <w:pPr>
              <w:jc w:val="center"/>
              <w:rPr>
                <w:b/>
                <w:sz w:val="20"/>
                <w:szCs w:val="20"/>
              </w:rPr>
            </w:pPr>
          </w:p>
        </w:tc>
        <w:tc>
          <w:tcPr>
            <w:tcW w:w="518" w:type="dxa"/>
            <w:shd w:val="clear" w:color="auto" w:fill="auto"/>
            <w:vAlign w:val="center"/>
          </w:tcPr>
          <w:p w:rsidR="002E3E74" w:rsidRPr="00367FA3" w:rsidRDefault="002E3E74" w:rsidP="00367FA3">
            <w:pPr>
              <w:jc w:val="center"/>
              <w:rPr>
                <w:b/>
                <w:sz w:val="20"/>
                <w:szCs w:val="20"/>
              </w:rPr>
            </w:pPr>
          </w:p>
        </w:tc>
        <w:tc>
          <w:tcPr>
            <w:tcW w:w="490" w:type="dxa"/>
            <w:gridSpan w:val="2"/>
            <w:shd w:val="clear" w:color="auto" w:fill="auto"/>
            <w:vAlign w:val="center"/>
          </w:tcPr>
          <w:p w:rsidR="002E3E74" w:rsidRPr="00367FA3" w:rsidRDefault="002E3E74" w:rsidP="00367FA3">
            <w:pPr>
              <w:jc w:val="center"/>
              <w:rPr>
                <w:b/>
                <w:sz w:val="20"/>
                <w:szCs w:val="20"/>
              </w:rPr>
            </w:pPr>
            <w:r w:rsidRPr="00367FA3">
              <w:rPr>
                <w:b/>
                <w:sz w:val="20"/>
                <w:szCs w:val="20"/>
              </w:rPr>
              <w:t>X</w:t>
            </w:r>
          </w:p>
        </w:tc>
        <w:tc>
          <w:tcPr>
            <w:tcW w:w="417" w:type="dxa"/>
            <w:shd w:val="clear" w:color="auto" w:fill="auto"/>
            <w:vAlign w:val="center"/>
          </w:tcPr>
          <w:p w:rsidR="002E3E74" w:rsidRPr="00367FA3" w:rsidRDefault="002E3E74" w:rsidP="00367FA3">
            <w:pPr>
              <w:jc w:val="center"/>
              <w:rPr>
                <w:b/>
                <w:sz w:val="20"/>
                <w:szCs w:val="20"/>
              </w:rPr>
            </w:pPr>
          </w:p>
        </w:tc>
      </w:tr>
    </w:tbl>
    <w:p w:rsidR="00DA0C7F" w:rsidRPr="00AB484A" w:rsidRDefault="00DA0C7F" w:rsidP="00560CA7">
      <w:pPr>
        <w:jc w:val="both"/>
      </w:pPr>
    </w:p>
    <w:p w:rsidR="00F91958" w:rsidRPr="00AB484A" w:rsidRDefault="00511FA8" w:rsidP="00560CA7">
      <w:pPr>
        <w:jc w:val="both"/>
        <w:rPr>
          <w:sz w:val="4"/>
          <w:szCs w:val="4"/>
        </w:rPr>
      </w:pPr>
      <w:r w:rsidRPr="00AB484A">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
        <w:gridCol w:w="364"/>
        <w:gridCol w:w="1624"/>
        <w:gridCol w:w="2002"/>
        <w:gridCol w:w="1106"/>
        <w:gridCol w:w="909"/>
        <w:gridCol w:w="686"/>
        <w:gridCol w:w="462"/>
        <w:gridCol w:w="28"/>
        <w:gridCol w:w="434"/>
        <w:gridCol w:w="28"/>
        <w:gridCol w:w="420"/>
        <w:gridCol w:w="98"/>
        <w:gridCol w:w="336"/>
        <w:gridCol w:w="126"/>
        <w:gridCol w:w="277"/>
      </w:tblGrid>
      <w:tr w:rsidR="00325D27" w:rsidRPr="00367FA3" w:rsidTr="00367FA3">
        <w:trPr>
          <w:trHeight w:val="359"/>
        </w:trPr>
        <w:tc>
          <w:tcPr>
            <w:tcW w:w="9288" w:type="dxa"/>
            <w:gridSpan w:val="16"/>
            <w:shd w:val="clear" w:color="auto" w:fill="E0E0E0"/>
            <w:vAlign w:val="center"/>
          </w:tcPr>
          <w:p w:rsidR="00325D27" w:rsidRPr="00367FA3" w:rsidRDefault="00511FA8" w:rsidP="00367FA3">
            <w:pPr>
              <w:pStyle w:val="Cmsor2"/>
              <w:spacing w:before="0" w:after="0"/>
              <w:jc w:val="center"/>
              <w:rPr>
                <w:b w:val="0"/>
              </w:rPr>
            </w:pPr>
            <w:r w:rsidRPr="00AB484A">
              <w:lastRenderedPageBreak/>
              <w:br w:type="page"/>
            </w:r>
            <w:bookmarkStart w:id="167" w:name="_Toc210635548"/>
            <w:bookmarkStart w:id="168" w:name="_Toc320174467"/>
            <w:r w:rsidR="00325D27" w:rsidRPr="00367FA3">
              <w:rPr>
                <w:rFonts w:ascii="Times New Roman" w:hAnsi="Times New Roman"/>
                <w:caps/>
              </w:rPr>
              <w:t xml:space="preserve">Tehetségfejlesztő </w:t>
            </w:r>
            <w:r w:rsidR="00EC73A8" w:rsidRPr="00367FA3">
              <w:rPr>
                <w:rFonts w:ascii="Times New Roman" w:hAnsi="Times New Roman"/>
                <w:caps/>
              </w:rPr>
              <w:t>tanár</w:t>
            </w:r>
            <w:r w:rsidR="00325D27" w:rsidRPr="00367FA3">
              <w:rPr>
                <w:rFonts w:ascii="Times New Roman" w:hAnsi="Times New Roman"/>
                <w:caps/>
              </w:rPr>
              <w:t>szak tanegységlistája</w:t>
            </w:r>
            <w:bookmarkEnd w:id="167"/>
            <w:bookmarkEnd w:id="168"/>
          </w:p>
        </w:tc>
      </w:tr>
      <w:tr w:rsidR="00367FA3" w:rsidRPr="00367FA3" w:rsidTr="00367FA3">
        <w:trPr>
          <w:trHeight w:val="359"/>
        </w:trPr>
        <w:tc>
          <w:tcPr>
            <w:tcW w:w="752" w:type="dxa"/>
            <w:gridSpan w:val="2"/>
            <w:vMerge w:val="restart"/>
            <w:shd w:val="clear" w:color="auto" w:fill="E0E0E0"/>
            <w:vAlign w:val="center"/>
          </w:tcPr>
          <w:p w:rsidR="009168CB" w:rsidRPr="00367FA3" w:rsidRDefault="009168CB" w:rsidP="00367FA3">
            <w:pPr>
              <w:tabs>
                <w:tab w:val="num" w:pos="644"/>
              </w:tabs>
              <w:jc w:val="center"/>
              <w:rPr>
                <w:sz w:val="18"/>
                <w:szCs w:val="18"/>
              </w:rPr>
            </w:pPr>
          </w:p>
        </w:tc>
        <w:tc>
          <w:tcPr>
            <w:tcW w:w="1624" w:type="dxa"/>
            <w:vMerge w:val="restart"/>
            <w:shd w:val="clear" w:color="auto" w:fill="E0E0E0"/>
            <w:vAlign w:val="center"/>
          </w:tcPr>
          <w:p w:rsidR="009168CB" w:rsidRPr="00367FA3" w:rsidRDefault="009168CB" w:rsidP="00367FA3">
            <w:pPr>
              <w:tabs>
                <w:tab w:val="num" w:pos="644"/>
              </w:tabs>
              <w:jc w:val="center"/>
              <w:rPr>
                <w:b/>
                <w:sz w:val="18"/>
                <w:szCs w:val="18"/>
              </w:rPr>
            </w:pPr>
            <w:r w:rsidRPr="00367FA3">
              <w:rPr>
                <w:b/>
                <w:sz w:val="18"/>
                <w:szCs w:val="18"/>
              </w:rPr>
              <w:t>Tantárgy kódja</w:t>
            </w:r>
          </w:p>
        </w:tc>
        <w:tc>
          <w:tcPr>
            <w:tcW w:w="2002" w:type="dxa"/>
            <w:vMerge w:val="restart"/>
            <w:shd w:val="clear" w:color="auto" w:fill="E0E0E0"/>
            <w:vAlign w:val="center"/>
          </w:tcPr>
          <w:p w:rsidR="009168CB" w:rsidRPr="00367FA3" w:rsidRDefault="009168CB" w:rsidP="00367FA3">
            <w:pPr>
              <w:tabs>
                <w:tab w:val="num" w:pos="644"/>
              </w:tabs>
              <w:jc w:val="center"/>
              <w:rPr>
                <w:sz w:val="18"/>
                <w:szCs w:val="18"/>
              </w:rPr>
            </w:pPr>
            <w:r w:rsidRPr="00367FA3">
              <w:rPr>
                <w:b/>
                <w:sz w:val="18"/>
                <w:szCs w:val="18"/>
              </w:rPr>
              <w:t>Tantárgyak</w:t>
            </w:r>
          </w:p>
        </w:tc>
        <w:tc>
          <w:tcPr>
            <w:tcW w:w="1106" w:type="dxa"/>
            <w:vMerge w:val="restart"/>
            <w:shd w:val="clear" w:color="auto" w:fill="E0E0E0"/>
            <w:vAlign w:val="center"/>
          </w:tcPr>
          <w:p w:rsidR="009168CB" w:rsidRPr="00367FA3" w:rsidRDefault="009168CB" w:rsidP="00367FA3">
            <w:pPr>
              <w:tabs>
                <w:tab w:val="num" w:pos="644"/>
              </w:tabs>
              <w:jc w:val="center"/>
              <w:rPr>
                <w:sz w:val="18"/>
                <w:szCs w:val="18"/>
              </w:rPr>
            </w:pPr>
            <w:r w:rsidRPr="00367FA3">
              <w:rPr>
                <w:b/>
                <w:sz w:val="18"/>
                <w:szCs w:val="18"/>
              </w:rPr>
              <w:t>Elmélet</w:t>
            </w:r>
            <w:r w:rsidR="00511FA8" w:rsidRPr="00367FA3">
              <w:rPr>
                <w:b/>
                <w:sz w:val="18"/>
                <w:szCs w:val="18"/>
              </w:rPr>
              <w:t>–</w:t>
            </w:r>
            <w:r w:rsidRPr="00367FA3">
              <w:rPr>
                <w:b/>
                <w:sz w:val="18"/>
                <w:szCs w:val="18"/>
              </w:rPr>
              <w:t xml:space="preserve">Gyakorlat (heti </w:t>
            </w:r>
            <w:proofErr w:type="gramStart"/>
            <w:r w:rsidRPr="00367FA3">
              <w:rPr>
                <w:b/>
                <w:sz w:val="18"/>
                <w:szCs w:val="18"/>
              </w:rPr>
              <w:t>ko</w:t>
            </w:r>
            <w:r w:rsidRPr="00367FA3">
              <w:rPr>
                <w:b/>
                <w:sz w:val="18"/>
                <w:szCs w:val="18"/>
              </w:rPr>
              <w:t>n</w:t>
            </w:r>
            <w:r w:rsidRPr="00367FA3">
              <w:rPr>
                <w:b/>
                <w:sz w:val="18"/>
                <w:szCs w:val="18"/>
              </w:rPr>
              <w:t>takt ór</w:t>
            </w:r>
            <w:r w:rsidRPr="00367FA3">
              <w:rPr>
                <w:b/>
                <w:sz w:val="18"/>
                <w:szCs w:val="18"/>
              </w:rPr>
              <w:t>a</w:t>
            </w:r>
            <w:r w:rsidRPr="00367FA3">
              <w:rPr>
                <w:b/>
                <w:sz w:val="18"/>
                <w:szCs w:val="18"/>
              </w:rPr>
              <w:t>szám</w:t>
            </w:r>
            <w:proofErr w:type="gramEnd"/>
            <w:r w:rsidRPr="00367FA3">
              <w:rPr>
                <w:b/>
                <w:sz w:val="18"/>
                <w:szCs w:val="18"/>
              </w:rPr>
              <w:t>)</w:t>
            </w:r>
          </w:p>
        </w:tc>
        <w:tc>
          <w:tcPr>
            <w:tcW w:w="909" w:type="dxa"/>
            <w:vMerge w:val="restart"/>
            <w:shd w:val="clear" w:color="auto" w:fill="E0E0E0"/>
            <w:textDirection w:val="btLr"/>
            <w:vAlign w:val="center"/>
          </w:tcPr>
          <w:p w:rsidR="009168CB" w:rsidRPr="00367FA3" w:rsidRDefault="009168CB" w:rsidP="00367FA3">
            <w:pPr>
              <w:tabs>
                <w:tab w:val="num" w:pos="644"/>
              </w:tabs>
              <w:ind w:left="113" w:right="113"/>
              <w:jc w:val="center"/>
              <w:rPr>
                <w:sz w:val="18"/>
                <w:szCs w:val="18"/>
              </w:rPr>
            </w:pPr>
            <w:r w:rsidRPr="00367FA3">
              <w:rPr>
                <w:b/>
                <w:sz w:val="18"/>
                <w:szCs w:val="18"/>
              </w:rPr>
              <w:t>Értékelés</w:t>
            </w:r>
          </w:p>
        </w:tc>
        <w:tc>
          <w:tcPr>
            <w:tcW w:w="686" w:type="dxa"/>
            <w:vMerge w:val="restart"/>
            <w:shd w:val="clear" w:color="auto" w:fill="E0E0E0"/>
            <w:textDirection w:val="btLr"/>
            <w:vAlign w:val="center"/>
          </w:tcPr>
          <w:p w:rsidR="009168CB" w:rsidRPr="00367FA3" w:rsidRDefault="009168CB" w:rsidP="00367FA3">
            <w:pPr>
              <w:tabs>
                <w:tab w:val="num" w:pos="644"/>
              </w:tabs>
              <w:ind w:left="113" w:right="113"/>
              <w:jc w:val="center"/>
              <w:rPr>
                <w:b/>
                <w:sz w:val="18"/>
                <w:szCs w:val="18"/>
              </w:rPr>
            </w:pPr>
            <w:r w:rsidRPr="00367FA3">
              <w:rPr>
                <w:b/>
                <w:sz w:val="18"/>
                <w:szCs w:val="18"/>
              </w:rPr>
              <w:t>Kredit</w:t>
            </w:r>
          </w:p>
        </w:tc>
        <w:tc>
          <w:tcPr>
            <w:tcW w:w="2209" w:type="dxa"/>
            <w:gridSpan w:val="9"/>
            <w:shd w:val="clear" w:color="auto" w:fill="E0E0E0"/>
            <w:vAlign w:val="center"/>
          </w:tcPr>
          <w:p w:rsidR="009168CB" w:rsidRPr="00367FA3" w:rsidRDefault="009168CB" w:rsidP="00367FA3">
            <w:pPr>
              <w:tabs>
                <w:tab w:val="num" w:pos="644"/>
              </w:tabs>
              <w:jc w:val="center"/>
              <w:rPr>
                <w:b/>
                <w:sz w:val="18"/>
                <w:szCs w:val="18"/>
              </w:rPr>
            </w:pPr>
            <w:r w:rsidRPr="00367FA3">
              <w:rPr>
                <w:b/>
                <w:sz w:val="18"/>
                <w:szCs w:val="18"/>
              </w:rPr>
              <w:t>F é l é v</w:t>
            </w:r>
          </w:p>
        </w:tc>
      </w:tr>
      <w:tr w:rsidR="00367FA3" w:rsidRPr="00367FA3" w:rsidTr="00367FA3">
        <w:trPr>
          <w:trHeight w:val="466"/>
        </w:trPr>
        <w:tc>
          <w:tcPr>
            <w:tcW w:w="752" w:type="dxa"/>
            <w:gridSpan w:val="2"/>
            <w:vMerge/>
            <w:shd w:val="clear" w:color="auto" w:fill="E0E0E0"/>
          </w:tcPr>
          <w:p w:rsidR="009168CB" w:rsidRPr="00367FA3" w:rsidRDefault="009168CB" w:rsidP="00367FA3">
            <w:pPr>
              <w:tabs>
                <w:tab w:val="num" w:pos="644"/>
              </w:tabs>
              <w:jc w:val="both"/>
              <w:rPr>
                <w:sz w:val="18"/>
                <w:szCs w:val="18"/>
              </w:rPr>
            </w:pPr>
          </w:p>
        </w:tc>
        <w:tc>
          <w:tcPr>
            <w:tcW w:w="1624" w:type="dxa"/>
            <w:vMerge/>
            <w:shd w:val="clear" w:color="auto" w:fill="E0E0E0"/>
          </w:tcPr>
          <w:p w:rsidR="009168CB" w:rsidRPr="00367FA3" w:rsidRDefault="009168CB" w:rsidP="00367FA3">
            <w:pPr>
              <w:tabs>
                <w:tab w:val="num" w:pos="644"/>
              </w:tabs>
              <w:jc w:val="both"/>
              <w:rPr>
                <w:sz w:val="18"/>
                <w:szCs w:val="18"/>
              </w:rPr>
            </w:pPr>
          </w:p>
        </w:tc>
        <w:tc>
          <w:tcPr>
            <w:tcW w:w="2002" w:type="dxa"/>
            <w:vMerge/>
            <w:shd w:val="clear" w:color="auto" w:fill="E0E0E0"/>
          </w:tcPr>
          <w:p w:rsidR="009168CB" w:rsidRPr="00367FA3" w:rsidRDefault="009168CB" w:rsidP="00367FA3">
            <w:pPr>
              <w:tabs>
                <w:tab w:val="num" w:pos="644"/>
              </w:tabs>
              <w:jc w:val="both"/>
              <w:rPr>
                <w:sz w:val="18"/>
                <w:szCs w:val="18"/>
              </w:rPr>
            </w:pPr>
          </w:p>
        </w:tc>
        <w:tc>
          <w:tcPr>
            <w:tcW w:w="1106" w:type="dxa"/>
            <w:vMerge/>
            <w:shd w:val="clear" w:color="auto" w:fill="E0E0E0"/>
          </w:tcPr>
          <w:p w:rsidR="009168CB" w:rsidRPr="00367FA3" w:rsidRDefault="009168CB" w:rsidP="00367FA3">
            <w:pPr>
              <w:tabs>
                <w:tab w:val="num" w:pos="644"/>
              </w:tabs>
              <w:jc w:val="center"/>
              <w:rPr>
                <w:sz w:val="18"/>
                <w:szCs w:val="18"/>
              </w:rPr>
            </w:pPr>
          </w:p>
        </w:tc>
        <w:tc>
          <w:tcPr>
            <w:tcW w:w="909" w:type="dxa"/>
            <w:vMerge/>
            <w:shd w:val="clear" w:color="auto" w:fill="E0E0E0"/>
          </w:tcPr>
          <w:p w:rsidR="009168CB" w:rsidRPr="00367FA3" w:rsidRDefault="009168CB" w:rsidP="00367FA3">
            <w:pPr>
              <w:tabs>
                <w:tab w:val="num" w:pos="644"/>
              </w:tabs>
              <w:jc w:val="center"/>
              <w:rPr>
                <w:sz w:val="18"/>
                <w:szCs w:val="18"/>
              </w:rPr>
            </w:pPr>
          </w:p>
        </w:tc>
        <w:tc>
          <w:tcPr>
            <w:tcW w:w="686" w:type="dxa"/>
            <w:vMerge/>
            <w:shd w:val="clear" w:color="auto" w:fill="E0E0E0"/>
          </w:tcPr>
          <w:p w:rsidR="009168CB" w:rsidRPr="00367FA3" w:rsidRDefault="009168CB" w:rsidP="00367FA3">
            <w:pPr>
              <w:tabs>
                <w:tab w:val="num" w:pos="644"/>
              </w:tabs>
              <w:jc w:val="center"/>
              <w:rPr>
                <w:sz w:val="18"/>
                <w:szCs w:val="18"/>
              </w:rPr>
            </w:pPr>
          </w:p>
        </w:tc>
        <w:tc>
          <w:tcPr>
            <w:tcW w:w="490" w:type="dxa"/>
            <w:gridSpan w:val="2"/>
            <w:shd w:val="clear" w:color="auto" w:fill="E0E0E0"/>
            <w:vAlign w:val="center"/>
          </w:tcPr>
          <w:p w:rsidR="009168CB" w:rsidRPr="00367FA3" w:rsidRDefault="009168CB" w:rsidP="00367FA3">
            <w:pPr>
              <w:tabs>
                <w:tab w:val="num" w:pos="644"/>
              </w:tabs>
              <w:jc w:val="center"/>
              <w:rPr>
                <w:b/>
                <w:sz w:val="18"/>
                <w:szCs w:val="18"/>
              </w:rPr>
            </w:pPr>
            <w:r w:rsidRPr="00367FA3">
              <w:rPr>
                <w:b/>
                <w:sz w:val="18"/>
                <w:szCs w:val="18"/>
              </w:rPr>
              <w:t>1.</w:t>
            </w:r>
          </w:p>
        </w:tc>
        <w:tc>
          <w:tcPr>
            <w:tcW w:w="434" w:type="dxa"/>
            <w:shd w:val="clear" w:color="auto" w:fill="E0E0E0"/>
            <w:vAlign w:val="center"/>
          </w:tcPr>
          <w:p w:rsidR="009168CB" w:rsidRPr="00367FA3" w:rsidRDefault="009168CB" w:rsidP="00367FA3">
            <w:pPr>
              <w:tabs>
                <w:tab w:val="num" w:pos="644"/>
              </w:tabs>
              <w:jc w:val="center"/>
              <w:rPr>
                <w:b/>
                <w:sz w:val="18"/>
                <w:szCs w:val="18"/>
              </w:rPr>
            </w:pPr>
            <w:r w:rsidRPr="00367FA3">
              <w:rPr>
                <w:b/>
                <w:sz w:val="18"/>
                <w:szCs w:val="18"/>
              </w:rPr>
              <w:t>2.</w:t>
            </w:r>
          </w:p>
        </w:tc>
        <w:tc>
          <w:tcPr>
            <w:tcW w:w="448" w:type="dxa"/>
            <w:gridSpan w:val="2"/>
            <w:shd w:val="clear" w:color="auto" w:fill="E0E0E0"/>
            <w:vAlign w:val="center"/>
          </w:tcPr>
          <w:p w:rsidR="009168CB" w:rsidRPr="00367FA3" w:rsidRDefault="009168CB" w:rsidP="00367FA3">
            <w:pPr>
              <w:tabs>
                <w:tab w:val="num" w:pos="644"/>
              </w:tabs>
              <w:jc w:val="center"/>
              <w:rPr>
                <w:b/>
                <w:sz w:val="18"/>
                <w:szCs w:val="18"/>
              </w:rPr>
            </w:pPr>
            <w:r w:rsidRPr="00367FA3">
              <w:rPr>
                <w:b/>
                <w:sz w:val="18"/>
                <w:szCs w:val="18"/>
              </w:rPr>
              <w:t>3.</w:t>
            </w:r>
          </w:p>
        </w:tc>
        <w:tc>
          <w:tcPr>
            <w:tcW w:w="434" w:type="dxa"/>
            <w:gridSpan w:val="2"/>
            <w:shd w:val="clear" w:color="auto" w:fill="E0E0E0"/>
            <w:vAlign w:val="center"/>
          </w:tcPr>
          <w:p w:rsidR="009168CB" w:rsidRPr="00367FA3" w:rsidRDefault="009168CB" w:rsidP="00367FA3">
            <w:pPr>
              <w:tabs>
                <w:tab w:val="num" w:pos="644"/>
              </w:tabs>
              <w:jc w:val="center"/>
              <w:rPr>
                <w:b/>
                <w:sz w:val="18"/>
                <w:szCs w:val="18"/>
              </w:rPr>
            </w:pPr>
            <w:r w:rsidRPr="00367FA3">
              <w:rPr>
                <w:b/>
                <w:sz w:val="18"/>
                <w:szCs w:val="18"/>
              </w:rPr>
              <w:t>4.</w:t>
            </w:r>
          </w:p>
        </w:tc>
        <w:tc>
          <w:tcPr>
            <w:tcW w:w="403" w:type="dxa"/>
            <w:gridSpan w:val="2"/>
            <w:shd w:val="clear" w:color="auto" w:fill="E0E0E0"/>
            <w:vAlign w:val="center"/>
          </w:tcPr>
          <w:p w:rsidR="009168CB" w:rsidRPr="00367FA3" w:rsidRDefault="009168CB" w:rsidP="00367FA3">
            <w:pPr>
              <w:tabs>
                <w:tab w:val="num" w:pos="644"/>
              </w:tabs>
              <w:jc w:val="center"/>
              <w:rPr>
                <w:b/>
                <w:sz w:val="18"/>
                <w:szCs w:val="18"/>
              </w:rPr>
            </w:pPr>
            <w:r w:rsidRPr="00367FA3">
              <w:rPr>
                <w:b/>
                <w:sz w:val="18"/>
                <w:szCs w:val="18"/>
              </w:rPr>
              <w:t>5.</w:t>
            </w:r>
          </w:p>
        </w:tc>
      </w:tr>
      <w:tr w:rsidR="00367FA3" w:rsidRPr="00367FA3" w:rsidTr="00367FA3">
        <w:tc>
          <w:tcPr>
            <w:tcW w:w="388" w:type="dxa"/>
            <w:vMerge w:val="restart"/>
            <w:textDirection w:val="btLr"/>
          </w:tcPr>
          <w:p w:rsidR="00325D27" w:rsidRPr="00367FA3" w:rsidRDefault="00325D27" w:rsidP="00367FA3">
            <w:pPr>
              <w:tabs>
                <w:tab w:val="num" w:pos="644"/>
              </w:tabs>
              <w:ind w:left="113" w:right="113"/>
              <w:jc w:val="center"/>
              <w:rPr>
                <w:sz w:val="18"/>
                <w:szCs w:val="18"/>
              </w:rPr>
            </w:pPr>
            <w:r w:rsidRPr="00367FA3">
              <w:rPr>
                <w:b/>
                <w:bCs/>
                <w:sz w:val="18"/>
                <w:szCs w:val="18"/>
              </w:rPr>
              <w:t>Műveltségterületi/szaktárgyi</w:t>
            </w:r>
          </w:p>
        </w:tc>
        <w:tc>
          <w:tcPr>
            <w:tcW w:w="364" w:type="dxa"/>
            <w:vMerge w:val="restart"/>
            <w:textDirection w:val="btLr"/>
          </w:tcPr>
          <w:p w:rsidR="00325D27" w:rsidRPr="00367FA3" w:rsidRDefault="00325D27" w:rsidP="00367FA3">
            <w:pPr>
              <w:tabs>
                <w:tab w:val="num" w:pos="644"/>
              </w:tabs>
              <w:ind w:left="113" w:right="113"/>
              <w:jc w:val="center"/>
              <w:rPr>
                <w:b/>
                <w:sz w:val="18"/>
                <w:szCs w:val="18"/>
              </w:rPr>
            </w:pPr>
            <w:r w:rsidRPr="00367FA3">
              <w:rPr>
                <w:b/>
                <w:sz w:val="18"/>
                <w:szCs w:val="18"/>
              </w:rPr>
              <w:t>Alapozó</w:t>
            </w:r>
          </w:p>
        </w:tc>
        <w:tc>
          <w:tcPr>
            <w:tcW w:w="1624" w:type="dxa"/>
            <w:vAlign w:val="center"/>
          </w:tcPr>
          <w:p w:rsidR="00325D27" w:rsidRPr="00367FA3" w:rsidRDefault="00325D27" w:rsidP="004C08D9">
            <w:pPr>
              <w:rPr>
                <w:sz w:val="18"/>
                <w:szCs w:val="18"/>
              </w:rPr>
            </w:pPr>
            <w:r w:rsidRPr="00367FA3">
              <w:rPr>
                <w:sz w:val="18"/>
                <w:szCs w:val="18"/>
              </w:rPr>
              <w:t>NMP_TF101K3</w:t>
            </w:r>
          </w:p>
        </w:tc>
        <w:tc>
          <w:tcPr>
            <w:tcW w:w="2002" w:type="dxa"/>
            <w:vAlign w:val="center"/>
          </w:tcPr>
          <w:p w:rsidR="00325D27" w:rsidRPr="00367FA3" w:rsidRDefault="00325D27" w:rsidP="004C08D9">
            <w:pPr>
              <w:rPr>
                <w:sz w:val="18"/>
                <w:szCs w:val="18"/>
              </w:rPr>
            </w:pPr>
            <w:r w:rsidRPr="00367FA3">
              <w:rPr>
                <w:sz w:val="18"/>
                <w:szCs w:val="18"/>
              </w:rPr>
              <w:t>A tehetség elméleti és történeti aspektusai</w:t>
            </w:r>
          </w:p>
        </w:tc>
        <w:tc>
          <w:tcPr>
            <w:tcW w:w="1106" w:type="dxa"/>
            <w:vAlign w:val="center"/>
          </w:tcPr>
          <w:p w:rsidR="00325D27" w:rsidRPr="00367FA3" w:rsidRDefault="00325D27" w:rsidP="00367FA3">
            <w:pPr>
              <w:jc w:val="center"/>
              <w:rPr>
                <w:sz w:val="18"/>
                <w:szCs w:val="18"/>
              </w:rPr>
            </w:pPr>
            <w:r w:rsidRPr="00367FA3">
              <w:rPr>
                <w:sz w:val="18"/>
                <w:szCs w:val="18"/>
              </w:rPr>
              <w:t>2+0</w:t>
            </w:r>
          </w:p>
        </w:tc>
        <w:tc>
          <w:tcPr>
            <w:tcW w:w="909" w:type="dxa"/>
            <w:vAlign w:val="center"/>
          </w:tcPr>
          <w:p w:rsidR="00325D27" w:rsidRPr="00367FA3" w:rsidRDefault="00325D27" w:rsidP="00367FA3">
            <w:pPr>
              <w:jc w:val="center"/>
              <w:rPr>
                <w:sz w:val="18"/>
                <w:szCs w:val="18"/>
              </w:rPr>
            </w:pPr>
            <w:r w:rsidRPr="00367FA3">
              <w:rPr>
                <w:sz w:val="18"/>
                <w:szCs w:val="18"/>
              </w:rPr>
              <w:t>K</w:t>
            </w:r>
          </w:p>
        </w:tc>
        <w:tc>
          <w:tcPr>
            <w:tcW w:w="686" w:type="dxa"/>
            <w:vAlign w:val="center"/>
          </w:tcPr>
          <w:p w:rsidR="00325D27" w:rsidRPr="00367FA3" w:rsidRDefault="00325D27" w:rsidP="00367FA3">
            <w:pPr>
              <w:jc w:val="center"/>
              <w:rPr>
                <w:sz w:val="18"/>
                <w:szCs w:val="18"/>
              </w:rPr>
            </w:pPr>
            <w:r w:rsidRPr="00367FA3">
              <w:rPr>
                <w:sz w:val="18"/>
                <w:szCs w:val="18"/>
              </w:rPr>
              <w:t>3</w:t>
            </w:r>
          </w:p>
        </w:tc>
        <w:tc>
          <w:tcPr>
            <w:tcW w:w="490" w:type="dxa"/>
            <w:gridSpan w:val="2"/>
            <w:vAlign w:val="center"/>
          </w:tcPr>
          <w:p w:rsidR="00325D27" w:rsidRPr="00367FA3" w:rsidRDefault="00325D27" w:rsidP="00367FA3">
            <w:pPr>
              <w:jc w:val="center"/>
              <w:rPr>
                <w:sz w:val="18"/>
                <w:szCs w:val="18"/>
              </w:rPr>
            </w:pPr>
            <w:r w:rsidRPr="00367FA3">
              <w:rPr>
                <w:sz w:val="18"/>
                <w:szCs w:val="18"/>
              </w:rPr>
              <w:t>X</w:t>
            </w:r>
          </w:p>
        </w:tc>
        <w:tc>
          <w:tcPr>
            <w:tcW w:w="434" w:type="dxa"/>
            <w:shd w:val="clear" w:color="auto" w:fill="auto"/>
            <w:vAlign w:val="center"/>
          </w:tcPr>
          <w:p w:rsidR="00325D27" w:rsidRPr="00367FA3" w:rsidRDefault="00325D27" w:rsidP="00367FA3">
            <w:pPr>
              <w:jc w:val="center"/>
              <w:rPr>
                <w:sz w:val="18"/>
                <w:szCs w:val="18"/>
              </w:rPr>
            </w:pPr>
          </w:p>
        </w:tc>
        <w:tc>
          <w:tcPr>
            <w:tcW w:w="448" w:type="dxa"/>
            <w:gridSpan w:val="2"/>
            <w:shd w:val="clear" w:color="auto" w:fill="auto"/>
            <w:vAlign w:val="center"/>
          </w:tcPr>
          <w:p w:rsidR="00325D27" w:rsidRPr="00367FA3" w:rsidRDefault="00325D27" w:rsidP="00367FA3">
            <w:pPr>
              <w:jc w:val="center"/>
              <w:rPr>
                <w:sz w:val="18"/>
                <w:szCs w:val="18"/>
              </w:rPr>
            </w:pPr>
          </w:p>
        </w:tc>
        <w:tc>
          <w:tcPr>
            <w:tcW w:w="434" w:type="dxa"/>
            <w:gridSpan w:val="2"/>
            <w:shd w:val="clear" w:color="auto" w:fill="auto"/>
            <w:vAlign w:val="center"/>
          </w:tcPr>
          <w:p w:rsidR="00325D27" w:rsidRPr="00367FA3" w:rsidRDefault="00325D27" w:rsidP="00367FA3">
            <w:pPr>
              <w:jc w:val="center"/>
              <w:rPr>
                <w:sz w:val="18"/>
                <w:szCs w:val="18"/>
              </w:rPr>
            </w:pPr>
          </w:p>
        </w:tc>
        <w:tc>
          <w:tcPr>
            <w:tcW w:w="403" w:type="dxa"/>
            <w:gridSpan w:val="2"/>
            <w:vAlign w:val="center"/>
          </w:tcPr>
          <w:p w:rsidR="00325D27" w:rsidRPr="00367FA3" w:rsidRDefault="00325D27" w:rsidP="00367FA3">
            <w:pPr>
              <w:jc w:val="center"/>
              <w:rPr>
                <w:sz w:val="18"/>
                <w:szCs w:val="18"/>
              </w:rPr>
            </w:pPr>
          </w:p>
        </w:tc>
      </w:tr>
      <w:tr w:rsidR="00367FA3" w:rsidRPr="00367FA3" w:rsidTr="00367FA3">
        <w:tc>
          <w:tcPr>
            <w:tcW w:w="388" w:type="dxa"/>
            <w:vMerge/>
          </w:tcPr>
          <w:p w:rsidR="00325D27" w:rsidRPr="00367FA3" w:rsidRDefault="00325D27" w:rsidP="00367FA3">
            <w:pPr>
              <w:tabs>
                <w:tab w:val="num" w:pos="644"/>
              </w:tabs>
              <w:jc w:val="both"/>
              <w:rPr>
                <w:sz w:val="18"/>
                <w:szCs w:val="18"/>
              </w:rPr>
            </w:pPr>
          </w:p>
        </w:tc>
        <w:tc>
          <w:tcPr>
            <w:tcW w:w="364" w:type="dxa"/>
            <w:vMerge/>
          </w:tcPr>
          <w:p w:rsidR="00325D27" w:rsidRPr="00367FA3" w:rsidRDefault="00325D27" w:rsidP="00367FA3">
            <w:pPr>
              <w:tabs>
                <w:tab w:val="num" w:pos="644"/>
              </w:tabs>
              <w:jc w:val="both"/>
              <w:rPr>
                <w:sz w:val="18"/>
                <w:szCs w:val="18"/>
              </w:rPr>
            </w:pPr>
          </w:p>
        </w:tc>
        <w:tc>
          <w:tcPr>
            <w:tcW w:w="1624" w:type="dxa"/>
            <w:vAlign w:val="center"/>
          </w:tcPr>
          <w:p w:rsidR="00325D27" w:rsidRPr="00367FA3" w:rsidRDefault="00325D27" w:rsidP="004C08D9">
            <w:pPr>
              <w:rPr>
                <w:sz w:val="18"/>
                <w:szCs w:val="18"/>
              </w:rPr>
            </w:pPr>
            <w:r w:rsidRPr="00367FA3">
              <w:rPr>
                <w:sz w:val="18"/>
                <w:szCs w:val="18"/>
              </w:rPr>
              <w:t>NMP_TF103K3</w:t>
            </w:r>
          </w:p>
        </w:tc>
        <w:tc>
          <w:tcPr>
            <w:tcW w:w="2002" w:type="dxa"/>
            <w:vAlign w:val="center"/>
          </w:tcPr>
          <w:p w:rsidR="00325D27" w:rsidRPr="00367FA3" w:rsidRDefault="00325D27" w:rsidP="004C08D9">
            <w:pPr>
              <w:rPr>
                <w:sz w:val="18"/>
                <w:szCs w:val="18"/>
              </w:rPr>
            </w:pPr>
            <w:r w:rsidRPr="00367FA3">
              <w:rPr>
                <w:sz w:val="18"/>
                <w:szCs w:val="18"/>
              </w:rPr>
              <w:t>A tehetséggondozás társadalmi alapjai</w:t>
            </w:r>
          </w:p>
        </w:tc>
        <w:tc>
          <w:tcPr>
            <w:tcW w:w="1106" w:type="dxa"/>
            <w:vAlign w:val="center"/>
          </w:tcPr>
          <w:p w:rsidR="00325D27" w:rsidRPr="00367FA3" w:rsidRDefault="00325D27" w:rsidP="00367FA3">
            <w:pPr>
              <w:jc w:val="center"/>
              <w:rPr>
                <w:sz w:val="18"/>
                <w:szCs w:val="18"/>
              </w:rPr>
            </w:pPr>
            <w:r w:rsidRPr="00367FA3">
              <w:rPr>
                <w:sz w:val="18"/>
                <w:szCs w:val="18"/>
              </w:rPr>
              <w:t>2+0</w:t>
            </w:r>
          </w:p>
        </w:tc>
        <w:tc>
          <w:tcPr>
            <w:tcW w:w="909" w:type="dxa"/>
            <w:vAlign w:val="center"/>
          </w:tcPr>
          <w:p w:rsidR="00325D27" w:rsidRPr="00367FA3" w:rsidRDefault="00325D27" w:rsidP="00367FA3">
            <w:pPr>
              <w:jc w:val="center"/>
              <w:rPr>
                <w:sz w:val="18"/>
                <w:szCs w:val="18"/>
              </w:rPr>
            </w:pPr>
            <w:r w:rsidRPr="00367FA3">
              <w:rPr>
                <w:sz w:val="18"/>
                <w:szCs w:val="18"/>
              </w:rPr>
              <w:t>K.</w:t>
            </w:r>
          </w:p>
        </w:tc>
        <w:tc>
          <w:tcPr>
            <w:tcW w:w="686" w:type="dxa"/>
            <w:vAlign w:val="center"/>
          </w:tcPr>
          <w:p w:rsidR="00325D27" w:rsidRPr="00367FA3" w:rsidRDefault="00325D27" w:rsidP="00367FA3">
            <w:pPr>
              <w:jc w:val="center"/>
              <w:rPr>
                <w:sz w:val="18"/>
                <w:szCs w:val="18"/>
              </w:rPr>
            </w:pPr>
            <w:r w:rsidRPr="00367FA3">
              <w:rPr>
                <w:sz w:val="18"/>
                <w:szCs w:val="18"/>
              </w:rPr>
              <w:t>3</w:t>
            </w:r>
          </w:p>
        </w:tc>
        <w:tc>
          <w:tcPr>
            <w:tcW w:w="490" w:type="dxa"/>
            <w:gridSpan w:val="2"/>
            <w:vAlign w:val="center"/>
          </w:tcPr>
          <w:p w:rsidR="00325D27" w:rsidRPr="00367FA3" w:rsidRDefault="00325D27" w:rsidP="00367FA3">
            <w:pPr>
              <w:jc w:val="center"/>
              <w:rPr>
                <w:sz w:val="18"/>
                <w:szCs w:val="18"/>
              </w:rPr>
            </w:pPr>
            <w:r w:rsidRPr="00367FA3">
              <w:rPr>
                <w:sz w:val="18"/>
                <w:szCs w:val="18"/>
              </w:rPr>
              <w:t>X</w:t>
            </w:r>
          </w:p>
        </w:tc>
        <w:tc>
          <w:tcPr>
            <w:tcW w:w="434" w:type="dxa"/>
            <w:shd w:val="clear" w:color="auto" w:fill="auto"/>
            <w:vAlign w:val="center"/>
          </w:tcPr>
          <w:p w:rsidR="00325D27" w:rsidRPr="00367FA3" w:rsidRDefault="00325D27" w:rsidP="00367FA3">
            <w:pPr>
              <w:jc w:val="center"/>
              <w:rPr>
                <w:sz w:val="18"/>
                <w:szCs w:val="18"/>
              </w:rPr>
            </w:pPr>
          </w:p>
        </w:tc>
        <w:tc>
          <w:tcPr>
            <w:tcW w:w="448" w:type="dxa"/>
            <w:gridSpan w:val="2"/>
            <w:shd w:val="clear" w:color="auto" w:fill="auto"/>
            <w:vAlign w:val="center"/>
          </w:tcPr>
          <w:p w:rsidR="00325D27" w:rsidRPr="00367FA3" w:rsidRDefault="00325D27" w:rsidP="00367FA3">
            <w:pPr>
              <w:jc w:val="center"/>
              <w:rPr>
                <w:sz w:val="18"/>
                <w:szCs w:val="18"/>
              </w:rPr>
            </w:pPr>
          </w:p>
        </w:tc>
        <w:tc>
          <w:tcPr>
            <w:tcW w:w="434" w:type="dxa"/>
            <w:gridSpan w:val="2"/>
            <w:shd w:val="clear" w:color="auto" w:fill="auto"/>
            <w:vAlign w:val="center"/>
          </w:tcPr>
          <w:p w:rsidR="00325D27" w:rsidRPr="00367FA3" w:rsidRDefault="00325D27" w:rsidP="00367FA3">
            <w:pPr>
              <w:jc w:val="center"/>
              <w:rPr>
                <w:sz w:val="18"/>
                <w:szCs w:val="18"/>
              </w:rPr>
            </w:pPr>
          </w:p>
        </w:tc>
        <w:tc>
          <w:tcPr>
            <w:tcW w:w="403" w:type="dxa"/>
            <w:gridSpan w:val="2"/>
            <w:vAlign w:val="center"/>
          </w:tcPr>
          <w:p w:rsidR="00325D27" w:rsidRPr="00367FA3" w:rsidRDefault="00325D27" w:rsidP="00367FA3">
            <w:pPr>
              <w:jc w:val="center"/>
              <w:rPr>
                <w:sz w:val="18"/>
                <w:szCs w:val="18"/>
              </w:rPr>
            </w:pPr>
          </w:p>
        </w:tc>
      </w:tr>
      <w:tr w:rsidR="00367FA3" w:rsidRPr="00367FA3" w:rsidTr="00367FA3">
        <w:tc>
          <w:tcPr>
            <w:tcW w:w="388" w:type="dxa"/>
            <w:vMerge/>
          </w:tcPr>
          <w:p w:rsidR="00325D27" w:rsidRPr="00367FA3" w:rsidRDefault="00325D27" w:rsidP="00367FA3">
            <w:pPr>
              <w:tabs>
                <w:tab w:val="num" w:pos="644"/>
              </w:tabs>
              <w:jc w:val="both"/>
              <w:rPr>
                <w:sz w:val="18"/>
                <w:szCs w:val="18"/>
              </w:rPr>
            </w:pPr>
          </w:p>
        </w:tc>
        <w:tc>
          <w:tcPr>
            <w:tcW w:w="364" w:type="dxa"/>
            <w:vMerge/>
          </w:tcPr>
          <w:p w:rsidR="00325D27" w:rsidRPr="00367FA3" w:rsidRDefault="00325D27" w:rsidP="00367FA3">
            <w:pPr>
              <w:tabs>
                <w:tab w:val="num" w:pos="644"/>
              </w:tabs>
              <w:jc w:val="both"/>
              <w:rPr>
                <w:sz w:val="18"/>
                <w:szCs w:val="18"/>
              </w:rPr>
            </w:pPr>
          </w:p>
        </w:tc>
        <w:tc>
          <w:tcPr>
            <w:tcW w:w="1624" w:type="dxa"/>
            <w:vAlign w:val="center"/>
          </w:tcPr>
          <w:p w:rsidR="00325D27" w:rsidRPr="00367FA3" w:rsidRDefault="00325D27" w:rsidP="004C08D9">
            <w:pPr>
              <w:rPr>
                <w:sz w:val="18"/>
                <w:szCs w:val="18"/>
              </w:rPr>
            </w:pPr>
            <w:r w:rsidRPr="00367FA3">
              <w:rPr>
                <w:sz w:val="18"/>
                <w:szCs w:val="18"/>
              </w:rPr>
              <w:t>NMP_TF105G2</w:t>
            </w:r>
          </w:p>
        </w:tc>
        <w:tc>
          <w:tcPr>
            <w:tcW w:w="2002" w:type="dxa"/>
            <w:vAlign w:val="center"/>
          </w:tcPr>
          <w:p w:rsidR="00325D27" w:rsidRPr="00367FA3" w:rsidRDefault="00325D27" w:rsidP="004C08D9">
            <w:pPr>
              <w:rPr>
                <w:sz w:val="18"/>
                <w:szCs w:val="18"/>
              </w:rPr>
            </w:pPr>
            <w:r w:rsidRPr="00367FA3">
              <w:rPr>
                <w:sz w:val="18"/>
                <w:szCs w:val="18"/>
              </w:rPr>
              <w:t>Iskolai tanítás-tanulás pszichológiája</w:t>
            </w:r>
          </w:p>
        </w:tc>
        <w:tc>
          <w:tcPr>
            <w:tcW w:w="1106" w:type="dxa"/>
            <w:vAlign w:val="center"/>
          </w:tcPr>
          <w:p w:rsidR="00325D27" w:rsidRPr="00367FA3" w:rsidRDefault="00325D27" w:rsidP="00367FA3">
            <w:pPr>
              <w:jc w:val="center"/>
              <w:rPr>
                <w:sz w:val="18"/>
                <w:szCs w:val="18"/>
              </w:rPr>
            </w:pPr>
            <w:r w:rsidRPr="00367FA3">
              <w:rPr>
                <w:sz w:val="18"/>
                <w:szCs w:val="18"/>
              </w:rPr>
              <w:t>0+2</w:t>
            </w:r>
          </w:p>
        </w:tc>
        <w:tc>
          <w:tcPr>
            <w:tcW w:w="909" w:type="dxa"/>
            <w:vAlign w:val="center"/>
          </w:tcPr>
          <w:p w:rsidR="00325D27" w:rsidRPr="00367FA3" w:rsidRDefault="00325D27" w:rsidP="00367FA3">
            <w:pPr>
              <w:jc w:val="center"/>
              <w:rPr>
                <w:sz w:val="18"/>
                <w:szCs w:val="18"/>
              </w:rPr>
            </w:pPr>
            <w:r w:rsidRPr="00367FA3">
              <w:rPr>
                <w:sz w:val="18"/>
                <w:szCs w:val="18"/>
              </w:rPr>
              <w:t>Gy</w:t>
            </w:r>
          </w:p>
        </w:tc>
        <w:tc>
          <w:tcPr>
            <w:tcW w:w="686" w:type="dxa"/>
            <w:vAlign w:val="center"/>
          </w:tcPr>
          <w:p w:rsidR="00325D27" w:rsidRPr="00367FA3" w:rsidRDefault="00325D27" w:rsidP="00367FA3">
            <w:pPr>
              <w:jc w:val="center"/>
              <w:rPr>
                <w:sz w:val="18"/>
                <w:szCs w:val="18"/>
              </w:rPr>
            </w:pPr>
            <w:r w:rsidRPr="00367FA3">
              <w:rPr>
                <w:sz w:val="18"/>
                <w:szCs w:val="18"/>
              </w:rPr>
              <w:t>2</w:t>
            </w:r>
          </w:p>
        </w:tc>
        <w:tc>
          <w:tcPr>
            <w:tcW w:w="490" w:type="dxa"/>
            <w:gridSpan w:val="2"/>
            <w:vAlign w:val="center"/>
          </w:tcPr>
          <w:p w:rsidR="00325D27" w:rsidRPr="00367FA3" w:rsidRDefault="00325D27" w:rsidP="00367FA3">
            <w:pPr>
              <w:jc w:val="center"/>
              <w:rPr>
                <w:sz w:val="18"/>
                <w:szCs w:val="18"/>
              </w:rPr>
            </w:pPr>
            <w:r w:rsidRPr="00367FA3">
              <w:rPr>
                <w:sz w:val="18"/>
                <w:szCs w:val="18"/>
              </w:rPr>
              <w:t>X</w:t>
            </w:r>
          </w:p>
        </w:tc>
        <w:tc>
          <w:tcPr>
            <w:tcW w:w="434" w:type="dxa"/>
            <w:shd w:val="clear" w:color="auto" w:fill="auto"/>
            <w:vAlign w:val="center"/>
          </w:tcPr>
          <w:p w:rsidR="00325D27" w:rsidRPr="00367FA3" w:rsidRDefault="00325D27" w:rsidP="00367FA3">
            <w:pPr>
              <w:jc w:val="center"/>
              <w:rPr>
                <w:sz w:val="18"/>
                <w:szCs w:val="18"/>
              </w:rPr>
            </w:pPr>
          </w:p>
        </w:tc>
        <w:tc>
          <w:tcPr>
            <w:tcW w:w="448" w:type="dxa"/>
            <w:gridSpan w:val="2"/>
            <w:shd w:val="clear" w:color="auto" w:fill="auto"/>
            <w:vAlign w:val="center"/>
          </w:tcPr>
          <w:p w:rsidR="00325D27" w:rsidRPr="00367FA3" w:rsidRDefault="00325D27" w:rsidP="00367FA3">
            <w:pPr>
              <w:jc w:val="center"/>
              <w:rPr>
                <w:sz w:val="18"/>
                <w:szCs w:val="18"/>
              </w:rPr>
            </w:pPr>
          </w:p>
        </w:tc>
        <w:tc>
          <w:tcPr>
            <w:tcW w:w="434" w:type="dxa"/>
            <w:gridSpan w:val="2"/>
            <w:shd w:val="clear" w:color="auto" w:fill="auto"/>
            <w:vAlign w:val="center"/>
          </w:tcPr>
          <w:p w:rsidR="00325D27" w:rsidRPr="00367FA3" w:rsidRDefault="00325D27" w:rsidP="00367FA3">
            <w:pPr>
              <w:jc w:val="center"/>
              <w:rPr>
                <w:sz w:val="18"/>
                <w:szCs w:val="18"/>
              </w:rPr>
            </w:pPr>
          </w:p>
        </w:tc>
        <w:tc>
          <w:tcPr>
            <w:tcW w:w="403" w:type="dxa"/>
            <w:gridSpan w:val="2"/>
            <w:vAlign w:val="center"/>
          </w:tcPr>
          <w:p w:rsidR="00325D27" w:rsidRPr="00367FA3" w:rsidRDefault="00325D27" w:rsidP="00367FA3">
            <w:pPr>
              <w:jc w:val="center"/>
              <w:rPr>
                <w:sz w:val="18"/>
                <w:szCs w:val="18"/>
              </w:rPr>
            </w:pPr>
          </w:p>
        </w:tc>
      </w:tr>
      <w:tr w:rsidR="00367FA3" w:rsidRPr="00367FA3" w:rsidTr="00367FA3">
        <w:tc>
          <w:tcPr>
            <w:tcW w:w="388" w:type="dxa"/>
            <w:vMerge/>
          </w:tcPr>
          <w:p w:rsidR="00325D27" w:rsidRPr="00367FA3" w:rsidRDefault="00325D27" w:rsidP="00367FA3">
            <w:pPr>
              <w:tabs>
                <w:tab w:val="num" w:pos="644"/>
              </w:tabs>
              <w:jc w:val="both"/>
              <w:rPr>
                <w:sz w:val="18"/>
                <w:szCs w:val="18"/>
              </w:rPr>
            </w:pPr>
          </w:p>
        </w:tc>
        <w:tc>
          <w:tcPr>
            <w:tcW w:w="364" w:type="dxa"/>
            <w:vMerge/>
          </w:tcPr>
          <w:p w:rsidR="00325D27" w:rsidRPr="00367FA3" w:rsidRDefault="00325D27" w:rsidP="00367FA3">
            <w:pPr>
              <w:tabs>
                <w:tab w:val="num" w:pos="644"/>
              </w:tabs>
              <w:jc w:val="both"/>
              <w:rPr>
                <w:sz w:val="18"/>
                <w:szCs w:val="18"/>
              </w:rPr>
            </w:pPr>
          </w:p>
        </w:tc>
        <w:tc>
          <w:tcPr>
            <w:tcW w:w="1624" w:type="dxa"/>
            <w:vAlign w:val="center"/>
          </w:tcPr>
          <w:p w:rsidR="00325D27" w:rsidRPr="00367FA3" w:rsidRDefault="00325D27" w:rsidP="00367FA3">
            <w:pPr>
              <w:spacing w:line="360" w:lineRule="auto"/>
              <w:rPr>
                <w:sz w:val="18"/>
                <w:szCs w:val="18"/>
              </w:rPr>
            </w:pPr>
            <w:r w:rsidRPr="00367FA3">
              <w:rPr>
                <w:sz w:val="18"/>
                <w:szCs w:val="18"/>
              </w:rPr>
              <w:t>NMP_PS709G2</w:t>
            </w:r>
          </w:p>
        </w:tc>
        <w:tc>
          <w:tcPr>
            <w:tcW w:w="2002" w:type="dxa"/>
            <w:vAlign w:val="center"/>
          </w:tcPr>
          <w:p w:rsidR="00325D27" w:rsidRPr="00367FA3" w:rsidRDefault="00325D27" w:rsidP="00367FA3">
            <w:pPr>
              <w:spacing w:line="360" w:lineRule="auto"/>
              <w:rPr>
                <w:sz w:val="18"/>
                <w:szCs w:val="18"/>
              </w:rPr>
            </w:pPr>
            <w:r w:rsidRPr="00367FA3">
              <w:rPr>
                <w:sz w:val="18"/>
                <w:szCs w:val="18"/>
              </w:rPr>
              <w:t>Attitűdformálás</w:t>
            </w:r>
          </w:p>
        </w:tc>
        <w:tc>
          <w:tcPr>
            <w:tcW w:w="1106" w:type="dxa"/>
            <w:vAlign w:val="center"/>
          </w:tcPr>
          <w:p w:rsidR="00325D27" w:rsidRPr="00367FA3" w:rsidRDefault="00325D27" w:rsidP="00367FA3">
            <w:pPr>
              <w:spacing w:line="360" w:lineRule="auto"/>
              <w:jc w:val="center"/>
              <w:rPr>
                <w:sz w:val="18"/>
                <w:szCs w:val="18"/>
              </w:rPr>
            </w:pPr>
            <w:r w:rsidRPr="00367FA3">
              <w:rPr>
                <w:sz w:val="18"/>
                <w:szCs w:val="18"/>
              </w:rPr>
              <w:t>0+2</w:t>
            </w:r>
          </w:p>
        </w:tc>
        <w:tc>
          <w:tcPr>
            <w:tcW w:w="909" w:type="dxa"/>
            <w:vAlign w:val="center"/>
          </w:tcPr>
          <w:p w:rsidR="00325D27" w:rsidRPr="00367FA3" w:rsidRDefault="00325D27" w:rsidP="00367FA3">
            <w:pPr>
              <w:spacing w:line="360" w:lineRule="auto"/>
              <w:jc w:val="center"/>
              <w:rPr>
                <w:sz w:val="18"/>
                <w:szCs w:val="18"/>
              </w:rPr>
            </w:pPr>
            <w:smartTag w:uri="urn:schemas-microsoft-com:office:smarttags" w:element="metricconverter">
              <w:smartTagPr>
                <w:attr w:name="ProductID" w:val="3 f"/>
              </w:smartTagPr>
              <w:r w:rsidRPr="00367FA3">
                <w:rPr>
                  <w:sz w:val="18"/>
                  <w:szCs w:val="18"/>
                </w:rPr>
                <w:t>3 f</w:t>
              </w:r>
            </w:smartTag>
            <w:r w:rsidRPr="00367FA3">
              <w:rPr>
                <w:sz w:val="18"/>
                <w:szCs w:val="18"/>
              </w:rPr>
              <w:t>. min.</w:t>
            </w:r>
          </w:p>
        </w:tc>
        <w:tc>
          <w:tcPr>
            <w:tcW w:w="686" w:type="dxa"/>
            <w:vAlign w:val="center"/>
          </w:tcPr>
          <w:p w:rsidR="00325D27" w:rsidRPr="00367FA3" w:rsidRDefault="00325D27" w:rsidP="00367FA3">
            <w:pPr>
              <w:spacing w:line="360" w:lineRule="auto"/>
              <w:jc w:val="center"/>
              <w:rPr>
                <w:sz w:val="18"/>
                <w:szCs w:val="18"/>
              </w:rPr>
            </w:pPr>
            <w:r w:rsidRPr="00367FA3">
              <w:rPr>
                <w:sz w:val="18"/>
                <w:szCs w:val="18"/>
              </w:rPr>
              <w:t>2</w:t>
            </w:r>
          </w:p>
        </w:tc>
        <w:tc>
          <w:tcPr>
            <w:tcW w:w="490" w:type="dxa"/>
            <w:gridSpan w:val="2"/>
            <w:vAlign w:val="center"/>
          </w:tcPr>
          <w:p w:rsidR="00325D27" w:rsidRPr="00367FA3" w:rsidRDefault="00325D27" w:rsidP="00367FA3">
            <w:pPr>
              <w:spacing w:line="360" w:lineRule="auto"/>
              <w:jc w:val="center"/>
              <w:rPr>
                <w:sz w:val="18"/>
                <w:szCs w:val="18"/>
              </w:rPr>
            </w:pPr>
            <w:r w:rsidRPr="00367FA3">
              <w:rPr>
                <w:sz w:val="18"/>
                <w:szCs w:val="18"/>
              </w:rPr>
              <w:t>X</w:t>
            </w:r>
          </w:p>
        </w:tc>
        <w:tc>
          <w:tcPr>
            <w:tcW w:w="434" w:type="dxa"/>
            <w:shd w:val="clear" w:color="auto" w:fill="auto"/>
            <w:vAlign w:val="center"/>
          </w:tcPr>
          <w:p w:rsidR="00325D27" w:rsidRPr="00367FA3" w:rsidRDefault="00325D27" w:rsidP="00367FA3">
            <w:pPr>
              <w:spacing w:line="360" w:lineRule="auto"/>
              <w:jc w:val="center"/>
              <w:rPr>
                <w:sz w:val="18"/>
                <w:szCs w:val="18"/>
              </w:rPr>
            </w:pPr>
          </w:p>
        </w:tc>
        <w:tc>
          <w:tcPr>
            <w:tcW w:w="448" w:type="dxa"/>
            <w:gridSpan w:val="2"/>
            <w:shd w:val="clear" w:color="auto" w:fill="auto"/>
            <w:vAlign w:val="center"/>
          </w:tcPr>
          <w:p w:rsidR="00325D27" w:rsidRPr="00367FA3" w:rsidRDefault="00325D27" w:rsidP="00367FA3">
            <w:pPr>
              <w:spacing w:line="360" w:lineRule="auto"/>
              <w:jc w:val="center"/>
              <w:rPr>
                <w:sz w:val="18"/>
                <w:szCs w:val="18"/>
              </w:rPr>
            </w:pPr>
          </w:p>
        </w:tc>
        <w:tc>
          <w:tcPr>
            <w:tcW w:w="434" w:type="dxa"/>
            <w:gridSpan w:val="2"/>
            <w:shd w:val="clear" w:color="auto" w:fill="auto"/>
            <w:vAlign w:val="center"/>
          </w:tcPr>
          <w:p w:rsidR="00325D27" w:rsidRPr="00367FA3" w:rsidRDefault="00325D27" w:rsidP="00367FA3">
            <w:pPr>
              <w:spacing w:line="360" w:lineRule="auto"/>
              <w:jc w:val="center"/>
              <w:rPr>
                <w:sz w:val="18"/>
                <w:szCs w:val="18"/>
              </w:rPr>
            </w:pPr>
          </w:p>
        </w:tc>
        <w:tc>
          <w:tcPr>
            <w:tcW w:w="403" w:type="dxa"/>
            <w:gridSpan w:val="2"/>
            <w:vAlign w:val="center"/>
          </w:tcPr>
          <w:p w:rsidR="00325D27" w:rsidRPr="00367FA3" w:rsidRDefault="00325D27" w:rsidP="00367FA3">
            <w:pPr>
              <w:spacing w:line="360" w:lineRule="auto"/>
              <w:jc w:val="center"/>
              <w:rPr>
                <w:sz w:val="18"/>
                <w:szCs w:val="18"/>
              </w:rPr>
            </w:pPr>
          </w:p>
        </w:tc>
      </w:tr>
      <w:tr w:rsidR="00367FA3" w:rsidRPr="00367FA3" w:rsidTr="00367FA3">
        <w:tc>
          <w:tcPr>
            <w:tcW w:w="388" w:type="dxa"/>
            <w:vMerge/>
          </w:tcPr>
          <w:p w:rsidR="00325D27" w:rsidRPr="00367FA3" w:rsidRDefault="00325D27" w:rsidP="00367FA3">
            <w:pPr>
              <w:tabs>
                <w:tab w:val="num" w:pos="644"/>
              </w:tabs>
              <w:jc w:val="both"/>
              <w:rPr>
                <w:sz w:val="18"/>
                <w:szCs w:val="18"/>
              </w:rPr>
            </w:pPr>
          </w:p>
        </w:tc>
        <w:tc>
          <w:tcPr>
            <w:tcW w:w="364" w:type="dxa"/>
            <w:vMerge w:val="restart"/>
            <w:textDirection w:val="btLr"/>
          </w:tcPr>
          <w:p w:rsidR="00325D27" w:rsidRPr="00367FA3" w:rsidRDefault="00325D27" w:rsidP="00367FA3">
            <w:pPr>
              <w:tabs>
                <w:tab w:val="num" w:pos="644"/>
              </w:tabs>
              <w:ind w:left="113" w:right="113"/>
              <w:jc w:val="center"/>
              <w:rPr>
                <w:b/>
                <w:sz w:val="18"/>
                <w:szCs w:val="18"/>
              </w:rPr>
            </w:pPr>
            <w:r w:rsidRPr="00367FA3">
              <w:rPr>
                <w:b/>
                <w:sz w:val="18"/>
                <w:szCs w:val="18"/>
              </w:rPr>
              <w:t>Szakmai törzstárgyak</w:t>
            </w:r>
          </w:p>
        </w:tc>
        <w:tc>
          <w:tcPr>
            <w:tcW w:w="1624" w:type="dxa"/>
            <w:vAlign w:val="center"/>
          </w:tcPr>
          <w:p w:rsidR="00325D27" w:rsidRPr="00367FA3" w:rsidRDefault="00325D27" w:rsidP="004C08D9">
            <w:pPr>
              <w:rPr>
                <w:sz w:val="18"/>
                <w:szCs w:val="18"/>
              </w:rPr>
            </w:pPr>
            <w:r w:rsidRPr="00367FA3">
              <w:rPr>
                <w:sz w:val="18"/>
                <w:szCs w:val="18"/>
              </w:rPr>
              <w:t>NMP_TF102K2</w:t>
            </w:r>
          </w:p>
        </w:tc>
        <w:tc>
          <w:tcPr>
            <w:tcW w:w="2002" w:type="dxa"/>
            <w:vAlign w:val="center"/>
          </w:tcPr>
          <w:p w:rsidR="00325D27" w:rsidRPr="00367FA3" w:rsidRDefault="00325D27" w:rsidP="004C08D9">
            <w:pPr>
              <w:rPr>
                <w:sz w:val="18"/>
                <w:szCs w:val="18"/>
              </w:rPr>
            </w:pPr>
            <w:r w:rsidRPr="00367FA3">
              <w:rPr>
                <w:sz w:val="18"/>
                <w:szCs w:val="18"/>
              </w:rPr>
              <w:t>A tehetség fejlődéslélektani alapjai</w:t>
            </w:r>
          </w:p>
        </w:tc>
        <w:tc>
          <w:tcPr>
            <w:tcW w:w="1106" w:type="dxa"/>
            <w:vAlign w:val="center"/>
          </w:tcPr>
          <w:p w:rsidR="00325D27" w:rsidRPr="00367FA3" w:rsidRDefault="00325D27" w:rsidP="00367FA3">
            <w:pPr>
              <w:jc w:val="center"/>
              <w:rPr>
                <w:sz w:val="18"/>
                <w:szCs w:val="18"/>
              </w:rPr>
            </w:pPr>
            <w:r w:rsidRPr="00367FA3">
              <w:rPr>
                <w:sz w:val="18"/>
                <w:szCs w:val="18"/>
              </w:rPr>
              <w:t>2+0</w:t>
            </w:r>
          </w:p>
        </w:tc>
        <w:tc>
          <w:tcPr>
            <w:tcW w:w="909" w:type="dxa"/>
            <w:vAlign w:val="center"/>
          </w:tcPr>
          <w:p w:rsidR="00325D27" w:rsidRPr="00367FA3" w:rsidRDefault="00325D27" w:rsidP="00367FA3">
            <w:pPr>
              <w:jc w:val="center"/>
              <w:rPr>
                <w:sz w:val="18"/>
                <w:szCs w:val="18"/>
              </w:rPr>
            </w:pPr>
            <w:r w:rsidRPr="00367FA3">
              <w:rPr>
                <w:sz w:val="18"/>
                <w:szCs w:val="18"/>
              </w:rPr>
              <w:t>K</w:t>
            </w:r>
          </w:p>
        </w:tc>
        <w:tc>
          <w:tcPr>
            <w:tcW w:w="686" w:type="dxa"/>
            <w:vAlign w:val="center"/>
          </w:tcPr>
          <w:p w:rsidR="00325D27" w:rsidRPr="00367FA3" w:rsidRDefault="00325D27" w:rsidP="00367FA3">
            <w:pPr>
              <w:jc w:val="center"/>
              <w:rPr>
                <w:sz w:val="18"/>
                <w:szCs w:val="18"/>
              </w:rPr>
            </w:pPr>
            <w:r w:rsidRPr="00367FA3">
              <w:rPr>
                <w:sz w:val="18"/>
                <w:szCs w:val="18"/>
              </w:rPr>
              <w:t>2</w:t>
            </w:r>
          </w:p>
        </w:tc>
        <w:tc>
          <w:tcPr>
            <w:tcW w:w="490" w:type="dxa"/>
            <w:gridSpan w:val="2"/>
            <w:vAlign w:val="center"/>
          </w:tcPr>
          <w:p w:rsidR="00325D27" w:rsidRPr="00367FA3" w:rsidRDefault="00325D27" w:rsidP="00367FA3">
            <w:pPr>
              <w:jc w:val="center"/>
              <w:rPr>
                <w:sz w:val="18"/>
                <w:szCs w:val="18"/>
              </w:rPr>
            </w:pPr>
          </w:p>
        </w:tc>
        <w:tc>
          <w:tcPr>
            <w:tcW w:w="434" w:type="dxa"/>
            <w:shd w:val="clear" w:color="auto" w:fill="auto"/>
            <w:vAlign w:val="center"/>
          </w:tcPr>
          <w:p w:rsidR="00325D27" w:rsidRPr="00367FA3" w:rsidRDefault="00325D27" w:rsidP="00367FA3">
            <w:pPr>
              <w:jc w:val="center"/>
              <w:rPr>
                <w:sz w:val="18"/>
                <w:szCs w:val="18"/>
              </w:rPr>
            </w:pPr>
            <w:r w:rsidRPr="00367FA3">
              <w:rPr>
                <w:sz w:val="18"/>
                <w:szCs w:val="18"/>
              </w:rPr>
              <w:t>X</w:t>
            </w:r>
          </w:p>
        </w:tc>
        <w:tc>
          <w:tcPr>
            <w:tcW w:w="448" w:type="dxa"/>
            <w:gridSpan w:val="2"/>
            <w:shd w:val="clear" w:color="auto" w:fill="auto"/>
            <w:vAlign w:val="center"/>
          </w:tcPr>
          <w:p w:rsidR="00325D27" w:rsidRPr="00367FA3" w:rsidRDefault="00325D27" w:rsidP="00367FA3">
            <w:pPr>
              <w:jc w:val="center"/>
              <w:rPr>
                <w:sz w:val="18"/>
                <w:szCs w:val="18"/>
              </w:rPr>
            </w:pPr>
          </w:p>
        </w:tc>
        <w:tc>
          <w:tcPr>
            <w:tcW w:w="434" w:type="dxa"/>
            <w:gridSpan w:val="2"/>
            <w:shd w:val="clear" w:color="auto" w:fill="auto"/>
            <w:vAlign w:val="center"/>
          </w:tcPr>
          <w:p w:rsidR="00325D27" w:rsidRPr="00367FA3" w:rsidRDefault="00325D27" w:rsidP="00367FA3">
            <w:pPr>
              <w:jc w:val="center"/>
              <w:rPr>
                <w:sz w:val="18"/>
                <w:szCs w:val="18"/>
              </w:rPr>
            </w:pPr>
          </w:p>
        </w:tc>
        <w:tc>
          <w:tcPr>
            <w:tcW w:w="403" w:type="dxa"/>
            <w:gridSpan w:val="2"/>
            <w:vAlign w:val="center"/>
          </w:tcPr>
          <w:p w:rsidR="00325D27" w:rsidRPr="00367FA3" w:rsidRDefault="00325D27" w:rsidP="00367FA3">
            <w:pPr>
              <w:jc w:val="center"/>
              <w:rPr>
                <w:sz w:val="18"/>
                <w:szCs w:val="18"/>
              </w:rPr>
            </w:pPr>
          </w:p>
        </w:tc>
      </w:tr>
      <w:tr w:rsidR="00367FA3" w:rsidRPr="00367FA3" w:rsidTr="00367FA3">
        <w:trPr>
          <w:trHeight w:val="242"/>
        </w:trPr>
        <w:tc>
          <w:tcPr>
            <w:tcW w:w="388" w:type="dxa"/>
            <w:vMerge/>
          </w:tcPr>
          <w:p w:rsidR="00325D27" w:rsidRPr="00367FA3" w:rsidRDefault="00325D27" w:rsidP="00367FA3">
            <w:pPr>
              <w:tabs>
                <w:tab w:val="num" w:pos="644"/>
              </w:tabs>
              <w:jc w:val="both"/>
              <w:rPr>
                <w:sz w:val="18"/>
                <w:szCs w:val="18"/>
              </w:rPr>
            </w:pPr>
          </w:p>
        </w:tc>
        <w:tc>
          <w:tcPr>
            <w:tcW w:w="364" w:type="dxa"/>
            <w:vMerge/>
          </w:tcPr>
          <w:p w:rsidR="00325D27" w:rsidRPr="00367FA3" w:rsidRDefault="00325D27" w:rsidP="00367FA3">
            <w:pPr>
              <w:tabs>
                <w:tab w:val="num" w:pos="644"/>
              </w:tabs>
              <w:jc w:val="both"/>
              <w:rPr>
                <w:sz w:val="18"/>
                <w:szCs w:val="18"/>
              </w:rPr>
            </w:pPr>
          </w:p>
        </w:tc>
        <w:tc>
          <w:tcPr>
            <w:tcW w:w="1624" w:type="dxa"/>
            <w:vAlign w:val="center"/>
          </w:tcPr>
          <w:p w:rsidR="00325D27" w:rsidRPr="00367FA3" w:rsidRDefault="00325D27" w:rsidP="004C08D9">
            <w:pPr>
              <w:rPr>
                <w:sz w:val="18"/>
                <w:szCs w:val="18"/>
              </w:rPr>
            </w:pPr>
            <w:r w:rsidRPr="00367FA3">
              <w:rPr>
                <w:sz w:val="18"/>
                <w:szCs w:val="18"/>
              </w:rPr>
              <w:t>NMP_TF104K2</w:t>
            </w:r>
          </w:p>
        </w:tc>
        <w:tc>
          <w:tcPr>
            <w:tcW w:w="2002" w:type="dxa"/>
            <w:vAlign w:val="center"/>
          </w:tcPr>
          <w:p w:rsidR="00325D27" w:rsidRPr="00367FA3" w:rsidRDefault="00325D27" w:rsidP="004C08D9">
            <w:pPr>
              <w:rPr>
                <w:sz w:val="18"/>
                <w:szCs w:val="18"/>
              </w:rPr>
            </w:pPr>
            <w:r w:rsidRPr="00367FA3">
              <w:rPr>
                <w:sz w:val="18"/>
                <w:szCs w:val="18"/>
              </w:rPr>
              <w:t>A tehetséggondozás elmélete</w:t>
            </w:r>
          </w:p>
        </w:tc>
        <w:tc>
          <w:tcPr>
            <w:tcW w:w="1106" w:type="dxa"/>
            <w:vAlign w:val="center"/>
          </w:tcPr>
          <w:p w:rsidR="00325D27" w:rsidRPr="00367FA3" w:rsidRDefault="00325D27" w:rsidP="00367FA3">
            <w:pPr>
              <w:jc w:val="center"/>
              <w:rPr>
                <w:sz w:val="18"/>
                <w:szCs w:val="18"/>
              </w:rPr>
            </w:pPr>
            <w:r w:rsidRPr="00367FA3">
              <w:rPr>
                <w:sz w:val="18"/>
                <w:szCs w:val="18"/>
              </w:rPr>
              <w:t>2+0</w:t>
            </w:r>
          </w:p>
        </w:tc>
        <w:tc>
          <w:tcPr>
            <w:tcW w:w="909" w:type="dxa"/>
            <w:vAlign w:val="center"/>
          </w:tcPr>
          <w:p w:rsidR="00325D27" w:rsidRPr="00367FA3" w:rsidRDefault="00325D27" w:rsidP="00367FA3">
            <w:pPr>
              <w:jc w:val="center"/>
              <w:rPr>
                <w:sz w:val="18"/>
                <w:szCs w:val="18"/>
              </w:rPr>
            </w:pPr>
            <w:r w:rsidRPr="00367FA3">
              <w:rPr>
                <w:sz w:val="18"/>
                <w:szCs w:val="18"/>
              </w:rPr>
              <w:t>K</w:t>
            </w:r>
          </w:p>
        </w:tc>
        <w:tc>
          <w:tcPr>
            <w:tcW w:w="686" w:type="dxa"/>
            <w:vAlign w:val="center"/>
          </w:tcPr>
          <w:p w:rsidR="00325D27" w:rsidRPr="00367FA3" w:rsidRDefault="00325D27" w:rsidP="00367FA3">
            <w:pPr>
              <w:jc w:val="center"/>
              <w:rPr>
                <w:sz w:val="18"/>
                <w:szCs w:val="18"/>
              </w:rPr>
            </w:pPr>
            <w:r w:rsidRPr="00367FA3">
              <w:rPr>
                <w:sz w:val="18"/>
                <w:szCs w:val="18"/>
              </w:rPr>
              <w:t>2</w:t>
            </w:r>
          </w:p>
        </w:tc>
        <w:tc>
          <w:tcPr>
            <w:tcW w:w="490" w:type="dxa"/>
            <w:gridSpan w:val="2"/>
            <w:vAlign w:val="center"/>
          </w:tcPr>
          <w:p w:rsidR="00325D27" w:rsidRPr="00367FA3" w:rsidRDefault="00325D27" w:rsidP="00367FA3">
            <w:pPr>
              <w:jc w:val="center"/>
              <w:rPr>
                <w:sz w:val="18"/>
                <w:szCs w:val="18"/>
              </w:rPr>
            </w:pPr>
          </w:p>
        </w:tc>
        <w:tc>
          <w:tcPr>
            <w:tcW w:w="434" w:type="dxa"/>
            <w:shd w:val="clear" w:color="auto" w:fill="auto"/>
            <w:vAlign w:val="center"/>
          </w:tcPr>
          <w:p w:rsidR="00325D27" w:rsidRPr="00367FA3" w:rsidRDefault="00325D27" w:rsidP="00367FA3">
            <w:pPr>
              <w:jc w:val="center"/>
              <w:rPr>
                <w:sz w:val="18"/>
                <w:szCs w:val="18"/>
              </w:rPr>
            </w:pPr>
            <w:r w:rsidRPr="00367FA3">
              <w:rPr>
                <w:sz w:val="18"/>
                <w:szCs w:val="18"/>
              </w:rPr>
              <w:t>X</w:t>
            </w:r>
          </w:p>
        </w:tc>
        <w:tc>
          <w:tcPr>
            <w:tcW w:w="448" w:type="dxa"/>
            <w:gridSpan w:val="2"/>
            <w:shd w:val="clear" w:color="auto" w:fill="auto"/>
            <w:vAlign w:val="center"/>
          </w:tcPr>
          <w:p w:rsidR="00325D27" w:rsidRPr="00367FA3" w:rsidRDefault="00325D27" w:rsidP="00367FA3">
            <w:pPr>
              <w:jc w:val="center"/>
              <w:rPr>
                <w:sz w:val="18"/>
                <w:szCs w:val="18"/>
              </w:rPr>
            </w:pPr>
          </w:p>
        </w:tc>
        <w:tc>
          <w:tcPr>
            <w:tcW w:w="434" w:type="dxa"/>
            <w:gridSpan w:val="2"/>
            <w:shd w:val="clear" w:color="auto" w:fill="auto"/>
            <w:vAlign w:val="center"/>
          </w:tcPr>
          <w:p w:rsidR="00325D27" w:rsidRPr="00367FA3" w:rsidRDefault="00325D27" w:rsidP="00367FA3">
            <w:pPr>
              <w:jc w:val="center"/>
              <w:rPr>
                <w:sz w:val="18"/>
                <w:szCs w:val="18"/>
              </w:rPr>
            </w:pPr>
          </w:p>
        </w:tc>
        <w:tc>
          <w:tcPr>
            <w:tcW w:w="403" w:type="dxa"/>
            <w:gridSpan w:val="2"/>
            <w:vAlign w:val="center"/>
          </w:tcPr>
          <w:p w:rsidR="00325D27" w:rsidRPr="00367FA3" w:rsidRDefault="00325D27" w:rsidP="00367FA3">
            <w:pPr>
              <w:jc w:val="center"/>
              <w:rPr>
                <w:sz w:val="18"/>
                <w:szCs w:val="18"/>
              </w:rPr>
            </w:pPr>
          </w:p>
        </w:tc>
      </w:tr>
      <w:tr w:rsidR="00367FA3" w:rsidRPr="00367FA3" w:rsidTr="00367FA3">
        <w:tc>
          <w:tcPr>
            <w:tcW w:w="388" w:type="dxa"/>
            <w:vMerge/>
          </w:tcPr>
          <w:p w:rsidR="00325D27" w:rsidRPr="00367FA3" w:rsidRDefault="00325D27" w:rsidP="00367FA3">
            <w:pPr>
              <w:tabs>
                <w:tab w:val="num" w:pos="644"/>
              </w:tabs>
              <w:jc w:val="both"/>
              <w:rPr>
                <w:sz w:val="18"/>
                <w:szCs w:val="18"/>
              </w:rPr>
            </w:pPr>
          </w:p>
        </w:tc>
        <w:tc>
          <w:tcPr>
            <w:tcW w:w="364" w:type="dxa"/>
            <w:vMerge/>
          </w:tcPr>
          <w:p w:rsidR="00325D27" w:rsidRPr="00367FA3" w:rsidRDefault="00325D27" w:rsidP="00367FA3">
            <w:pPr>
              <w:tabs>
                <w:tab w:val="num" w:pos="644"/>
              </w:tabs>
              <w:jc w:val="both"/>
              <w:rPr>
                <w:sz w:val="18"/>
                <w:szCs w:val="18"/>
              </w:rPr>
            </w:pPr>
          </w:p>
        </w:tc>
        <w:tc>
          <w:tcPr>
            <w:tcW w:w="1624" w:type="dxa"/>
            <w:vAlign w:val="center"/>
          </w:tcPr>
          <w:p w:rsidR="00325D27" w:rsidRPr="00367FA3" w:rsidRDefault="00325D27" w:rsidP="004C08D9">
            <w:pPr>
              <w:rPr>
                <w:sz w:val="18"/>
                <w:szCs w:val="18"/>
              </w:rPr>
            </w:pPr>
            <w:r w:rsidRPr="00367FA3">
              <w:rPr>
                <w:sz w:val="18"/>
                <w:szCs w:val="18"/>
              </w:rPr>
              <w:t>NMP_TF106K2</w:t>
            </w:r>
          </w:p>
        </w:tc>
        <w:tc>
          <w:tcPr>
            <w:tcW w:w="2002" w:type="dxa"/>
            <w:vAlign w:val="center"/>
          </w:tcPr>
          <w:p w:rsidR="00325D27" w:rsidRPr="00367FA3" w:rsidRDefault="00325D27" w:rsidP="004C08D9">
            <w:pPr>
              <w:rPr>
                <w:sz w:val="18"/>
                <w:szCs w:val="18"/>
              </w:rPr>
            </w:pPr>
            <w:r w:rsidRPr="00367FA3">
              <w:rPr>
                <w:sz w:val="18"/>
                <w:szCs w:val="18"/>
              </w:rPr>
              <w:t>Kreativitás, a kreativ</w:t>
            </w:r>
            <w:r w:rsidRPr="00367FA3">
              <w:rPr>
                <w:sz w:val="18"/>
                <w:szCs w:val="18"/>
              </w:rPr>
              <w:t>i</w:t>
            </w:r>
            <w:r w:rsidRPr="00367FA3">
              <w:rPr>
                <w:sz w:val="18"/>
                <w:szCs w:val="18"/>
              </w:rPr>
              <w:t>tásfejlesztés pedagógiai vonatkozásai</w:t>
            </w:r>
          </w:p>
        </w:tc>
        <w:tc>
          <w:tcPr>
            <w:tcW w:w="1106" w:type="dxa"/>
            <w:vAlign w:val="center"/>
          </w:tcPr>
          <w:p w:rsidR="00325D27" w:rsidRPr="00367FA3" w:rsidRDefault="00325D27" w:rsidP="00367FA3">
            <w:pPr>
              <w:jc w:val="center"/>
              <w:rPr>
                <w:sz w:val="18"/>
                <w:szCs w:val="18"/>
              </w:rPr>
            </w:pPr>
            <w:r w:rsidRPr="00367FA3">
              <w:rPr>
                <w:sz w:val="18"/>
                <w:szCs w:val="18"/>
              </w:rPr>
              <w:t>0+2</w:t>
            </w:r>
          </w:p>
        </w:tc>
        <w:tc>
          <w:tcPr>
            <w:tcW w:w="909" w:type="dxa"/>
            <w:vAlign w:val="center"/>
          </w:tcPr>
          <w:p w:rsidR="00325D27" w:rsidRPr="00367FA3" w:rsidRDefault="00325D27" w:rsidP="00367FA3">
            <w:pPr>
              <w:jc w:val="center"/>
              <w:rPr>
                <w:sz w:val="18"/>
                <w:szCs w:val="18"/>
              </w:rPr>
            </w:pPr>
            <w:r w:rsidRPr="00367FA3">
              <w:rPr>
                <w:sz w:val="18"/>
                <w:szCs w:val="18"/>
              </w:rPr>
              <w:t>K</w:t>
            </w:r>
          </w:p>
        </w:tc>
        <w:tc>
          <w:tcPr>
            <w:tcW w:w="686" w:type="dxa"/>
            <w:vAlign w:val="center"/>
          </w:tcPr>
          <w:p w:rsidR="00325D27" w:rsidRPr="00367FA3" w:rsidRDefault="00325D27" w:rsidP="00367FA3">
            <w:pPr>
              <w:jc w:val="center"/>
              <w:rPr>
                <w:sz w:val="18"/>
                <w:szCs w:val="18"/>
              </w:rPr>
            </w:pPr>
            <w:r w:rsidRPr="00367FA3">
              <w:rPr>
                <w:sz w:val="18"/>
                <w:szCs w:val="18"/>
              </w:rPr>
              <w:t>2</w:t>
            </w:r>
          </w:p>
        </w:tc>
        <w:tc>
          <w:tcPr>
            <w:tcW w:w="490" w:type="dxa"/>
            <w:gridSpan w:val="2"/>
            <w:vAlign w:val="center"/>
          </w:tcPr>
          <w:p w:rsidR="00325D27" w:rsidRPr="00367FA3" w:rsidRDefault="00325D27" w:rsidP="00367FA3">
            <w:pPr>
              <w:jc w:val="center"/>
              <w:rPr>
                <w:sz w:val="18"/>
                <w:szCs w:val="18"/>
              </w:rPr>
            </w:pPr>
          </w:p>
        </w:tc>
        <w:tc>
          <w:tcPr>
            <w:tcW w:w="434" w:type="dxa"/>
            <w:shd w:val="clear" w:color="auto" w:fill="auto"/>
            <w:vAlign w:val="center"/>
          </w:tcPr>
          <w:p w:rsidR="00325D27" w:rsidRPr="00367FA3" w:rsidRDefault="00325D27" w:rsidP="00367FA3">
            <w:pPr>
              <w:jc w:val="center"/>
              <w:rPr>
                <w:sz w:val="18"/>
                <w:szCs w:val="18"/>
              </w:rPr>
            </w:pPr>
          </w:p>
        </w:tc>
        <w:tc>
          <w:tcPr>
            <w:tcW w:w="448" w:type="dxa"/>
            <w:gridSpan w:val="2"/>
            <w:shd w:val="clear" w:color="auto" w:fill="auto"/>
            <w:vAlign w:val="center"/>
          </w:tcPr>
          <w:p w:rsidR="00325D27" w:rsidRPr="00367FA3" w:rsidRDefault="00325D27" w:rsidP="00367FA3">
            <w:pPr>
              <w:jc w:val="center"/>
              <w:rPr>
                <w:sz w:val="18"/>
                <w:szCs w:val="18"/>
              </w:rPr>
            </w:pPr>
            <w:r w:rsidRPr="00367FA3">
              <w:rPr>
                <w:sz w:val="18"/>
                <w:szCs w:val="18"/>
              </w:rPr>
              <w:t>X</w:t>
            </w:r>
          </w:p>
        </w:tc>
        <w:tc>
          <w:tcPr>
            <w:tcW w:w="434" w:type="dxa"/>
            <w:gridSpan w:val="2"/>
            <w:shd w:val="clear" w:color="auto" w:fill="auto"/>
            <w:vAlign w:val="center"/>
          </w:tcPr>
          <w:p w:rsidR="00325D27" w:rsidRPr="00367FA3" w:rsidRDefault="00325D27" w:rsidP="00367FA3">
            <w:pPr>
              <w:jc w:val="center"/>
              <w:rPr>
                <w:sz w:val="18"/>
                <w:szCs w:val="18"/>
              </w:rPr>
            </w:pPr>
          </w:p>
        </w:tc>
        <w:tc>
          <w:tcPr>
            <w:tcW w:w="403" w:type="dxa"/>
            <w:gridSpan w:val="2"/>
            <w:vAlign w:val="center"/>
          </w:tcPr>
          <w:p w:rsidR="00325D27" w:rsidRPr="00367FA3" w:rsidRDefault="00325D27" w:rsidP="00367FA3">
            <w:pPr>
              <w:jc w:val="center"/>
              <w:rPr>
                <w:sz w:val="18"/>
                <w:szCs w:val="18"/>
              </w:rPr>
            </w:pPr>
          </w:p>
        </w:tc>
      </w:tr>
      <w:tr w:rsidR="00367FA3" w:rsidRPr="00367FA3" w:rsidTr="00367FA3">
        <w:trPr>
          <w:trHeight w:val="97"/>
        </w:trPr>
        <w:tc>
          <w:tcPr>
            <w:tcW w:w="388" w:type="dxa"/>
            <w:vMerge/>
          </w:tcPr>
          <w:p w:rsidR="00325D27" w:rsidRPr="00367FA3" w:rsidRDefault="00325D27" w:rsidP="00367FA3">
            <w:pPr>
              <w:tabs>
                <w:tab w:val="num" w:pos="644"/>
              </w:tabs>
              <w:jc w:val="both"/>
              <w:rPr>
                <w:sz w:val="18"/>
                <w:szCs w:val="18"/>
              </w:rPr>
            </w:pPr>
          </w:p>
        </w:tc>
        <w:tc>
          <w:tcPr>
            <w:tcW w:w="364" w:type="dxa"/>
            <w:vMerge/>
          </w:tcPr>
          <w:p w:rsidR="00325D27" w:rsidRPr="00367FA3" w:rsidRDefault="00325D27" w:rsidP="00367FA3">
            <w:pPr>
              <w:tabs>
                <w:tab w:val="num" w:pos="644"/>
              </w:tabs>
              <w:jc w:val="both"/>
              <w:rPr>
                <w:sz w:val="18"/>
                <w:szCs w:val="18"/>
              </w:rPr>
            </w:pPr>
          </w:p>
        </w:tc>
        <w:tc>
          <w:tcPr>
            <w:tcW w:w="1624" w:type="dxa"/>
            <w:vAlign w:val="center"/>
          </w:tcPr>
          <w:p w:rsidR="00325D27" w:rsidRPr="00367FA3" w:rsidRDefault="00325D27" w:rsidP="00367FA3">
            <w:pPr>
              <w:spacing w:line="360" w:lineRule="auto"/>
              <w:rPr>
                <w:sz w:val="18"/>
                <w:szCs w:val="18"/>
              </w:rPr>
            </w:pPr>
            <w:r w:rsidRPr="00367FA3">
              <w:rPr>
                <w:sz w:val="18"/>
                <w:szCs w:val="18"/>
              </w:rPr>
              <w:t>NMP_TF107G3</w:t>
            </w:r>
          </w:p>
        </w:tc>
        <w:tc>
          <w:tcPr>
            <w:tcW w:w="2002" w:type="dxa"/>
            <w:vAlign w:val="center"/>
          </w:tcPr>
          <w:p w:rsidR="00325D27" w:rsidRPr="00367FA3" w:rsidRDefault="00325D27" w:rsidP="00367FA3">
            <w:pPr>
              <w:spacing w:line="360" w:lineRule="auto"/>
              <w:rPr>
                <w:sz w:val="18"/>
                <w:szCs w:val="18"/>
              </w:rPr>
            </w:pPr>
            <w:r w:rsidRPr="00367FA3">
              <w:rPr>
                <w:sz w:val="18"/>
                <w:szCs w:val="18"/>
              </w:rPr>
              <w:t>Tanácsadás módszertana</w:t>
            </w:r>
          </w:p>
        </w:tc>
        <w:tc>
          <w:tcPr>
            <w:tcW w:w="1106" w:type="dxa"/>
            <w:vAlign w:val="center"/>
          </w:tcPr>
          <w:p w:rsidR="00325D27" w:rsidRPr="00367FA3" w:rsidRDefault="00325D27" w:rsidP="00367FA3">
            <w:pPr>
              <w:spacing w:line="360" w:lineRule="auto"/>
              <w:jc w:val="center"/>
              <w:rPr>
                <w:sz w:val="18"/>
                <w:szCs w:val="18"/>
              </w:rPr>
            </w:pPr>
            <w:r w:rsidRPr="00367FA3">
              <w:rPr>
                <w:sz w:val="18"/>
                <w:szCs w:val="18"/>
              </w:rPr>
              <w:t>0+2</w:t>
            </w:r>
          </w:p>
        </w:tc>
        <w:tc>
          <w:tcPr>
            <w:tcW w:w="909" w:type="dxa"/>
            <w:vAlign w:val="center"/>
          </w:tcPr>
          <w:p w:rsidR="00325D27" w:rsidRPr="00367FA3" w:rsidRDefault="00325D27" w:rsidP="00367FA3">
            <w:pPr>
              <w:spacing w:line="360" w:lineRule="auto"/>
              <w:jc w:val="center"/>
              <w:rPr>
                <w:sz w:val="18"/>
                <w:szCs w:val="18"/>
              </w:rPr>
            </w:pPr>
            <w:r w:rsidRPr="00367FA3">
              <w:rPr>
                <w:sz w:val="18"/>
                <w:szCs w:val="18"/>
              </w:rPr>
              <w:t>Gy</w:t>
            </w:r>
          </w:p>
        </w:tc>
        <w:tc>
          <w:tcPr>
            <w:tcW w:w="686" w:type="dxa"/>
            <w:vAlign w:val="center"/>
          </w:tcPr>
          <w:p w:rsidR="00325D27" w:rsidRPr="00367FA3" w:rsidRDefault="00325D27" w:rsidP="00367FA3">
            <w:pPr>
              <w:spacing w:line="360" w:lineRule="auto"/>
              <w:jc w:val="center"/>
              <w:rPr>
                <w:sz w:val="18"/>
                <w:szCs w:val="18"/>
              </w:rPr>
            </w:pPr>
            <w:r w:rsidRPr="00367FA3">
              <w:rPr>
                <w:sz w:val="18"/>
                <w:szCs w:val="18"/>
              </w:rPr>
              <w:t>3</w:t>
            </w:r>
          </w:p>
        </w:tc>
        <w:tc>
          <w:tcPr>
            <w:tcW w:w="490" w:type="dxa"/>
            <w:gridSpan w:val="2"/>
            <w:vAlign w:val="center"/>
          </w:tcPr>
          <w:p w:rsidR="00325D27" w:rsidRPr="00367FA3" w:rsidRDefault="00325D27" w:rsidP="00367FA3">
            <w:pPr>
              <w:spacing w:line="360" w:lineRule="auto"/>
              <w:jc w:val="center"/>
              <w:rPr>
                <w:sz w:val="18"/>
                <w:szCs w:val="18"/>
              </w:rPr>
            </w:pPr>
          </w:p>
        </w:tc>
        <w:tc>
          <w:tcPr>
            <w:tcW w:w="434" w:type="dxa"/>
            <w:shd w:val="clear" w:color="auto" w:fill="auto"/>
            <w:vAlign w:val="center"/>
          </w:tcPr>
          <w:p w:rsidR="00325D27" w:rsidRPr="00367FA3" w:rsidRDefault="00325D27" w:rsidP="00367FA3">
            <w:pPr>
              <w:spacing w:line="360" w:lineRule="auto"/>
              <w:jc w:val="center"/>
              <w:rPr>
                <w:sz w:val="18"/>
                <w:szCs w:val="18"/>
              </w:rPr>
            </w:pPr>
          </w:p>
        </w:tc>
        <w:tc>
          <w:tcPr>
            <w:tcW w:w="448" w:type="dxa"/>
            <w:gridSpan w:val="2"/>
            <w:shd w:val="clear" w:color="auto" w:fill="auto"/>
            <w:vAlign w:val="center"/>
          </w:tcPr>
          <w:p w:rsidR="00325D27" w:rsidRPr="00367FA3" w:rsidRDefault="00325D27" w:rsidP="00367FA3">
            <w:pPr>
              <w:spacing w:line="360" w:lineRule="auto"/>
              <w:jc w:val="center"/>
              <w:rPr>
                <w:sz w:val="18"/>
                <w:szCs w:val="18"/>
              </w:rPr>
            </w:pPr>
          </w:p>
        </w:tc>
        <w:tc>
          <w:tcPr>
            <w:tcW w:w="434" w:type="dxa"/>
            <w:gridSpan w:val="2"/>
            <w:shd w:val="clear" w:color="auto" w:fill="auto"/>
            <w:vAlign w:val="center"/>
          </w:tcPr>
          <w:p w:rsidR="00325D27" w:rsidRPr="00367FA3" w:rsidRDefault="00325D27" w:rsidP="00367FA3">
            <w:pPr>
              <w:spacing w:line="360" w:lineRule="auto"/>
              <w:jc w:val="center"/>
              <w:rPr>
                <w:sz w:val="18"/>
                <w:szCs w:val="18"/>
              </w:rPr>
            </w:pPr>
            <w:r w:rsidRPr="00367FA3">
              <w:rPr>
                <w:sz w:val="18"/>
                <w:szCs w:val="18"/>
              </w:rPr>
              <w:t>X</w:t>
            </w:r>
          </w:p>
        </w:tc>
        <w:tc>
          <w:tcPr>
            <w:tcW w:w="403" w:type="dxa"/>
            <w:gridSpan w:val="2"/>
            <w:vAlign w:val="center"/>
          </w:tcPr>
          <w:p w:rsidR="00325D27" w:rsidRPr="00367FA3" w:rsidRDefault="00325D27" w:rsidP="00367FA3">
            <w:pPr>
              <w:spacing w:line="360" w:lineRule="auto"/>
              <w:jc w:val="center"/>
              <w:rPr>
                <w:sz w:val="18"/>
                <w:szCs w:val="18"/>
              </w:rPr>
            </w:pPr>
          </w:p>
        </w:tc>
      </w:tr>
      <w:tr w:rsidR="00367FA3" w:rsidRPr="00367FA3" w:rsidTr="00367FA3">
        <w:tc>
          <w:tcPr>
            <w:tcW w:w="388" w:type="dxa"/>
            <w:vMerge/>
          </w:tcPr>
          <w:p w:rsidR="00325D27" w:rsidRPr="00367FA3" w:rsidRDefault="00325D27" w:rsidP="00367FA3">
            <w:pPr>
              <w:tabs>
                <w:tab w:val="num" w:pos="644"/>
              </w:tabs>
              <w:jc w:val="both"/>
              <w:rPr>
                <w:sz w:val="18"/>
                <w:szCs w:val="18"/>
              </w:rPr>
            </w:pPr>
          </w:p>
        </w:tc>
        <w:tc>
          <w:tcPr>
            <w:tcW w:w="364" w:type="dxa"/>
            <w:vMerge/>
          </w:tcPr>
          <w:p w:rsidR="00325D27" w:rsidRPr="00367FA3" w:rsidRDefault="00325D27" w:rsidP="00367FA3">
            <w:pPr>
              <w:tabs>
                <w:tab w:val="num" w:pos="644"/>
              </w:tabs>
              <w:jc w:val="both"/>
              <w:rPr>
                <w:sz w:val="18"/>
                <w:szCs w:val="18"/>
              </w:rPr>
            </w:pPr>
          </w:p>
        </w:tc>
        <w:tc>
          <w:tcPr>
            <w:tcW w:w="1624" w:type="dxa"/>
            <w:vAlign w:val="center"/>
          </w:tcPr>
          <w:p w:rsidR="00325D27" w:rsidRPr="00367FA3" w:rsidRDefault="00325D27" w:rsidP="004C08D9">
            <w:pPr>
              <w:rPr>
                <w:sz w:val="18"/>
                <w:szCs w:val="18"/>
              </w:rPr>
            </w:pPr>
            <w:r w:rsidRPr="00367FA3">
              <w:rPr>
                <w:sz w:val="18"/>
                <w:szCs w:val="18"/>
              </w:rPr>
              <w:t>NMP_PS725G2</w:t>
            </w:r>
          </w:p>
        </w:tc>
        <w:tc>
          <w:tcPr>
            <w:tcW w:w="2002" w:type="dxa"/>
            <w:vAlign w:val="center"/>
          </w:tcPr>
          <w:p w:rsidR="00325D27" w:rsidRPr="00367FA3" w:rsidRDefault="00325D27" w:rsidP="004C08D9">
            <w:pPr>
              <w:rPr>
                <w:sz w:val="18"/>
                <w:szCs w:val="18"/>
              </w:rPr>
            </w:pPr>
            <w:r w:rsidRPr="00367FA3">
              <w:rPr>
                <w:sz w:val="18"/>
                <w:szCs w:val="18"/>
              </w:rPr>
              <w:t>Tanácsadás nevelőknek, szülőknek</w:t>
            </w:r>
          </w:p>
        </w:tc>
        <w:tc>
          <w:tcPr>
            <w:tcW w:w="1106" w:type="dxa"/>
            <w:vAlign w:val="center"/>
          </w:tcPr>
          <w:p w:rsidR="00325D27" w:rsidRPr="00367FA3" w:rsidRDefault="00325D27" w:rsidP="00367FA3">
            <w:pPr>
              <w:jc w:val="center"/>
              <w:rPr>
                <w:sz w:val="18"/>
                <w:szCs w:val="18"/>
              </w:rPr>
            </w:pPr>
            <w:r w:rsidRPr="00367FA3">
              <w:rPr>
                <w:sz w:val="18"/>
                <w:szCs w:val="18"/>
              </w:rPr>
              <w:t>0+2</w:t>
            </w:r>
          </w:p>
        </w:tc>
        <w:tc>
          <w:tcPr>
            <w:tcW w:w="909" w:type="dxa"/>
            <w:vAlign w:val="center"/>
          </w:tcPr>
          <w:p w:rsidR="00325D27" w:rsidRPr="00367FA3" w:rsidRDefault="00325D27" w:rsidP="00367FA3">
            <w:pPr>
              <w:jc w:val="center"/>
              <w:rPr>
                <w:sz w:val="18"/>
                <w:szCs w:val="18"/>
              </w:rPr>
            </w:pPr>
            <w:r w:rsidRPr="00367FA3">
              <w:rPr>
                <w:sz w:val="18"/>
                <w:szCs w:val="18"/>
              </w:rPr>
              <w:t>Gy</w:t>
            </w:r>
          </w:p>
        </w:tc>
        <w:tc>
          <w:tcPr>
            <w:tcW w:w="686" w:type="dxa"/>
            <w:vAlign w:val="center"/>
          </w:tcPr>
          <w:p w:rsidR="00325D27" w:rsidRPr="00367FA3" w:rsidRDefault="00325D27" w:rsidP="00367FA3">
            <w:pPr>
              <w:jc w:val="center"/>
              <w:rPr>
                <w:sz w:val="18"/>
                <w:szCs w:val="18"/>
              </w:rPr>
            </w:pPr>
            <w:r w:rsidRPr="00367FA3">
              <w:rPr>
                <w:sz w:val="18"/>
                <w:szCs w:val="18"/>
              </w:rPr>
              <w:t>2</w:t>
            </w:r>
          </w:p>
        </w:tc>
        <w:tc>
          <w:tcPr>
            <w:tcW w:w="490" w:type="dxa"/>
            <w:gridSpan w:val="2"/>
            <w:vAlign w:val="center"/>
          </w:tcPr>
          <w:p w:rsidR="00325D27" w:rsidRPr="00367FA3" w:rsidRDefault="00325D27" w:rsidP="00367FA3">
            <w:pPr>
              <w:jc w:val="center"/>
              <w:rPr>
                <w:sz w:val="18"/>
                <w:szCs w:val="18"/>
              </w:rPr>
            </w:pPr>
          </w:p>
        </w:tc>
        <w:tc>
          <w:tcPr>
            <w:tcW w:w="434" w:type="dxa"/>
            <w:shd w:val="clear" w:color="auto" w:fill="auto"/>
            <w:vAlign w:val="center"/>
          </w:tcPr>
          <w:p w:rsidR="00325D27" w:rsidRPr="00367FA3" w:rsidRDefault="00325D27" w:rsidP="00367FA3">
            <w:pPr>
              <w:jc w:val="center"/>
              <w:rPr>
                <w:sz w:val="18"/>
                <w:szCs w:val="18"/>
              </w:rPr>
            </w:pPr>
          </w:p>
        </w:tc>
        <w:tc>
          <w:tcPr>
            <w:tcW w:w="448" w:type="dxa"/>
            <w:gridSpan w:val="2"/>
            <w:shd w:val="clear" w:color="auto" w:fill="auto"/>
            <w:vAlign w:val="center"/>
          </w:tcPr>
          <w:p w:rsidR="00325D27" w:rsidRPr="00367FA3" w:rsidRDefault="00325D27" w:rsidP="00367FA3">
            <w:pPr>
              <w:jc w:val="center"/>
              <w:rPr>
                <w:sz w:val="18"/>
                <w:szCs w:val="18"/>
              </w:rPr>
            </w:pPr>
          </w:p>
        </w:tc>
        <w:tc>
          <w:tcPr>
            <w:tcW w:w="434" w:type="dxa"/>
            <w:gridSpan w:val="2"/>
            <w:shd w:val="clear" w:color="auto" w:fill="auto"/>
            <w:vAlign w:val="center"/>
          </w:tcPr>
          <w:p w:rsidR="00325D27" w:rsidRPr="00367FA3" w:rsidRDefault="00325D27" w:rsidP="00367FA3">
            <w:pPr>
              <w:jc w:val="center"/>
              <w:rPr>
                <w:sz w:val="18"/>
                <w:szCs w:val="18"/>
              </w:rPr>
            </w:pPr>
            <w:r w:rsidRPr="00367FA3">
              <w:rPr>
                <w:sz w:val="18"/>
                <w:szCs w:val="18"/>
              </w:rPr>
              <w:t>X</w:t>
            </w:r>
          </w:p>
        </w:tc>
        <w:tc>
          <w:tcPr>
            <w:tcW w:w="403" w:type="dxa"/>
            <w:gridSpan w:val="2"/>
            <w:vAlign w:val="center"/>
          </w:tcPr>
          <w:p w:rsidR="00325D27" w:rsidRPr="00367FA3" w:rsidRDefault="00325D27" w:rsidP="00367FA3">
            <w:pPr>
              <w:jc w:val="center"/>
              <w:rPr>
                <w:sz w:val="18"/>
                <w:szCs w:val="18"/>
              </w:rPr>
            </w:pPr>
          </w:p>
        </w:tc>
      </w:tr>
      <w:tr w:rsidR="00367FA3" w:rsidRPr="00367FA3" w:rsidTr="00367FA3">
        <w:trPr>
          <w:trHeight w:val="99"/>
        </w:trPr>
        <w:tc>
          <w:tcPr>
            <w:tcW w:w="388" w:type="dxa"/>
            <w:vMerge w:val="restart"/>
            <w:shd w:val="clear" w:color="auto" w:fill="D9D9D9"/>
            <w:textDirection w:val="btLr"/>
            <w:vAlign w:val="center"/>
          </w:tcPr>
          <w:p w:rsidR="00325D27" w:rsidRPr="00367FA3" w:rsidRDefault="00325D27" w:rsidP="00367FA3">
            <w:pPr>
              <w:tabs>
                <w:tab w:val="num" w:pos="644"/>
              </w:tabs>
              <w:ind w:left="113" w:right="113"/>
              <w:jc w:val="center"/>
              <w:rPr>
                <w:sz w:val="18"/>
                <w:szCs w:val="18"/>
              </w:rPr>
            </w:pPr>
            <w:r w:rsidRPr="00367FA3">
              <w:rPr>
                <w:b/>
                <w:bCs/>
                <w:sz w:val="18"/>
                <w:szCs w:val="18"/>
              </w:rPr>
              <w:t>Szakmód-szertani</w:t>
            </w:r>
          </w:p>
        </w:tc>
        <w:tc>
          <w:tcPr>
            <w:tcW w:w="364" w:type="dxa"/>
            <w:vMerge/>
          </w:tcPr>
          <w:p w:rsidR="00325D27" w:rsidRPr="00367FA3" w:rsidRDefault="00325D27" w:rsidP="00367FA3">
            <w:pPr>
              <w:tabs>
                <w:tab w:val="num" w:pos="644"/>
              </w:tabs>
              <w:jc w:val="both"/>
              <w:rPr>
                <w:sz w:val="18"/>
                <w:szCs w:val="18"/>
              </w:rPr>
            </w:pPr>
          </w:p>
        </w:tc>
        <w:tc>
          <w:tcPr>
            <w:tcW w:w="1624" w:type="dxa"/>
            <w:shd w:val="clear" w:color="auto" w:fill="D9D9D9"/>
            <w:vAlign w:val="center"/>
          </w:tcPr>
          <w:p w:rsidR="00325D27" w:rsidRPr="00367FA3" w:rsidRDefault="00325D27" w:rsidP="00367FA3">
            <w:pPr>
              <w:spacing w:line="360" w:lineRule="auto"/>
              <w:rPr>
                <w:sz w:val="18"/>
                <w:szCs w:val="18"/>
              </w:rPr>
            </w:pPr>
            <w:r w:rsidRPr="00367FA3">
              <w:rPr>
                <w:sz w:val="18"/>
                <w:szCs w:val="18"/>
              </w:rPr>
              <w:t>NMP_TF108G2</w:t>
            </w:r>
          </w:p>
        </w:tc>
        <w:tc>
          <w:tcPr>
            <w:tcW w:w="2002" w:type="dxa"/>
            <w:shd w:val="clear" w:color="auto" w:fill="D9D9D9"/>
            <w:vAlign w:val="center"/>
          </w:tcPr>
          <w:p w:rsidR="00325D27" w:rsidRPr="00367FA3" w:rsidRDefault="00325D27" w:rsidP="00367FA3">
            <w:pPr>
              <w:spacing w:line="360" w:lineRule="auto"/>
              <w:rPr>
                <w:sz w:val="18"/>
                <w:szCs w:val="18"/>
              </w:rPr>
            </w:pPr>
            <w:r w:rsidRPr="00367FA3">
              <w:rPr>
                <w:sz w:val="18"/>
                <w:szCs w:val="18"/>
              </w:rPr>
              <w:t>Tehetségdiagnosztika I.</w:t>
            </w:r>
          </w:p>
        </w:tc>
        <w:tc>
          <w:tcPr>
            <w:tcW w:w="1106" w:type="dxa"/>
            <w:shd w:val="clear" w:color="auto" w:fill="D9D9D9"/>
            <w:vAlign w:val="center"/>
          </w:tcPr>
          <w:p w:rsidR="00325D27" w:rsidRPr="00367FA3" w:rsidRDefault="00325D27" w:rsidP="00367FA3">
            <w:pPr>
              <w:spacing w:line="360" w:lineRule="auto"/>
              <w:jc w:val="center"/>
              <w:rPr>
                <w:sz w:val="18"/>
                <w:szCs w:val="18"/>
              </w:rPr>
            </w:pPr>
            <w:r w:rsidRPr="00367FA3">
              <w:rPr>
                <w:sz w:val="18"/>
                <w:szCs w:val="18"/>
              </w:rPr>
              <w:t>0+2</w:t>
            </w:r>
          </w:p>
        </w:tc>
        <w:tc>
          <w:tcPr>
            <w:tcW w:w="909" w:type="dxa"/>
            <w:shd w:val="clear" w:color="auto" w:fill="D9D9D9"/>
            <w:vAlign w:val="center"/>
          </w:tcPr>
          <w:p w:rsidR="00325D27" w:rsidRPr="00367FA3" w:rsidRDefault="00325D27" w:rsidP="00367FA3">
            <w:pPr>
              <w:spacing w:line="360" w:lineRule="auto"/>
              <w:jc w:val="center"/>
              <w:rPr>
                <w:sz w:val="18"/>
                <w:szCs w:val="18"/>
              </w:rPr>
            </w:pPr>
            <w:r w:rsidRPr="00367FA3">
              <w:rPr>
                <w:sz w:val="18"/>
                <w:szCs w:val="18"/>
              </w:rPr>
              <w:t>Gy</w:t>
            </w:r>
          </w:p>
        </w:tc>
        <w:tc>
          <w:tcPr>
            <w:tcW w:w="686" w:type="dxa"/>
            <w:shd w:val="clear" w:color="auto" w:fill="D9D9D9"/>
            <w:vAlign w:val="center"/>
          </w:tcPr>
          <w:p w:rsidR="00325D27" w:rsidRPr="00367FA3" w:rsidRDefault="00325D27" w:rsidP="00367FA3">
            <w:pPr>
              <w:spacing w:line="360" w:lineRule="auto"/>
              <w:jc w:val="center"/>
              <w:rPr>
                <w:sz w:val="18"/>
                <w:szCs w:val="18"/>
              </w:rPr>
            </w:pPr>
            <w:r w:rsidRPr="00367FA3">
              <w:rPr>
                <w:sz w:val="18"/>
                <w:szCs w:val="18"/>
              </w:rPr>
              <w:t>2</w:t>
            </w:r>
          </w:p>
        </w:tc>
        <w:tc>
          <w:tcPr>
            <w:tcW w:w="490" w:type="dxa"/>
            <w:gridSpan w:val="2"/>
            <w:shd w:val="clear" w:color="auto" w:fill="D9D9D9"/>
            <w:vAlign w:val="center"/>
          </w:tcPr>
          <w:p w:rsidR="00325D27" w:rsidRPr="00367FA3" w:rsidRDefault="00325D27" w:rsidP="00367FA3">
            <w:pPr>
              <w:spacing w:line="360" w:lineRule="auto"/>
              <w:jc w:val="center"/>
              <w:rPr>
                <w:sz w:val="18"/>
                <w:szCs w:val="18"/>
              </w:rPr>
            </w:pPr>
          </w:p>
        </w:tc>
        <w:tc>
          <w:tcPr>
            <w:tcW w:w="434" w:type="dxa"/>
            <w:shd w:val="clear" w:color="auto" w:fill="D9D9D9"/>
            <w:vAlign w:val="center"/>
          </w:tcPr>
          <w:p w:rsidR="00325D27" w:rsidRPr="00367FA3" w:rsidRDefault="00325D27" w:rsidP="00367FA3">
            <w:pPr>
              <w:spacing w:line="360" w:lineRule="auto"/>
              <w:jc w:val="center"/>
              <w:rPr>
                <w:sz w:val="18"/>
                <w:szCs w:val="18"/>
              </w:rPr>
            </w:pPr>
            <w:r w:rsidRPr="00367FA3">
              <w:rPr>
                <w:sz w:val="18"/>
                <w:szCs w:val="18"/>
              </w:rPr>
              <w:t>X</w:t>
            </w:r>
          </w:p>
        </w:tc>
        <w:tc>
          <w:tcPr>
            <w:tcW w:w="448" w:type="dxa"/>
            <w:gridSpan w:val="2"/>
            <w:shd w:val="clear" w:color="auto" w:fill="D9D9D9"/>
            <w:vAlign w:val="center"/>
          </w:tcPr>
          <w:p w:rsidR="00325D27" w:rsidRPr="00367FA3" w:rsidRDefault="00325D27" w:rsidP="00367FA3">
            <w:pPr>
              <w:spacing w:line="360" w:lineRule="auto"/>
              <w:jc w:val="center"/>
              <w:rPr>
                <w:sz w:val="18"/>
                <w:szCs w:val="18"/>
              </w:rPr>
            </w:pPr>
          </w:p>
        </w:tc>
        <w:tc>
          <w:tcPr>
            <w:tcW w:w="434" w:type="dxa"/>
            <w:gridSpan w:val="2"/>
            <w:shd w:val="clear" w:color="auto" w:fill="D9D9D9"/>
            <w:vAlign w:val="center"/>
          </w:tcPr>
          <w:p w:rsidR="00325D27" w:rsidRPr="00367FA3" w:rsidRDefault="00325D27" w:rsidP="00367FA3">
            <w:pPr>
              <w:spacing w:line="360" w:lineRule="auto"/>
              <w:jc w:val="center"/>
              <w:rPr>
                <w:sz w:val="18"/>
                <w:szCs w:val="18"/>
              </w:rPr>
            </w:pPr>
          </w:p>
        </w:tc>
        <w:tc>
          <w:tcPr>
            <w:tcW w:w="403" w:type="dxa"/>
            <w:gridSpan w:val="2"/>
            <w:shd w:val="clear" w:color="auto" w:fill="D9D9D9"/>
            <w:vAlign w:val="center"/>
          </w:tcPr>
          <w:p w:rsidR="00325D27" w:rsidRPr="00367FA3" w:rsidRDefault="00325D27" w:rsidP="00367FA3">
            <w:pPr>
              <w:spacing w:line="360" w:lineRule="auto"/>
              <w:jc w:val="center"/>
              <w:rPr>
                <w:sz w:val="18"/>
                <w:szCs w:val="18"/>
              </w:rPr>
            </w:pPr>
          </w:p>
        </w:tc>
      </w:tr>
      <w:tr w:rsidR="00367FA3" w:rsidRPr="00367FA3" w:rsidTr="00367FA3">
        <w:trPr>
          <w:trHeight w:val="151"/>
        </w:trPr>
        <w:tc>
          <w:tcPr>
            <w:tcW w:w="388" w:type="dxa"/>
            <w:vMerge/>
            <w:shd w:val="clear" w:color="auto" w:fill="D9D9D9"/>
          </w:tcPr>
          <w:p w:rsidR="00325D27" w:rsidRPr="00367FA3" w:rsidRDefault="00325D27" w:rsidP="00367FA3">
            <w:pPr>
              <w:tabs>
                <w:tab w:val="num" w:pos="644"/>
              </w:tabs>
              <w:jc w:val="both"/>
              <w:rPr>
                <w:sz w:val="18"/>
                <w:szCs w:val="18"/>
              </w:rPr>
            </w:pPr>
          </w:p>
        </w:tc>
        <w:tc>
          <w:tcPr>
            <w:tcW w:w="364" w:type="dxa"/>
            <w:vMerge/>
          </w:tcPr>
          <w:p w:rsidR="00325D27" w:rsidRPr="00367FA3" w:rsidRDefault="00325D27" w:rsidP="00367FA3">
            <w:pPr>
              <w:tabs>
                <w:tab w:val="num" w:pos="644"/>
              </w:tabs>
              <w:jc w:val="both"/>
              <w:rPr>
                <w:sz w:val="18"/>
                <w:szCs w:val="18"/>
              </w:rPr>
            </w:pPr>
          </w:p>
        </w:tc>
        <w:tc>
          <w:tcPr>
            <w:tcW w:w="1624" w:type="dxa"/>
            <w:shd w:val="clear" w:color="auto" w:fill="D9D9D9"/>
            <w:vAlign w:val="center"/>
          </w:tcPr>
          <w:p w:rsidR="00325D27" w:rsidRPr="00367FA3" w:rsidRDefault="00325D27" w:rsidP="00367FA3">
            <w:pPr>
              <w:spacing w:line="360" w:lineRule="auto"/>
              <w:rPr>
                <w:sz w:val="18"/>
                <w:szCs w:val="18"/>
              </w:rPr>
            </w:pPr>
            <w:r w:rsidRPr="00367FA3">
              <w:rPr>
                <w:sz w:val="18"/>
                <w:szCs w:val="18"/>
              </w:rPr>
              <w:t>NMP_TF109G2</w:t>
            </w:r>
          </w:p>
        </w:tc>
        <w:tc>
          <w:tcPr>
            <w:tcW w:w="2002" w:type="dxa"/>
            <w:shd w:val="clear" w:color="auto" w:fill="D9D9D9"/>
            <w:vAlign w:val="center"/>
          </w:tcPr>
          <w:p w:rsidR="00325D27" w:rsidRPr="00367FA3" w:rsidRDefault="00325D27" w:rsidP="00367FA3">
            <w:pPr>
              <w:spacing w:line="360" w:lineRule="auto"/>
              <w:rPr>
                <w:sz w:val="18"/>
                <w:szCs w:val="18"/>
              </w:rPr>
            </w:pPr>
            <w:r w:rsidRPr="00367FA3">
              <w:rPr>
                <w:sz w:val="18"/>
                <w:szCs w:val="18"/>
              </w:rPr>
              <w:t>Tehetségdiagnosztika II.</w:t>
            </w:r>
          </w:p>
        </w:tc>
        <w:tc>
          <w:tcPr>
            <w:tcW w:w="1106" w:type="dxa"/>
            <w:shd w:val="clear" w:color="auto" w:fill="D9D9D9"/>
            <w:vAlign w:val="center"/>
          </w:tcPr>
          <w:p w:rsidR="00325D27" w:rsidRPr="00367FA3" w:rsidRDefault="00325D27" w:rsidP="00367FA3">
            <w:pPr>
              <w:spacing w:line="360" w:lineRule="auto"/>
              <w:jc w:val="center"/>
              <w:rPr>
                <w:sz w:val="18"/>
                <w:szCs w:val="18"/>
              </w:rPr>
            </w:pPr>
            <w:r w:rsidRPr="00367FA3">
              <w:rPr>
                <w:sz w:val="18"/>
                <w:szCs w:val="18"/>
              </w:rPr>
              <w:t>0+2</w:t>
            </w:r>
          </w:p>
        </w:tc>
        <w:tc>
          <w:tcPr>
            <w:tcW w:w="909" w:type="dxa"/>
            <w:shd w:val="clear" w:color="auto" w:fill="D9D9D9"/>
            <w:vAlign w:val="center"/>
          </w:tcPr>
          <w:p w:rsidR="00325D27" w:rsidRPr="00367FA3" w:rsidRDefault="00325D27" w:rsidP="00367FA3">
            <w:pPr>
              <w:spacing w:line="360" w:lineRule="auto"/>
              <w:jc w:val="center"/>
              <w:rPr>
                <w:sz w:val="18"/>
                <w:szCs w:val="18"/>
              </w:rPr>
            </w:pPr>
            <w:r w:rsidRPr="00367FA3">
              <w:rPr>
                <w:sz w:val="18"/>
                <w:szCs w:val="18"/>
              </w:rPr>
              <w:t>Gy</w:t>
            </w:r>
          </w:p>
        </w:tc>
        <w:tc>
          <w:tcPr>
            <w:tcW w:w="686" w:type="dxa"/>
            <w:shd w:val="clear" w:color="auto" w:fill="D9D9D9"/>
            <w:vAlign w:val="center"/>
          </w:tcPr>
          <w:p w:rsidR="00325D27" w:rsidRPr="00367FA3" w:rsidRDefault="00325D27" w:rsidP="00367FA3">
            <w:pPr>
              <w:spacing w:line="360" w:lineRule="auto"/>
              <w:jc w:val="center"/>
              <w:rPr>
                <w:sz w:val="18"/>
                <w:szCs w:val="18"/>
              </w:rPr>
            </w:pPr>
            <w:r w:rsidRPr="00367FA3">
              <w:rPr>
                <w:sz w:val="18"/>
                <w:szCs w:val="18"/>
              </w:rPr>
              <w:t>2</w:t>
            </w:r>
          </w:p>
        </w:tc>
        <w:tc>
          <w:tcPr>
            <w:tcW w:w="490" w:type="dxa"/>
            <w:gridSpan w:val="2"/>
            <w:shd w:val="clear" w:color="auto" w:fill="D9D9D9"/>
            <w:vAlign w:val="center"/>
          </w:tcPr>
          <w:p w:rsidR="00325D27" w:rsidRPr="00367FA3" w:rsidRDefault="00325D27" w:rsidP="00367FA3">
            <w:pPr>
              <w:spacing w:line="360" w:lineRule="auto"/>
              <w:jc w:val="center"/>
              <w:rPr>
                <w:sz w:val="18"/>
                <w:szCs w:val="18"/>
              </w:rPr>
            </w:pPr>
          </w:p>
        </w:tc>
        <w:tc>
          <w:tcPr>
            <w:tcW w:w="434" w:type="dxa"/>
            <w:shd w:val="clear" w:color="auto" w:fill="D9D9D9"/>
            <w:vAlign w:val="center"/>
          </w:tcPr>
          <w:p w:rsidR="00325D27" w:rsidRPr="00367FA3" w:rsidRDefault="00325D27" w:rsidP="00367FA3">
            <w:pPr>
              <w:spacing w:line="360" w:lineRule="auto"/>
              <w:jc w:val="center"/>
              <w:rPr>
                <w:sz w:val="18"/>
                <w:szCs w:val="18"/>
              </w:rPr>
            </w:pPr>
          </w:p>
        </w:tc>
        <w:tc>
          <w:tcPr>
            <w:tcW w:w="448" w:type="dxa"/>
            <w:gridSpan w:val="2"/>
            <w:shd w:val="clear" w:color="auto" w:fill="D9D9D9"/>
            <w:vAlign w:val="center"/>
          </w:tcPr>
          <w:p w:rsidR="00325D27" w:rsidRPr="00367FA3" w:rsidRDefault="00325D27" w:rsidP="00367FA3">
            <w:pPr>
              <w:spacing w:line="360" w:lineRule="auto"/>
              <w:jc w:val="center"/>
              <w:rPr>
                <w:sz w:val="18"/>
                <w:szCs w:val="18"/>
              </w:rPr>
            </w:pPr>
            <w:r w:rsidRPr="00367FA3">
              <w:rPr>
                <w:sz w:val="18"/>
                <w:szCs w:val="18"/>
              </w:rPr>
              <w:t>X</w:t>
            </w:r>
          </w:p>
        </w:tc>
        <w:tc>
          <w:tcPr>
            <w:tcW w:w="434" w:type="dxa"/>
            <w:gridSpan w:val="2"/>
            <w:shd w:val="clear" w:color="auto" w:fill="D9D9D9"/>
            <w:vAlign w:val="center"/>
          </w:tcPr>
          <w:p w:rsidR="00325D27" w:rsidRPr="00367FA3" w:rsidRDefault="00325D27" w:rsidP="00367FA3">
            <w:pPr>
              <w:spacing w:line="360" w:lineRule="auto"/>
              <w:jc w:val="center"/>
              <w:rPr>
                <w:sz w:val="18"/>
                <w:szCs w:val="18"/>
              </w:rPr>
            </w:pPr>
          </w:p>
        </w:tc>
        <w:tc>
          <w:tcPr>
            <w:tcW w:w="403" w:type="dxa"/>
            <w:gridSpan w:val="2"/>
            <w:shd w:val="clear" w:color="auto" w:fill="D9D9D9"/>
            <w:vAlign w:val="center"/>
          </w:tcPr>
          <w:p w:rsidR="00325D27" w:rsidRPr="00367FA3" w:rsidRDefault="00325D27" w:rsidP="00367FA3">
            <w:pPr>
              <w:spacing w:line="360" w:lineRule="auto"/>
              <w:jc w:val="center"/>
              <w:rPr>
                <w:sz w:val="18"/>
                <w:szCs w:val="18"/>
              </w:rPr>
            </w:pPr>
          </w:p>
        </w:tc>
      </w:tr>
      <w:tr w:rsidR="00367FA3" w:rsidRPr="00367FA3" w:rsidTr="00367FA3">
        <w:trPr>
          <w:trHeight w:val="259"/>
        </w:trPr>
        <w:tc>
          <w:tcPr>
            <w:tcW w:w="388" w:type="dxa"/>
            <w:vMerge/>
            <w:shd w:val="clear" w:color="auto" w:fill="D9D9D9"/>
          </w:tcPr>
          <w:p w:rsidR="00325D27" w:rsidRPr="00367FA3" w:rsidRDefault="00325D27" w:rsidP="00367FA3">
            <w:pPr>
              <w:tabs>
                <w:tab w:val="num" w:pos="644"/>
              </w:tabs>
              <w:jc w:val="both"/>
              <w:rPr>
                <w:sz w:val="18"/>
                <w:szCs w:val="18"/>
              </w:rPr>
            </w:pPr>
          </w:p>
        </w:tc>
        <w:tc>
          <w:tcPr>
            <w:tcW w:w="364" w:type="dxa"/>
            <w:vMerge/>
          </w:tcPr>
          <w:p w:rsidR="00325D27" w:rsidRPr="00367FA3" w:rsidRDefault="00325D27" w:rsidP="00367FA3">
            <w:pPr>
              <w:tabs>
                <w:tab w:val="num" w:pos="644"/>
              </w:tabs>
              <w:jc w:val="both"/>
              <w:rPr>
                <w:sz w:val="18"/>
                <w:szCs w:val="18"/>
              </w:rPr>
            </w:pPr>
          </w:p>
        </w:tc>
        <w:tc>
          <w:tcPr>
            <w:tcW w:w="1624" w:type="dxa"/>
            <w:shd w:val="clear" w:color="auto" w:fill="D9D9D9"/>
            <w:vAlign w:val="center"/>
          </w:tcPr>
          <w:p w:rsidR="00325D27" w:rsidRPr="00367FA3" w:rsidRDefault="00325D27" w:rsidP="004C08D9">
            <w:pPr>
              <w:rPr>
                <w:sz w:val="18"/>
                <w:szCs w:val="18"/>
              </w:rPr>
            </w:pPr>
            <w:r w:rsidRPr="00367FA3">
              <w:rPr>
                <w:sz w:val="18"/>
                <w:szCs w:val="18"/>
              </w:rPr>
              <w:t>NMP_TF111G2</w:t>
            </w:r>
          </w:p>
        </w:tc>
        <w:tc>
          <w:tcPr>
            <w:tcW w:w="2002" w:type="dxa"/>
            <w:shd w:val="clear" w:color="auto" w:fill="D9D9D9"/>
            <w:vAlign w:val="center"/>
          </w:tcPr>
          <w:p w:rsidR="00325D27" w:rsidRPr="00367FA3" w:rsidRDefault="00325D27" w:rsidP="004C08D9">
            <w:pPr>
              <w:rPr>
                <w:sz w:val="18"/>
                <w:szCs w:val="18"/>
              </w:rPr>
            </w:pPr>
            <w:r w:rsidRPr="00367FA3">
              <w:rPr>
                <w:sz w:val="18"/>
                <w:szCs w:val="18"/>
              </w:rPr>
              <w:t>Tehetségfejlesztés módszertana I.</w:t>
            </w:r>
          </w:p>
        </w:tc>
        <w:tc>
          <w:tcPr>
            <w:tcW w:w="1106" w:type="dxa"/>
            <w:shd w:val="clear" w:color="auto" w:fill="D9D9D9"/>
            <w:vAlign w:val="center"/>
          </w:tcPr>
          <w:p w:rsidR="00325D27" w:rsidRPr="00367FA3" w:rsidRDefault="00325D27" w:rsidP="00367FA3">
            <w:pPr>
              <w:jc w:val="center"/>
              <w:rPr>
                <w:sz w:val="18"/>
                <w:szCs w:val="18"/>
              </w:rPr>
            </w:pPr>
            <w:r w:rsidRPr="00367FA3">
              <w:rPr>
                <w:sz w:val="18"/>
                <w:szCs w:val="18"/>
              </w:rPr>
              <w:t>0+2</w:t>
            </w:r>
          </w:p>
        </w:tc>
        <w:tc>
          <w:tcPr>
            <w:tcW w:w="909" w:type="dxa"/>
            <w:shd w:val="clear" w:color="auto" w:fill="D9D9D9"/>
            <w:vAlign w:val="center"/>
          </w:tcPr>
          <w:p w:rsidR="00325D27" w:rsidRPr="00367FA3" w:rsidRDefault="00325D27" w:rsidP="00367FA3">
            <w:pPr>
              <w:jc w:val="center"/>
              <w:rPr>
                <w:sz w:val="18"/>
                <w:szCs w:val="18"/>
              </w:rPr>
            </w:pPr>
            <w:r w:rsidRPr="00367FA3">
              <w:rPr>
                <w:sz w:val="18"/>
                <w:szCs w:val="18"/>
              </w:rPr>
              <w:t>Gy</w:t>
            </w:r>
          </w:p>
        </w:tc>
        <w:tc>
          <w:tcPr>
            <w:tcW w:w="686" w:type="dxa"/>
            <w:shd w:val="clear" w:color="auto" w:fill="D9D9D9"/>
            <w:vAlign w:val="center"/>
          </w:tcPr>
          <w:p w:rsidR="00325D27" w:rsidRPr="00367FA3" w:rsidRDefault="00325D27" w:rsidP="00367FA3">
            <w:pPr>
              <w:jc w:val="center"/>
              <w:rPr>
                <w:sz w:val="18"/>
                <w:szCs w:val="18"/>
              </w:rPr>
            </w:pPr>
            <w:r w:rsidRPr="00367FA3">
              <w:rPr>
                <w:sz w:val="18"/>
                <w:szCs w:val="18"/>
              </w:rPr>
              <w:t>2</w:t>
            </w:r>
          </w:p>
        </w:tc>
        <w:tc>
          <w:tcPr>
            <w:tcW w:w="490" w:type="dxa"/>
            <w:gridSpan w:val="2"/>
            <w:shd w:val="clear" w:color="auto" w:fill="D9D9D9"/>
            <w:vAlign w:val="center"/>
          </w:tcPr>
          <w:p w:rsidR="00325D27" w:rsidRPr="00367FA3" w:rsidRDefault="00325D27" w:rsidP="00367FA3">
            <w:pPr>
              <w:jc w:val="center"/>
              <w:rPr>
                <w:sz w:val="18"/>
                <w:szCs w:val="18"/>
              </w:rPr>
            </w:pPr>
          </w:p>
        </w:tc>
        <w:tc>
          <w:tcPr>
            <w:tcW w:w="434" w:type="dxa"/>
            <w:shd w:val="clear" w:color="auto" w:fill="D9D9D9"/>
            <w:vAlign w:val="center"/>
          </w:tcPr>
          <w:p w:rsidR="00325D27" w:rsidRPr="00367FA3" w:rsidRDefault="00325D27" w:rsidP="00367FA3">
            <w:pPr>
              <w:jc w:val="center"/>
              <w:rPr>
                <w:sz w:val="18"/>
                <w:szCs w:val="18"/>
              </w:rPr>
            </w:pPr>
            <w:r w:rsidRPr="00367FA3">
              <w:rPr>
                <w:sz w:val="18"/>
                <w:szCs w:val="18"/>
              </w:rPr>
              <w:t>X</w:t>
            </w:r>
          </w:p>
        </w:tc>
        <w:tc>
          <w:tcPr>
            <w:tcW w:w="448" w:type="dxa"/>
            <w:gridSpan w:val="2"/>
            <w:shd w:val="clear" w:color="auto" w:fill="D9D9D9"/>
            <w:vAlign w:val="center"/>
          </w:tcPr>
          <w:p w:rsidR="00325D27" w:rsidRPr="00367FA3" w:rsidRDefault="00325D27" w:rsidP="00367FA3">
            <w:pPr>
              <w:jc w:val="center"/>
              <w:rPr>
                <w:sz w:val="18"/>
                <w:szCs w:val="18"/>
              </w:rPr>
            </w:pPr>
          </w:p>
        </w:tc>
        <w:tc>
          <w:tcPr>
            <w:tcW w:w="434" w:type="dxa"/>
            <w:gridSpan w:val="2"/>
            <w:shd w:val="clear" w:color="auto" w:fill="D9D9D9"/>
            <w:vAlign w:val="center"/>
          </w:tcPr>
          <w:p w:rsidR="00325D27" w:rsidRPr="00367FA3" w:rsidRDefault="00325D27" w:rsidP="00367FA3">
            <w:pPr>
              <w:jc w:val="center"/>
              <w:rPr>
                <w:sz w:val="18"/>
                <w:szCs w:val="18"/>
              </w:rPr>
            </w:pPr>
          </w:p>
        </w:tc>
        <w:tc>
          <w:tcPr>
            <w:tcW w:w="403" w:type="dxa"/>
            <w:gridSpan w:val="2"/>
            <w:shd w:val="clear" w:color="auto" w:fill="D9D9D9"/>
            <w:vAlign w:val="center"/>
          </w:tcPr>
          <w:p w:rsidR="00325D27" w:rsidRPr="00367FA3" w:rsidRDefault="00325D27" w:rsidP="00367FA3">
            <w:pPr>
              <w:jc w:val="center"/>
              <w:rPr>
                <w:sz w:val="18"/>
                <w:szCs w:val="18"/>
              </w:rPr>
            </w:pPr>
          </w:p>
        </w:tc>
      </w:tr>
      <w:tr w:rsidR="00367FA3" w:rsidRPr="00367FA3" w:rsidTr="00367FA3">
        <w:trPr>
          <w:trHeight w:val="259"/>
        </w:trPr>
        <w:tc>
          <w:tcPr>
            <w:tcW w:w="388" w:type="dxa"/>
            <w:vMerge/>
            <w:shd w:val="clear" w:color="auto" w:fill="D9D9D9"/>
          </w:tcPr>
          <w:p w:rsidR="00325D27" w:rsidRPr="00367FA3" w:rsidRDefault="00325D27" w:rsidP="00367FA3">
            <w:pPr>
              <w:tabs>
                <w:tab w:val="num" w:pos="644"/>
              </w:tabs>
              <w:jc w:val="both"/>
              <w:rPr>
                <w:sz w:val="18"/>
                <w:szCs w:val="18"/>
              </w:rPr>
            </w:pPr>
          </w:p>
        </w:tc>
        <w:tc>
          <w:tcPr>
            <w:tcW w:w="364" w:type="dxa"/>
            <w:vMerge/>
          </w:tcPr>
          <w:p w:rsidR="00325D27" w:rsidRPr="00367FA3" w:rsidRDefault="00325D27" w:rsidP="00367FA3">
            <w:pPr>
              <w:tabs>
                <w:tab w:val="num" w:pos="644"/>
              </w:tabs>
              <w:jc w:val="both"/>
              <w:rPr>
                <w:sz w:val="18"/>
                <w:szCs w:val="18"/>
              </w:rPr>
            </w:pPr>
          </w:p>
        </w:tc>
        <w:tc>
          <w:tcPr>
            <w:tcW w:w="1624" w:type="dxa"/>
            <w:shd w:val="clear" w:color="auto" w:fill="D9D9D9"/>
            <w:vAlign w:val="center"/>
          </w:tcPr>
          <w:p w:rsidR="00325D27" w:rsidRPr="00367FA3" w:rsidRDefault="00325D27" w:rsidP="004C08D9">
            <w:pPr>
              <w:rPr>
                <w:sz w:val="18"/>
                <w:szCs w:val="18"/>
              </w:rPr>
            </w:pPr>
            <w:r w:rsidRPr="00367FA3">
              <w:rPr>
                <w:sz w:val="18"/>
                <w:szCs w:val="18"/>
              </w:rPr>
              <w:t>NMP_TF112G2</w:t>
            </w:r>
          </w:p>
        </w:tc>
        <w:tc>
          <w:tcPr>
            <w:tcW w:w="2002" w:type="dxa"/>
            <w:shd w:val="clear" w:color="auto" w:fill="D9D9D9"/>
            <w:vAlign w:val="center"/>
          </w:tcPr>
          <w:p w:rsidR="00325D27" w:rsidRPr="00367FA3" w:rsidRDefault="00325D27" w:rsidP="004C08D9">
            <w:pPr>
              <w:rPr>
                <w:sz w:val="18"/>
                <w:szCs w:val="18"/>
              </w:rPr>
            </w:pPr>
            <w:r w:rsidRPr="00367FA3">
              <w:rPr>
                <w:sz w:val="18"/>
                <w:szCs w:val="18"/>
              </w:rPr>
              <w:t>Tehetségfejlesztés módszertana II.</w:t>
            </w:r>
          </w:p>
        </w:tc>
        <w:tc>
          <w:tcPr>
            <w:tcW w:w="1106" w:type="dxa"/>
            <w:shd w:val="clear" w:color="auto" w:fill="D9D9D9"/>
            <w:vAlign w:val="center"/>
          </w:tcPr>
          <w:p w:rsidR="00325D27" w:rsidRPr="00367FA3" w:rsidRDefault="00325D27" w:rsidP="00367FA3">
            <w:pPr>
              <w:jc w:val="center"/>
              <w:rPr>
                <w:sz w:val="18"/>
                <w:szCs w:val="18"/>
              </w:rPr>
            </w:pPr>
            <w:r w:rsidRPr="00367FA3">
              <w:rPr>
                <w:sz w:val="18"/>
                <w:szCs w:val="18"/>
              </w:rPr>
              <w:t>0+2</w:t>
            </w:r>
          </w:p>
        </w:tc>
        <w:tc>
          <w:tcPr>
            <w:tcW w:w="909" w:type="dxa"/>
            <w:shd w:val="clear" w:color="auto" w:fill="D9D9D9"/>
            <w:vAlign w:val="center"/>
          </w:tcPr>
          <w:p w:rsidR="00325D27" w:rsidRPr="00367FA3" w:rsidRDefault="00325D27" w:rsidP="00367FA3">
            <w:pPr>
              <w:jc w:val="center"/>
              <w:rPr>
                <w:sz w:val="18"/>
                <w:szCs w:val="18"/>
              </w:rPr>
            </w:pPr>
            <w:r w:rsidRPr="00367FA3">
              <w:rPr>
                <w:sz w:val="18"/>
                <w:szCs w:val="18"/>
              </w:rPr>
              <w:t>Gy</w:t>
            </w:r>
          </w:p>
        </w:tc>
        <w:tc>
          <w:tcPr>
            <w:tcW w:w="686" w:type="dxa"/>
            <w:shd w:val="clear" w:color="auto" w:fill="D9D9D9"/>
            <w:vAlign w:val="center"/>
          </w:tcPr>
          <w:p w:rsidR="00325D27" w:rsidRPr="00367FA3" w:rsidRDefault="00325D27" w:rsidP="00367FA3">
            <w:pPr>
              <w:jc w:val="center"/>
              <w:rPr>
                <w:sz w:val="18"/>
                <w:szCs w:val="18"/>
              </w:rPr>
            </w:pPr>
            <w:r w:rsidRPr="00367FA3">
              <w:rPr>
                <w:sz w:val="18"/>
                <w:szCs w:val="18"/>
              </w:rPr>
              <w:t>2</w:t>
            </w:r>
          </w:p>
        </w:tc>
        <w:tc>
          <w:tcPr>
            <w:tcW w:w="490" w:type="dxa"/>
            <w:gridSpan w:val="2"/>
            <w:shd w:val="clear" w:color="auto" w:fill="D9D9D9"/>
            <w:vAlign w:val="center"/>
          </w:tcPr>
          <w:p w:rsidR="00325D27" w:rsidRPr="00367FA3" w:rsidRDefault="00325D27" w:rsidP="00367FA3">
            <w:pPr>
              <w:jc w:val="center"/>
              <w:rPr>
                <w:sz w:val="18"/>
                <w:szCs w:val="18"/>
              </w:rPr>
            </w:pPr>
          </w:p>
        </w:tc>
        <w:tc>
          <w:tcPr>
            <w:tcW w:w="434" w:type="dxa"/>
            <w:shd w:val="clear" w:color="auto" w:fill="D9D9D9"/>
            <w:vAlign w:val="center"/>
          </w:tcPr>
          <w:p w:rsidR="00325D27" w:rsidRPr="00367FA3" w:rsidRDefault="00325D27" w:rsidP="00367FA3">
            <w:pPr>
              <w:jc w:val="center"/>
              <w:rPr>
                <w:sz w:val="18"/>
                <w:szCs w:val="18"/>
              </w:rPr>
            </w:pPr>
          </w:p>
        </w:tc>
        <w:tc>
          <w:tcPr>
            <w:tcW w:w="448" w:type="dxa"/>
            <w:gridSpan w:val="2"/>
            <w:shd w:val="clear" w:color="auto" w:fill="D9D9D9"/>
            <w:vAlign w:val="center"/>
          </w:tcPr>
          <w:p w:rsidR="00325D27" w:rsidRPr="00367FA3" w:rsidRDefault="00325D27" w:rsidP="00367FA3">
            <w:pPr>
              <w:jc w:val="center"/>
              <w:rPr>
                <w:sz w:val="18"/>
                <w:szCs w:val="18"/>
              </w:rPr>
            </w:pPr>
            <w:r w:rsidRPr="00367FA3">
              <w:rPr>
                <w:sz w:val="18"/>
                <w:szCs w:val="18"/>
              </w:rPr>
              <w:t>X</w:t>
            </w:r>
          </w:p>
        </w:tc>
        <w:tc>
          <w:tcPr>
            <w:tcW w:w="434" w:type="dxa"/>
            <w:gridSpan w:val="2"/>
            <w:shd w:val="clear" w:color="auto" w:fill="D9D9D9"/>
            <w:vAlign w:val="center"/>
          </w:tcPr>
          <w:p w:rsidR="00325D27" w:rsidRPr="00367FA3" w:rsidRDefault="00325D27" w:rsidP="00367FA3">
            <w:pPr>
              <w:jc w:val="center"/>
              <w:rPr>
                <w:sz w:val="18"/>
                <w:szCs w:val="18"/>
              </w:rPr>
            </w:pPr>
          </w:p>
        </w:tc>
        <w:tc>
          <w:tcPr>
            <w:tcW w:w="403" w:type="dxa"/>
            <w:gridSpan w:val="2"/>
            <w:shd w:val="clear" w:color="auto" w:fill="D9D9D9"/>
            <w:vAlign w:val="center"/>
          </w:tcPr>
          <w:p w:rsidR="00325D27" w:rsidRPr="00367FA3" w:rsidRDefault="00325D27" w:rsidP="00367FA3">
            <w:pPr>
              <w:jc w:val="center"/>
              <w:rPr>
                <w:sz w:val="18"/>
                <w:szCs w:val="18"/>
              </w:rPr>
            </w:pPr>
          </w:p>
        </w:tc>
      </w:tr>
      <w:tr w:rsidR="00367FA3" w:rsidRPr="00367FA3" w:rsidTr="00367FA3">
        <w:trPr>
          <w:trHeight w:val="244"/>
        </w:trPr>
        <w:tc>
          <w:tcPr>
            <w:tcW w:w="388" w:type="dxa"/>
            <w:vMerge/>
            <w:shd w:val="clear" w:color="auto" w:fill="D9D9D9"/>
          </w:tcPr>
          <w:p w:rsidR="00325D27" w:rsidRPr="00367FA3" w:rsidRDefault="00325D27" w:rsidP="00367FA3">
            <w:pPr>
              <w:tabs>
                <w:tab w:val="num" w:pos="644"/>
              </w:tabs>
              <w:jc w:val="both"/>
              <w:rPr>
                <w:sz w:val="18"/>
                <w:szCs w:val="18"/>
              </w:rPr>
            </w:pPr>
          </w:p>
        </w:tc>
        <w:tc>
          <w:tcPr>
            <w:tcW w:w="364" w:type="dxa"/>
            <w:vMerge/>
          </w:tcPr>
          <w:p w:rsidR="00325D27" w:rsidRPr="00367FA3" w:rsidRDefault="00325D27" w:rsidP="00367FA3">
            <w:pPr>
              <w:tabs>
                <w:tab w:val="num" w:pos="644"/>
              </w:tabs>
              <w:jc w:val="both"/>
              <w:rPr>
                <w:sz w:val="18"/>
                <w:szCs w:val="18"/>
              </w:rPr>
            </w:pPr>
          </w:p>
        </w:tc>
        <w:tc>
          <w:tcPr>
            <w:tcW w:w="1624" w:type="dxa"/>
            <w:shd w:val="clear" w:color="auto" w:fill="D9D9D9"/>
            <w:vAlign w:val="center"/>
          </w:tcPr>
          <w:p w:rsidR="00325D27" w:rsidRPr="00367FA3" w:rsidRDefault="00325D27" w:rsidP="004C08D9">
            <w:pPr>
              <w:rPr>
                <w:sz w:val="18"/>
                <w:szCs w:val="18"/>
              </w:rPr>
            </w:pPr>
            <w:r w:rsidRPr="00367FA3">
              <w:rPr>
                <w:sz w:val="18"/>
                <w:szCs w:val="18"/>
              </w:rPr>
              <w:t>NMP_TF110G2</w:t>
            </w:r>
          </w:p>
        </w:tc>
        <w:tc>
          <w:tcPr>
            <w:tcW w:w="2002" w:type="dxa"/>
            <w:shd w:val="clear" w:color="auto" w:fill="D9D9D9"/>
            <w:vAlign w:val="center"/>
          </w:tcPr>
          <w:p w:rsidR="00325D27" w:rsidRPr="00367FA3" w:rsidRDefault="00325D27" w:rsidP="004C08D9">
            <w:pPr>
              <w:rPr>
                <w:sz w:val="18"/>
                <w:szCs w:val="18"/>
              </w:rPr>
            </w:pPr>
            <w:r w:rsidRPr="00367FA3">
              <w:rPr>
                <w:sz w:val="18"/>
                <w:szCs w:val="18"/>
              </w:rPr>
              <w:t>Tehetségfejlesztés a különböző tantárgya</w:t>
            </w:r>
            <w:r w:rsidRPr="00367FA3">
              <w:rPr>
                <w:sz w:val="18"/>
                <w:szCs w:val="18"/>
              </w:rPr>
              <w:t>k</w:t>
            </w:r>
            <w:r w:rsidRPr="00367FA3">
              <w:rPr>
                <w:sz w:val="18"/>
                <w:szCs w:val="18"/>
              </w:rPr>
              <w:t>ban</w:t>
            </w:r>
          </w:p>
        </w:tc>
        <w:tc>
          <w:tcPr>
            <w:tcW w:w="1106" w:type="dxa"/>
            <w:shd w:val="clear" w:color="auto" w:fill="D9D9D9"/>
            <w:vAlign w:val="center"/>
          </w:tcPr>
          <w:p w:rsidR="00325D27" w:rsidRPr="00367FA3" w:rsidRDefault="00325D27" w:rsidP="00367FA3">
            <w:pPr>
              <w:jc w:val="center"/>
              <w:rPr>
                <w:sz w:val="18"/>
                <w:szCs w:val="18"/>
              </w:rPr>
            </w:pPr>
            <w:r w:rsidRPr="00367FA3">
              <w:rPr>
                <w:sz w:val="18"/>
                <w:szCs w:val="18"/>
              </w:rPr>
              <w:t>0+2</w:t>
            </w:r>
          </w:p>
        </w:tc>
        <w:tc>
          <w:tcPr>
            <w:tcW w:w="909" w:type="dxa"/>
            <w:shd w:val="clear" w:color="auto" w:fill="D9D9D9"/>
            <w:vAlign w:val="center"/>
          </w:tcPr>
          <w:p w:rsidR="00325D27" w:rsidRPr="00367FA3" w:rsidRDefault="00325D27" w:rsidP="00367FA3">
            <w:pPr>
              <w:jc w:val="center"/>
              <w:rPr>
                <w:sz w:val="18"/>
                <w:szCs w:val="18"/>
              </w:rPr>
            </w:pPr>
            <w:r w:rsidRPr="00367FA3">
              <w:rPr>
                <w:sz w:val="18"/>
                <w:szCs w:val="18"/>
              </w:rPr>
              <w:t>Gy</w:t>
            </w:r>
          </w:p>
        </w:tc>
        <w:tc>
          <w:tcPr>
            <w:tcW w:w="686" w:type="dxa"/>
            <w:shd w:val="clear" w:color="auto" w:fill="D9D9D9"/>
            <w:vAlign w:val="center"/>
          </w:tcPr>
          <w:p w:rsidR="00325D27" w:rsidRPr="00367FA3" w:rsidRDefault="00325D27" w:rsidP="00367FA3">
            <w:pPr>
              <w:jc w:val="center"/>
              <w:rPr>
                <w:sz w:val="18"/>
                <w:szCs w:val="18"/>
              </w:rPr>
            </w:pPr>
            <w:r w:rsidRPr="00367FA3">
              <w:rPr>
                <w:sz w:val="18"/>
                <w:szCs w:val="18"/>
              </w:rPr>
              <w:t>2</w:t>
            </w:r>
          </w:p>
        </w:tc>
        <w:tc>
          <w:tcPr>
            <w:tcW w:w="490" w:type="dxa"/>
            <w:gridSpan w:val="2"/>
            <w:shd w:val="clear" w:color="auto" w:fill="D9D9D9"/>
            <w:vAlign w:val="center"/>
          </w:tcPr>
          <w:p w:rsidR="00325D27" w:rsidRPr="00367FA3" w:rsidRDefault="00325D27" w:rsidP="00367FA3">
            <w:pPr>
              <w:jc w:val="center"/>
              <w:rPr>
                <w:sz w:val="18"/>
                <w:szCs w:val="18"/>
              </w:rPr>
            </w:pPr>
          </w:p>
        </w:tc>
        <w:tc>
          <w:tcPr>
            <w:tcW w:w="434" w:type="dxa"/>
            <w:shd w:val="clear" w:color="auto" w:fill="D9D9D9"/>
            <w:vAlign w:val="center"/>
          </w:tcPr>
          <w:p w:rsidR="00325D27" w:rsidRPr="00367FA3" w:rsidRDefault="00325D27" w:rsidP="00367FA3">
            <w:pPr>
              <w:jc w:val="center"/>
              <w:rPr>
                <w:sz w:val="18"/>
                <w:szCs w:val="18"/>
              </w:rPr>
            </w:pPr>
          </w:p>
        </w:tc>
        <w:tc>
          <w:tcPr>
            <w:tcW w:w="448" w:type="dxa"/>
            <w:gridSpan w:val="2"/>
            <w:shd w:val="clear" w:color="auto" w:fill="D9D9D9"/>
            <w:vAlign w:val="center"/>
          </w:tcPr>
          <w:p w:rsidR="00325D27" w:rsidRPr="00367FA3" w:rsidRDefault="00325D27" w:rsidP="00367FA3">
            <w:pPr>
              <w:jc w:val="center"/>
              <w:rPr>
                <w:sz w:val="18"/>
                <w:szCs w:val="18"/>
              </w:rPr>
            </w:pPr>
            <w:r w:rsidRPr="00367FA3">
              <w:rPr>
                <w:sz w:val="18"/>
                <w:szCs w:val="18"/>
              </w:rPr>
              <w:t>X</w:t>
            </w:r>
          </w:p>
        </w:tc>
        <w:tc>
          <w:tcPr>
            <w:tcW w:w="434" w:type="dxa"/>
            <w:gridSpan w:val="2"/>
            <w:shd w:val="clear" w:color="auto" w:fill="D9D9D9"/>
            <w:vAlign w:val="center"/>
          </w:tcPr>
          <w:p w:rsidR="00325D27" w:rsidRPr="00367FA3" w:rsidRDefault="00325D27" w:rsidP="00367FA3">
            <w:pPr>
              <w:jc w:val="center"/>
              <w:rPr>
                <w:sz w:val="18"/>
                <w:szCs w:val="18"/>
              </w:rPr>
            </w:pPr>
          </w:p>
        </w:tc>
        <w:tc>
          <w:tcPr>
            <w:tcW w:w="403" w:type="dxa"/>
            <w:gridSpan w:val="2"/>
            <w:shd w:val="clear" w:color="auto" w:fill="D9D9D9"/>
            <w:vAlign w:val="center"/>
          </w:tcPr>
          <w:p w:rsidR="00325D27" w:rsidRPr="00367FA3" w:rsidRDefault="00325D27" w:rsidP="00367FA3">
            <w:pPr>
              <w:jc w:val="center"/>
              <w:rPr>
                <w:sz w:val="18"/>
                <w:szCs w:val="18"/>
              </w:rPr>
            </w:pPr>
          </w:p>
        </w:tc>
      </w:tr>
      <w:tr w:rsidR="00367FA3" w:rsidRPr="00367FA3" w:rsidTr="00367FA3">
        <w:trPr>
          <w:trHeight w:val="171"/>
        </w:trPr>
        <w:tc>
          <w:tcPr>
            <w:tcW w:w="752" w:type="dxa"/>
            <w:gridSpan w:val="2"/>
            <w:vMerge w:val="restart"/>
            <w:shd w:val="clear" w:color="auto" w:fill="auto"/>
            <w:textDirection w:val="btLr"/>
            <w:vAlign w:val="center"/>
          </w:tcPr>
          <w:p w:rsidR="00325D27" w:rsidRPr="00367FA3" w:rsidRDefault="00325D27" w:rsidP="00367FA3">
            <w:pPr>
              <w:tabs>
                <w:tab w:val="num" w:pos="644"/>
              </w:tabs>
              <w:ind w:left="113" w:right="113"/>
              <w:jc w:val="center"/>
              <w:rPr>
                <w:sz w:val="18"/>
                <w:szCs w:val="18"/>
              </w:rPr>
            </w:pPr>
            <w:r w:rsidRPr="00367FA3">
              <w:rPr>
                <w:b/>
                <w:bCs/>
                <w:sz w:val="18"/>
                <w:szCs w:val="18"/>
              </w:rPr>
              <w:t>Szabadon választható</w:t>
            </w:r>
          </w:p>
        </w:tc>
        <w:tc>
          <w:tcPr>
            <w:tcW w:w="1624" w:type="dxa"/>
            <w:shd w:val="clear" w:color="auto" w:fill="auto"/>
            <w:vAlign w:val="center"/>
          </w:tcPr>
          <w:p w:rsidR="00325D27" w:rsidRPr="00367FA3" w:rsidRDefault="00325D27" w:rsidP="004C08D9">
            <w:pPr>
              <w:rPr>
                <w:sz w:val="18"/>
                <w:szCs w:val="18"/>
              </w:rPr>
            </w:pPr>
            <w:r w:rsidRPr="00367FA3">
              <w:rPr>
                <w:sz w:val="18"/>
                <w:szCs w:val="18"/>
              </w:rPr>
              <w:t>NMP_PS716G2</w:t>
            </w:r>
          </w:p>
        </w:tc>
        <w:tc>
          <w:tcPr>
            <w:tcW w:w="2002" w:type="dxa"/>
            <w:shd w:val="clear" w:color="auto" w:fill="auto"/>
            <w:vAlign w:val="center"/>
          </w:tcPr>
          <w:p w:rsidR="00325D27" w:rsidRPr="00367FA3" w:rsidRDefault="00325D27" w:rsidP="004C08D9">
            <w:pPr>
              <w:rPr>
                <w:sz w:val="18"/>
                <w:szCs w:val="18"/>
              </w:rPr>
            </w:pPr>
            <w:r w:rsidRPr="00367FA3">
              <w:rPr>
                <w:sz w:val="18"/>
                <w:szCs w:val="18"/>
              </w:rPr>
              <w:t>Kommunikáció-konfliktuskezelés</w:t>
            </w:r>
          </w:p>
        </w:tc>
        <w:tc>
          <w:tcPr>
            <w:tcW w:w="1106" w:type="dxa"/>
            <w:shd w:val="clear" w:color="auto" w:fill="auto"/>
            <w:vAlign w:val="center"/>
          </w:tcPr>
          <w:p w:rsidR="00325D27" w:rsidRPr="00367FA3" w:rsidRDefault="00325D27" w:rsidP="00367FA3">
            <w:pPr>
              <w:jc w:val="center"/>
              <w:rPr>
                <w:sz w:val="18"/>
                <w:szCs w:val="18"/>
              </w:rPr>
            </w:pPr>
            <w:r w:rsidRPr="00367FA3">
              <w:rPr>
                <w:sz w:val="18"/>
                <w:szCs w:val="18"/>
              </w:rPr>
              <w:t>0+2</w:t>
            </w:r>
          </w:p>
        </w:tc>
        <w:tc>
          <w:tcPr>
            <w:tcW w:w="909" w:type="dxa"/>
            <w:shd w:val="clear" w:color="auto" w:fill="auto"/>
            <w:vAlign w:val="center"/>
          </w:tcPr>
          <w:p w:rsidR="00325D27" w:rsidRPr="00367FA3" w:rsidRDefault="00325D27" w:rsidP="00367FA3">
            <w:pPr>
              <w:jc w:val="center"/>
              <w:rPr>
                <w:sz w:val="18"/>
                <w:szCs w:val="18"/>
              </w:rPr>
            </w:pPr>
            <w:smartTag w:uri="urn:schemas-microsoft-com:office:smarttags" w:element="metricconverter">
              <w:smartTagPr>
                <w:attr w:name="ProductID" w:val="3 f"/>
              </w:smartTagPr>
              <w:r w:rsidRPr="00367FA3">
                <w:rPr>
                  <w:sz w:val="18"/>
                  <w:szCs w:val="18"/>
                </w:rPr>
                <w:t>3 f</w:t>
              </w:r>
            </w:smartTag>
            <w:r w:rsidRPr="00367FA3">
              <w:rPr>
                <w:sz w:val="18"/>
                <w:szCs w:val="18"/>
              </w:rPr>
              <w:t>. min</w:t>
            </w:r>
          </w:p>
        </w:tc>
        <w:tc>
          <w:tcPr>
            <w:tcW w:w="686" w:type="dxa"/>
            <w:shd w:val="clear" w:color="auto" w:fill="auto"/>
            <w:vAlign w:val="center"/>
          </w:tcPr>
          <w:p w:rsidR="00325D27" w:rsidRPr="00367FA3" w:rsidRDefault="00325D27" w:rsidP="00367FA3">
            <w:pPr>
              <w:jc w:val="center"/>
              <w:rPr>
                <w:sz w:val="18"/>
                <w:szCs w:val="18"/>
              </w:rPr>
            </w:pPr>
            <w:r w:rsidRPr="00367FA3">
              <w:rPr>
                <w:sz w:val="18"/>
                <w:szCs w:val="18"/>
              </w:rPr>
              <w:t>2</w:t>
            </w:r>
          </w:p>
        </w:tc>
        <w:tc>
          <w:tcPr>
            <w:tcW w:w="2209" w:type="dxa"/>
            <w:gridSpan w:val="9"/>
            <w:vMerge w:val="restart"/>
            <w:shd w:val="clear" w:color="auto" w:fill="auto"/>
            <w:vAlign w:val="center"/>
          </w:tcPr>
          <w:p w:rsidR="00325D27" w:rsidRPr="00367FA3" w:rsidRDefault="00325D27" w:rsidP="00367FA3">
            <w:pPr>
              <w:jc w:val="center"/>
              <w:rPr>
                <w:sz w:val="18"/>
                <w:szCs w:val="18"/>
              </w:rPr>
            </w:pPr>
            <w:r w:rsidRPr="00367FA3">
              <w:rPr>
                <w:sz w:val="18"/>
                <w:szCs w:val="18"/>
              </w:rPr>
              <w:t>A hallgatóknak a szabadon választható tárgyak közül</w:t>
            </w:r>
            <w:r w:rsidRPr="00367FA3">
              <w:rPr>
                <w:sz w:val="18"/>
                <w:szCs w:val="18"/>
              </w:rPr>
              <w:br/>
              <w:t>6 kreditet kell teljesíteniük,</w:t>
            </w:r>
            <w:r w:rsidRPr="00367FA3">
              <w:rPr>
                <w:sz w:val="18"/>
                <w:szCs w:val="18"/>
              </w:rPr>
              <w:br/>
              <w:t>amikor a tantárgy meg van hirdetve.</w:t>
            </w:r>
          </w:p>
        </w:tc>
      </w:tr>
      <w:tr w:rsidR="00367FA3" w:rsidRPr="00367FA3" w:rsidTr="00367FA3">
        <w:trPr>
          <w:trHeight w:val="265"/>
        </w:trPr>
        <w:tc>
          <w:tcPr>
            <w:tcW w:w="752" w:type="dxa"/>
            <w:gridSpan w:val="2"/>
            <w:vMerge/>
            <w:shd w:val="clear" w:color="auto" w:fill="auto"/>
          </w:tcPr>
          <w:p w:rsidR="00325D27" w:rsidRPr="00367FA3" w:rsidRDefault="00325D27" w:rsidP="00367FA3">
            <w:pPr>
              <w:tabs>
                <w:tab w:val="num" w:pos="644"/>
              </w:tabs>
              <w:jc w:val="both"/>
              <w:rPr>
                <w:sz w:val="18"/>
                <w:szCs w:val="18"/>
              </w:rPr>
            </w:pPr>
          </w:p>
        </w:tc>
        <w:tc>
          <w:tcPr>
            <w:tcW w:w="1624" w:type="dxa"/>
            <w:shd w:val="clear" w:color="auto" w:fill="auto"/>
            <w:vAlign w:val="center"/>
          </w:tcPr>
          <w:p w:rsidR="00325D27" w:rsidRPr="00367FA3" w:rsidRDefault="00325D27" w:rsidP="004C08D9">
            <w:pPr>
              <w:rPr>
                <w:sz w:val="18"/>
                <w:szCs w:val="18"/>
              </w:rPr>
            </w:pPr>
            <w:r w:rsidRPr="00367FA3">
              <w:rPr>
                <w:sz w:val="18"/>
                <w:szCs w:val="18"/>
              </w:rPr>
              <w:t>NMP_MI716K2</w:t>
            </w:r>
          </w:p>
        </w:tc>
        <w:tc>
          <w:tcPr>
            <w:tcW w:w="2002" w:type="dxa"/>
            <w:shd w:val="clear" w:color="auto" w:fill="auto"/>
            <w:vAlign w:val="center"/>
          </w:tcPr>
          <w:p w:rsidR="00325D27" w:rsidRPr="00367FA3" w:rsidRDefault="00325D27" w:rsidP="004C08D9">
            <w:pPr>
              <w:rPr>
                <w:sz w:val="18"/>
                <w:szCs w:val="18"/>
              </w:rPr>
            </w:pPr>
            <w:r w:rsidRPr="00367FA3">
              <w:rPr>
                <w:sz w:val="18"/>
                <w:szCs w:val="18"/>
              </w:rPr>
              <w:t>Általános kutatásmó</w:t>
            </w:r>
            <w:r w:rsidRPr="00367FA3">
              <w:rPr>
                <w:sz w:val="18"/>
                <w:szCs w:val="18"/>
              </w:rPr>
              <w:t>d</w:t>
            </w:r>
            <w:r w:rsidRPr="00367FA3">
              <w:rPr>
                <w:sz w:val="18"/>
                <w:szCs w:val="18"/>
              </w:rPr>
              <w:t>szertan</w:t>
            </w:r>
          </w:p>
        </w:tc>
        <w:tc>
          <w:tcPr>
            <w:tcW w:w="1106" w:type="dxa"/>
            <w:shd w:val="clear" w:color="auto" w:fill="auto"/>
            <w:vAlign w:val="center"/>
          </w:tcPr>
          <w:p w:rsidR="00325D27" w:rsidRPr="00367FA3" w:rsidRDefault="00325D27" w:rsidP="00367FA3">
            <w:pPr>
              <w:jc w:val="center"/>
              <w:rPr>
                <w:sz w:val="18"/>
                <w:szCs w:val="18"/>
              </w:rPr>
            </w:pPr>
            <w:r w:rsidRPr="00367FA3">
              <w:rPr>
                <w:sz w:val="18"/>
                <w:szCs w:val="18"/>
              </w:rPr>
              <w:t>2+0</w:t>
            </w:r>
          </w:p>
        </w:tc>
        <w:tc>
          <w:tcPr>
            <w:tcW w:w="909" w:type="dxa"/>
            <w:shd w:val="clear" w:color="auto" w:fill="auto"/>
            <w:vAlign w:val="center"/>
          </w:tcPr>
          <w:p w:rsidR="00325D27" w:rsidRPr="00367FA3" w:rsidRDefault="00325D27" w:rsidP="00367FA3">
            <w:pPr>
              <w:jc w:val="center"/>
              <w:rPr>
                <w:sz w:val="18"/>
                <w:szCs w:val="18"/>
              </w:rPr>
            </w:pPr>
            <w:r w:rsidRPr="00367FA3">
              <w:rPr>
                <w:sz w:val="18"/>
                <w:szCs w:val="18"/>
              </w:rPr>
              <w:t>K</w:t>
            </w:r>
          </w:p>
        </w:tc>
        <w:tc>
          <w:tcPr>
            <w:tcW w:w="686" w:type="dxa"/>
            <w:shd w:val="clear" w:color="auto" w:fill="auto"/>
            <w:vAlign w:val="center"/>
          </w:tcPr>
          <w:p w:rsidR="00325D27" w:rsidRPr="00367FA3" w:rsidRDefault="00325D27" w:rsidP="00367FA3">
            <w:pPr>
              <w:jc w:val="center"/>
              <w:rPr>
                <w:sz w:val="18"/>
                <w:szCs w:val="18"/>
              </w:rPr>
            </w:pPr>
            <w:r w:rsidRPr="00367FA3">
              <w:rPr>
                <w:sz w:val="18"/>
                <w:szCs w:val="18"/>
              </w:rPr>
              <w:t>2</w:t>
            </w:r>
          </w:p>
        </w:tc>
        <w:tc>
          <w:tcPr>
            <w:tcW w:w="2209" w:type="dxa"/>
            <w:gridSpan w:val="9"/>
            <w:vMerge/>
            <w:shd w:val="clear" w:color="auto" w:fill="auto"/>
            <w:vAlign w:val="center"/>
          </w:tcPr>
          <w:p w:rsidR="00325D27" w:rsidRPr="00367FA3" w:rsidRDefault="00325D27" w:rsidP="00367FA3">
            <w:pPr>
              <w:jc w:val="center"/>
              <w:rPr>
                <w:sz w:val="18"/>
                <w:szCs w:val="18"/>
              </w:rPr>
            </w:pPr>
          </w:p>
        </w:tc>
      </w:tr>
      <w:tr w:rsidR="00367FA3" w:rsidRPr="00367FA3" w:rsidTr="00367FA3">
        <w:trPr>
          <w:trHeight w:val="352"/>
        </w:trPr>
        <w:tc>
          <w:tcPr>
            <w:tcW w:w="752" w:type="dxa"/>
            <w:gridSpan w:val="2"/>
            <w:vMerge/>
            <w:shd w:val="clear" w:color="auto" w:fill="auto"/>
          </w:tcPr>
          <w:p w:rsidR="00325D27" w:rsidRPr="00367FA3" w:rsidRDefault="00325D27" w:rsidP="00367FA3">
            <w:pPr>
              <w:tabs>
                <w:tab w:val="num" w:pos="644"/>
              </w:tabs>
              <w:jc w:val="both"/>
              <w:rPr>
                <w:sz w:val="18"/>
                <w:szCs w:val="18"/>
              </w:rPr>
            </w:pPr>
          </w:p>
        </w:tc>
        <w:tc>
          <w:tcPr>
            <w:tcW w:w="1624" w:type="dxa"/>
            <w:shd w:val="clear" w:color="auto" w:fill="auto"/>
            <w:vAlign w:val="center"/>
          </w:tcPr>
          <w:p w:rsidR="00325D27" w:rsidRPr="00367FA3" w:rsidRDefault="00325D27" w:rsidP="004C08D9">
            <w:pPr>
              <w:rPr>
                <w:sz w:val="18"/>
                <w:szCs w:val="18"/>
              </w:rPr>
            </w:pPr>
            <w:r w:rsidRPr="00367FA3">
              <w:rPr>
                <w:sz w:val="18"/>
                <w:szCs w:val="18"/>
              </w:rPr>
              <w:t>NMP_PS718K3</w:t>
            </w:r>
          </w:p>
        </w:tc>
        <w:tc>
          <w:tcPr>
            <w:tcW w:w="2002" w:type="dxa"/>
            <w:shd w:val="clear" w:color="auto" w:fill="auto"/>
            <w:vAlign w:val="center"/>
          </w:tcPr>
          <w:p w:rsidR="00325D27" w:rsidRPr="00367FA3" w:rsidRDefault="00325D27" w:rsidP="004C08D9">
            <w:pPr>
              <w:rPr>
                <w:sz w:val="18"/>
                <w:szCs w:val="18"/>
              </w:rPr>
            </w:pPr>
            <w:r w:rsidRPr="00367FA3">
              <w:rPr>
                <w:sz w:val="18"/>
                <w:szCs w:val="18"/>
              </w:rPr>
              <w:t>Mentálhigiéné</w:t>
            </w:r>
          </w:p>
        </w:tc>
        <w:tc>
          <w:tcPr>
            <w:tcW w:w="1106" w:type="dxa"/>
            <w:shd w:val="clear" w:color="auto" w:fill="auto"/>
            <w:vAlign w:val="center"/>
          </w:tcPr>
          <w:p w:rsidR="00325D27" w:rsidRPr="00367FA3" w:rsidRDefault="00325D27" w:rsidP="00367FA3">
            <w:pPr>
              <w:jc w:val="center"/>
              <w:rPr>
                <w:sz w:val="18"/>
                <w:szCs w:val="18"/>
              </w:rPr>
            </w:pPr>
            <w:r w:rsidRPr="00367FA3">
              <w:rPr>
                <w:sz w:val="18"/>
                <w:szCs w:val="18"/>
              </w:rPr>
              <w:t>2+0</w:t>
            </w:r>
          </w:p>
        </w:tc>
        <w:tc>
          <w:tcPr>
            <w:tcW w:w="909" w:type="dxa"/>
            <w:shd w:val="clear" w:color="auto" w:fill="auto"/>
            <w:vAlign w:val="center"/>
          </w:tcPr>
          <w:p w:rsidR="00325D27" w:rsidRPr="00367FA3" w:rsidRDefault="00325D27" w:rsidP="00367FA3">
            <w:pPr>
              <w:jc w:val="center"/>
              <w:rPr>
                <w:sz w:val="18"/>
                <w:szCs w:val="18"/>
              </w:rPr>
            </w:pPr>
            <w:r w:rsidRPr="00367FA3">
              <w:rPr>
                <w:sz w:val="18"/>
                <w:szCs w:val="18"/>
              </w:rPr>
              <w:t>K</w:t>
            </w:r>
          </w:p>
        </w:tc>
        <w:tc>
          <w:tcPr>
            <w:tcW w:w="686" w:type="dxa"/>
            <w:shd w:val="clear" w:color="auto" w:fill="auto"/>
            <w:vAlign w:val="center"/>
          </w:tcPr>
          <w:p w:rsidR="00325D27" w:rsidRPr="00367FA3" w:rsidRDefault="00325D27" w:rsidP="00367FA3">
            <w:pPr>
              <w:jc w:val="center"/>
              <w:rPr>
                <w:sz w:val="18"/>
                <w:szCs w:val="18"/>
              </w:rPr>
            </w:pPr>
            <w:r w:rsidRPr="00367FA3">
              <w:rPr>
                <w:sz w:val="18"/>
                <w:szCs w:val="18"/>
              </w:rPr>
              <w:t>3</w:t>
            </w:r>
          </w:p>
        </w:tc>
        <w:tc>
          <w:tcPr>
            <w:tcW w:w="2209" w:type="dxa"/>
            <w:gridSpan w:val="9"/>
            <w:vMerge/>
            <w:shd w:val="clear" w:color="auto" w:fill="auto"/>
            <w:vAlign w:val="center"/>
          </w:tcPr>
          <w:p w:rsidR="00325D27" w:rsidRPr="00367FA3" w:rsidRDefault="00325D27" w:rsidP="00367FA3">
            <w:pPr>
              <w:tabs>
                <w:tab w:val="num" w:pos="644"/>
              </w:tabs>
              <w:jc w:val="center"/>
              <w:rPr>
                <w:b/>
                <w:sz w:val="18"/>
                <w:szCs w:val="18"/>
              </w:rPr>
            </w:pPr>
          </w:p>
        </w:tc>
      </w:tr>
      <w:tr w:rsidR="00367FA3" w:rsidRPr="00367FA3" w:rsidTr="00367FA3">
        <w:trPr>
          <w:trHeight w:val="352"/>
        </w:trPr>
        <w:tc>
          <w:tcPr>
            <w:tcW w:w="752" w:type="dxa"/>
            <w:gridSpan w:val="2"/>
            <w:vMerge/>
            <w:shd w:val="clear" w:color="auto" w:fill="auto"/>
          </w:tcPr>
          <w:p w:rsidR="00325D27" w:rsidRPr="00367FA3" w:rsidRDefault="00325D27" w:rsidP="00367FA3">
            <w:pPr>
              <w:tabs>
                <w:tab w:val="num" w:pos="644"/>
              </w:tabs>
              <w:jc w:val="both"/>
              <w:rPr>
                <w:sz w:val="18"/>
                <w:szCs w:val="18"/>
              </w:rPr>
            </w:pPr>
          </w:p>
        </w:tc>
        <w:tc>
          <w:tcPr>
            <w:tcW w:w="1624" w:type="dxa"/>
            <w:shd w:val="clear" w:color="auto" w:fill="auto"/>
            <w:vAlign w:val="center"/>
          </w:tcPr>
          <w:p w:rsidR="00325D27" w:rsidRPr="00367FA3" w:rsidRDefault="00325D27" w:rsidP="004C08D9">
            <w:pPr>
              <w:rPr>
                <w:sz w:val="18"/>
                <w:szCs w:val="18"/>
              </w:rPr>
            </w:pPr>
            <w:r w:rsidRPr="00367FA3">
              <w:rPr>
                <w:sz w:val="18"/>
                <w:szCs w:val="18"/>
              </w:rPr>
              <w:t>NMP_PS717G2</w:t>
            </w:r>
          </w:p>
        </w:tc>
        <w:tc>
          <w:tcPr>
            <w:tcW w:w="2002" w:type="dxa"/>
            <w:shd w:val="clear" w:color="auto" w:fill="auto"/>
            <w:vAlign w:val="center"/>
          </w:tcPr>
          <w:p w:rsidR="00325D27" w:rsidRPr="00367FA3" w:rsidRDefault="00325D27" w:rsidP="004C08D9">
            <w:pPr>
              <w:rPr>
                <w:sz w:val="18"/>
                <w:szCs w:val="18"/>
              </w:rPr>
            </w:pPr>
            <w:r w:rsidRPr="00367FA3">
              <w:rPr>
                <w:sz w:val="18"/>
                <w:szCs w:val="18"/>
              </w:rPr>
              <w:t>Kooperatív technikák</w:t>
            </w:r>
          </w:p>
        </w:tc>
        <w:tc>
          <w:tcPr>
            <w:tcW w:w="1106" w:type="dxa"/>
            <w:shd w:val="clear" w:color="auto" w:fill="auto"/>
            <w:vAlign w:val="center"/>
          </w:tcPr>
          <w:p w:rsidR="00325D27" w:rsidRPr="00367FA3" w:rsidRDefault="00325D27" w:rsidP="00367FA3">
            <w:pPr>
              <w:jc w:val="center"/>
              <w:rPr>
                <w:sz w:val="18"/>
                <w:szCs w:val="18"/>
              </w:rPr>
            </w:pPr>
            <w:r w:rsidRPr="00367FA3">
              <w:rPr>
                <w:sz w:val="18"/>
                <w:szCs w:val="18"/>
              </w:rPr>
              <w:t>0+2</w:t>
            </w:r>
          </w:p>
        </w:tc>
        <w:tc>
          <w:tcPr>
            <w:tcW w:w="909" w:type="dxa"/>
            <w:shd w:val="clear" w:color="auto" w:fill="auto"/>
            <w:vAlign w:val="center"/>
          </w:tcPr>
          <w:p w:rsidR="00325D27" w:rsidRPr="00367FA3" w:rsidRDefault="00325D27" w:rsidP="00367FA3">
            <w:pPr>
              <w:jc w:val="center"/>
              <w:rPr>
                <w:sz w:val="18"/>
                <w:szCs w:val="18"/>
              </w:rPr>
            </w:pPr>
            <w:r w:rsidRPr="00367FA3">
              <w:rPr>
                <w:sz w:val="18"/>
                <w:szCs w:val="18"/>
              </w:rPr>
              <w:t>Gy</w:t>
            </w:r>
          </w:p>
        </w:tc>
        <w:tc>
          <w:tcPr>
            <w:tcW w:w="686" w:type="dxa"/>
            <w:shd w:val="clear" w:color="auto" w:fill="auto"/>
            <w:vAlign w:val="center"/>
          </w:tcPr>
          <w:p w:rsidR="00325D27" w:rsidRPr="00367FA3" w:rsidRDefault="00325D27" w:rsidP="00367FA3">
            <w:pPr>
              <w:jc w:val="center"/>
              <w:rPr>
                <w:sz w:val="18"/>
                <w:szCs w:val="18"/>
              </w:rPr>
            </w:pPr>
            <w:r w:rsidRPr="00367FA3">
              <w:rPr>
                <w:sz w:val="18"/>
                <w:szCs w:val="18"/>
              </w:rPr>
              <w:t>2</w:t>
            </w:r>
          </w:p>
        </w:tc>
        <w:tc>
          <w:tcPr>
            <w:tcW w:w="2209" w:type="dxa"/>
            <w:gridSpan w:val="9"/>
            <w:vMerge/>
            <w:shd w:val="clear" w:color="auto" w:fill="auto"/>
            <w:vAlign w:val="center"/>
          </w:tcPr>
          <w:p w:rsidR="00325D27" w:rsidRPr="00367FA3" w:rsidRDefault="00325D27" w:rsidP="00367FA3">
            <w:pPr>
              <w:tabs>
                <w:tab w:val="num" w:pos="644"/>
              </w:tabs>
              <w:jc w:val="center"/>
              <w:rPr>
                <w:b/>
                <w:sz w:val="18"/>
                <w:szCs w:val="18"/>
              </w:rPr>
            </w:pPr>
          </w:p>
        </w:tc>
      </w:tr>
      <w:tr w:rsidR="00367FA3" w:rsidRPr="00367FA3" w:rsidTr="00367FA3">
        <w:trPr>
          <w:trHeight w:val="352"/>
        </w:trPr>
        <w:tc>
          <w:tcPr>
            <w:tcW w:w="752" w:type="dxa"/>
            <w:gridSpan w:val="2"/>
            <w:vMerge/>
            <w:shd w:val="clear" w:color="auto" w:fill="auto"/>
          </w:tcPr>
          <w:p w:rsidR="00325D27" w:rsidRPr="00367FA3" w:rsidRDefault="00325D27" w:rsidP="00367FA3">
            <w:pPr>
              <w:tabs>
                <w:tab w:val="num" w:pos="644"/>
              </w:tabs>
              <w:jc w:val="both"/>
              <w:rPr>
                <w:sz w:val="18"/>
                <w:szCs w:val="18"/>
              </w:rPr>
            </w:pPr>
          </w:p>
        </w:tc>
        <w:tc>
          <w:tcPr>
            <w:tcW w:w="1624" w:type="dxa"/>
            <w:shd w:val="clear" w:color="auto" w:fill="auto"/>
            <w:vAlign w:val="center"/>
          </w:tcPr>
          <w:p w:rsidR="00325D27" w:rsidRPr="00367FA3" w:rsidRDefault="00325D27" w:rsidP="004C08D9">
            <w:pPr>
              <w:rPr>
                <w:sz w:val="18"/>
                <w:szCs w:val="18"/>
              </w:rPr>
            </w:pPr>
            <w:r w:rsidRPr="00367FA3">
              <w:rPr>
                <w:sz w:val="18"/>
                <w:szCs w:val="18"/>
              </w:rPr>
              <w:t>NMP_NV720G2</w:t>
            </w:r>
          </w:p>
        </w:tc>
        <w:tc>
          <w:tcPr>
            <w:tcW w:w="2002" w:type="dxa"/>
            <w:shd w:val="clear" w:color="auto" w:fill="auto"/>
            <w:vAlign w:val="center"/>
          </w:tcPr>
          <w:p w:rsidR="00325D27" w:rsidRPr="00367FA3" w:rsidRDefault="00325D27" w:rsidP="004C08D9">
            <w:pPr>
              <w:rPr>
                <w:sz w:val="18"/>
                <w:szCs w:val="18"/>
              </w:rPr>
            </w:pPr>
            <w:r w:rsidRPr="00367FA3">
              <w:rPr>
                <w:sz w:val="18"/>
                <w:szCs w:val="18"/>
              </w:rPr>
              <w:t>Projektpedagógia</w:t>
            </w:r>
          </w:p>
        </w:tc>
        <w:tc>
          <w:tcPr>
            <w:tcW w:w="1106" w:type="dxa"/>
            <w:shd w:val="clear" w:color="auto" w:fill="auto"/>
            <w:vAlign w:val="center"/>
          </w:tcPr>
          <w:p w:rsidR="00325D27" w:rsidRPr="00367FA3" w:rsidRDefault="00325D27" w:rsidP="00367FA3">
            <w:pPr>
              <w:jc w:val="center"/>
              <w:rPr>
                <w:sz w:val="18"/>
                <w:szCs w:val="18"/>
              </w:rPr>
            </w:pPr>
            <w:r w:rsidRPr="00367FA3">
              <w:rPr>
                <w:sz w:val="18"/>
                <w:szCs w:val="18"/>
              </w:rPr>
              <w:t>0+2</w:t>
            </w:r>
          </w:p>
        </w:tc>
        <w:tc>
          <w:tcPr>
            <w:tcW w:w="909" w:type="dxa"/>
            <w:shd w:val="clear" w:color="auto" w:fill="auto"/>
            <w:vAlign w:val="center"/>
          </w:tcPr>
          <w:p w:rsidR="00325D27" w:rsidRPr="00367FA3" w:rsidRDefault="00325D27" w:rsidP="00367FA3">
            <w:pPr>
              <w:jc w:val="center"/>
              <w:rPr>
                <w:sz w:val="18"/>
                <w:szCs w:val="18"/>
              </w:rPr>
            </w:pPr>
            <w:r w:rsidRPr="00367FA3">
              <w:rPr>
                <w:sz w:val="18"/>
                <w:szCs w:val="18"/>
              </w:rPr>
              <w:t>Gy</w:t>
            </w:r>
          </w:p>
        </w:tc>
        <w:tc>
          <w:tcPr>
            <w:tcW w:w="686" w:type="dxa"/>
            <w:shd w:val="clear" w:color="auto" w:fill="auto"/>
            <w:vAlign w:val="center"/>
          </w:tcPr>
          <w:p w:rsidR="00325D27" w:rsidRPr="00367FA3" w:rsidRDefault="00325D27" w:rsidP="00367FA3">
            <w:pPr>
              <w:jc w:val="center"/>
              <w:rPr>
                <w:sz w:val="18"/>
                <w:szCs w:val="18"/>
              </w:rPr>
            </w:pPr>
            <w:r w:rsidRPr="00367FA3">
              <w:rPr>
                <w:sz w:val="18"/>
                <w:szCs w:val="18"/>
              </w:rPr>
              <w:t>2</w:t>
            </w:r>
          </w:p>
        </w:tc>
        <w:tc>
          <w:tcPr>
            <w:tcW w:w="2209" w:type="dxa"/>
            <w:gridSpan w:val="9"/>
            <w:vMerge/>
            <w:shd w:val="clear" w:color="auto" w:fill="auto"/>
            <w:vAlign w:val="center"/>
          </w:tcPr>
          <w:p w:rsidR="00325D27" w:rsidRPr="00367FA3" w:rsidRDefault="00325D27" w:rsidP="00367FA3">
            <w:pPr>
              <w:tabs>
                <w:tab w:val="num" w:pos="644"/>
              </w:tabs>
              <w:jc w:val="center"/>
              <w:rPr>
                <w:b/>
                <w:sz w:val="18"/>
                <w:szCs w:val="18"/>
              </w:rPr>
            </w:pPr>
          </w:p>
        </w:tc>
      </w:tr>
      <w:tr w:rsidR="00367FA3" w:rsidRPr="00367FA3" w:rsidTr="00367FA3">
        <w:trPr>
          <w:trHeight w:val="352"/>
        </w:trPr>
        <w:tc>
          <w:tcPr>
            <w:tcW w:w="752" w:type="dxa"/>
            <w:gridSpan w:val="2"/>
            <w:vMerge/>
            <w:shd w:val="clear" w:color="auto" w:fill="auto"/>
          </w:tcPr>
          <w:p w:rsidR="00325D27" w:rsidRPr="00367FA3" w:rsidRDefault="00325D27" w:rsidP="00367FA3">
            <w:pPr>
              <w:tabs>
                <w:tab w:val="num" w:pos="644"/>
              </w:tabs>
              <w:jc w:val="both"/>
              <w:rPr>
                <w:sz w:val="18"/>
                <w:szCs w:val="18"/>
              </w:rPr>
            </w:pPr>
          </w:p>
        </w:tc>
        <w:tc>
          <w:tcPr>
            <w:tcW w:w="1624" w:type="dxa"/>
            <w:shd w:val="clear" w:color="auto" w:fill="auto"/>
            <w:vAlign w:val="center"/>
          </w:tcPr>
          <w:p w:rsidR="00325D27" w:rsidRPr="00367FA3" w:rsidRDefault="00325D27" w:rsidP="004C08D9">
            <w:pPr>
              <w:rPr>
                <w:sz w:val="18"/>
                <w:szCs w:val="18"/>
              </w:rPr>
            </w:pPr>
            <w:r w:rsidRPr="00367FA3">
              <w:rPr>
                <w:sz w:val="18"/>
                <w:szCs w:val="18"/>
              </w:rPr>
              <w:t>NMP_PS706G2</w:t>
            </w:r>
          </w:p>
        </w:tc>
        <w:tc>
          <w:tcPr>
            <w:tcW w:w="2002" w:type="dxa"/>
            <w:shd w:val="clear" w:color="auto" w:fill="auto"/>
            <w:vAlign w:val="center"/>
          </w:tcPr>
          <w:p w:rsidR="00325D27" w:rsidRPr="00367FA3" w:rsidRDefault="00325D27" w:rsidP="004C08D9">
            <w:pPr>
              <w:rPr>
                <w:sz w:val="18"/>
                <w:szCs w:val="18"/>
              </w:rPr>
            </w:pPr>
            <w:r w:rsidRPr="00367FA3">
              <w:rPr>
                <w:sz w:val="18"/>
                <w:szCs w:val="18"/>
              </w:rPr>
              <w:t>A művészet szerepe a nevelésben</w:t>
            </w:r>
          </w:p>
        </w:tc>
        <w:tc>
          <w:tcPr>
            <w:tcW w:w="1106" w:type="dxa"/>
            <w:shd w:val="clear" w:color="auto" w:fill="auto"/>
            <w:vAlign w:val="center"/>
          </w:tcPr>
          <w:p w:rsidR="00325D27" w:rsidRPr="00367FA3" w:rsidRDefault="00325D27" w:rsidP="00367FA3">
            <w:pPr>
              <w:jc w:val="center"/>
              <w:rPr>
                <w:sz w:val="18"/>
                <w:szCs w:val="18"/>
              </w:rPr>
            </w:pPr>
            <w:r w:rsidRPr="00367FA3">
              <w:rPr>
                <w:sz w:val="18"/>
                <w:szCs w:val="18"/>
              </w:rPr>
              <w:t>0+2</w:t>
            </w:r>
          </w:p>
        </w:tc>
        <w:tc>
          <w:tcPr>
            <w:tcW w:w="909" w:type="dxa"/>
            <w:shd w:val="clear" w:color="auto" w:fill="auto"/>
            <w:vAlign w:val="center"/>
          </w:tcPr>
          <w:p w:rsidR="00325D27" w:rsidRPr="00367FA3" w:rsidRDefault="00325D27" w:rsidP="00367FA3">
            <w:pPr>
              <w:jc w:val="center"/>
              <w:rPr>
                <w:sz w:val="18"/>
                <w:szCs w:val="18"/>
              </w:rPr>
            </w:pPr>
            <w:r w:rsidRPr="00367FA3">
              <w:rPr>
                <w:sz w:val="18"/>
                <w:szCs w:val="18"/>
              </w:rPr>
              <w:t>Gy</w:t>
            </w:r>
          </w:p>
        </w:tc>
        <w:tc>
          <w:tcPr>
            <w:tcW w:w="686" w:type="dxa"/>
            <w:shd w:val="clear" w:color="auto" w:fill="auto"/>
            <w:vAlign w:val="center"/>
          </w:tcPr>
          <w:p w:rsidR="00325D27" w:rsidRPr="00367FA3" w:rsidRDefault="00325D27" w:rsidP="00367FA3">
            <w:pPr>
              <w:jc w:val="center"/>
              <w:rPr>
                <w:sz w:val="18"/>
                <w:szCs w:val="18"/>
              </w:rPr>
            </w:pPr>
            <w:r w:rsidRPr="00367FA3">
              <w:rPr>
                <w:sz w:val="18"/>
                <w:szCs w:val="18"/>
              </w:rPr>
              <w:t>2</w:t>
            </w:r>
          </w:p>
        </w:tc>
        <w:tc>
          <w:tcPr>
            <w:tcW w:w="2209" w:type="dxa"/>
            <w:gridSpan w:val="9"/>
            <w:vMerge/>
            <w:shd w:val="clear" w:color="auto" w:fill="auto"/>
            <w:vAlign w:val="center"/>
          </w:tcPr>
          <w:p w:rsidR="00325D27" w:rsidRPr="00367FA3" w:rsidRDefault="00325D27" w:rsidP="00367FA3">
            <w:pPr>
              <w:tabs>
                <w:tab w:val="num" w:pos="644"/>
              </w:tabs>
              <w:jc w:val="center"/>
              <w:rPr>
                <w:b/>
                <w:sz w:val="18"/>
                <w:szCs w:val="18"/>
              </w:rPr>
            </w:pPr>
          </w:p>
        </w:tc>
      </w:tr>
      <w:tr w:rsidR="00367FA3" w:rsidRPr="00367FA3" w:rsidTr="00367FA3">
        <w:trPr>
          <w:trHeight w:val="352"/>
        </w:trPr>
        <w:tc>
          <w:tcPr>
            <w:tcW w:w="752" w:type="dxa"/>
            <w:gridSpan w:val="2"/>
            <w:vMerge/>
            <w:shd w:val="clear" w:color="auto" w:fill="auto"/>
          </w:tcPr>
          <w:p w:rsidR="00325D27" w:rsidRPr="00367FA3" w:rsidRDefault="00325D27" w:rsidP="00367FA3">
            <w:pPr>
              <w:tabs>
                <w:tab w:val="num" w:pos="644"/>
              </w:tabs>
              <w:jc w:val="both"/>
              <w:rPr>
                <w:sz w:val="18"/>
                <w:szCs w:val="18"/>
              </w:rPr>
            </w:pPr>
          </w:p>
        </w:tc>
        <w:tc>
          <w:tcPr>
            <w:tcW w:w="1624" w:type="dxa"/>
            <w:shd w:val="clear" w:color="auto" w:fill="auto"/>
            <w:vAlign w:val="center"/>
          </w:tcPr>
          <w:p w:rsidR="00325D27" w:rsidRPr="00367FA3" w:rsidRDefault="00325D27" w:rsidP="004C08D9">
            <w:pPr>
              <w:rPr>
                <w:sz w:val="18"/>
                <w:szCs w:val="18"/>
              </w:rPr>
            </w:pPr>
            <w:r w:rsidRPr="00367FA3">
              <w:rPr>
                <w:sz w:val="18"/>
                <w:szCs w:val="18"/>
              </w:rPr>
              <w:t>NMP_</w:t>
            </w:r>
            <w:r w:rsidR="00481D40" w:rsidRPr="00367FA3">
              <w:rPr>
                <w:sz w:val="18"/>
                <w:szCs w:val="18"/>
              </w:rPr>
              <w:t>SZ730K2</w:t>
            </w:r>
          </w:p>
        </w:tc>
        <w:tc>
          <w:tcPr>
            <w:tcW w:w="2002" w:type="dxa"/>
            <w:shd w:val="clear" w:color="auto" w:fill="auto"/>
            <w:vAlign w:val="center"/>
          </w:tcPr>
          <w:p w:rsidR="00325D27" w:rsidRPr="00367FA3" w:rsidRDefault="00325D27" w:rsidP="004C08D9">
            <w:pPr>
              <w:rPr>
                <w:sz w:val="18"/>
                <w:szCs w:val="18"/>
              </w:rPr>
            </w:pPr>
            <w:r w:rsidRPr="00367FA3">
              <w:rPr>
                <w:sz w:val="18"/>
                <w:szCs w:val="18"/>
              </w:rPr>
              <w:t>Személyiségfejlődési zavarok gyermek és ifjúkorban</w:t>
            </w:r>
          </w:p>
        </w:tc>
        <w:tc>
          <w:tcPr>
            <w:tcW w:w="1106" w:type="dxa"/>
            <w:shd w:val="clear" w:color="auto" w:fill="auto"/>
            <w:vAlign w:val="center"/>
          </w:tcPr>
          <w:p w:rsidR="00325D27" w:rsidRPr="00367FA3" w:rsidRDefault="00325D27" w:rsidP="00367FA3">
            <w:pPr>
              <w:jc w:val="center"/>
              <w:rPr>
                <w:sz w:val="18"/>
                <w:szCs w:val="18"/>
              </w:rPr>
            </w:pPr>
            <w:r w:rsidRPr="00367FA3">
              <w:rPr>
                <w:sz w:val="18"/>
                <w:szCs w:val="18"/>
              </w:rPr>
              <w:t>2+0</w:t>
            </w:r>
          </w:p>
        </w:tc>
        <w:tc>
          <w:tcPr>
            <w:tcW w:w="909" w:type="dxa"/>
            <w:shd w:val="clear" w:color="auto" w:fill="auto"/>
            <w:vAlign w:val="center"/>
          </w:tcPr>
          <w:p w:rsidR="00325D27" w:rsidRPr="00367FA3" w:rsidRDefault="00325D27" w:rsidP="00367FA3">
            <w:pPr>
              <w:jc w:val="center"/>
              <w:rPr>
                <w:sz w:val="18"/>
                <w:szCs w:val="18"/>
              </w:rPr>
            </w:pPr>
            <w:r w:rsidRPr="00367FA3">
              <w:rPr>
                <w:sz w:val="18"/>
                <w:szCs w:val="18"/>
              </w:rPr>
              <w:t>K</w:t>
            </w:r>
          </w:p>
        </w:tc>
        <w:tc>
          <w:tcPr>
            <w:tcW w:w="686" w:type="dxa"/>
            <w:shd w:val="clear" w:color="auto" w:fill="auto"/>
            <w:vAlign w:val="center"/>
          </w:tcPr>
          <w:p w:rsidR="00325D27" w:rsidRPr="00367FA3" w:rsidRDefault="00325D27" w:rsidP="00367FA3">
            <w:pPr>
              <w:jc w:val="center"/>
              <w:rPr>
                <w:sz w:val="18"/>
                <w:szCs w:val="18"/>
              </w:rPr>
            </w:pPr>
            <w:r w:rsidRPr="00367FA3">
              <w:rPr>
                <w:sz w:val="18"/>
                <w:szCs w:val="18"/>
              </w:rPr>
              <w:t>2</w:t>
            </w:r>
          </w:p>
        </w:tc>
        <w:tc>
          <w:tcPr>
            <w:tcW w:w="2209" w:type="dxa"/>
            <w:gridSpan w:val="9"/>
            <w:vMerge/>
            <w:shd w:val="clear" w:color="auto" w:fill="auto"/>
            <w:vAlign w:val="center"/>
          </w:tcPr>
          <w:p w:rsidR="00325D27" w:rsidRPr="00367FA3" w:rsidRDefault="00325D27" w:rsidP="00367FA3">
            <w:pPr>
              <w:tabs>
                <w:tab w:val="num" w:pos="644"/>
              </w:tabs>
              <w:jc w:val="center"/>
              <w:rPr>
                <w:b/>
                <w:sz w:val="18"/>
                <w:szCs w:val="18"/>
              </w:rPr>
            </w:pPr>
          </w:p>
        </w:tc>
      </w:tr>
      <w:tr w:rsidR="00367FA3" w:rsidRPr="00367FA3" w:rsidTr="00367FA3">
        <w:trPr>
          <w:trHeight w:val="352"/>
        </w:trPr>
        <w:tc>
          <w:tcPr>
            <w:tcW w:w="752" w:type="dxa"/>
            <w:gridSpan w:val="2"/>
            <w:vMerge/>
            <w:shd w:val="clear" w:color="auto" w:fill="auto"/>
          </w:tcPr>
          <w:p w:rsidR="00325D27" w:rsidRPr="00367FA3" w:rsidRDefault="00325D27" w:rsidP="00367FA3">
            <w:pPr>
              <w:tabs>
                <w:tab w:val="num" w:pos="644"/>
              </w:tabs>
              <w:jc w:val="both"/>
              <w:rPr>
                <w:sz w:val="18"/>
                <w:szCs w:val="18"/>
              </w:rPr>
            </w:pPr>
          </w:p>
        </w:tc>
        <w:tc>
          <w:tcPr>
            <w:tcW w:w="1624" w:type="dxa"/>
            <w:shd w:val="clear" w:color="auto" w:fill="auto"/>
            <w:vAlign w:val="center"/>
          </w:tcPr>
          <w:p w:rsidR="00325D27" w:rsidRPr="00367FA3" w:rsidRDefault="00325D27" w:rsidP="004C08D9">
            <w:pPr>
              <w:rPr>
                <w:sz w:val="18"/>
                <w:szCs w:val="18"/>
              </w:rPr>
            </w:pPr>
            <w:r w:rsidRPr="00367FA3">
              <w:rPr>
                <w:sz w:val="18"/>
                <w:szCs w:val="18"/>
              </w:rPr>
              <w:t>NMP_PS726G2</w:t>
            </w:r>
          </w:p>
        </w:tc>
        <w:tc>
          <w:tcPr>
            <w:tcW w:w="2002" w:type="dxa"/>
            <w:shd w:val="clear" w:color="auto" w:fill="auto"/>
            <w:vAlign w:val="center"/>
          </w:tcPr>
          <w:p w:rsidR="00325D27" w:rsidRPr="00367FA3" w:rsidRDefault="00325D27" w:rsidP="004C08D9">
            <w:pPr>
              <w:rPr>
                <w:sz w:val="18"/>
                <w:szCs w:val="18"/>
              </w:rPr>
            </w:pPr>
            <w:r w:rsidRPr="00367FA3">
              <w:rPr>
                <w:sz w:val="18"/>
                <w:szCs w:val="18"/>
              </w:rPr>
              <w:t>Tanulási nehézségek és fejlesztő eljárások</w:t>
            </w:r>
          </w:p>
        </w:tc>
        <w:tc>
          <w:tcPr>
            <w:tcW w:w="1106" w:type="dxa"/>
            <w:shd w:val="clear" w:color="auto" w:fill="auto"/>
            <w:vAlign w:val="center"/>
          </w:tcPr>
          <w:p w:rsidR="00325D27" w:rsidRPr="00367FA3" w:rsidRDefault="00325D27" w:rsidP="00367FA3">
            <w:pPr>
              <w:jc w:val="center"/>
              <w:rPr>
                <w:sz w:val="18"/>
                <w:szCs w:val="18"/>
              </w:rPr>
            </w:pPr>
            <w:r w:rsidRPr="00367FA3">
              <w:rPr>
                <w:sz w:val="18"/>
                <w:szCs w:val="18"/>
              </w:rPr>
              <w:t>2+0</w:t>
            </w:r>
          </w:p>
        </w:tc>
        <w:tc>
          <w:tcPr>
            <w:tcW w:w="909" w:type="dxa"/>
            <w:shd w:val="clear" w:color="auto" w:fill="auto"/>
            <w:vAlign w:val="center"/>
          </w:tcPr>
          <w:p w:rsidR="00325D27" w:rsidRPr="00367FA3" w:rsidRDefault="00325D27" w:rsidP="00367FA3">
            <w:pPr>
              <w:jc w:val="center"/>
              <w:rPr>
                <w:sz w:val="18"/>
                <w:szCs w:val="18"/>
              </w:rPr>
            </w:pPr>
            <w:r w:rsidRPr="00367FA3">
              <w:rPr>
                <w:sz w:val="18"/>
                <w:szCs w:val="18"/>
              </w:rPr>
              <w:t>K</w:t>
            </w:r>
          </w:p>
        </w:tc>
        <w:tc>
          <w:tcPr>
            <w:tcW w:w="686" w:type="dxa"/>
            <w:shd w:val="clear" w:color="auto" w:fill="auto"/>
            <w:vAlign w:val="center"/>
          </w:tcPr>
          <w:p w:rsidR="00325D27" w:rsidRPr="00367FA3" w:rsidRDefault="00325D27" w:rsidP="00367FA3">
            <w:pPr>
              <w:jc w:val="center"/>
              <w:rPr>
                <w:sz w:val="18"/>
                <w:szCs w:val="18"/>
              </w:rPr>
            </w:pPr>
            <w:r w:rsidRPr="00367FA3">
              <w:rPr>
                <w:sz w:val="18"/>
                <w:szCs w:val="18"/>
              </w:rPr>
              <w:t>2</w:t>
            </w:r>
          </w:p>
        </w:tc>
        <w:tc>
          <w:tcPr>
            <w:tcW w:w="2209" w:type="dxa"/>
            <w:gridSpan w:val="9"/>
            <w:vMerge/>
            <w:shd w:val="clear" w:color="auto" w:fill="auto"/>
            <w:vAlign w:val="center"/>
          </w:tcPr>
          <w:p w:rsidR="00325D27" w:rsidRPr="00367FA3" w:rsidRDefault="00325D27" w:rsidP="00367FA3">
            <w:pPr>
              <w:tabs>
                <w:tab w:val="num" w:pos="644"/>
              </w:tabs>
              <w:jc w:val="center"/>
              <w:rPr>
                <w:b/>
                <w:sz w:val="18"/>
                <w:szCs w:val="18"/>
              </w:rPr>
            </w:pPr>
          </w:p>
        </w:tc>
      </w:tr>
      <w:tr w:rsidR="00367FA3" w:rsidRPr="00367FA3" w:rsidTr="00367FA3">
        <w:trPr>
          <w:cantSplit/>
          <w:trHeight w:val="1134"/>
        </w:trPr>
        <w:tc>
          <w:tcPr>
            <w:tcW w:w="752" w:type="dxa"/>
            <w:gridSpan w:val="2"/>
            <w:shd w:val="clear" w:color="auto" w:fill="auto"/>
            <w:textDirection w:val="btLr"/>
            <w:vAlign w:val="center"/>
          </w:tcPr>
          <w:p w:rsidR="00325D27" w:rsidRPr="00367FA3" w:rsidRDefault="00325D27" w:rsidP="00367FA3">
            <w:pPr>
              <w:tabs>
                <w:tab w:val="num" w:pos="644"/>
              </w:tabs>
              <w:ind w:left="113" w:right="113"/>
              <w:jc w:val="center"/>
              <w:rPr>
                <w:sz w:val="18"/>
                <w:szCs w:val="18"/>
              </w:rPr>
            </w:pPr>
            <w:r w:rsidRPr="00367FA3">
              <w:rPr>
                <w:b/>
                <w:sz w:val="18"/>
                <w:szCs w:val="18"/>
              </w:rPr>
              <w:t>Szakmai gyakorlat</w:t>
            </w:r>
          </w:p>
        </w:tc>
        <w:tc>
          <w:tcPr>
            <w:tcW w:w="1624" w:type="dxa"/>
            <w:shd w:val="clear" w:color="auto" w:fill="auto"/>
            <w:vAlign w:val="center"/>
          </w:tcPr>
          <w:p w:rsidR="00325D27" w:rsidRPr="00367FA3" w:rsidRDefault="00325D27" w:rsidP="00367FA3">
            <w:pPr>
              <w:tabs>
                <w:tab w:val="num" w:pos="644"/>
              </w:tabs>
              <w:rPr>
                <w:sz w:val="18"/>
                <w:szCs w:val="18"/>
              </w:rPr>
            </w:pPr>
            <w:r w:rsidRPr="00367FA3">
              <w:rPr>
                <w:sz w:val="18"/>
                <w:szCs w:val="18"/>
              </w:rPr>
              <w:t>NMP_NV722G3</w:t>
            </w:r>
          </w:p>
        </w:tc>
        <w:tc>
          <w:tcPr>
            <w:tcW w:w="2002" w:type="dxa"/>
            <w:shd w:val="clear" w:color="auto" w:fill="auto"/>
            <w:vAlign w:val="center"/>
          </w:tcPr>
          <w:p w:rsidR="00325D27" w:rsidRPr="00367FA3" w:rsidRDefault="00325D27" w:rsidP="00367FA3">
            <w:pPr>
              <w:tabs>
                <w:tab w:val="num" w:pos="644"/>
              </w:tabs>
              <w:rPr>
                <w:sz w:val="18"/>
                <w:szCs w:val="18"/>
              </w:rPr>
            </w:pPr>
            <w:r w:rsidRPr="00367FA3">
              <w:rPr>
                <w:sz w:val="18"/>
                <w:szCs w:val="18"/>
              </w:rPr>
              <w:t>Iskolai szakmai gyako</w:t>
            </w:r>
            <w:r w:rsidRPr="00367FA3">
              <w:rPr>
                <w:sz w:val="18"/>
                <w:szCs w:val="18"/>
              </w:rPr>
              <w:t>r</w:t>
            </w:r>
            <w:r w:rsidRPr="00367FA3">
              <w:rPr>
                <w:sz w:val="18"/>
                <w:szCs w:val="18"/>
              </w:rPr>
              <w:t>lat</w:t>
            </w:r>
          </w:p>
        </w:tc>
        <w:tc>
          <w:tcPr>
            <w:tcW w:w="1106" w:type="dxa"/>
            <w:shd w:val="clear" w:color="auto" w:fill="auto"/>
            <w:vAlign w:val="center"/>
          </w:tcPr>
          <w:p w:rsidR="00325D27" w:rsidRPr="00367FA3" w:rsidRDefault="00325D27" w:rsidP="00367FA3">
            <w:pPr>
              <w:jc w:val="center"/>
              <w:rPr>
                <w:sz w:val="18"/>
                <w:szCs w:val="18"/>
              </w:rPr>
            </w:pPr>
            <w:r w:rsidRPr="00367FA3">
              <w:rPr>
                <w:sz w:val="18"/>
                <w:szCs w:val="18"/>
              </w:rPr>
              <w:t>0+4</w:t>
            </w:r>
          </w:p>
        </w:tc>
        <w:tc>
          <w:tcPr>
            <w:tcW w:w="909" w:type="dxa"/>
            <w:shd w:val="clear" w:color="auto" w:fill="auto"/>
            <w:vAlign w:val="center"/>
          </w:tcPr>
          <w:p w:rsidR="00325D27" w:rsidRPr="00367FA3" w:rsidRDefault="00325D27" w:rsidP="00367FA3">
            <w:pPr>
              <w:jc w:val="center"/>
              <w:rPr>
                <w:sz w:val="18"/>
                <w:szCs w:val="18"/>
              </w:rPr>
            </w:pPr>
            <w:r w:rsidRPr="00367FA3">
              <w:rPr>
                <w:sz w:val="18"/>
                <w:szCs w:val="18"/>
              </w:rPr>
              <w:t>Gy</w:t>
            </w:r>
          </w:p>
        </w:tc>
        <w:tc>
          <w:tcPr>
            <w:tcW w:w="686" w:type="dxa"/>
            <w:shd w:val="clear" w:color="auto" w:fill="auto"/>
            <w:vAlign w:val="center"/>
          </w:tcPr>
          <w:p w:rsidR="00325D27" w:rsidRPr="00367FA3" w:rsidRDefault="00325D27" w:rsidP="00367FA3">
            <w:pPr>
              <w:jc w:val="center"/>
              <w:rPr>
                <w:sz w:val="18"/>
                <w:szCs w:val="18"/>
              </w:rPr>
            </w:pPr>
            <w:r w:rsidRPr="00367FA3">
              <w:rPr>
                <w:sz w:val="18"/>
                <w:szCs w:val="18"/>
              </w:rPr>
              <w:t>3</w:t>
            </w:r>
          </w:p>
        </w:tc>
        <w:tc>
          <w:tcPr>
            <w:tcW w:w="462" w:type="dxa"/>
            <w:shd w:val="clear" w:color="auto" w:fill="auto"/>
            <w:vAlign w:val="center"/>
          </w:tcPr>
          <w:p w:rsidR="00325D27" w:rsidRPr="00367FA3" w:rsidRDefault="00325D27" w:rsidP="00367FA3">
            <w:pPr>
              <w:jc w:val="center"/>
              <w:rPr>
                <w:sz w:val="18"/>
                <w:szCs w:val="18"/>
              </w:rPr>
            </w:pPr>
          </w:p>
        </w:tc>
        <w:tc>
          <w:tcPr>
            <w:tcW w:w="490" w:type="dxa"/>
            <w:gridSpan w:val="3"/>
            <w:shd w:val="clear" w:color="auto" w:fill="auto"/>
            <w:vAlign w:val="center"/>
          </w:tcPr>
          <w:p w:rsidR="00325D27" w:rsidRPr="00367FA3" w:rsidRDefault="00325D27" w:rsidP="00367FA3">
            <w:pPr>
              <w:jc w:val="center"/>
              <w:rPr>
                <w:sz w:val="18"/>
                <w:szCs w:val="18"/>
              </w:rPr>
            </w:pPr>
          </w:p>
        </w:tc>
        <w:tc>
          <w:tcPr>
            <w:tcW w:w="518" w:type="dxa"/>
            <w:gridSpan w:val="2"/>
            <w:shd w:val="clear" w:color="auto" w:fill="auto"/>
            <w:vAlign w:val="center"/>
          </w:tcPr>
          <w:p w:rsidR="00325D27" w:rsidRPr="00367FA3" w:rsidRDefault="00325D27" w:rsidP="00367FA3">
            <w:pPr>
              <w:jc w:val="center"/>
              <w:rPr>
                <w:sz w:val="18"/>
                <w:szCs w:val="18"/>
              </w:rPr>
            </w:pPr>
            <w:r w:rsidRPr="00367FA3">
              <w:rPr>
                <w:sz w:val="18"/>
                <w:szCs w:val="18"/>
              </w:rPr>
              <w:t>X*</w:t>
            </w:r>
          </w:p>
        </w:tc>
        <w:tc>
          <w:tcPr>
            <w:tcW w:w="462" w:type="dxa"/>
            <w:gridSpan w:val="2"/>
            <w:shd w:val="clear" w:color="auto" w:fill="auto"/>
            <w:vAlign w:val="center"/>
          </w:tcPr>
          <w:p w:rsidR="00325D27" w:rsidRPr="00367FA3" w:rsidRDefault="00325D27" w:rsidP="00367FA3">
            <w:pPr>
              <w:jc w:val="center"/>
              <w:rPr>
                <w:sz w:val="18"/>
                <w:szCs w:val="18"/>
              </w:rPr>
            </w:pPr>
            <w:r w:rsidRPr="00367FA3">
              <w:rPr>
                <w:sz w:val="18"/>
                <w:szCs w:val="18"/>
              </w:rPr>
              <w:t>X*</w:t>
            </w:r>
          </w:p>
        </w:tc>
        <w:tc>
          <w:tcPr>
            <w:tcW w:w="277" w:type="dxa"/>
            <w:shd w:val="clear" w:color="auto" w:fill="auto"/>
            <w:vAlign w:val="center"/>
          </w:tcPr>
          <w:p w:rsidR="00325D27" w:rsidRPr="00367FA3" w:rsidRDefault="00325D27" w:rsidP="00367FA3">
            <w:pPr>
              <w:jc w:val="center"/>
              <w:rPr>
                <w:sz w:val="18"/>
                <w:szCs w:val="18"/>
              </w:rPr>
            </w:pPr>
          </w:p>
        </w:tc>
      </w:tr>
      <w:tr w:rsidR="00367FA3" w:rsidRPr="00367FA3" w:rsidTr="00367FA3">
        <w:trPr>
          <w:trHeight w:val="295"/>
        </w:trPr>
        <w:tc>
          <w:tcPr>
            <w:tcW w:w="752" w:type="dxa"/>
            <w:gridSpan w:val="2"/>
            <w:shd w:val="clear" w:color="auto" w:fill="auto"/>
            <w:vAlign w:val="center"/>
          </w:tcPr>
          <w:p w:rsidR="00325D27" w:rsidRPr="00367FA3" w:rsidRDefault="00325D27" w:rsidP="00367FA3">
            <w:pPr>
              <w:tabs>
                <w:tab w:val="num" w:pos="644"/>
              </w:tabs>
              <w:jc w:val="center"/>
              <w:rPr>
                <w:b/>
                <w:sz w:val="18"/>
                <w:szCs w:val="18"/>
              </w:rPr>
            </w:pPr>
          </w:p>
        </w:tc>
        <w:tc>
          <w:tcPr>
            <w:tcW w:w="1624" w:type="dxa"/>
            <w:shd w:val="clear" w:color="auto" w:fill="auto"/>
            <w:vAlign w:val="center"/>
          </w:tcPr>
          <w:p w:rsidR="00325D27" w:rsidRPr="00367FA3" w:rsidRDefault="001723E0" w:rsidP="00367FA3">
            <w:pPr>
              <w:tabs>
                <w:tab w:val="num" w:pos="644"/>
              </w:tabs>
              <w:rPr>
                <w:b/>
                <w:sz w:val="18"/>
                <w:szCs w:val="18"/>
              </w:rPr>
            </w:pPr>
            <w:r w:rsidRPr="00367FA3">
              <w:rPr>
                <w:b/>
                <w:sz w:val="18"/>
                <w:szCs w:val="18"/>
              </w:rPr>
              <w:t>NMP_TF200S0</w:t>
            </w:r>
          </w:p>
        </w:tc>
        <w:tc>
          <w:tcPr>
            <w:tcW w:w="2002" w:type="dxa"/>
            <w:shd w:val="clear" w:color="auto" w:fill="auto"/>
            <w:vAlign w:val="center"/>
          </w:tcPr>
          <w:p w:rsidR="00325D27" w:rsidRPr="00367FA3" w:rsidRDefault="00325D27" w:rsidP="00367FA3">
            <w:pPr>
              <w:tabs>
                <w:tab w:val="num" w:pos="644"/>
              </w:tabs>
              <w:rPr>
                <w:b/>
                <w:sz w:val="18"/>
                <w:szCs w:val="18"/>
              </w:rPr>
            </w:pPr>
            <w:r w:rsidRPr="00367FA3">
              <w:rPr>
                <w:b/>
                <w:sz w:val="18"/>
                <w:szCs w:val="18"/>
              </w:rPr>
              <w:t>Zárószigorlat</w:t>
            </w:r>
          </w:p>
        </w:tc>
        <w:tc>
          <w:tcPr>
            <w:tcW w:w="1106" w:type="dxa"/>
            <w:shd w:val="clear" w:color="auto" w:fill="auto"/>
            <w:vAlign w:val="center"/>
          </w:tcPr>
          <w:p w:rsidR="00325D27" w:rsidRPr="00367FA3" w:rsidRDefault="00325D27" w:rsidP="00367FA3">
            <w:pPr>
              <w:jc w:val="center"/>
              <w:rPr>
                <w:b/>
                <w:sz w:val="18"/>
                <w:szCs w:val="18"/>
              </w:rPr>
            </w:pPr>
            <w:r w:rsidRPr="00367FA3">
              <w:rPr>
                <w:b/>
                <w:sz w:val="18"/>
                <w:szCs w:val="18"/>
              </w:rPr>
              <w:t>0</w:t>
            </w:r>
          </w:p>
        </w:tc>
        <w:tc>
          <w:tcPr>
            <w:tcW w:w="909" w:type="dxa"/>
            <w:shd w:val="clear" w:color="auto" w:fill="auto"/>
            <w:vAlign w:val="center"/>
          </w:tcPr>
          <w:p w:rsidR="00325D27" w:rsidRPr="00367FA3" w:rsidRDefault="00325D27" w:rsidP="00367FA3">
            <w:pPr>
              <w:jc w:val="center"/>
              <w:rPr>
                <w:b/>
                <w:sz w:val="18"/>
                <w:szCs w:val="18"/>
              </w:rPr>
            </w:pPr>
            <w:r w:rsidRPr="00367FA3">
              <w:rPr>
                <w:b/>
                <w:sz w:val="18"/>
                <w:szCs w:val="18"/>
              </w:rPr>
              <w:t>Sz</w:t>
            </w:r>
          </w:p>
        </w:tc>
        <w:tc>
          <w:tcPr>
            <w:tcW w:w="686" w:type="dxa"/>
            <w:shd w:val="clear" w:color="auto" w:fill="auto"/>
            <w:vAlign w:val="center"/>
          </w:tcPr>
          <w:p w:rsidR="00325D27" w:rsidRPr="00367FA3" w:rsidRDefault="00325D27" w:rsidP="00367FA3">
            <w:pPr>
              <w:jc w:val="center"/>
              <w:rPr>
                <w:b/>
                <w:sz w:val="18"/>
                <w:szCs w:val="18"/>
              </w:rPr>
            </w:pPr>
            <w:r w:rsidRPr="00367FA3">
              <w:rPr>
                <w:b/>
                <w:sz w:val="18"/>
                <w:szCs w:val="18"/>
              </w:rPr>
              <w:t>0</w:t>
            </w:r>
          </w:p>
        </w:tc>
        <w:tc>
          <w:tcPr>
            <w:tcW w:w="462" w:type="dxa"/>
            <w:shd w:val="clear" w:color="auto" w:fill="auto"/>
            <w:vAlign w:val="center"/>
          </w:tcPr>
          <w:p w:rsidR="00325D27" w:rsidRPr="00367FA3" w:rsidRDefault="00325D27" w:rsidP="00367FA3">
            <w:pPr>
              <w:jc w:val="center"/>
              <w:rPr>
                <w:b/>
                <w:sz w:val="18"/>
                <w:szCs w:val="18"/>
              </w:rPr>
            </w:pPr>
          </w:p>
        </w:tc>
        <w:tc>
          <w:tcPr>
            <w:tcW w:w="490" w:type="dxa"/>
            <w:gridSpan w:val="3"/>
            <w:shd w:val="clear" w:color="auto" w:fill="auto"/>
            <w:vAlign w:val="center"/>
          </w:tcPr>
          <w:p w:rsidR="00325D27" w:rsidRPr="00367FA3" w:rsidRDefault="00325D27" w:rsidP="00367FA3">
            <w:pPr>
              <w:jc w:val="center"/>
              <w:rPr>
                <w:b/>
                <w:sz w:val="18"/>
                <w:szCs w:val="18"/>
              </w:rPr>
            </w:pPr>
          </w:p>
        </w:tc>
        <w:tc>
          <w:tcPr>
            <w:tcW w:w="518" w:type="dxa"/>
            <w:gridSpan w:val="2"/>
            <w:shd w:val="clear" w:color="auto" w:fill="auto"/>
            <w:vAlign w:val="center"/>
          </w:tcPr>
          <w:p w:rsidR="00325D27" w:rsidRPr="00367FA3" w:rsidRDefault="00325D27" w:rsidP="00367FA3">
            <w:pPr>
              <w:jc w:val="center"/>
              <w:rPr>
                <w:b/>
                <w:sz w:val="18"/>
                <w:szCs w:val="18"/>
              </w:rPr>
            </w:pPr>
          </w:p>
        </w:tc>
        <w:tc>
          <w:tcPr>
            <w:tcW w:w="462" w:type="dxa"/>
            <w:gridSpan w:val="2"/>
            <w:shd w:val="clear" w:color="auto" w:fill="auto"/>
            <w:vAlign w:val="center"/>
          </w:tcPr>
          <w:p w:rsidR="00325D27" w:rsidRPr="00367FA3" w:rsidRDefault="00325D27" w:rsidP="00367FA3">
            <w:pPr>
              <w:jc w:val="center"/>
              <w:rPr>
                <w:b/>
                <w:sz w:val="18"/>
                <w:szCs w:val="18"/>
              </w:rPr>
            </w:pPr>
            <w:r w:rsidRPr="00367FA3">
              <w:rPr>
                <w:b/>
                <w:sz w:val="18"/>
                <w:szCs w:val="18"/>
              </w:rPr>
              <w:t>X</w:t>
            </w:r>
          </w:p>
        </w:tc>
        <w:tc>
          <w:tcPr>
            <w:tcW w:w="277" w:type="dxa"/>
            <w:shd w:val="clear" w:color="auto" w:fill="auto"/>
            <w:vAlign w:val="center"/>
          </w:tcPr>
          <w:p w:rsidR="00325D27" w:rsidRPr="00367FA3" w:rsidRDefault="00325D27" w:rsidP="00367FA3">
            <w:pPr>
              <w:jc w:val="center"/>
              <w:rPr>
                <w:b/>
                <w:sz w:val="18"/>
                <w:szCs w:val="18"/>
              </w:rPr>
            </w:pPr>
          </w:p>
        </w:tc>
      </w:tr>
    </w:tbl>
    <w:p w:rsidR="00855CA7" w:rsidRPr="00AB484A" w:rsidRDefault="00855CA7" w:rsidP="00560CA7">
      <w:pPr>
        <w:jc w:val="both"/>
      </w:pPr>
    </w:p>
    <w:p w:rsidR="00F91958" w:rsidRPr="00AB484A" w:rsidRDefault="00855CA7" w:rsidP="00560CA7">
      <w:pPr>
        <w:jc w:val="both"/>
      </w:pPr>
      <w:r w:rsidRPr="00AB484A">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
        <w:gridCol w:w="420"/>
        <w:gridCol w:w="1638"/>
        <w:gridCol w:w="1890"/>
        <w:gridCol w:w="1120"/>
        <w:gridCol w:w="671"/>
        <w:gridCol w:w="798"/>
        <w:gridCol w:w="504"/>
        <w:gridCol w:w="504"/>
        <w:gridCol w:w="14"/>
        <w:gridCol w:w="490"/>
        <w:gridCol w:w="476"/>
        <w:gridCol w:w="14"/>
        <w:gridCol w:w="419"/>
      </w:tblGrid>
      <w:tr w:rsidR="00284956" w:rsidRPr="00367FA3" w:rsidTr="00367FA3">
        <w:trPr>
          <w:trHeight w:val="359"/>
        </w:trPr>
        <w:tc>
          <w:tcPr>
            <w:tcW w:w="9360" w:type="dxa"/>
            <w:gridSpan w:val="14"/>
            <w:shd w:val="clear" w:color="auto" w:fill="E0E0E0"/>
            <w:vAlign w:val="center"/>
          </w:tcPr>
          <w:p w:rsidR="00284956" w:rsidRPr="00367FA3" w:rsidRDefault="00284956" w:rsidP="00367FA3">
            <w:pPr>
              <w:pStyle w:val="Cmsor2"/>
              <w:spacing w:before="0" w:after="0"/>
              <w:jc w:val="center"/>
              <w:rPr>
                <w:b w:val="0"/>
              </w:rPr>
            </w:pPr>
            <w:bookmarkStart w:id="169" w:name="_Toc210635549"/>
            <w:bookmarkStart w:id="170" w:name="_Toc320174468"/>
            <w:r w:rsidRPr="00367FA3">
              <w:rPr>
                <w:rFonts w:ascii="Times New Roman" w:hAnsi="Times New Roman"/>
                <w:caps/>
              </w:rPr>
              <w:lastRenderedPageBreak/>
              <w:t>Kollégiumi nevelő</w:t>
            </w:r>
            <w:r w:rsidR="00EC73A8" w:rsidRPr="00367FA3">
              <w:rPr>
                <w:rFonts w:ascii="Times New Roman" w:hAnsi="Times New Roman"/>
                <w:caps/>
              </w:rPr>
              <w:t xml:space="preserve"> tanár</w:t>
            </w:r>
            <w:r w:rsidRPr="00367FA3">
              <w:rPr>
                <w:rFonts w:ascii="Times New Roman" w:hAnsi="Times New Roman"/>
                <w:caps/>
              </w:rPr>
              <w:t>szak tanegységlistája</w:t>
            </w:r>
            <w:bookmarkEnd w:id="169"/>
            <w:bookmarkEnd w:id="170"/>
          </w:p>
        </w:tc>
      </w:tr>
      <w:tr w:rsidR="00367FA3" w:rsidRPr="00367FA3" w:rsidTr="00367FA3">
        <w:trPr>
          <w:trHeight w:val="359"/>
        </w:trPr>
        <w:tc>
          <w:tcPr>
            <w:tcW w:w="822" w:type="dxa"/>
            <w:gridSpan w:val="2"/>
            <w:vMerge w:val="restart"/>
            <w:shd w:val="clear" w:color="auto" w:fill="E0E0E0"/>
            <w:vAlign w:val="center"/>
          </w:tcPr>
          <w:p w:rsidR="00284956" w:rsidRPr="00367FA3" w:rsidRDefault="00284956" w:rsidP="00367FA3">
            <w:pPr>
              <w:tabs>
                <w:tab w:val="num" w:pos="644"/>
              </w:tabs>
              <w:jc w:val="center"/>
              <w:rPr>
                <w:sz w:val="20"/>
                <w:szCs w:val="20"/>
              </w:rPr>
            </w:pPr>
          </w:p>
        </w:tc>
        <w:tc>
          <w:tcPr>
            <w:tcW w:w="1638" w:type="dxa"/>
            <w:vMerge w:val="restart"/>
            <w:shd w:val="clear" w:color="auto" w:fill="E0E0E0"/>
            <w:vAlign w:val="center"/>
          </w:tcPr>
          <w:p w:rsidR="00284956" w:rsidRPr="00367FA3" w:rsidRDefault="00284956" w:rsidP="00367FA3">
            <w:pPr>
              <w:tabs>
                <w:tab w:val="num" w:pos="644"/>
              </w:tabs>
              <w:jc w:val="center"/>
              <w:rPr>
                <w:b/>
                <w:sz w:val="20"/>
                <w:szCs w:val="20"/>
              </w:rPr>
            </w:pPr>
            <w:r w:rsidRPr="00367FA3">
              <w:rPr>
                <w:b/>
                <w:sz w:val="20"/>
                <w:szCs w:val="20"/>
              </w:rPr>
              <w:t>Tantárgy kódja</w:t>
            </w:r>
          </w:p>
        </w:tc>
        <w:tc>
          <w:tcPr>
            <w:tcW w:w="1890" w:type="dxa"/>
            <w:vMerge w:val="restart"/>
            <w:shd w:val="clear" w:color="auto" w:fill="E0E0E0"/>
            <w:vAlign w:val="center"/>
          </w:tcPr>
          <w:p w:rsidR="00284956" w:rsidRPr="00367FA3" w:rsidRDefault="00284956" w:rsidP="00367FA3">
            <w:pPr>
              <w:tabs>
                <w:tab w:val="num" w:pos="644"/>
              </w:tabs>
              <w:jc w:val="center"/>
              <w:rPr>
                <w:sz w:val="20"/>
                <w:szCs w:val="20"/>
              </w:rPr>
            </w:pPr>
            <w:r w:rsidRPr="00367FA3">
              <w:rPr>
                <w:b/>
                <w:sz w:val="20"/>
                <w:szCs w:val="20"/>
              </w:rPr>
              <w:t>Tantárgyak</w:t>
            </w:r>
          </w:p>
        </w:tc>
        <w:tc>
          <w:tcPr>
            <w:tcW w:w="1120" w:type="dxa"/>
            <w:vMerge w:val="restart"/>
            <w:shd w:val="clear" w:color="auto" w:fill="E0E0E0"/>
            <w:vAlign w:val="center"/>
          </w:tcPr>
          <w:p w:rsidR="00284956" w:rsidRPr="00367FA3" w:rsidRDefault="00284956" w:rsidP="00367FA3">
            <w:pPr>
              <w:tabs>
                <w:tab w:val="num" w:pos="644"/>
              </w:tabs>
              <w:jc w:val="center"/>
              <w:rPr>
                <w:sz w:val="20"/>
                <w:szCs w:val="20"/>
              </w:rPr>
            </w:pPr>
            <w:r w:rsidRPr="00367FA3">
              <w:rPr>
                <w:b/>
                <w:sz w:val="20"/>
                <w:szCs w:val="20"/>
              </w:rPr>
              <w:t xml:space="preserve">Elmélet -Gyakorlat (heti </w:t>
            </w:r>
            <w:proofErr w:type="gramStart"/>
            <w:r w:rsidRPr="00367FA3">
              <w:rPr>
                <w:b/>
                <w:sz w:val="20"/>
                <w:szCs w:val="20"/>
              </w:rPr>
              <w:t>ko</w:t>
            </w:r>
            <w:r w:rsidRPr="00367FA3">
              <w:rPr>
                <w:b/>
                <w:sz w:val="20"/>
                <w:szCs w:val="20"/>
              </w:rPr>
              <w:t>n</w:t>
            </w:r>
            <w:r w:rsidRPr="00367FA3">
              <w:rPr>
                <w:b/>
                <w:sz w:val="20"/>
                <w:szCs w:val="20"/>
              </w:rPr>
              <w:t>takt ór</w:t>
            </w:r>
            <w:r w:rsidRPr="00367FA3">
              <w:rPr>
                <w:b/>
                <w:sz w:val="20"/>
                <w:szCs w:val="20"/>
              </w:rPr>
              <w:t>a</w:t>
            </w:r>
            <w:r w:rsidRPr="00367FA3">
              <w:rPr>
                <w:b/>
                <w:sz w:val="20"/>
                <w:szCs w:val="20"/>
              </w:rPr>
              <w:t>szám</w:t>
            </w:r>
            <w:proofErr w:type="gramEnd"/>
            <w:r w:rsidRPr="00367FA3">
              <w:rPr>
                <w:b/>
                <w:sz w:val="20"/>
                <w:szCs w:val="20"/>
              </w:rPr>
              <w:t>)</w:t>
            </w:r>
          </w:p>
        </w:tc>
        <w:tc>
          <w:tcPr>
            <w:tcW w:w="671" w:type="dxa"/>
            <w:vMerge w:val="restart"/>
            <w:shd w:val="clear" w:color="auto" w:fill="E0E0E0"/>
            <w:textDirection w:val="btLr"/>
            <w:vAlign w:val="center"/>
          </w:tcPr>
          <w:p w:rsidR="00284956" w:rsidRPr="00367FA3" w:rsidRDefault="00284956" w:rsidP="00367FA3">
            <w:pPr>
              <w:tabs>
                <w:tab w:val="num" w:pos="644"/>
              </w:tabs>
              <w:ind w:left="113" w:right="113"/>
              <w:jc w:val="center"/>
              <w:rPr>
                <w:sz w:val="20"/>
                <w:szCs w:val="20"/>
              </w:rPr>
            </w:pPr>
            <w:r w:rsidRPr="00367FA3">
              <w:rPr>
                <w:b/>
                <w:sz w:val="20"/>
                <w:szCs w:val="20"/>
              </w:rPr>
              <w:t>Érté-kelés</w:t>
            </w:r>
          </w:p>
        </w:tc>
        <w:tc>
          <w:tcPr>
            <w:tcW w:w="798" w:type="dxa"/>
            <w:vMerge w:val="restart"/>
            <w:shd w:val="clear" w:color="auto" w:fill="E0E0E0"/>
            <w:textDirection w:val="btLr"/>
            <w:vAlign w:val="center"/>
          </w:tcPr>
          <w:p w:rsidR="00284956" w:rsidRPr="00367FA3" w:rsidRDefault="00284956" w:rsidP="00367FA3">
            <w:pPr>
              <w:tabs>
                <w:tab w:val="num" w:pos="644"/>
              </w:tabs>
              <w:ind w:left="113" w:right="113"/>
              <w:jc w:val="center"/>
              <w:rPr>
                <w:b/>
                <w:sz w:val="20"/>
                <w:szCs w:val="20"/>
              </w:rPr>
            </w:pPr>
            <w:r w:rsidRPr="00367FA3">
              <w:rPr>
                <w:b/>
                <w:sz w:val="20"/>
                <w:szCs w:val="20"/>
              </w:rPr>
              <w:t>Kredit</w:t>
            </w:r>
          </w:p>
        </w:tc>
        <w:tc>
          <w:tcPr>
            <w:tcW w:w="2421" w:type="dxa"/>
            <w:gridSpan w:val="7"/>
            <w:shd w:val="clear" w:color="auto" w:fill="E0E0E0"/>
            <w:vAlign w:val="center"/>
          </w:tcPr>
          <w:p w:rsidR="00284956" w:rsidRPr="00367FA3" w:rsidRDefault="00284956" w:rsidP="00367FA3">
            <w:pPr>
              <w:tabs>
                <w:tab w:val="num" w:pos="644"/>
              </w:tabs>
              <w:jc w:val="center"/>
              <w:rPr>
                <w:b/>
                <w:sz w:val="20"/>
                <w:szCs w:val="20"/>
              </w:rPr>
            </w:pPr>
            <w:r w:rsidRPr="00367FA3">
              <w:rPr>
                <w:b/>
                <w:sz w:val="20"/>
                <w:szCs w:val="20"/>
              </w:rPr>
              <w:t>F é l é v</w:t>
            </w:r>
          </w:p>
        </w:tc>
      </w:tr>
      <w:tr w:rsidR="00367FA3" w:rsidRPr="00367FA3" w:rsidTr="00367FA3">
        <w:trPr>
          <w:trHeight w:val="466"/>
        </w:trPr>
        <w:tc>
          <w:tcPr>
            <w:tcW w:w="822" w:type="dxa"/>
            <w:gridSpan w:val="2"/>
            <w:vMerge/>
            <w:shd w:val="clear" w:color="auto" w:fill="E0E0E0"/>
          </w:tcPr>
          <w:p w:rsidR="00284956" w:rsidRPr="00367FA3" w:rsidRDefault="00284956" w:rsidP="00367FA3">
            <w:pPr>
              <w:tabs>
                <w:tab w:val="num" w:pos="644"/>
              </w:tabs>
              <w:jc w:val="both"/>
              <w:rPr>
                <w:sz w:val="20"/>
                <w:szCs w:val="20"/>
              </w:rPr>
            </w:pPr>
          </w:p>
        </w:tc>
        <w:tc>
          <w:tcPr>
            <w:tcW w:w="1638" w:type="dxa"/>
            <w:vMerge/>
            <w:shd w:val="clear" w:color="auto" w:fill="E0E0E0"/>
          </w:tcPr>
          <w:p w:rsidR="00284956" w:rsidRPr="00367FA3" w:rsidRDefault="00284956" w:rsidP="00367FA3">
            <w:pPr>
              <w:tabs>
                <w:tab w:val="num" w:pos="644"/>
              </w:tabs>
              <w:jc w:val="both"/>
              <w:rPr>
                <w:sz w:val="20"/>
                <w:szCs w:val="20"/>
              </w:rPr>
            </w:pPr>
          </w:p>
        </w:tc>
        <w:tc>
          <w:tcPr>
            <w:tcW w:w="1890" w:type="dxa"/>
            <w:vMerge/>
            <w:shd w:val="clear" w:color="auto" w:fill="E0E0E0"/>
          </w:tcPr>
          <w:p w:rsidR="00284956" w:rsidRPr="00367FA3" w:rsidRDefault="00284956" w:rsidP="00367FA3">
            <w:pPr>
              <w:tabs>
                <w:tab w:val="num" w:pos="644"/>
              </w:tabs>
              <w:jc w:val="both"/>
              <w:rPr>
                <w:sz w:val="20"/>
                <w:szCs w:val="20"/>
              </w:rPr>
            </w:pPr>
          </w:p>
        </w:tc>
        <w:tc>
          <w:tcPr>
            <w:tcW w:w="1120" w:type="dxa"/>
            <w:vMerge/>
            <w:shd w:val="clear" w:color="auto" w:fill="E0E0E0"/>
          </w:tcPr>
          <w:p w:rsidR="00284956" w:rsidRPr="00367FA3" w:rsidRDefault="00284956" w:rsidP="00367FA3">
            <w:pPr>
              <w:tabs>
                <w:tab w:val="num" w:pos="644"/>
              </w:tabs>
              <w:jc w:val="center"/>
              <w:rPr>
                <w:sz w:val="20"/>
                <w:szCs w:val="20"/>
              </w:rPr>
            </w:pPr>
          </w:p>
        </w:tc>
        <w:tc>
          <w:tcPr>
            <w:tcW w:w="671" w:type="dxa"/>
            <w:vMerge/>
            <w:shd w:val="clear" w:color="auto" w:fill="E0E0E0"/>
          </w:tcPr>
          <w:p w:rsidR="00284956" w:rsidRPr="00367FA3" w:rsidRDefault="00284956" w:rsidP="00367FA3">
            <w:pPr>
              <w:tabs>
                <w:tab w:val="num" w:pos="644"/>
              </w:tabs>
              <w:jc w:val="center"/>
              <w:rPr>
                <w:sz w:val="20"/>
                <w:szCs w:val="20"/>
              </w:rPr>
            </w:pPr>
          </w:p>
        </w:tc>
        <w:tc>
          <w:tcPr>
            <w:tcW w:w="798" w:type="dxa"/>
            <w:vMerge/>
            <w:shd w:val="clear" w:color="auto" w:fill="E0E0E0"/>
          </w:tcPr>
          <w:p w:rsidR="00284956" w:rsidRPr="00367FA3" w:rsidRDefault="00284956" w:rsidP="00367FA3">
            <w:pPr>
              <w:tabs>
                <w:tab w:val="num" w:pos="644"/>
              </w:tabs>
              <w:jc w:val="center"/>
              <w:rPr>
                <w:sz w:val="20"/>
                <w:szCs w:val="20"/>
              </w:rPr>
            </w:pPr>
          </w:p>
        </w:tc>
        <w:tc>
          <w:tcPr>
            <w:tcW w:w="504" w:type="dxa"/>
            <w:shd w:val="clear" w:color="auto" w:fill="E0E0E0"/>
            <w:vAlign w:val="center"/>
          </w:tcPr>
          <w:p w:rsidR="00284956" w:rsidRPr="00367FA3" w:rsidRDefault="00284956" w:rsidP="00367FA3">
            <w:pPr>
              <w:tabs>
                <w:tab w:val="num" w:pos="644"/>
              </w:tabs>
              <w:jc w:val="center"/>
              <w:rPr>
                <w:b/>
                <w:sz w:val="20"/>
                <w:szCs w:val="20"/>
              </w:rPr>
            </w:pPr>
            <w:r w:rsidRPr="00367FA3">
              <w:rPr>
                <w:b/>
                <w:sz w:val="20"/>
                <w:szCs w:val="20"/>
              </w:rPr>
              <w:t>1.</w:t>
            </w:r>
          </w:p>
        </w:tc>
        <w:tc>
          <w:tcPr>
            <w:tcW w:w="504" w:type="dxa"/>
            <w:shd w:val="clear" w:color="auto" w:fill="E0E0E0"/>
            <w:vAlign w:val="center"/>
          </w:tcPr>
          <w:p w:rsidR="00284956" w:rsidRPr="00367FA3" w:rsidRDefault="00284956" w:rsidP="00367FA3">
            <w:pPr>
              <w:tabs>
                <w:tab w:val="num" w:pos="644"/>
              </w:tabs>
              <w:jc w:val="center"/>
              <w:rPr>
                <w:b/>
                <w:sz w:val="20"/>
                <w:szCs w:val="20"/>
              </w:rPr>
            </w:pPr>
            <w:r w:rsidRPr="00367FA3">
              <w:rPr>
                <w:b/>
                <w:sz w:val="20"/>
                <w:szCs w:val="20"/>
              </w:rPr>
              <w:t>2.</w:t>
            </w:r>
          </w:p>
        </w:tc>
        <w:tc>
          <w:tcPr>
            <w:tcW w:w="504" w:type="dxa"/>
            <w:gridSpan w:val="2"/>
            <w:shd w:val="clear" w:color="auto" w:fill="E0E0E0"/>
            <w:vAlign w:val="center"/>
          </w:tcPr>
          <w:p w:rsidR="00284956" w:rsidRPr="00367FA3" w:rsidRDefault="00284956" w:rsidP="00367FA3">
            <w:pPr>
              <w:tabs>
                <w:tab w:val="num" w:pos="644"/>
              </w:tabs>
              <w:jc w:val="center"/>
              <w:rPr>
                <w:b/>
                <w:sz w:val="20"/>
                <w:szCs w:val="20"/>
              </w:rPr>
            </w:pPr>
            <w:r w:rsidRPr="00367FA3">
              <w:rPr>
                <w:b/>
                <w:sz w:val="20"/>
                <w:szCs w:val="20"/>
              </w:rPr>
              <w:t>3.</w:t>
            </w:r>
          </w:p>
        </w:tc>
        <w:tc>
          <w:tcPr>
            <w:tcW w:w="476" w:type="dxa"/>
            <w:shd w:val="clear" w:color="auto" w:fill="E0E0E0"/>
            <w:vAlign w:val="center"/>
          </w:tcPr>
          <w:p w:rsidR="00284956" w:rsidRPr="00367FA3" w:rsidRDefault="00284956" w:rsidP="00367FA3">
            <w:pPr>
              <w:tabs>
                <w:tab w:val="num" w:pos="644"/>
              </w:tabs>
              <w:jc w:val="center"/>
              <w:rPr>
                <w:b/>
                <w:sz w:val="20"/>
                <w:szCs w:val="20"/>
              </w:rPr>
            </w:pPr>
            <w:r w:rsidRPr="00367FA3">
              <w:rPr>
                <w:b/>
                <w:sz w:val="20"/>
                <w:szCs w:val="20"/>
              </w:rPr>
              <w:t>4.</w:t>
            </w:r>
          </w:p>
        </w:tc>
        <w:tc>
          <w:tcPr>
            <w:tcW w:w="433" w:type="dxa"/>
            <w:gridSpan w:val="2"/>
            <w:shd w:val="clear" w:color="auto" w:fill="E0E0E0"/>
            <w:vAlign w:val="center"/>
          </w:tcPr>
          <w:p w:rsidR="00284956" w:rsidRPr="00367FA3" w:rsidRDefault="00284956" w:rsidP="00367FA3">
            <w:pPr>
              <w:tabs>
                <w:tab w:val="num" w:pos="644"/>
              </w:tabs>
              <w:jc w:val="center"/>
              <w:rPr>
                <w:b/>
                <w:sz w:val="20"/>
                <w:szCs w:val="20"/>
              </w:rPr>
            </w:pPr>
            <w:r w:rsidRPr="00367FA3">
              <w:rPr>
                <w:b/>
                <w:sz w:val="20"/>
                <w:szCs w:val="20"/>
              </w:rPr>
              <w:t>5.</w:t>
            </w:r>
          </w:p>
        </w:tc>
      </w:tr>
      <w:tr w:rsidR="00367FA3" w:rsidRPr="00367FA3" w:rsidTr="00367FA3">
        <w:tc>
          <w:tcPr>
            <w:tcW w:w="402" w:type="dxa"/>
            <w:vMerge w:val="restart"/>
            <w:textDirection w:val="btLr"/>
          </w:tcPr>
          <w:p w:rsidR="00284956" w:rsidRPr="00367FA3" w:rsidRDefault="00284956" w:rsidP="00367FA3">
            <w:pPr>
              <w:tabs>
                <w:tab w:val="num" w:pos="644"/>
              </w:tabs>
              <w:ind w:left="113" w:right="113"/>
              <w:jc w:val="center"/>
              <w:rPr>
                <w:sz w:val="20"/>
                <w:szCs w:val="20"/>
              </w:rPr>
            </w:pPr>
            <w:r w:rsidRPr="00367FA3">
              <w:rPr>
                <w:b/>
                <w:bCs/>
                <w:sz w:val="20"/>
                <w:szCs w:val="20"/>
              </w:rPr>
              <w:t>Műveltségterületi/szaktárgyi</w:t>
            </w:r>
          </w:p>
        </w:tc>
        <w:tc>
          <w:tcPr>
            <w:tcW w:w="420" w:type="dxa"/>
            <w:vMerge w:val="restart"/>
            <w:textDirection w:val="btLr"/>
          </w:tcPr>
          <w:p w:rsidR="00284956" w:rsidRPr="00367FA3" w:rsidRDefault="00284956" w:rsidP="00367FA3">
            <w:pPr>
              <w:tabs>
                <w:tab w:val="num" w:pos="644"/>
              </w:tabs>
              <w:ind w:left="113" w:right="113"/>
              <w:jc w:val="center"/>
              <w:rPr>
                <w:b/>
                <w:sz w:val="20"/>
                <w:szCs w:val="20"/>
              </w:rPr>
            </w:pPr>
            <w:r w:rsidRPr="00367FA3">
              <w:rPr>
                <w:b/>
                <w:sz w:val="20"/>
                <w:szCs w:val="20"/>
              </w:rPr>
              <w:t>Alapozó</w:t>
            </w:r>
          </w:p>
        </w:tc>
        <w:tc>
          <w:tcPr>
            <w:tcW w:w="1638" w:type="dxa"/>
            <w:vAlign w:val="center"/>
          </w:tcPr>
          <w:p w:rsidR="00284956" w:rsidRPr="00367FA3" w:rsidRDefault="00284956" w:rsidP="00511FA8">
            <w:pPr>
              <w:rPr>
                <w:sz w:val="20"/>
                <w:szCs w:val="20"/>
              </w:rPr>
            </w:pPr>
            <w:r w:rsidRPr="00367FA3">
              <w:rPr>
                <w:sz w:val="20"/>
                <w:szCs w:val="20"/>
              </w:rPr>
              <w:t>NMP_KN104K3</w:t>
            </w:r>
          </w:p>
        </w:tc>
        <w:tc>
          <w:tcPr>
            <w:tcW w:w="1890" w:type="dxa"/>
            <w:vAlign w:val="center"/>
          </w:tcPr>
          <w:p w:rsidR="00284956" w:rsidRPr="00367FA3" w:rsidRDefault="00284956" w:rsidP="00511FA8">
            <w:pPr>
              <w:rPr>
                <w:sz w:val="20"/>
                <w:szCs w:val="20"/>
              </w:rPr>
            </w:pPr>
            <w:r w:rsidRPr="00367FA3">
              <w:rPr>
                <w:sz w:val="20"/>
                <w:szCs w:val="20"/>
              </w:rPr>
              <w:t>Kollégiumtörténet</w:t>
            </w:r>
          </w:p>
        </w:tc>
        <w:tc>
          <w:tcPr>
            <w:tcW w:w="1120" w:type="dxa"/>
            <w:vAlign w:val="center"/>
          </w:tcPr>
          <w:p w:rsidR="00284956" w:rsidRPr="00367FA3" w:rsidRDefault="00284956" w:rsidP="00367FA3">
            <w:pPr>
              <w:jc w:val="center"/>
              <w:rPr>
                <w:sz w:val="20"/>
                <w:szCs w:val="20"/>
              </w:rPr>
            </w:pPr>
            <w:r w:rsidRPr="00367FA3">
              <w:rPr>
                <w:sz w:val="20"/>
                <w:szCs w:val="20"/>
              </w:rPr>
              <w:t>2+0</w:t>
            </w:r>
          </w:p>
        </w:tc>
        <w:tc>
          <w:tcPr>
            <w:tcW w:w="671" w:type="dxa"/>
            <w:vAlign w:val="center"/>
          </w:tcPr>
          <w:p w:rsidR="00284956" w:rsidRPr="00367FA3" w:rsidRDefault="00284956" w:rsidP="00367FA3">
            <w:pPr>
              <w:jc w:val="center"/>
              <w:rPr>
                <w:sz w:val="20"/>
                <w:szCs w:val="20"/>
              </w:rPr>
            </w:pPr>
            <w:r w:rsidRPr="00367FA3">
              <w:rPr>
                <w:sz w:val="20"/>
                <w:szCs w:val="20"/>
              </w:rPr>
              <w:t>K</w:t>
            </w:r>
          </w:p>
        </w:tc>
        <w:tc>
          <w:tcPr>
            <w:tcW w:w="798" w:type="dxa"/>
            <w:vAlign w:val="center"/>
          </w:tcPr>
          <w:p w:rsidR="00284956" w:rsidRPr="00367FA3" w:rsidRDefault="00284956" w:rsidP="00367FA3">
            <w:pPr>
              <w:jc w:val="center"/>
              <w:rPr>
                <w:sz w:val="20"/>
                <w:szCs w:val="20"/>
              </w:rPr>
            </w:pPr>
            <w:r w:rsidRPr="00367FA3">
              <w:rPr>
                <w:sz w:val="20"/>
                <w:szCs w:val="20"/>
              </w:rPr>
              <w:t>3</w:t>
            </w:r>
          </w:p>
        </w:tc>
        <w:tc>
          <w:tcPr>
            <w:tcW w:w="504" w:type="dxa"/>
            <w:vAlign w:val="center"/>
          </w:tcPr>
          <w:p w:rsidR="00284956" w:rsidRPr="00367FA3" w:rsidRDefault="00284956" w:rsidP="00367FA3">
            <w:pPr>
              <w:jc w:val="center"/>
              <w:rPr>
                <w:sz w:val="20"/>
                <w:szCs w:val="20"/>
              </w:rPr>
            </w:pPr>
            <w:r w:rsidRPr="00367FA3">
              <w:rPr>
                <w:sz w:val="20"/>
                <w:szCs w:val="20"/>
              </w:rPr>
              <w:t>X</w:t>
            </w:r>
          </w:p>
        </w:tc>
        <w:tc>
          <w:tcPr>
            <w:tcW w:w="504" w:type="dxa"/>
            <w:shd w:val="clear" w:color="auto" w:fill="auto"/>
            <w:vAlign w:val="center"/>
          </w:tcPr>
          <w:p w:rsidR="00284956" w:rsidRPr="00367FA3" w:rsidRDefault="00284956" w:rsidP="00367FA3">
            <w:pPr>
              <w:jc w:val="center"/>
              <w:rPr>
                <w:sz w:val="20"/>
                <w:szCs w:val="20"/>
              </w:rPr>
            </w:pPr>
          </w:p>
        </w:tc>
        <w:tc>
          <w:tcPr>
            <w:tcW w:w="504" w:type="dxa"/>
            <w:gridSpan w:val="2"/>
            <w:shd w:val="clear" w:color="auto" w:fill="auto"/>
            <w:vAlign w:val="center"/>
          </w:tcPr>
          <w:p w:rsidR="00284956" w:rsidRPr="00367FA3" w:rsidRDefault="00284956" w:rsidP="00367FA3">
            <w:pPr>
              <w:jc w:val="center"/>
              <w:rPr>
                <w:sz w:val="20"/>
                <w:szCs w:val="20"/>
              </w:rPr>
            </w:pPr>
          </w:p>
        </w:tc>
        <w:tc>
          <w:tcPr>
            <w:tcW w:w="476" w:type="dxa"/>
            <w:shd w:val="clear" w:color="auto" w:fill="auto"/>
            <w:vAlign w:val="center"/>
          </w:tcPr>
          <w:p w:rsidR="00284956" w:rsidRPr="00367FA3" w:rsidRDefault="00284956" w:rsidP="00367FA3">
            <w:pPr>
              <w:jc w:val="center"/>
              <w:rPr>
                <w:sz w:val="20"/>
                <w:szCs w:val="20"/>
              </w:rPr>
            </w:pPr>
          </w:p>
        </w:tc>
        <w:tc>
          <w:tcPr>
            <w:tcW w:w="433" w:type="dxa"/>
            <w:gridSpan w:val="2"/>
            <w:vAlign w:val="center"/>
          </w:tcPr>
          <w:p w:rsidR="00284956" w:rsidRPr="00367FA3" w:rsidRDefault="00284956" w:rsidP="00367FA3">
            <w:pPr>
              <w:jc w:val="center"/>
              <w:rPr>
                <w:sz w:val="20"/>
                <w:szCs w:val="20"/>
              </w:rPr>
            </w:pPr>
          </w:p>
        </w:tc>
      </w:tr>
      <w:tr w:rsidR="00367FA3" w:rsidRPr="00367FA3" w:rsidTr="00367FA3">
        <w:tc>
          <w:tcPr>
            <w:tcW w:w="402" w:type="dxa"/>
            <w:vMerge/>
          </w:tcPr>
          <w:p w:rsidR="00284956" w:rsidRPr="00367FA3" w:rsidRDefault="00284956" w:rsidP="00367FA3">
            <w:pPr>
              <w:tabs>
                <w:tab w:val="num" w:pos="644"/>
              </w:tabs>
              <w:jc w:val="both"/>
              <w:rPr>
                <w:sz w:val="20"/>
                <w:szCs w:val="20"/>
              </w:rPr>
            </w:pPr>
          </w:p>
        </w:tc>
        <w:tc>
          <w:tcPr>
            <w:tcW w:w="420" w:type="dxa"/>
            <w:vMerge/>
          </w:tcPr>
          <w:p w:rsidR="00284956" w:rsidRPr="00367FA3" w:rsidRDefault="00284956" w:rsidP="00367FA3">
            <w:pPr>
              <w:tabs>
                <w:tab w:val="num" w:pos="644"/>
              </w:tabs>
              <w:jc w:val="both"/>
              <w:rPr>
                <w:sz w:val="20"/>
                <w:szCs w:val="20"/>
              </w:rPr>
            </w:pPr>
          </w:p>
        </w:tc>
        <w:tc>
          <w:tcPr>
            <w:tcW w:w="1638" w:type="dxa"/>
            <w:vAlign w:val="center"/>
          </w:tcPr>
          <w:p w:rsidR="00284956" w:rsidRPr="00367FA3" w:rsidRDefault="00284956" w:rsidP="00511FA8">
            <w:pPr>
              <w:rPr>
                <w:sz w:val="20"/>
                <w:szCs w:val="20"/>
              </w:rPr>
            </w:pPr>
            <w:r w:rsidRPr="00367FA3">
              <w:rPr>
                <w:sz w:val="20"/>
                <w:szCs w:val="20"/>
              </w:rPr>
              <w:t>NMP_KN103K3</w:t>
            </w:r>
          </w:p>
        </w:tc>
        <w:tc>
          <w:tcPr>
            <w:tcW w:w="1890" w:type="dxa"/>
            <w:vAlign w:val="center"/>
          </w:tcPr>
          <w:p w:rsidR="00284956" w:rsidRPr="00367FA3" w:rsidRDefault="00284956" w:rsidP="00511FA8">
            <w:pPr>
              <w:rPr>
                <w:sz w:val="20"/>
                <w:szCs w:val="20"/>
              </w:rPr>
            </w:pPr>
            <w:r w:rsidRPr="00367FA3">
              <w:rPr>
                <w:sz w:val="20"/>
                <w:szCs w:val="20"/>
              </w:rPr>
              <w:t>Kollégiumok a kö</w:t>
            </w:r>
            <w:r w:rsidRPr="00367FA3">
              <w:rPr>
                <w:sz w:val="20"/>
                <w:szCs w:val="20"/>
              </w:rPr>
              <w:t>z</w:t>
            </w:r>
            <w:r w:rsidRPr="00367FA3">
              <w:rPr>
                <w:sz w:val="20"/>
                <w:szCs w:val="20"/>
              </w:rPr>
              <w:t>oktatásban</w:t>
            </w:r>
          </w:p>
        </w:tc>
        <w:tc>
          <w:tcPr>
            <w:tcW w:w="1120" w:type="dxa"/>
            <w:vAlign w:val="center"/>
          </w:tcPr>
          <w:p w:rsidR="00284956" w:rsidRPr="00367FA3" w:rsidRDefault="00284956" w:rsidP="00367FA3">
            <w:pPr>
              <w:jc w:val="center"/>
              <w:rPr>
                <w:sz w:val="20"/>
                <w:szCs w:val="20"/>
              </w:rPr>
            </w:pPr>
            <w:r w:rsidRPr="00367FA3">
              <w:rPr>
                <w:sz w:val="20"/>
                <w:szCs w:val="20"/>
              </w:rPr>
              <w:t>2+0</w:t>
            </w:r>
          </w:p>
        </w:tc>
        <w:tc>
          <w:tcPr>
            <w:tcW w:w="671" w:type="dxa"/>
            <w:vAlign w:val="center"/>
          </w:tcPr>
          <w:p w:rsidR="00284956" w:rsidRPr="00367FA3" w:rsidRDefault="00284956" w:rsidP="00367FA3">
            <w:pPr>
              <w:jc w:val="center"/>
              <w:rPr>
                <w:sz w:val="20"/>
                <w:szCs w:val="20"/>
              </w:rPr>
            </w:pPr>
            <w:r w:rsidRPr="00367FA3">
              <w:rPr>
                <w:sz w:val="20"/>
                <w:szCs w:val="20"/>
              </w:rPr>
              <w:t>K</w:t>
            </w:r>
          </w:p>
        </w:tc>
        <w:tc>
          <w:tcPr>
            <w:tcW w:w="798" w:type="dxa"/>
            <w:vAlign w:val="center"/>
          </w:tcPr>
          <w:p w:rsidR="00284956" w:rsidRPr="00367FA3" w:rsidRDefault="00284956" w:rsidP="00367FA3">
            <w:pPr>
              <w:jc w:val="center"/>
              <w:rPr>
                <w:sz w:val="20"/>
                <w:szCs w:val="20"/>
              </w:rPr>
            </w:pPr>
            <w:r w:rsidRPr="00367FA3">
              <w:rPr>
                <w:sz w:val="20"/>
                <w:szCs w:val="20"/>
              </w:rPr>
              <w:t>3</w:t>
            </w:r>
          </w:p>
        </w:tc>
        <w:tc>
          <w:tcPr>
            <w:tcW w:w="504" w:type="dxa"/>
            <w:vAlign w:val="center"/>
          </w:tcPr>
          <w:p w:rsidR="00284956" w:rsidRPr="00367FA3" w:rsidRDefault="00284956" w:rsidP="00367FA3">
            <w:pPr>
              <w:jc w:val="center"/>
              <w:rPr>
                <w:sz w:val="20"/>
                <w:szCs w:val="20"/>
              </w:rPr>
            </w:pPr>
            <w:r w:rsidRPr="00367FA3">
              <w:rPr>
                <w:sz w:val="20"/>
                <w:szCs w:val="20"/>
              </w:rPr>
              <w:t>X</w:t>
            </w:r>
          </w:p>
        </w:tc>
        <w:tc>
          <w:tcPr>
            <w:tcW w:w="504" w:type="dxa"/>
            <w:shd w:val="clear" w:color="auto" w:fill="auto"/>
            <w:vAlign w:val="center"/>
          </w:tcPr>
          <w:p w:rsidR="00284956" w:rsidRPr="00367FA3" w:rsidRDefault="00284956" w:rsidP="00367FA3">
            <w:pPr>
              <w:jc w:val="center"/>
              <w:rPr>
                <w:sz w:val="20"/>
                <w:szCs w:val="20"/>
              </w:rPr>
            </w:pPr>
          </w:p>
        </w:tc>
        <w:tc>
          <w:tcPr>
            <w:tcW w:w="504" w:type="dxa"/>
            <w:gridSpan w:val="2"/>
            <w:shd w:val="clear" w:color="auto" w:fill="auto"/>
            <w:vAlign w:val="center"/>
          </w:tcPr>
          <w:p w:rsidR="00284956" w:rsidRPr="00367FA3" w:rsidRDefault="00284956" w:rsidP="00367FA3">
            <w:pPr>
              <w:jc w:val="center"/>
              <w:rPr>
                <w:sz w:val="20"/>
                <w:szCs w:val="20"/>
              </w:rPr>
            </w:pPr>
          </w:p>
        </w:tc>
        <w:tc>
          <w:tcPr>
            <w:tcW w:w="476" w:type="dxa"/>
            <w:shd w:val="clear" w:color="auto" w:fill="auto"/>
            <w:vAlign w:val="center"/>
          </w:tcPr>
          <w:p w:rsidR="00284956" w:rsidRPr="00367FA3" w:rsidRDefault="00284956" w:rsidP="00367FA3">
            <w:pPr>
              <w:jc w:val="center"/>
              <w:rPr>
                <w:sz w:val="20"/>
                <w:szCs w:val="20"/>
              </w:rPr>
            </w:pPr>
          </w:p>
        </w:tc>
        <w:tc>
          <w:tcPr>
            <w:tcW w:w="433" w:type="dxa"/>
            <w:gridSpan w:val="2"/>
            <w:vAlign w:val="center"/>
          </w:tcPr>
          <w:p w:rsidR="00284956" w:rsidRPr="00367FA3" w:rsidRDefault="00284956" w:rsidP="00367FA3">
            <w:pPr>
              <w:jc w:val="center"/>
              <w:rPr>
                <w:sz w:val="20"/>
                <w:szCs w:val="20"/>
              </w:rPr>
            </w:pPr>
          </w:p>
        </w:tc>
      </w:tr>
      <w:tr w:rsidR="00367FA3" w:rsidRPr="00367FA3" w:rsidTr="00367FA3">
        <w:tc>
          <w:tcPr>
            <w:tcW w:w="402" w:type="dxa"/>
            <w:vMerge/>
          </w:tcPr>
          <w:p w:rsidR="00284956" w:rsidRPr="00367FA3" w:rsidRDefault="00284956" w:rsidP="00367FA3">
            <w:pPr>
              <w:tabs>
                <w:tab w:val="num" w:pos="644"/>
              </w:tabs>
              <w:jc w:val="both"/>
              <w:rPr>
                <w:sz w:val="20"/>
                <w:szCs w:val="20"/>
              </w:rPr>
            </w:pPr>
          </w:p>
        </w:tc>
        <w:tc>
          <w:tcPr>
            <w:tcW w:w="420" w:type="dxa"/>
            <w:vMerge/>
          </w:tcPr>
          <w:p w:rsidR="00284956" w:rsidRPr="00367FA3" w:rsidRDefault="00284956" w:rsidP="00367FA3">
            <w:pPr>
              <w:tabs>
                <w:tab w:val="num" w:pos="644"/>
              </w:tabs>
              <w:jc w:val="both"/>
              <w:rPr>
                <w:sz w:val="20"/>
                <w:szCs w:val="20"/>
              </w:rPr>
            </w:pPr>
          </w:p>
        </w:tc>
        <w:tc>
          <w:tcPr>
            <w:tcW w:w="1638" w:type="dxa"/>
            <w:vAlign w:val="center"/>
          </w:tcPr>
          <w:p w:rsidR="00284956" w:rsidRPr="00367FA3" w:rsidRDefault="00284956" w:rsidP="00511FA8">
            <w:pPr>
              <w:rPr>
                <w:sz w:val="20"/>
                <w:szCs w:val="20"/>
              </w:rPr>
            </w:pPr>
            <w:r w:rsidRPr="00367FA3">
              <w:rPr>
                <w:sz w:val="20"/>
                <w:szCs w:val="20"/>
              </w:rPr>
              <w:t>NMP_KN101K3</w:t>
            </w:r>
          </w:p>
        </w:tc>
        <w:tc>
          <w:tcPr>
            <w:tcW w:w="1890" w:type="dxa"/>
            <w:vAlign w:val="center"/>
          </w:tcPr>
          <w:p w:rsidR="00284956" w:rsidRPr="00367FA3" w:rsidRDefault="00284956" w:rsidP="00511FA8">
            <w:pPr>
              <w:rPr>
                <w:sz w:val="20"/>
                <w:szCs w:val="20"/>
              </w:rPr>
            </w:pPr>
            <w:r w:rsidRPr="00367FA3">
              <w:rPr>
                <w:sz w:val="20"/>
                <w:szCs w:val="20"/>
              </w:rPr>
              <w:t>A kollégium szerv</w:t>
            </w:r>
            <w:r w:rsidRPr="00367FA3">
              <w:rPr>
                <w:sz w:val="20"/>
                <w:szCs w:val="20"/>
              </w:rPr>
              <w:t>e</w:t>
            </w:r>
            <w:r w:rsidRPr="00367FA3">
              <w:rPr>
                <w:sz w:val="20"/>
                <w:szCs w:val="20"/>
              </w:rPr>
              <w:t>zeti felépítése, k</w:t>
            </w:r>
            <w:r w:rsidRPr="00367FA3">
              <w:rPr>
                <w:sz w:val="20"/>
                <w:szCs w:val="20"/>
              </w:rPr>
              <w:t>ö</w:t>
            </w:r>
            <w:r w:rsidRPr="00367FA3">
              <w:rPr>
                <w:sz w:val="20"/>
                <w:szCs w:val="20"/>
              </w:rPr>
              <w:t>zösségei</w:t>
            </w:r>
          </w:p>
        </w:tc>
        <w:tc>
          <w:tcPr>
            <w:tcW w:w="1120" w:type="dxa"/>
            <w:vAlign w:val="center"/>
          </w:tcPr>
          <w:p w:rsidR="00284956" w:rsidRPr="00367FA3" w:rsidRDefault="00284956" w:rsidP="00367FA3">
            <w:pPr>
              <w:jc w:val="center"/>
              <w:rPr>
                <w:sz w:val="20"/>
                <w:szCs w:val="20"/>
              </w:rPr>
            </w:pPr>
            <w:r w:rsidRPr="00367FA3">
              <w:rPr>
                <w:sz w:val="20"/>
                <w:szCs w:val="20"/>
              </w:rPr>
              <w:t>2+0</w:t>
            </w:r>
          </w:p>
        </w:tc>
        <w:tc>
          <w:tcPr>
            <w:tcW w:w="671" w:type="dxa"/>
            <w:vAlign w:val="center"/>
          </w:tcPr>
          <w:p w:rsidR="00284956" w:rsidRPr="00367FA3" w:rsidRDefault="00284956" w:rsidP="00367FA3">
            <w:pPr>
              <w:jc w:val="center"/>
              <w:rPr>
                <w:sz w:val="20"/>
                <w:szCs w:val="20"/>
              </w:rPr>
            </w:pPr>
            <w:r w:rsidRPr="00367FA3">
              <w:rPr>
                <w:sz w:val="20"/>
                <w:szCs w:val="20"/>
              </w:rPr>
              <w:t>K</w:t>
            </w:r>
          </w:p>
        </w:tc>
        <w:tc>
          <w:tcPr>
            <w:tcW w:w="798" w:type="dxa"/>
            <w:vAlign w:val="center"/>
          </w:tcPr>
          <w:p w:rsidR="00284956" w:rsidRPr="00367FA3" w:rsidRDefault="00284956" w:rsidP="00367FA3">
            <w:pPr>
              <w:jc w:val="center"/>
              <w:rPr>
                <w:sz w:val="20"/>
                <w:szCs w:val="20"/>
              </w:rPr>
            </w:pPr>
            <w:r w:rsidRPr="00367FA3">
              <w:rPr>
                <w:sz w:val="20"/>
                <w:szCs w:val="20"/>
              </w:rPr>
              <w:t>3</w:t>
            </w:r>
          </w:p>
        </w:tc>
        <w:tc>
          <w:tcPr>
            <w:tcW w:w="504" w:type="dxa"/>
            <w:vAlign w:val="center"/>
          </w:tcPr>
          <w:p w:rsidR="00284956" w:rsidRPr="00367FA3" w:rsidRDefault="00284956" w:rsidP="00367FA3">
            <w:pPr>
              <w:jc w:val="center"/>
              <w:rPr>
                <w:sz w:val="20"/>
                <w:szCs w:val="20"/>
              </w:rPr>
            </w:pPr>
            <w:r w:rsidRPr="00367FA3">
              <w:rPr>
                <w:sz w:val="20"/>
                <w:szCs w:val="20"/>
              </w:rPr>
              <w:t>X</w:t>
            </w:r>
          </w:p>
        </w:tc>
        <w:tc>
          <w:tcPr>
            <w:tcW w:w="504" w:type="dxa"/>
            <w:shd w:val="clear" w:color="auto" w:fill="auto"/>
            <w:vAlign w:val="center"/>
          </w:tcPr>
          <w:p w:rsidR="00284956" w:rsidRPr="00367FA3" w:rsidRDefault="00284956" w:rsidP="00367FA3">
            <w:pPr>
              <w:jc w:val="center"/>
              <w:rPr>
                <w:sz w:val="20"/>
                <w:szCs w:val="20"/>
              </w:rPr>
            </w:pPr>
          </w:p>
        </w:tc>
        <w:tc>
          <w:tcPr>
            <w:tcW w:w="504" w:type="dxa"/>
            <w:gridSpan w:val="2"/>
            <w:shd w:val="clear" w:color="auto" w:fill="auto"/>
            <w:vAlign w:val="center"/>
          </w:tcPr>
          <w:p w:rsidR="00284956" w:rsidRPr="00367FA3" w:rsidRDefault="00284956" w:rsidP="00367FA3">
            <w:pPr>
              <w:jc w:val="center"/>
              <w:rPr>
                <w:sz w:val="20"/>
                <w:szCs w:val="20"/>
              </w:rPr>
            </w:pPr>
          </w:p>
        </w:tc>
        <w:tc>
          <w:tcPr>
            <w:tcW w:w="476" w:type="dxa"/>
            <w:shd w:val="clear" w:color="auto" w:fill="auto"/>
            <w:vAlign w:val="center"/>
          </w:tcPr>
          <w:p w:rsidR="00284956" w:rsidRPr="00367FA3" w:rsidRDefault="00284956" w:rsidP="00367FA3">
            <w:pPr>
              <w:jc w:val="center"/>
              <w:rPr>
                <w:sz w:val="20"/>
                <w:szCs w:val="20"/>
              </w:rPr>
            </w:pPr>
          </w:p>
        </w:tc>
        <w:tc>
          <w:tcPr>
            <w:tcW w:w="433" w:type="dxa"/>
            <w:gridSpan w:val="2"/>
            <w:vAlign w:val="center"/>
          </w:tcPr>
          <w:p w:rsidR="00284956" w:rsidRPr="00367FA3" w:rsidRDefault="00284956" w:rsidP="00367FA3">
            <w:pPr>
              <w:jc w:val="center"/>
              <w:rPr>
                <w:sz w:val="20"/>
                <w:szCs w:val="20"/>
              </w:rPr>
            </w:pPr>
          </w:p>
        </w:tc>
      </w:tr>
      <w:tr w:rsidR="00367FA3" w:rsidRPr="00367FA3" w:rsidTr="00367FA3">
        <w:tc>
          <w:tcPr>
            <w:tcW w:w="402" w:type="dxa"/>
            <w:vMerge/>
          </w:tcPr>
          <w:p w:rsidR="00284956" w:rsidRPr="00367FA3" w:rsidRDefault="00284956" w:rsidP="00367FA3">
            <w:pPr>
              <w:tabs>
                <w:tab w:val="num" w:pos="644"/>
              </w:tabs>
              <w:jc w:val="both"/>
              <w:rPr>
                <w:sz w:val="20"/>
                <w:szCs w:val="20"/>
              </w:rPr>
            </w:pPr>
          </w:p>
        </w:tc>
        <w:tc>
          <w:tcPr>
            <w:tcW w:w="420" w:type="dxa"/>
            <w:vMerge w:val="restart"/>
            <w:textDirection w:val="btLr"/>
          </w:tcPr>
          <w:p w:rsidR="00284956" w:rsidRPr="00367FA3" w:rsidRDefault="00284956" w:rsidP="00367FA3">
            <w:pPr>
              <w:tabs>
                <w:tab w:val="num" w:pos="644"/>
              </w:tabs>
              <w:ind w:left="113" w:right="113"/>
              <w:jc w:val="center"/>
              <w:rPr>
                <w:b/>
                <w:sz w:val="20"/>
                <w:szCs w:val="20"/>
              </w:rPr>
            </w:pPr>
            <w:r w:rsidRPr="00367FA3">
              <w:rPr>
                <w:b/>
                <w:sz w:val="20"/>
                <w:szCs w:val="20"/>
              </w:rPr>
              <w:t>Szakmai törzstárgyak</w:t>
            </w:r>
          </w:p>
        </w:tc>
        <w:tc>
          <w:tcPr>
            <w:tcW w:w="1638" w:type="dxa"/>
            <w:vAlign w:val="center"/>
          </w:tcPr>
          <w:p w:rsidR="00284956" w:rsidRPr="00367FA3" w:rsidRDefault="00284956" w:rsidP="00511FA8">
            <w:pPr>
              <w:rPr>
                <w:sz w:val="20"/>
                <w:szCs w:val="20"/>
              </w:rPr>
            </w:pPr>
            <w:r w:rsidRPr="00367FA3">
              <w:rPr>
                <w:sz w:val="20"/>
                <w:szCs w:val="20"/>
              </w:rPr>
              <w:t>NMP_KN102G4</w:t>
            </w:r>
          </w:p>
        </w:tc>
        <w:tc>
          <w:tcPr>
            <w:tcW w:w="1890" w:type="dxa"/>
            <w:vAlign w:val="center"/>
          </w:tcPr>
          <w:p w:rsidR="00284956" w:rsidRPr="00367FA3" w:rsidRDefault="00284956" w:rsidP="00511FA8">
            <w:pPr>
              <w:rPr>
                <w:sz w:val="20"/>
                <w:szCs w:val="20"/>
              </w:rPr>
            </w:pPr>
            <w:r w:rsidRPr="00367FA3">
              <w:rPr>
                <w:sz w:val="20"/>
                <w:szCs w:val="20"/>
              </w:rPr>
              <w:t>A tanulási kultúra fejlesztése</w:t>
            </w:r>
          </w:p>
        </w:tc>
        <w:tc>
          <w:tcPr>
            <w:tcW w:w="1120" w:type="dxa"/>
            <w:vAlign w:val="center"/>
          </w:tcPr>
          <w:p w:rsidR="00284956" w:rsidRPr="00367FA3" w:rsidRDefault="00284956" w:rsidP="00367FA3">
            <w:pPr>
              <w:jc w:val="center"/>
              <w:rPr>
                <w:sz w:val="20"/>
                <w:szCs w:val="20"/>
              </w:rPr>
            </w:pPr>
            <w:r w:rsidRPr="00367FA3">
              <w:rPr>
                <w:sz w:val="20"/>
                <w:szCs w:val="20"/>
              </w:rPr>
              <w:t>0+2</w:t>
            </w:r>
          </w:p>
        </w:tc>
        <w:tc>
          <w:tcPr>
            <w:tcW w:w="671" w:type="dxa"/>
            <w:vAlign w:val="center"/>
          </w:tcPr>
          <w:p w:rsidR="00284956" w:rsidRPr="00367FA3" w:rsidRDefault="00284956" w:rsidP="00367FA3">
            <w:pPr>
              <w:jc w:val="center"/>
              <w:rPr>
                <w:sz w:val="20"/>
                <w:szCs w:val="20"/>
              </w:rPr>
            </w:pPr>
            <w:r w:rsidRPr="00367FA3">
              <w:rPr>
                <w:sz w:val="20"/>
                <w:szCs w:val="20"/>
              </w:rPr>
              <w:t>Gy</w:t>
            </w:r>
          </w:p>
        </w:tc>
        <w:tc>
          <w:tcPr>
            <w:tcW w:w="798" w:type="dxa"/>
            <w:vAlign w:val="center"/>
          </w:tcPr>
          <w:p w:rsidR="00284956" w:rsidRPr="00367FA3" w:rsidRDefault="00284956" w:rsidP="00367FA3">
            <w:pPr>
              <w:jc w:val="center"/>
              <w:rPr>
                <w:sz w:val="20"/>
                <w:szCs w:val="20"/>
              </w:rPr>
            </w:pPr>
            <w:r w:rsidRPr="00367FA3">
              <w:rPr>
                <w:sz w:val="20"/>
                <w:szCs w:val="20"/>
              </w:rPr>
              <w:t>4</w:t>
            </w:r>
          </w:p>
        </w:tc>
        <w:tc>
          <w:tcPr>
            <w:tcW w:w="504" w:type="dxa"/>
            <w:vAlign w:val="center"/>
          </w:tcPr>
          <w:p w:rsidR="00284956" w:rsidRPr="00367FA3" w:rsidRDefault="00284956" w:rsidP="00367FA3">
            <w:pPr>
              <w:jc w:val="center"/>
              <w:rPr>
                <w:sz w:val="20"/>
                <w:szCs w:val="20"/>
              </w:rPr>
            </w:pPr>
          </w:p>
        </w:tc>
        <w:tc>
          <w:tcPr>
            <w:tcW w:w="504" w:type="dxa"/>
            <w:shd w:val="clear" w:color="auto" w:fill="auto"/>
            <w:vAlign w:val="center"/>
          </w:tcPr>
          <w:p w:rsidR="00284956" w:rsidRPr="00367FA3" w:rsidRDefault="00284956" w:rsidP="00367FA3">
            <w:pPr>
              <w:jc w:val="center"/>
              <w:rPr>
                <w:sz w:val="20"/>
                <w:szCs w:val="20"/>
              </w:rPr>
            </w:pPr>
            <w:r w:rsidRPr="00367FA3">
              <w:rPr>
                <w:sz w:val="20"/>
                <w:szCs w:val="20"/>
              </w:rPr>
              <w:t>X</w:t>
            </w:r>
          </w:p>
        </w:tc>
        <w:tc>
          <w:tcPr>
            <w:tcW w:w="504" w:type="dxa"/>
            <w:gridSpan w:val="2"/>
            <w:shd w:val="clear" w:color="auto" w:fill="auto"/>
            <w:vAlign w:val="center"/>
          </w:tcPr>
          <w:p w:rsidR="00284956" w:rsidRPr="00367FA3" w:rsidRDefault="00284956" w:rsidP="00367FA3">
            <w:pPr>
              <w:jc w:val="center"/>
              <w:rPr>
                <w:sz w:val="20"/>
                <w:szCs w:val="20"/>
              </w:rPr>
            </w:pPr>
          </w:p>
        </w:tc>
        <w:tc>
          <w:tcPr>
            <w:tcW w:w="476" w:type="dxa"/>
            <w:shd w:val="clear" w:color="auto" w:fill="auto"/>
            <w:vAlign w:val="center"/>
          </w:tcPr>
          <w:p w:rsidR="00284956" w:rsidRPr="00367FA3" w:rsidRDefault="00284956" w:rsidP="00367FA3">
            <w:pPr>
              <w:jc w:val="center"/>
              <w:rPr>
                <w:sz w:val="20"/>
                <w:szCs w:val="20"/>
              </w:rPr>
            </w:pPr>
          </w:p>
        </w:tc>
        <w:tc>
          <w:tcPr>
            <w:tcW w:w="433" w:type="dxa"/>
            <w:gridSpan w:val="2"/>
            <w:vAlign w:val="center"/>
          </w:tcPr>
          <w:p w:rsidR="00284956" w:rsidRPr="00367FA3" w:rsidRDefault="00284956" w:rsidP="00367FA3">
            <w:pPr>
              <w:jc w:val="center"/>
              <w:rPr>
                <w:sz w:val="20"/>
                <w:szCs w:val="20"/>
              </w:rPr>
            </w:pPr>
          </w:p>
        </w:tc>
      </w:tr>
      <w:tr w:rsidR="00367FA3" w:rsidRPr="00367FA3" w:rsidTr="00367FA3">
        <w:trPr>
          <w:trHeight w:val="242"/>
        </w:trPr>
        <w:tc>
          <w:tcPr>
            <w:tcW w:w="402" w:type="dxa"/>
            <w:vMerge/>
          </w:tcPr>
          <w:p w:rsidR="00284956" w:rsidRPr="00367FA3" w:rsidRDefault="00284956" w:rsidP="00367FA3">
            <w:pPr>
              <w:tabs>
                <w:tab w:val="num" w:pos="644"/>
              </w:tabs>
              <w:jc w:val="both"/>
              <w:rPr>
                <w:sz w:val="20"/>
                <w:szCs w:val="20"/>
              </w:rPr>
            </w:pPr>
          </w:p>
        </w:tc>
        <w:tc>
          <w:tcPr>
            <w:tcW w:w="420" w:type="dxa"/>
            <w:vMerge/>
          </w:tcPr>
          <w:p w:rsidR="00284956" w:rsidRPr="00367FA3" w:rsidRDefault="00284956" w:rsidP="00367FA3">
            <w:pPr>
              <w:tabs>
                <w:tab w:val="num" w:pos="644"/>
              </w:tabs>
              <w:jc w:val="both"/>
              <w:rPr>
                <w:sz w:val="20"/>
                <w:szCs w:val="20"/>
              </w:rPr>
            </w:pPr>
          </w:p>
        </w:tc>
        <w:tc>
          <w:tcPr>
            <w:tcW w:w="1638" w:type="dxa"/>
            <w:vAlign w:val="center"/>
          </w:tcPr>
          <w:p w:rsidR="00284956" w:rsidRPr="00367FA3" w:rsidRDefault="00284956" w:rsidP="00511FA8">
            <w:pPr>
              <w:rPr>
                <w:sz w:val="20"/>
                <w:szCs w:val="20"/>
              </w:rPr>
            </w:pPr>
            <w:r w:rsidRPr="00367FA3">
              <w:rPr>
                <w:sz w:val="20"/>
                <w:szCs w:val="20"/>
              </w:rPr>
              <w:t>NMP_KN108G2</w:t>
            </w:r>
          </w:p>
        </w:tc>
        <w:tc>
          <w:tcPr>
            <w:tcW w:w="1890" w:type="dxa"/>
            <w:vAlign w:val="center"/>
          </w:tcPr>
          <w:p w:rsidR="00284956" w:rsidRPr="00367FA3" w:rsidRDefault="00284956" w:rsidP="00511FA8">
            <w:pPr>
              <w:rPr>
                <w:sz w:val="20"/>
                <w:szCs w:val="20"/>
              </w:rPr>
            </w:pPr>
            <w:r w:rsidRPr="00367FA3">
              <w:rPr>
                <w:sz w:val="20"/>
                <w:szCs w:val="20"/>
              </w:rPr>
              <w:t>Művészet szerepe a nevelésben</w:t>
            </w:r>
          </w:p>
        </w:tc>
        <w:tc>
          <w:tcPr>
            <w:tcW w:w="1120" w:type="dxa"/>
            <w:vAlign w:val="center"/>
          </w:tcPr>
          <w:p w:rsidR="00284956" w:rsidRPr="00367FA3" w:rsidRDefault="00284956" w:rsidP="00367FA3">
            <w:pPr>
              <w:jc w:val="center"/>
              <w:rPr>
                <w:sz w:val="20"/>
                <w:szCs w:val="20"/>
              </w:rPr>
            </w:pPr>
            <w:r w:rsidRPr="00367FA3">
              <w:rPr>
                <w:sz w:val="20"/>
                <w:szCs w:val="20"/>
              </w:rPr>
              <w:t>0+2</w:t>
            </w:r>
          </w:p>
        </w:tc>
        <w:tc>
          <w:tcPr>
            <w:tcW w:w="671" w:type="dxa"/>
            <w:vAlign w:val="center"/>
          </w:tcPr>
          <w:p w:rsidR="00284956" w:rsidRPr="00367FA3" w:rsidRDefault="00284956" w:rsidP="00367FA3">
            <w:pPr>
              <w:jc w:val="center"/>
              <w:rPr>
                <w:sz w:val="20"/>
                <w:szCs w:val="20"/>
              </w:rPr>
            </w:pPr>
            <w:r w:rsidRPr="00367FA3">
              <w:rPr>
                <w:sz w:val="20"/>
                <w:szCs w:val="20"/>
              </w:rPr>
              <w:t>Gy</w:t>
            </w:r>
          </w:p>
        </w:tc>
        <w:tc>
          <w:tcPr>
            <w:tcW w:w="798" w:type="dxa"/>
            <w:vAlign w:val="center"/>
          </w:tcPr>
          <w:p w:rsidR="00284956" w:rsidRPr="00367FA3" w:rsidRDefault="00284956" w:rsidP="00367FA3">
            <w:pPr>
              <w:jc w:val="center"/>
              <w:rPr>
                <w:sz w:val="20"/>
                <w:szCs w:val="20"/>
              </w:rPr>
            </w:pPr>
            <w:r w:rsidRPr="00367FA3">
              <w:rPr>
                <w:sz w:val="20"/>
                <w:szCs w:val="20"/>
              </w:rPr>
              <w:t>2</w:t>
            </w:r>
          </w:p>
        </w:tc>
        <w:tc>
          <w:tcPr>
            <w:tcW w:w="504" w:type="dxa"/>
            <w:vAlign w:val="center"/>
          </w:tcPr>
          <w:p w:rsidR="00284956" w:rsidRPr="00367FA3" w:rsidRDefault="00284956" w:rsidP="00367FA3">
            <w:pPr>
              <w:jc w:val="center"/>
              <w:rPr>
                <w:sz w:val="20"/>
                <w:szCs w:val="20"/>
              </w:rPr>
            </w:pPr>
          </w:p>
        </w:tc>
        <w:tc>
          <w:tcPr>
            <w:tcW w:w="504" w:type="dxa"/>
            <w:shd w:val="clear" w:color="auto" w:fill="auto"/>
            <w:vAlign w:val="center"/>
          </w:tcPr>
          <w:p w:rsidR="00284956" w:rsidRPr="00367FA3" w:rsidRDefault="00284956" w:rsidP="00367FA3">
            <w:pPr>
              <w:jc w:val="center"/>
              <w:rPr>
                <w:sz w:val="20"/>
                <w:szCs w:val="20"/>
              </w:rPr>
            </w:pPr>
            <w:r w:rsidRPr="00367FA3">
              <w:rPr>
                <w:sz w:val="20"/>
                <w:szCs w:val="20"/>
              </w:rPr>
              <w:t>X</w:t>
            </w:r>
          </w:p>
        </w:tc>
        <w:tc>
          <w:tcPr>
            <w:tcW w:w="504" w:type="dxa"/>
            <w:gridSpan w:val="2"/>
            <w:shd w:val="clear" w:color="auto" w:fill="auto"/>
            <w:vAlign w:val="center"/>
          </w:tcPr>
          <w:p w:rsidR="00284956" w:rsidRPr="00367FA3" w:rsidRDefault="00284956" w:rsidP="00511FA8">
            <w:pPr>
              <w:rPr>
                <w:sz w:val="20"/>
                <w:szCs w:val="20"/>
              </w:rPr>
            </w:pPr>
          </w:p>
        </w:tc>
        <w:tc>
          <w:tcPr>
            <w:tcW w:w="476" w:type="dxa"/>
            <w:shd w:val="clear" w:color="auto" w:fill="auto"/>
            <w:vAlign w:val="center"/>
          </w:tcPr>
          <w:p w:rsidR="00284956" w:rsidRPr="00367FA3" w:rsidRDefault="00284956" w:rsidP="00367FA3">
            <w:pPr>
              <w:jc w:val="center"/>
              <w:rPr>
                <w:sz w:val="20"/>
                <w:szCs w:val="20"/>
              </w:rPr>
            </w:pPr>
          </w:p>
        </w:tc>
        <w:tc>
          <w:tcPr>
            <w:tcW w:w="433" w:type="dxa"/>
            <w:gridSpan w:val="2"/>
            <w:vAlign w:val="center"/>
          </w:tcPr>
          <w:p w:rsidR="00284956" w:rsidRPr="00367FA3" w:rsidRDefault="00284956" w:rsidP="00367FA3">
            <w:pPr>
              <w:jc w:val="center"/>
              <w:rPr>
                <w:sz w:val="20"/>
                <w:szCs w:val="20"/>
              </w:rPr>
            </w:pPr>
          </w:p>
        </w:tc>
      </w:tr>
      <w:tr w:rsidR="00367FA3" w:rsidRPr="00367FA3" w:rsidTr="00367FA3">
        <w:tc>
          <w:tcPr>
            <w:tcW w:w="402" w:type="dxa"/>
            <w:vMerge/>
          </w:tcPr>
          <w:p w:rsidR="00284956" w:rsidRPr="00367FA3" w:rsidRDefault="00284956" w:rsidP="00367FA3">
            <w:pPr>
              <w:tabs>
                <w:tab w:val="num" w:pos="644"/>
              </w:tabs>
              <w:jc w:val="both"/>
              <w:rPr>
                <w:sz w:val="20"/>
                <w:szCs w:val="20"/>
              </w:rPr>
            </w:pPr>
          </w:p>
        </w:tc>
        <w:tc>
          <w:tcPr>
            <w:tcW w:w="420" w:type="dxa"/>
            <w:vMerge/>
          </w:tcPr>
          <w:p w:rsidR="00284956" w:rsidRPr="00367FA3" w:rsidRDefault="00284956" w:rsidP="00367FA3">
            <w:pPr>
              <w:tabs>
                <w:tab w:val="num" w:pos="644"/>
              </w:tabs>
              <w:jc w:val="both"/>
              <w:rPr>
                <w:sz w:val="20"/>
                <w:szCs w:val="20"/>
              </w:rPr>
            </w:pPr>
          </w:p>
        </w:tc>
        <w:tc>
          <w:tcPr>
            <w:tcW w:w="1638" w:type="dxa"/>
            <w:vAlign w:val="center"/>
          </w:tcPr>
          <w:p w:rsidR="00284956" w:rsidRPr="00367FA3" w:rsidRDefault="00284956" w:rsidP="00511FA8">
            <w:pPr>
              <w:rPr>
                <w:sz w:val="20"/>
                <w:szCs w:val="20"/>
              </w:rPr>
            </w:pPr>
            <w:r w:rsidRPr="00367FA3">
              <w:rPr>
                <w:sz w:val="20"/>
                <w:szCs w:val="20"/>
              </w:rPr>
              <w:t>NMP_KN105K3</w:t>
            </w:r>
          </w:p>
        </w:tc>
        <w:tc>
          <w:tcPr>
            <w:tcW w:w="1890" w:type="dxa"/>
            <w:vAlign w:val="center"/>
          </w:tcPr>
          <w:p w:rsidR="00284956" w:rsidRPr="00367FA3" w:rsidRDefault="00284956" w:rsidP="00511FA8">
            <w:pPr>
              <w:rPr>
                <w:sz w:val="20"/>
                <w:szCs w:val="20"/>
              </w:rPr>
            </w:pPr>
            <w:r w:rsidRPr="00367FA3">
              <w:rPr>
                <w:sz w:val="20"/>
                <w:szCs w:val="20"/>
              </w:rPr>
              <w:t>Környezetpedagógia</w:t>
            </w:r>
          </w:p>
        </w:tc>
        <w:tc>
          <w:tcPr>
            <w:tcW w:w="1120" w:type="dxa"/>
            <w:vAlign w:val="center"/>
          </w:tcPr>
          <w:p w:rsidR="00284956" w:rsidRPr="00367FA3" w:rsidRDefault="00284956" w:rsidP="00367FA3">
            <w:pPr>
              <w:jc w:val="center"/>
              <w:rPr>
                <w:sz w:val="20"/>
                <w:szCs w:val="20"/>
              </w:rPr>
            </w:pPr>
            <w:r w:rsidRPr="00367FA3">
              <w:rPr>
                <w:sz w:val="20"/>
                <w:szCs w:val="20"/>
              </w:rPr>
              <w:t>2+0</w:t>
            </w:r>
          </w:p>
        </w:tc>
        <w:tc>
          <w:tcPr>
            <w:tcW w:w="671" w:type="dxa"/>
            <w:vAlign w:val="center"/>
          </w:tcPr>
          <w:p w:rsidR="00284956" w:rsidRPr="00367FA3" w:rsidRDefault="00284956" w:rsidP="00367FA3">
            <w:pPr>
              <w:jc w:val="center"/>
              <w:rPr>
                <w:sz w:val="20"/>
                <w:szCs w:val="20"/>
              </w:rPr>
            </w:pPr>
            <w:r w:rsidRPr="00367FA3">
              <w:rPr>
                <w:sz w:val="20"/>
                <w:szCs w:val="20"/>
              </w:rPr>
              <w:t>K</w:t>
            </w:r>
          </w:p>
        </w:tc>
        <w:tc>
          <w:tcPr>
            <w:tcW w:w="798" w:type="dxa"/>
            <w:vAlign w:val="center"/>
          </w:tcPr>
          <w:p w:rsidR="00284956" w:rsidRPr="00367FA3" w:rsidRDefault="00284956" w:rsidP="00367FA3">
            <w:pPr>
              <w:jc w:val="center"/>
              <w:rPr>
                <w:sz w:val="20"/>
                <w:szCs w:val="20"/>
              </w:rPr>
            </w:pPr>
            <w:r w:rsidRPr="00367FA3">
              <w:rPr>
                <w:sz w:val="20"/>
                <w:szCs w:val="20"/>
              </w:rPr>
              <w:t>3</w:t>
            </w:r>
          </w:p>
        </w:tc>
        <w:tc>
          <w:tcPr>
            <w:tcW w:w="504" w:type="dxa"/>
            <w:vAlign w:val="center"/>
          </w:tcPr>
          <w:p w:rsidR="00284956" w:rsidRPr="00367FA3" w:rsidRDefault="00284956" w:rsidP="00367FA3">
            <w:pPr>
              <w:jc w:val="center"/>
              <w:rPr>
                <w:sz w:val="20"/>
                <w:szCs w:val="20"/>
              </w:rPr>
            </w:pPr>
          </w:p>
        </w:tc>
        <w:tc>
          <w:tcPr>
            <w:tcW w:w="504" w:type="dxa"/>
            <w:shd w:val="clear" w:color="auto" w:fill="auto"/>
            <w:vAlign w:val="center"/>
          </w:tcPr>
          <w:p w:rsidR="00284956" w:rsidRPr="00367FA3" w:rsidRDefault="00284956" w:rsidP="00367FA3">
            <w:pPr>
              <w:jc w:val="center"/>
              <w:rPr>
                <w:sz w:val="20"/>
                <w:szCs w:val="20"/>
              </w:rPr>
            </w:pPr>
            <w:r w:rsidRPr="00367FA3">
              <w:rPr>
                <w:sz w:val="20"/>
                <w:szCs w:val="20"/>
              </w:rPr>
              <w:t>X</w:t>
            </w:r>
          </w:p>
        </w:tc>
        <w:tc>
          <w:tcPr>
            <w:tcW w:w="504" w:type="dxa"/>
            <w:gridSpan w:val="2"/>
            <w:shd w:val="clear" w:color="auto" w:fill="auto"/>
            <w:vAlign w:val="center"/>
          </w:tcPr>
          <w:p w:rsidR="00284956" w:rsidRPr="00367FA3" w:rsidRDefault="00284956" w:rsidP="00367FA3">
            <w:pPr>
              <w:jc w:val="center"/>
              <w:rPr>
                <w:sz w:val="20"/>
                <w:szCs w:val="20"/>
              </w:rPr>
            </w:pPr>
          </w:p>
        </w:tc>
        <w:tc>
          <w:tcPr>
            <w:tcW w:w="476" w:type="dxa"/>
            <w:shd w:val="clear" w:color="auto" w:fill="auto"/>
            <w:vAlign w:val="center"/>
          </w:tcPr>
          <w:p w:rsidR="00284956" w:rsidRPr="00367FA3" w:rsidRDefault="00284956" w:rsidP="00367FA3">
            <w:pPr>
              <w:jc w:val="center"/>
              <w:rPr>
                <w:sz w:val="20"/>
                <w:szCs w:val="20"/>
              </w:rPr>
            </w:pPr>
          </w:p>
        </w:tc>
        <w:tc>
          <w:tcPr>
            <w:tcW w:w="433" w:type="dxa"/>
            <w:gridSpan w:val="2"/>
            <w:vAlign w:val="center"/>
          </w:tcPr>
          <w:p w:rsidR="00284956" w:rsidRPr="00367FA3" w:rsidRDefault="00284956" w:rsidP="00367FA3">
            <w:pPr>
              <w:jc w:val="center"/>
              <w:rPr>
                <w:sz w:val="20"/>
                <w:szCs w:val="20"/>
              </w:rPr>
            </w:pPr>
          </w:p>
        </w:tc>
      </w:tr>
      <w:tr w:rsidR="00367FA3" w:rsidRPr="00367FA3" w:rsidTr="00367FA3">
        <w:tc>
          <w:tcPr>
            <w:tcW w:w="402" w:type="dxa"/>
            <w:vMerge/>
          </w:tcPr>
          <w:p w:rsidR="00284956" w:rsidRPr="00367FA3" w:rsidRDefault="00284956" w:rsidP="00367FA3">
            <w:pPr>
              <w:tabs>
                <w:tab w:val="num" w:pos="644"/>
              </w:tabs>
              <w:jc w:val="both"/>
              <w:rPr>
                <w:sz w:val="20"/>
                <w:szCs w:val="20"/>
              </w:rPr>
            </w:pPr>
          </w:p>
        </w:tc>
        <w:tc>
          <w:tcPr>
            <w:tcW w:w="420" w:type="dxa"/>
            <w:vMerge/>
          </w:tcPr>
          <w:p w:rsidR="00284956" w:rsidRPr="00367FA3" w:rsidRDefault="00284956" w:rsidP="00367FA3">
            <w:pPr>
              <w:tabs>
                <w:tab w:val="num" w:pos="644"/>
              </w:tabs>
              <w:jc w:val="both"/>
              <w:rPr>
                <w:sz w:val="20"/>
                <w:szCs w:val="20"/>
              </w:rPr>
            </w:pPr>
          </w:p>
        </w:tc>
        <w:tc>
          <w:tcPr>
            <w:tcW w:w="1638" w:type="dxa"/>
            <w:vAlign w:val="center"/>
          </w:tcPr>
          <w:p w:rsidR="00284956" w:rsidRPr="00367FA3" w:rsidRDefault="00284956" w:rsidP="00511FA8">
            <w:pPr>
              <w:rPr>
                <w:sz w:val="20"/>
                <w:szCs w:val="20"/>
              </w:rPr>
            </w:pPr>
            <w:r w:rsidRPr="00367FA3">
              <w:rPr>
                <w:sz w:val="20"/>
                <w:szCs w:val="20"/>
              </w:rPr>
              <w:t>NMP_PS729G3</w:t>
            </w:r>
          </w:p>
        </w:tc>
        <w:tc>
          <w:tcPr>
            <w:tcW w:w="1890" w:type="dxa"/>
            <w:vAlign w:val="center"/>
          </w:tcPr>
          <w:p w:rsidR="00284956" w:rsidRPr="00367FA3" w:rsidRDefault="00284956" w:rsidP="00511FA8">
            <w:pPr>
              <w:rPr>
                <w:sz w:val="20"/>
                <w:szCs w:val="20"/>
              </w:rPr>
            </w:pPr>
            <w:r w:rsidRPr="00367FA3">
              <w:rPr>
                <w:sz w:val="20"/>
                <w:szCs w:val="20"/>
              </w:rPr>
              <w:t>Személyiségfejles</w:t>
            </w:r>
            <w:r w:rsidRPr="00367FA3">
              <w:rPr>
                <w:sz w:val="20"/>
                <w:szCs w:val="20"/>
              </w:rPr>
              <w:t>z</w:t>
            </w:r>
            <w:r w:rsidRPr="00367FA3">
              <w:rPr>
                <w:sz w:val="20"/>
                <w:szCs w:val="20"/>
              </w:rPr>
              <w:t>tés</w:t>
            </w:r>
          </w:p>
        </w:tc>
        <w:tc>
          <w:tcPr>
            <w:tcW w:w="1120" w:type="dxa"/>
            <w:vAlign w:val="center"/>
          </w:tcPr>
          <w:p w:rsidR="00284956" w:rsidRPr="00367FA3" w:rsidRDefault="00284956" w:rsidP="00367FA3">
            <w:pPr>
              <w:jc w:val="center"/>
              <w:rPr>
                <w:sz w:val="20"/>
                <w:szCs w:val="20"/>
              </w:rPr>
            </w:pPr>
            <w:r w:rsidRPr="00367FA3">
              <w:rPr>
                <w:sz w:val="20"/>
                <w:szCs w:val="20"/>
              </w:rPr>
              <w:t>0+2</w:t>
            </w:r>
          </w:p>
        </w:tc>
        <w:tc>
          <w:tcPr>
            <w:tcW w:w="671" w:type="dxa"/>
            <w:vAlign w:val="center"/>
          </w:tcPr>
          <w:p w:rsidR="00284956" w:rsidRPr="00367FA3" w:rsidRDefault="00284956" w:rsidP="00367FA3">
            <w:pPr>
              <w:jc w:val="center"/>
              <w:rPr>
                <w:sz w:val="20"/>
                <w:szCs w:val="20"/>
              </w:rPr>
            </w:pPr>
            <w:r w:rsidRPr="00367FA3">
              <w:rPr>
                <w:sz w:val="20"/>
                <w:szCs w:val="20"/>
              </w:rPr>
              <w:t>Min.</w:t>
            </w:r>
          </w:p>
        </w:tc>
        <w:tc>
          <w:tcPr>
            <w:tcW w:w="798" w:type="dxa"/>
            <w:vAlign w:val="center"/>
          </w:tcPr>
          <w:p w:rsidR="00284956" w:rsidRPr="00367FA3" w:rsidRDefault="00284956" w:rsidP="00367FA3">
            <w:pPr>
              <w:jc w:val="center"/>
              <w:rPr>
                <w:sz w:val="20"/>
                <w:szCs w:val="20"/>
              </w:rPr>
            </w:pPr>
            <w:r w:rsidRPr="00367FA3">
              <w:rPr>
                <w:sz w:val="20"/>
                <w:szCs w:val="20"/>
              </w:rPr>
              <w:t>3</w:t>
            </w:r>
          </w:p>
        </w:tc>
        <w:tc>
          <w:tcPr>
            <w:tcW w:w="504" w:type="dxa"/>
            <w:vAlign w:val="center"/>
          </w:tcPr>
          <w:p w:rsidR="00284956" w:rsidRPr="00367FA3" w:rsidRDefault="00284956" w:rsidP="00367FA3">
            <w:pPr>
              <w:jc w:val="center"/>
              <w:rPr>
                <w:sz w:val="20"/>
                <w:szCs w:val="20"/>
              </w:rPr>
            </w:pPr>
          </w:p>
        </w:tc>
        <w:tc>
          <w:tcPr>
            <w:tcW w:w="504" w:type="dxa"/>
            <w:shd w:val="clear" w:color="auto" w:fill="auto"/>
            <w:vAlign w:val="center"/>
          </w:tcPr>
          <w:p w:rsidR="00284956" w:rsidRPr="00367FA3" w:rsidRDefault="00284956" w:rsidP="00367FA3">
            <w:pPr>
              <w:jc w:val="center"/>
              <w:rPr>
                <w:sz w:val="20"/>
                <w:szCs w:val="20"/>
              </w:rPr>
            </w:pPr>
          </w:p>
        </w:tc>
        <w:tc>
          <w:tcPr>
            <w:tcW w:w="504" w:type="dxa"/>
            <w:gridSpan w:val="2"/>
            <w:shd w:val="clear" w:color="auto" w:fill="auto"/>
            <w:vAlign w:val="center"/>
          </w:tcPr>
          <w:p w:rsidR="00284956" w:rsidRPr="00367FA3" w:rsidRDefault="00284956" w:rsidP="00367FA3">
            <w:pPr>
              <w:jc w:val="center"/>
              <w:rPr>
                <w:sz w:val="20"/>
                <w:szCs w:val="20"/>
              </w:rPr>
            </w:pPr>
            <w:r w:rsidRPr="00367FA3">
              <w:rPr>
                <w:sz w:val="20"/>
                <w:szCs w:val="20"/>
              </w:rPr>
              <w:t>X</w:t>
            </w:r>
          </w:p>
        </w:tc>
        <w:tc>
          <w:tcPr>
            <w:tcW w:w="476" w:type="dxa"/>
            <w:shd w:val="clear" w:color="auto" w:fill="auto"/>
            <w:vAlign w:val="center"/>
          </w:tcPr>
          <w:p w:rsidR="00284956" w:rsidRPr="00367FA3" w:rsidRDefault="00284956" w:rsidP="00367FA3">
            <w:pPr>
              <w:jc w:val="center"/>
              <w:rPr>
                <w:sz w:val="20"/>
                <w:szCs w:val="20"/>
              </w:rPr>
            </w:pPr>
          </w:p>
        </w:tc>
        <w:tc>
          <w:tcPr>
            <w:tcW w:w="433" w:type="dxa"/>
            <w:gridSpan w:val="2"/>
            <w:vAlign w:val="center"/>
          </w:tcPr>
          <w:p w:rsidR="00284956" w:rsidRPr="00367FA3" w:rsidRDefault="00284956" w:rsidP="00367FA3">
            <w:pPr>
              <w:jc w:val="center"/>
              <w:rPr>
                <w:sz w:val="20"/>
                <w:szCs w:val="20"/>
              </w:rPr>
            </w:pPr>
          </w:p>
        </w:tc>
      </w:tr>
      <w:tr w:rsidR="00367FA3" w:rsidRPr="00367FA3" w:rsidTr="00367FA3">
        <w:tc>
          <w:tcPr>
            <w:tcW w:w="402" w:type="dxa"/>
            <w:vMerge/>
          </w:tcPr>
          <w:p w:rsidR="00284956" w:rsidRPr="00367FA3" w:rsidRDefault="00284956" w:rsidP="00367FA3">
            <w:pPr>
              <w:tabs>
                <w:tab w:val="num" w:pos="644"/>
              </w:tabs>
              <w:jc w:val="both"/>
              <w:rPr>
                <w:sz w:val="20"/>
                <w:szCs w:val="20"/>
              </w:rPr>
            </w:pPr>
          </w:p>
        </w:tc>
        <w:tc>
          <w:tcPr>
            <w:tcW w:w="420" w:type="dxa"/>
            <w:vMerge/>
          </w:tcPr>
          <w:p w:rsidR="00284956" w:rsidRPr="00367FA3" w:rsidRDefault="00284956" w:rsidP="00367FA3">
            <w:pPr>
              <w:tabs>
                <w:tab w:val="num" w:pos="644"/>
              </w:tabs>
              <w:jc w:val="both"/>
              <w:rPr>
                <w:sz w:val="20"/>
                <w:szCs w:val="20"/>
              </w:rPr>
            </w:pPr>
          </w:p>
        </w:tc>
        <w:tc>
          <w:tcPr>
            <w:tcW w:w="1638" w:type="dxa"/>
            <w:vAlign w:val="center"/>
          </w:tcPr>
          <w:p w:rsidR="00284956" w:rsidRPr="00367FA3" w:rsidRDefault="00284956" w:rsidP="00511FA8">
            <w:pPr>
              <w:rPr>
                <w:sz w:val="20"/>
                <w:szCs w:val="20"/>
              </w:rPr>
            </w:pPr>
            <w:r w:rsidRPr="00367FA3">
              <w:rPr>
                <w:sz w:val="20"/>
                <w:szCs w:val="20"/>
              </w:rPr>
              <w:t>NMP_NV730G2</w:t>
            </w:r>
          </w:p>
        </w:tc>
        <w:tc>
          <w:tcPr>
            <w:tcW w:w="1890" w:type="dxa"/>
            <w:vAlign w:val="center"/>
          </w:tcPr>
          <w:p w:rsidR="00284956" w:rsidRPr="00367FA3" w:rsidRDefault="00284956" w:rsidP="00511FA8">
            <w:pPr>
              <w:rPr>
                <w:sz w:val="20"/>
                <w:szCs w:val="20"/>
              </w:rPr>
            </w:pPr>
            <w:r w:rsidRPr="00367FA3">
              <w:rPr>
                <w:sz w:val="20"/>
                <w:szCs w:val="20"/>
              </w:rPr>
              <w:t>Életmód, életvitel</w:t>
            </w:r>
          </w:p>
        </w:tc>
        <w:tc>
          <w:tcPr>
            <w:tcW w:w="1120" w:type="dxa"/>
            <w:vAlign w:val="center"/>
          </w:tcPr>
          <w:p w:rsidR="00284956" w:rsidRPr="00367FA3" w:rsidRDefault="00284956" w:rsidP="00367FA3">
            <w:pPr>
              <w:jc w:val="center"/>
              <w:rPr>
                <w:sz w:val="20"/>
                <w:szCs w:val="20"/>
              </w:rPr>
            </w:pPr>
            <w:r w:rsidRPr="00367FA3">
              <w:rPr>
                <w:sz w:val="20"/>
                <w:szCs w:val="20"/>
              </w:rPr>
              <w:t>0+2</w:t>
            </w:r>
          </w:p>
        </w:tc>
        <w:tc>
          <w:tcPr>
            <w:tcW w:w="671" w:type="dxa"/>
            <w:vAlign w:val="center"/>
          </w:tcPr>
          <w:p w:rsidR="00284956" w:rsidRPr="00367FA3" w:rsidRDefault="00284956" w:rsidP="00367FA3">
            <w:pPr>
              <w:jc w:val="center"/>
              <w:rPr>
                <w:sz w:val="20"/>
                <w:szCs w:val="20"/>
              </w:rPr>
            </w:pPr>
            <w:r w:rsidRPr="00367FA3">
              <w:rPr>
                <w:sz w:val="20"/>
                <w:szCs w:val="20"/>
              </w:rPr>
              <w:t>Gy</w:t>
            </w:r>
          </w:p>
        </w:tc>
        <w:tc>
          <w:tcPr>
            <w:tcW w:w="798" w:type="dxa"/>
            <w:vAlign w:val="center"/>
          </w:tcPr>
          <w:p w:rsidR="00284956" w:rsidRPr="00367FA3" w:rsidRDefault="00284956" w:rsidP="00367FA3">
            <w:pPr>
              <w:jc w:val="center"/>
              <w:rPr>
                <w:sz w:val="20"/>
                <w:szCs w:val="20"/>
              </w:rPr>
            </w:pPr>
            <w:r w:rsidRPr="00367FA3">
              <w:rPr>
                <w:sz w:val="20"/>
                <w:szCs w:val="20"/>
              </w:rPr>
              <w:t>2</w:t>
            </w:r>
          </w:p>
        </w:tc>
        <w:tc>
          <w:tcPr>
            <w:tcW w:w="504" w:type="dxa"/>
            <w:vAlign w:val="center"/>
          </w:tcPr>
          <w:p w:rsidR="00284956" w:rsidRPr="00367FA3" w:rsidRDefault="00284956" w:rsidP="00367FA3">
            <w:pPr>
              <w:jc w:val="center"/>
              <w:rPr>
                <w:sz w:val="20"/>
                <w:szCs w:val="20"/>
              </w:rPr>
            </w:pPr>
          </w:p>
        </w:tc>
        <w:tc>
          <w:tcPr>
            <w:tcW w:w="504" w:type="dxa"/>
            <w:shd w:val="clear" w:color="auto" w:fill="auto"/>
            <w:vAlign w:val="center"/>
          </w:tcPr>
          <w:p w:rsidR="00284956" w:rsidRPr="00367FA3" w:rsidRDefault="00284956" w:rsidP="00367FA3">
            <w:pPr>
              <w:jc w:val="center"/>
              <w:rPr>
                <w:sz w:val="20"/>
                <w:szCs w:val="20"/>
              </w:rPr>
            </w:pPr>
          </w:p>
        </w:tc>
        <w:tc>
          <w:tcPr>
            <w:tcW w:w="504" w:type="dxa"/>
            <w:gridSpan w:val="2"/>
            <w:shd w:val="clear" w:color="auto" w:fill="auto"/>
            <w:vAlign w:val="center"/>
          </w:tcPr>
          <w:p w:rsidR="00284956" w:rsidRPr="00367FA3" w:rsidRDefault="00284956" w:rsidP="00367FA3">
            <w:pPr>
              <w:jc w:val="center"/>
              <w:rPr>
                <w:sz w:val="20"/>
                <w:szCs w:val="20"/>
              </w:rPr>
            </w:pPr>
            <w:r w:rsidRPr="00367FA3">
              <w:rPr>
                <w:sz w:val="20"/>
                <w:szCs w:val="20"/>
              </w:rPr>
              <w:t>X</w:t>
            </w:r>
          </w:p>
        </w:tc>
        <w:tc>
          <w:tcPr>
            <w:tcW w:w="476" w:type="dxa"/>
            <w:shd w:val="clear" w:color="auto" w:fill="auto"/>
            <w:vAlign w:val="center"/>
          </w:tcPr>
          <w:p w:rsidR="00284956" w:rsidRPr="00367FA3" w:rsidRDefault="00284956" w:rsidP="00367FA3">
            <w:pPr>
              <w:jc w:val="center"/>
              <w:rPr>
                <w:sz w:val="20"/>
                <w:szCs w:val="20"/>
              </w:rPr>
            </w:pPr>
          </w:p>
        </w:tc>
        <w:tc>
          <w:tcPr>
            <w:tcW w:w="433" w:type="dxa"/>
            <w:gridSpan w:val="2"/>
            <w:vAlign w:val="center"/>
          </w:tcPr>
          <w:p w:rsidR="00284956" w:rsidRPr="00367FA3" w:rsidRDefault="00284956" w:rsidP="00367FA3">
            <w:pPr>
              <w:jc w:val="center"/>
              <w:rPr>
                <w:sz w:val="20"/>
                <w:szCs w:val="20"/>
              </w:rPr>
            </w:pPr>
          </w:p>
        </w:tc>
      </w:tr>
      <w:tr w:rsidR="00367FA3" w:rsidRPr="00367FA3" w:rsidTr="00367FA3">
        <w:trPr>
          <w:trHeight w:val="99"/>
        </w:trPr>
        <w:tc>
          <w:tcPr>
            <w:tcW w:w="402" w:type="dxa"/>
            <w:vMerge/>
            <w:shd w:val="clear" w:color="auto" w:fill="D9D9D9"/>
            <w:textDirection w:val="btLr"/>
            <w:vAlign w:val="center"/>
          </w:tcPr>
          <w:p w:rsidR="00284956" w:rsidRPr="00367FA3" w:rsidRDefault="00284956" w:rsidP="00367FA3">
            <w:pPr>
              <w:tabs>
                <w:tab w:val="num" w:pos="644"/>
              </w:tabs>
              <w:ind w:left="113" w:right="113"/>
              <w:jc w:val="center"/>
              <w:rPr>
                <w:b/>
                <w:bCs/>
                <w:sz w:val="20"/>
                <w:szCs w:val="20"/>
              </w:rPr>
            </w:pPr>
          </w:p>
        </w:tc>
        <w:tc>
          <w:tcPr>
            <w:tcW w:w="420" w:type="dxa"/>
            <w:vMerge/>
          </w:tcPr>
          <w:p w:rsidR="00284956" w:rsidRPr="00367FA3" w:rsidRDefault="00284956" w:rsidP="00367FA3">
            <w:pPr>
              <w:tabs>
                <w:tab w:val="num" w:pos="644"/>
              </w:tabs>
              <w:jc w:val="both"/>
              <w:rPr>
                <w:sz w:val="20"/>
                <w:szCs w:val="20"/>
              </w:rPr>
            </w:pPr>
          </w:p>
        </w:tc>
        <w:tc>
          <w:tcPr>
            <w:tcW w:w="1638" w:type="dxa"/>
            <w:shd w:val="clear" w:color="auto" w:fill="D9D9D9"/>
            <w:vAlign w:val="center"/>
          </w:tcPr>
          <w:p w:rsidR="00284956" w:rsidRPr="00367FA3" w:rsidRDefault="00284956" w:rsidP="00511FA8">
            <w:pPr>
              <w:rPr>
                <w:sz w:val="20"/>
                <w:szCs w:val="20"/>
              </w:rPr>
            </w:pPr>
            <w:r w:rsidRPr="00367FA3">
              <w:rPr>
                <w:sz w:val="20"/>
                <w:szCs w:val="20"/>
              </w:rPr>
              <w:t>NMP_SZ714K2</w:t>
            </w:r>
          </w:p>
        </w:tc>
        <w:tc>
          <w:tcPr>
            <w:tcW w:w="1890" w:type="dxa"/>
            <w:shd w:val="clear" w:color="auto" w:fill="D9D9D9"/>
            <w:vAlign w:val="center"/>
          </w:tcPr>
          <w:p w:rsidR="00284956" w:rsidRPr="00367FA3" w:rsidRDefault="00284956" w:rsidP="00511FA8">
            <w:pPr>
              <w:rPr>
                <w:sz w:val="20"/>
                <w:szCs w:val="20"/>
              </w:rPr>
            </w:pPr>
            <w:r w:rsidRPr="00367FA3">
              <w:rPr>
                <w:sz w:val="20"/>
                <w:szCs w:val="20"/>
              </w:rPr>
              <w:t>Gyermekvédelem pedagógiája</w:t>
            </w:r>
          </w:p>
        </w:tc>
        <w:tc>
          <w:tcPr>
            <w:tcW w:w="1120" w:type="dxa"/>
            <w:shd w:val="clear" w:color="auto" w:fill="D9D9D9"/>
            <w:vAlign w:val="center"/>
          </w:tcPr>
          <w:p w:rsidR="00284956" w:rsidRPr="00367FA3" w:rsidRDefault="00284956" w:rsidP="00367FA3">
            <w:pPr>
              <w:jc w:val="center"/>
              <w:rPr>
                <w:sz w:val="20"/>
                <w:szCs w:val="20"/>
              </w:rPr>
            </w:pPr>
            <w:r w:rsidRPr="00367FA3">
              <w:rPr>
                <w:sz w:val="20"/>
                <w:szCs w:val="20"/>
              </w:rPr>
              <w:t>2+0</w:t>
            </w:r>
          </w:p>
        </w:tc>
        <w:tc>
          <w:tcPr>
            <w:tcW w:w="671" w:type="dxa"/>
            <w:shd w:val="clear" w:color="auto" w:fill="D9D9D9"/>
            <w:vAlign w:val="center"/>
          </w:tcPr>
          <w:p w:rsidR="00284956" w:rsidRPr="00367FA3" w:rsidRDefault="00284956" w:rsidP="00367FA3">
            <w:pPr>
              <w:jc w:val="center"/>
              <w:rPr>
                <w:sz w:val="20"/>
                <w:szCs w:val="20"/>
              </w:rPr>
            </w:pPr>
            <w:r w:rsidRPr="00367FA3">
              <w:rPr>
                <w:sz w:val="20"/>
                <w:szCs w:val="20"/>
              </w:rPr>
              <w:t>K</w:t>
            </w:r>
          </w:p>
        </w:tc>
        <w:tc>
          <w:tcPr>
            <w:tcW w:w="798" w:type="dxa"/>
            <w:shd w:val="clear" w:color="auto" w:fill="D9D9D9"/>
            <w:vAlign w:val="center"/>
          </w:tcPr>
          <w:p w:rsidR="00284956" w:rsidRPr="00367FA3" w:rsidRDefault="00284956" w:rsidP="00367FA3">
            <w:pPr>
              <w:jc w:val="center"/>
              <w:rPr>
                <w:sz w:val="20"/>
                <w:szCs w:val="20"/>
              </w:rPr>
            </w:pPr>
            <w:r w:rsidRPr="00367FA3">
              <w:rPr>
                <w:sz w:val="20"/>
                <w:szCs w:val="20"/>
              </w:rPr>
              <w:t>2</w:t>
            </w:r>
          </w:p>
        </w:tc>
        <w:tc>
          <w:tcPr>
            <w:tcW w:w="504" w:type="dxa"/>
            <w:shd w:val="clear" w:color="auto" w:fill="D9D9D9"/>
            <w:vAlign w:val="center"/>
          </w:tcPr>
          <w:p w:rsidR="00284956" w:rsidRPr="00367FA3" w:rsidRDefault="00284956" w:rsidP="00367FA3">
            <w:pPr>
              <w:jc w:val="center"/>
              <w:rPr>
                <w:sz w:val="20"/>
                <w:szCs w:val="20"/>
              </w:rPr>
            </w:pPr>
          </w:p>
        </w:tc>
        <w:tc>
          <w:tcPr>
            <w:tcW w:w="504" w:type="dxa"/>
            <w:shd w:val="clear" w:color="auto" w:fill="D9D9D9"/>
            <w:vAlign w:val="center"/>
          </w:tcPr>
          <w:p w:rsidR="00284956" w:rsidRPr="00367FA3" w:rsidRDefault="00284956" w:rsidP="00367FA3">
            <w:pPr>
              <w:jc w:val="center"/>
              <w:rPr>
                <w:sz w:val="20"/>
                <w:szCs w:val="20"/>
              </w:rPr>
            </w:pPr>
          </w:p>
        </w:tc>
        <w:tc>
          <w:tcPr>
            <w:tcW w:w="504" w:type="dxa"/>
            <w:gridSpan w:val="2"/>
            <w:shd w:val="clear" w:color="auto" w:fill="D9D9D9"/>
            <w:vAlign w:val="center"/>
          </w:tcPr>
          <w:p w:rsidR="00284956" w:rsidRPr="00367FA3" w:rsidRDefault="00284956" w:rsidP="00367FA3">
            <w:pPr>
              <w:jc w:val="center"/>
              <w:rPr>
                <w:sz w:val="20"/>
                <w:szCs w:val="20"/>
              </w:rPr>
            </w:pPr>
          </w:p>
        </w:tc>
        <w:tc>
          <w:tcPr>
            <w:tcW w:w="476" w:type="dxa"/>
            <w:shd w:val="clear" w:color="auto" w:fill="D9D9D9"/>
            <w:vAlign w:val="center"/>
          </w:tcPr>
          <w:p w:rsidR="00284956" w:rsidRPr="00367FA3" w:rsidRDefault="00284956" w:rsidP="00367FA3">
            <w:pPr>
              <w:jc w:val="center"/>
              <w:rPr>
                <w:sz w:val="20"/>
                <w:szCs w:val="20"/>
              </w:rPr>
            </w:pPr>
            <w:r w:rsidRPr="00367FA3">
              <w:rPr>
                <w:sz w:val="20"/>
                <w:szCs w:val="20"/>
              </w:rPr>
              <w:t>X</w:t>
            </w:r>
          </w:p>
        </w:tc>
        <w:tc>
          <w:tcPr>
            <w:tcW w:w="433" w:type="dxa"/>
            <w:gridSpan w:val="2"/>
            <w:shd w:val="clear" w:color="auto" w:fill="D9D9D9"/>
            <w:vAlign w:val="center"/>
          </w:tcPr>
          <w:p w:rsidR="00284956" w:rsidRPr="00367FA3" w:rsidRDefault="00284956" w:rsidP="00367FA3">
            <w:pPr>
              <w:jc w:val="center"/>
              <w:rPr>
                <w:sz w:val="20"/>
                <w:szCs w:val="20"/>
              </w:rPr>
            </w:pPr>
          </w:p>
        </w:tc>
      </w:tr>
      <w:tr w:rsidR="00367FA3" w:rsidRPr="00367FA3" w:rsidTr="00367FA3">
        <w:trPr>
          <w:trHeight w:val="99"/>
        </w:trPr>
        <w:tc>
          <w:tcPr>
            <w:tcW w:w="402" w:type="dxa"/>
            <w:vMerge/>
            <w:shd w:val="clear" w:color="auto" w:fill="D9D9D9"/>
            <w:textDirection w:val="btLr"/>
            <w:vAlign w:val="center"/>
          </w:tcPr>
          <w:p w:rsidR="00284956" w:rsidRPr="00367FA3" w:rsidRDefault="00284956" w:rsidP="00367FA3">
            <w:pPr>
              <w:tabs>
                <w:tab w:val="num" w:pos="644"/>
              </w:tabs>
              <w:ind w:left="113" w:right="113"/>
              <w:jc w:val="center"/>
              <w:rPr>
                <w:b/>
                <w:bCs/>
                <w:sz w:val="20"/>
                <w:szCs w:val="20"/>
              </w:rPr>
            </w:pPr>
          </w:p>
        </w:tc>
        <w:tc>
          <w:tcPr>
            <w:tcW w:w="420" w:type="dxa"/>
            <w:vMerge/>
          </w:tcPr>
          <w:p w:rsidR="00284956" w:rsidRPr="00367FA3" w:rsidRDefault="00284956" w:rsidP="00367FA3">
            <w:pPr>
              <w:tabs>
                <w:tab w:val="num" w:pos="644"/>
              </w:tabs>
              <w:jc w:val="both"/>
              <w:rPr>
                <w:sz w:val="20"/>
                <w:szCs w:val="20"/>
              </w:rPr>
            </w:pPr>
          </w:p>
        </w:tc>
        <w:tc>
          <w:tcPr>
            <w:tcW w:w="1638" w:type="dxa"/>
            <w:shd w:val="clear" w:color="auto" w:fill="D9D9D9"/>
            <w:vAlign w:val="center"/>
          </w:tcPr>
          <w:p w:rsidR="00284956" w:rsidRPr="00367FA3" w:rsidRDefault="00284956" w:rsidP="00511FA8">
            <w:pPr>
              <w:rPr>
                <w:sz w:val="20"/>
                <w:szCs w:val="20"/>
              </w:rPr>
            </w:pPr>
            <w:r w:rsidRPr="00367FA3">
              <w:rPr>
                <w:sz w:val="20"/>
                <w:szCs w:val="20"/>
              </w:rPr>
              <w:t>NMP_PS711G3</w:t>
            </w:r>
          </w:p>
        </w:tc>
        <w:tc>
          <w:tcPr>
            <w:tcW w:w="1890" w:type="dxa"/>
            <w:shd w:val="clear" w:color="auto" w:fill="D9D9D9"/>
            <w:vAlign w:val="center"/>
          </w:tcPr>
          <w:p w:rsidR="00284956" w:rsidRPr="00367FA3" w:rsidRDefault="00284956" w:rsidP="00511FA8">
            <w:pPr>
              <w:rPr>
                <w:sz w:val="20"/>
                <w:szCs w:val="20"/>
              </w:rPr>
            </w:pPr>
            <w:r w:rsidRPr="00367FA3">
              <w:rPr>
                <w:sz w:val="20"/>
                <w:szCs w:val="20"/>
              </w:rPr>
              <w:t>Differenciált nev</w:t>
            </w:r>
            <w:r w:rsidRPr="00367FA3">
              <w:rPr>
                <w:sz w:val="20"/>
                <w:szCs w:val="20"/>
              </w:rPr>
              <w:t>e</w:t>
            </w:r>
            <w:r w:rsidRPr="00367FA3">
              <w:rPr>
                <w:sz w:val="20"/>
                <w:szCs w:val="20"/>
              </w:rPr>
              <w:t>lés-oktatás</w:t>
            </w:r>
          </w:p>
        </w:tc>
        <w:tc>
          <w:tcPr>
            <w:tcW w:w="1120" w:type="dxa"/>
            <w:shd w:val="clear" w:color="auto" w:fill="D9D9D9"/>
            <w:vAlign w:val="center"/>
          </w:tcPr>
          <w:p w:rsidR="00284956" w:rsidRPr="00367FA3" w:rsidRDefault="00284956" w:rsidP="00367FA3">
            <w:pPr>
              <w:jc w:val="center"/>
              <w:rPr>
                <w:sz w:val="20"/>
                <w:szCs w:val="20"/>
              </w:rPr>
            </w:pPr>
            <w:r w:rsidRPr="00367FA3">
              <w:rPr>
                <w:sz w:val="20"/>
                <w:szCs w:val="20"/>
              </w:rPr>
              <w:t>0+2</w:t>
            </w:r>
          </w:p>
        </w:tc>
        <w:tc>
          <w:tcPr>
            <w:tcW w:w="671" w:type="dxa"/>
            <w:shd w:val="clear" w:color="auto" w:fill="D9D9D9"/>
            <w:vAlign w:val="center"/>
          </w:tcPr>
          <w:p w:rsidR="00284956" w:rsidRPr="00367FA3" w:rsidRDefault="00284956" w:rsidP="00367FA3">
            <w:pPr>
              <w:jc w:val="center"/>
              <w:rPr>
                <w:sz w:val="20"/>
                <w:szCs w:val="20"/>
              </w:rPr>
            </w:pPr>
            <w:r w:rsidRPr="00367FA3">
              <w:rPr>
                <w:sz w:val="20"/>
                <w:szCs w:val="20"/>
              </w:rPr>
              <w:t>Gy</w:t>
            </w:r>
          </w:p>
        </w:tc>
        <w:tc>
          <w:tcPr>
            <w:tcW w:w="798" w:type="dxa"/>
            <w:shd w:val="clear" w:color="auto" w:fill="D9D9D9"/>
            <w:vAlign w:val="center"/>
          </w:tcPr>
          <w:p w:rsidR="00284956" w:rsidRPr="00367FA3" w:rsidRDefault="00284956" w:rsidP="00367FA3">
            <w:pPr>
              <w:jc w:val="center"/>
              <w:rPr>
                <w:sz w:val="20"/>
                <w:szCs w:val="20"/>
              </w:rPr>
            </w:pPr>
            <w:r w:rsidRPr="00367FA3">
              <w:rPr>
                <w:sz w:val="20"/>
                <w:szCs w:val="20"/>
              </w:rPr>
              <w:t>3</w:t>
            </w:r>
          </w:p>
        </w:tc>
        <w:tc>
          <w:tcPr>
            <w:tcW w:w="504" w:type="dxa"/>
            <w:shd w:val="clear" w:color="auto" w:fill="D9D9D9"/>
            <w:vAlign w:val="center"/>
          </w:tcPr>
          <w:p w:rsidR="00284956" w:rsidRPr="00367FA3" w:rsidRDefault="00284956" w:rsidP="00367FA3">
            <w:pPr>
              <w:jc w:val="center"/>
              <w:rPr>
                <w:sz w:val="20"/>
                <w:szCs w:val="20"/>
              </w:rPr>
            </w:pPr>
          </w:p>
        </w:tc>
        <w:tc>
          <w:tcPr>
            <w:tcW w:w="504" w:type="dxa"/>
            <w:shd w:val="clear" w:color="auto" w:fill="D9D9D9"/>
            <w:vAlign w:val="center"/>
          </w:tcPr>
          <w:p w:rsidR="00284956" w:rsidRPr="00367FA3" w:rsidRDefault="00284956" w:rsidP="00367FA3">
            <w:pPr>
              <w:jc w:val="center"/>
              <w:rPr>
                <w:sz w:val="20"/>
                <w:szCs w:val="20"/>
              </w:rPr>
            </w:pPr>
          </w:p>
        </w:tc>
        <w:tc>
          <w:tcPr>
            <w:tcW w:w="504" w:type="dxa"/>
            <w:gridSpan w:val="2"/>
            <w:shd w:val="clear" w:color="auto" w:fill="D9D9D9"/>
            <w:vAlign w:val="center"/>
          </w:tcPr>
          <w:p w:rsidR="00284956" w:rsidRPr="00367FA3" w:rsidRDefault="00284956" w:rsidP="00367FA3">
            <w:pPr>
              <w:jc w:val="center"/>
              <w:rPr>
                <w:sz w:val="20"/>
                <w:szCs w:val="20"/>
              </w:rPr>
            </w:pPr>
          </w:p>
        </w:tc>
        <w:tc>
          <w:tcPr>
            <w:tcW w:w="476" w:type="dxa"/>
            <w:shd w:val="clear" w:color="auto" w:fill="D9D9D9"/>
            <w:vAlign w:val="center"/>
          </w:tcPr>
          <w:p w:rsidR="00284956" w:rsidRPr="00367FA3" w:rsidRDefault="00284956" w:rsidP="00367FA3">
            <w:pPr>
              <w:jc w:val="center"/>
              <w:rPr>
                <w:sz w:val="20"/>
                <w:szCs w:val="20"/>
              </w:rPr>
            </w:pPr>
            <w:r w:rsidRPr="00367FA3">
              <w:rPr>
                <w:sz w:val="20"/>
                <w:szCs w:val="20"/>
              </w:rPr>
              <w:t>X</w:t>
            </w:r>
          </w:p>
        </w:tc>
        <w:tc>
          <w:tcPr>
            <w:tcW w:w="433" w:type="dxa"/>
            <w:gridSpan w:val="2"/>
            <w:shd w:val="clear" w:color="auto" w:fill="D9D9D9"/>
            <w:vAlign w:val="center"/>
          </w:tcPr>
          <w:p w:rsidR="00284956" w:rsidRPr="00367FA3" w:rsidRDefault="00284956" w:rsidP="00367FA3">
            <w:pPr>
              <w:jc w:val="center"/>
              <w:rPr>
                <w:sz w:val="20"/>
                <w:szCs w:val="20"/>
              </w:rPr>
            </w:pPr>
          </w:p>
        </w:tc>
      </w:tr>
      <w:tr w:rsidR="00367FA3" w:rsidRPr="00367FA3" w:rsidTr="00367FA3">
        <w:trPr>
          <w:trHeight w:val="151"/>
        </w:trPr>
        <w:tc>
          <w:tcPr>
            <w:tcW w:w="402" w:type="dxa"/>
            <w:vMerge/>
            <w:shd w:val="clear" w:color="auto" w:fill="D9D9D9"/>
          </w:tcPr>
          <w:p w:rsidR="00284956" w:rsidRPr="00367FA3" w:rsidRDefault="00284956" w:rsidP="00367FA3">
            <w:pPr>
              <w:tabs>
                <w:tab w:val="num" w:pos="644"/>
              </w:tabs>
              <w:jc w:val="both"/>
              <w:rPr>
                <w:sz w:val="20"/>
                <w:szCs w:val="20"/>
              </w:rPr>
            </w:pPr>
          </w:p>
        </w:tc>
        <w:tc>
          <w:tcPr>
            <w:tcW w:w="420" w:type="dxa"/>
            <w:vMerge/>
          </w:tcPr>
          <w:p w:rsidR="00284956" w:rsidRPr="00367FA3" w:rsidRDefault="00284956" w:rsidP="00367FA3">
            <w:pPr>
              <w:tabs>
                <w:tab w:val="num" w:pos="644"/>
              </w:tabs>
              <w:jc w:val="both"/>
              <w:rPr>
                <w:sz w:val="20"/>
                <w:szCs w:val="20"/>
              </w:rPr>
            </w:pPr>
          </w:p>
        </w:tc>
        <w:tc>
          <w:tcPr>
            <w:tcW w:w="1638" w:type="dxa"/>
            <w:shd w:val="clear" w:color="auto" w:fill="D9D9D9"/>
            <w:vAlign w:val="center"/>
          </w:tcPr>
          <w:p w:rsidR="00284956" w:rsidRPr="00367FA3" w:rsidRDefault="00284956" w:rsidP="00511FA8">
            <w:pPr>
              <w:rPr>
                <w:sz w:val="20"/>
                <w:szCs w:val="20"/>
              </w:rPr>
            </w:pPr>
            <w:r w:rsidRPr="00367FA3">
              <w:rPr>
                <w:sz w:val="20"/>
                <w:szCs w:val="20"/>
              </w:rPr>
              <w:t>NMP_AK707G3</w:t>
            </w:r>
          </w:p>
        </w:tc>
        <w:tc>
          <w:tcPr>
            <w:tcW w:w="1890" w:type="dxa"/>
            <w:shd w:val="clear" w:color="auto" w:fill="D9D9D9"/>
            <w:vAlign w:val="center"/>
          </w:tcPr>
          <w:p w:rsidR="00284956" w:rsidRPr="00367FA3" w:rsidRDefault="00284956" w:rsidP="00511FA8">
            <w:pPr>
              <w:rPr>
                <w:sz w:val="20"/>
                <w:szCs w:val="20"/>
              </w:rPr>
            </w:pPr>
            <w:r w:rsidRPr="00367FA3">
              <w:rPr>
                <w:sz w:val="20"/>
                <w:szCs w:val="20"/>
              </w:rPr>
              <w:t>A szabadidő-szervezés módsze</w:t>
            </w:r>
            <w:r w:rsidRPr="00367FA3">
              <w:rPr>
                <w:sz w:val="20"/>
                <w:szCs w:val="20"/>
              </w:rPr>
              <w:t>r</w:t>
            </w:r>
            <w:r w:rsidRPr="00367FA3">
              <w:rPr>
                <w:sz w:val="20"/>
                <w:szCs w:val="20"/>
              </w:rPr>
              <w:t>tana</w:t>
            </w:r>
          </w:p>
        </w:tc>
        <w:tc>
          <w:tcPr>
            <w:tcW w:w="1120" w:type="dxa"/>
            <w:shd w:val="clear" w:color="auto" w:fill="D9D9D9"/>
            <w:vAlign w:val="center"/>
          </w:tcPr>
          <w:p w:rsidR="00284956" w:rsidRPr="00367FA3" w:rsidRDefault="00284956" w:rsidP="00367FA3">
            <w:pPr>
              <w:jc w:val="center"/>
              <w:rPr>
                <w:sz w:val="20"/>
                <w:szCs w:val="20"/>
              </w:rPr>
            </w:pPr>
            <w:r w:rsidRPr="00367FA3">
              <w:rPr>
                <w:sz w:val="20"/>
                <w:szCs w:val="20"/>
              </w:rPr>
              <w:t>0+2</w:t>
            </w:r>
          </w:p>
        </w:tc>
        <w:tc>
          <w:tcPr>
            <w:tcW w:w="671" w:type="dxa"/>
            <w:shd w:val="clear" w:color="auto" w:fill="D9D9D9"/>
            <w:vAlign w:val="center"/>
          </w:tcPr>
          <w:p w:rsidR="00284956" w:rsidRPr="00367FA3" w:rsidRDefault="00284956" w:rsidP="00367FA3">
            <w:pPr>
              <w:jc w:val="center"/>
              <w:rPr>
                <w:sz w:val="20"/>
                <w:szCs w:val="20"/>
              </w:rPr>
            </w:pPr>
            <w:r w:rsidRPr="00367FA3">
              <w:rPr>
                <w:sz w:val="20"/>
                <w:szCs w:val="20"/>
              </w:rPr>
              <w:t>Gy</w:t>
            </w:r>
          </w:p>
        </w:tc>
        <w:tc>
          <w:tcPr>
            <w:tcW w:w="798" w:type="dxa"/>
            <w:shd w:val="clear" w:color="auto" w:fill="D9D9D9"/>
            <w:vAlign w:val="center"/>
          </w:tcPr>
          <w:p w:rsidR="00284956" w:rsidRPr="00367FA3" w:rsidRDefault="00284956" w:rsidP="00367FA3">
            <w:pPr>
              <w:jc w:val="center"/>
              <w:rPr>
                <w:sz w:val="20"/>
                <w:szCs w:val="20"/>
              </w:rPr>
            </w:pPr>
            <w:r w:rsidRPr="00367FA3">
              <w:rPr>
                <w:sz w:val="20"/>
                <w:szCs w:val="20"/>
              </w:rPr>
              <w:t>3</w:t>
            </w:r>
          </w:p>
        </w:tc>
        <w:tc>
          <w:tcPr>
            <w:tcW w:w="504" w:type="dxa"/>
            <w:shd w:val="clear" w:color="auto" w:fill="D9D9D9"/>
            <w:vAlign w:val="center"/>
          </w:tcPr>
          <w:p w:rsidR="00284956" w:rsidRPr="00367FA3" w:rsidRDefault="00284956" w:rsidP="00367FA3">
            <w:pPr>
              <w:jc w:val="center"/>
              <w:rPr>
                <w:sz w:val="20"/>
                <w:szCs w:val="20"/>
              </w:rPr>
            </w:pPr>
          </w:p>
        </w:tc>
        <w:tc>
          <w:tcPr>
            <w:tcW w:w="504" w:type="dxa"/>
            <w:shd w:val="clear" w:color="auto" w:fill="D9D9D9"/>
            <w:vAlign w:val="center"/>
          </w:tcPr>
          <w:p w:rsidR="00284956" w:rsidRPr="00367FA3" w:rsidRDefault="00284956" w:rsidP="00367FA3">
            <w:pPr>
              <w:jc w:val="center"/>
              <w:rPr>
                <w:sz w:val="20"/>
                <w:szCs w:val="20"/>
              </w:rPr>
            </w:pPr>
          </w:p>
        </w:tc>
        <w:tc>
          <w:tcPr>
            <w:tcW w:w="504" w:type="dxa"/>
            <w:gridSpan w:val="2"/>
            <w:shd w:val="clear" w:color="auto" w:fill="D9D9D9"/>
            <w:vAlign w:val="center"/>
          </w:tcPr>
          <w:p w:rsidR="00284956" w:rsidRPr="00367FA3" w:rsidRDefault="00284956" w:rsidP="00367FA3">
            <w:pPr>
              <w:jc w:val="center"/>
              <w:rPr>
                <w:sz w:val="20"/>
                <w:szCs w:val="20"/>
              </w:rPr>
            </w:pPr>
          </w:p>
        </w:tc>
        <w:tc>
          <w:tcPr>
            <w:tcW w:w="476" w:type="dxa"/>
            <w:shd w:val="clear" w:color="auto" w:fill="D9D9D9"/>
            <w:vAlign w:val="center"/>
          </w:tcPr>
          <w:p w:rsidR="00284956" w:rsidRPr="00367FA3" w:rsidRDefault="00284956" w:rsidP="00367FA3">
            <w:pPr>
              <w:jc w:val="center"/>
              <w:rPr>
                <w:sz w:val="20"/>
                <w:szCs w:val="20"/>
              </w:rPr>
            </w:pPr>
            <w:r w:rsidRPr="00367FA3">
              <w:rPr>
                <w:sz w:val="20"/>
                <w:szCs w:val="20"/>
              </w:rPr>
              <w:t>X</w:t>
            </w:r>
          </w:p>
        </w:tc>
        <w:tc>
          <w:tcPr>
            <w:tcW w:w="433" w:type="dxa"/>
            <w:gridSpan w:val="2"/>
            <w:shd w:val="clear" w:color="auto" w:fill="D9D9D9"/>
            <w:vAlign w:val="center"/>
          </w:tcPr>
          <w:p w:rsidR="00284956" w:rsidRPr="00367FA3" w:rsidRDefault="00284956" w:rsidP="00367FA3">
            <w:pPr>
              <w:jc w:val="center"/>
              <w:rPr>
                <w:sz w:val="20"/>
                <w:szCs w:val="20"/>
              </w:rPr>
            </w:pPr>
          </w:p>
        </w:tc>
      </w:tr>
      <w:tr w:rsidR="00367FA3" w:rsidRPr="00367FA3" w:rsidTr="00367FA3">
        <w:trPr>
          <w:trHeight w:val="171"/>
        </w:trPr>
        <w:tc>
          <w:tcPr>
            <w:tcW w:w="822" w:type="dxa"/>
            <w:gridSpan w:val="2"/>
            <w:vMerge w:val="restart"/>
            <w:shd w:val="clear" w:color="auto" w:fill="auto"/>
            <w:textDirection w:val="btLr"/>
            <w:vAlign w:val="center"/>
          </w:tcPr>
          <w:p w:rsidR="00284956" w:rsidRPr="00367FA3" w:rsidRDefault="00284956" w:rsidP="00367FA3">
            <w:pPr>
              <w:tabs>
                <w:tab w:val="num" w:pos="644"/>
              </w:tabs>
              <w:ind w:left="113" w:right="113"/>
              <w:jc w:val="center"/>
              <w:rPr>
                <w:b/>
                <w:bCs/>
                <w:sz w:val="20"/>
                <w:szCs w:val="20"/>
              </w:rPr>
            </w:pPr>
            <w:r w:rsidRPr="00367FA3">
              <w:rPr>
                <w:b/>
                <w:bCs/>
                <w:sz w:val="20"/>
                <w:szCs w:val="20"/>
              </w:rPr>
              <w:t>Szabadon választható</w:t>
            </w:r>
          </w:p>
        </w:tc>
        <w:tc>
          <w:tcPr>
            <w:tcW w:w="1638" w:type="dxa"/>
            <w:shd w:val="clear" w:color="auto" w:fill="auto"/>
            <w:vAlign w:val="center"/>
          </w:tcPr>
          <w:p w:rsidR="00284956" w:rsidRPr="00367FA3" w:rsidRDefault="00284956" w:rsidP="00511FA8">
            <w:pPr>
              <w:rPr>
                <w:sz w:val="20"/>
                <w:szCs w:val="20"/>
              </w:rPr>
            </w:pPr>
            <w:r w:rsidRPr="00367FA3">
              <w:rPr>
                <w:sz w:val="20"/>
                <w:szCs w:val="20"/>
              </w:rPr>
              <w:t>NMP_PS717_G2</w:t>
            </w:r>
          </w:p>
        </w:tc>
        <w:tc>
          <w:tcPr>
            <w:tcW w:w="1890" w:type="dxa"/>
            <w:vAlign w:val="center"/>
          </w:tcPr>
          <w:p w:rsidR="00284956" w:rsidRPr="00367FA3" w:rsidRDefault="00284956" w:rsidP="00511FA8">
            <w:pPr>
              <w:rPr>
                <w:sz w:val="20"/>
                <w:szCs w:val="20"/>
              </w:rPr>
            </w:pPr>
            <w:r w:rsidRPr="00367FA3">
              <w:rPr>
                <w:sz w:val="20"/>
                <w:szCs w:val="20"/>
              </w:rPr>
              <w:t>Kooperatív techn</w:t>
            </w:r>
            <w:r w:rsidRPr="00367FA3">
              <w:rPr>
                <w:sz w:val="20"/>
                <w:szCs w:val="20"/>
              </w:rPr>
              <w:t>i</w:t>
            </w:r>
            <w:r w:rsidRPr="00367FA3">
              <w:rPr>
                <w:sz w:val="20"/>
                <w:szCs w:val="20"/>
              </w:rPr>
              <w:t>kák</w:t>
            </w:r>
          </w:p>
        </w:tc>
        <w:tc>
          <w:tcPr>
            <w:tcW w:w="1120" w:type="dxa"/>
            <w:shd w:val="clear" w:color="auto" w:fill="auto"/>
            <w:vAlign w:val="center"/>
          </w:tcPr>
          <w:p w:rsidR="00284956" w:rsidRPr="00367FA3" w:rsidRDefault="00284956" w:rsidP="00367FA3">
            <w:pPr>
              <w:jc w:val="center"/>
              <w:rPr>
                <w:sz w:val="20"/>
                <w:szCs w:val="20"/>
              </w:rPr>
            </w:pPr>
            <w:r w:rsidRPr="00367FA3">
              <w:rPr>
                <w:sz w:val="20"/>
                <w:szCs w:val="20"/>
              </w:rPr>
              <w:t>0+2</w:t>
            </w:r>
          </w:p>
        </w:tc>
        <w:tc>
          <w:tcPr>
            <w:tcW w:w="671" w:type="dxa"/>
            <w:shd w:val="clear" w:color="auto" w:fill="auto"/>
            <w:vAlign w:val="center"/>
          </w:tcPr>
          <w:p w:rsidR="00284956" w:rsidRPr="00367FA3" w:rsidRDefault="00284956" w:rsidP="00367FA3">
            <w:pPr>
              <w:jc w:val="center"/>
              <w:rPr>
                <w:sz w:val="20"/>
                <w:szCs w:val="20"/>
              </w:rPr>
            </w:pPr>
            <w:r w:rsidRPr="00367FA3">
              <w:rPr>
                <w:sz w:val="20"/>
                <w:szCs w:val="20"/>
              </w:rPr>
              <w:t>Gy</w:t>
            </w:r>
          </w:p>
        </w:tc>
        <w:tc>
          <w:tcPr>
            <w:tcW w:w="798" w:type="dxa"/>
            <w:shd w:val="clear" w:color="auto" w:fill="auto"/>
            <w:vAlign w:val="center"/>
          </w:tcPr>
          <w:p w:rsidR="00284956" w:rsidRPr="00367FA3" w:rsidRDefault="00284956" w:rsidP="00367FA3">
            <w:pPr>
              <w:jc w:val="center"/>
              <w:rPr>
                <w:sz w:val="20"/>
                <w:szCs w:val="20"/>
              </w:rPr>
            </w:pPr>
            <w:r w:rsidRPr="00367FA3">
              <w:rPr>
                <w:sz w:val="20"/>
                <w:szCs w:val="20"/>
              </w:rPr>
              <w:t>2</w:t>
            </w:r>
          </w:p>
        </w:tc>
        <w:tc>
          <w:tcPr>
            <w:tcW w:w="2421" w:type="dxa"/>
            <w:gridSpan w:val="7"/>
            <w:vMerge w:val="restart"/>
            <w:shd w:val="clear" w:color="auto" w:fill="auto"/>
            <w:vAlign w:val="center"/>
          </w:tcPr>
          <w:p w:rsidR="00284956" w:rsidRPr="00367FA3" w:rsidRDefault="00284956" w:rsidP="00367FA3">
            <w:pPr>
              <w:jc w:val="center"/>
              <w:rPr>
                <w:sz w:val="20"/>
                <w:szCs w:val="20"/>
              </w:rPr>
            </w:pPr>
            <w:r w:rsidRPr="00367FA3">
              <w:rPr>
                <w:sz w:val="20"/>
                <w:szCs w:val="20"/>
              </w:rPr>
              <w:t>A hallgatóknak a szabadon választható tárgyak közül</w:t>
            </w:r>
            <w:r w:rsidRPr="00367FA3">
              <w:rPr>
                <w:sz w:val="20"/>
                <w:szCs w:val="20"/>
              </w:rPr>
              <w:br/>
              <w:t>6 kreditet kell teljesíteniük,</w:t>
            </w:r>
            <w:r w:rsidRPr="00367FA3">
              <w:rPr>
                <w:sz w:val="20"/>
                <w:szCs w:val="20"/>
              </w:rPr>
              <w:br/>
              <w:t>amikor a tantárgy meg van hirdetve.</w:t>
            </w:r>
          </w:p>
        </w:tc>
      </w:tr>
      <w:tr w:rsidR="00367FA3" w:rsidRPr="00367FA3" w:rsidTr="00367FA3">
        <w:trPr>
          <w:trHeight w:val="171"/>
        </w:trPr>
        <w:tc>
          <w:tcPr>
            <w:tcW w:w="822" w:type="dxa"/>
            <w:gridSpan w:val="2"/>
            <w:vMerge/>
            <w:shd w:val="clear" w:color="auto" w:fill="auto"/>
            <w:textDirection w:val="btLr"/>
            <w:vAlign w:val="center"/>
          </w:tcPr>
          <w:p w:rsidR="00284956" w:rsidRPr="00367FA3" w:rsidRDefault="00284956" w:rsidP="00367FA3">
            <w:pPr>
              <w:tabs>
                <w:tab w:val="num" w:pos="644"/>
              </w:tabs>
              <w:ind w:left="113" w:right="113"/>
              <w:jc w:val="center"/>
              <w:rPr>
                <w:sz w:val="20"/>
                <w:szCs w:val="20"/>
              </w:rPr>
            </w:pPr>
          </w:p>
        </w:tc>
        <w:tc>
          <w:tcPr>
            <w:tcW w:w="1638" w:type="dxa"/>
            <w:shd w:val="clear" w:color="auto" w:fill="auto"/>
            <w:vAlign w:val="center"/>
          </w:tcPr>
          <w:p w:rsidR="00284956" w:rsidRPr="00367FA3" w:rsidRDefault="00284956" w:rsidP="00511FA8">
            <w:pPr>
              <w:rPr>
                <w:sz w:val="20"/>
                <w:szCs w:val="20"/>
              </w:rPr>
            </w:pPr>
            <w:r w:rsidRPr="00367FA3">
              <w:rPr>
                <w:sz w:val="20"/>
                <w:szCs w:val="20"/>
              </w:rPr>
              <w:t>NMP_KN106G3</w:t>
            </w:r>
          </w:p>
        </w:tc>
        <w:tc>
          <w:tcPr>
            <w:tcW w:w="1890" w:type="dxa"/>
            <w:vAlign w:val="center"/>
          </w:tcPr>
          <w:p w:rsidR="00284956" w:rsidRPr="00367FA3" w:rsidRDefault="00284956" w:rsidP="00511FA8">
            <w:pPr>
              <w:rPr>
                <w:sz w:val="20"/>
                <w:szCs w:val="20"/>
              </w:rPr>
            </w:pPr>
            <w:r w:rsidRPr="00367FA3">
              <w:rPr>
                <w:sz w:val="20"/>
                <w:szCs w:val="20"/>
              </w:rPr>
              <w:t>Magyarság, nemz</w:t>
            </w:r>
            <w:r w:rsidRPr="00367FA3">
              <w:rPr>
                <w:sz w:val="20"/>
                <w:szCs w:val="20"/>
              </w:rPr>
              <w:t>e</w:t>
            </w:r>
            <w:r w:rsidRPr="00367FA3">
              <w:rPr>
                <w:sz w:val="20"/>
                <w:szCs w:val="20"/>
              </w:rPr>
              <w:t>tiségi lét, európaiság</w:t>
            </w:r>
          </w:p>
        </w:tc>
        <w:tc>
          <w:tcPr>
            <w:tcW w:w="1120" w:type="dxa"/>
            <w:shd w:val="clear" w:color="auto" w:fill="auto"/>
            <w:vAlign w:val="center"/>
          </w:tcPr>
          <w:p w:rsidR="00284956" w:rsidRPr="00367FA3" w:rsidRDefault="00284956" w:rsidP="00367FA3">
            <w:pPr>
              <w:jc w:val="center"/>
              <w:rPr>
                <w:sz w:val="20"/>
                <w:szCs w:val="20"/>
              </w:rPr>
            </w:pPr>
            <w:r w:rsidRPr="00367FA3">
              <w:rPr>
                <w:sz w:val="20"/>
                <w:szCs w:val="20"/>
              </w:rPr>
              <w:t>0+2</w:t>
            </w:r>
          </w:p>
        </w:tc>
        <w:tc>
          <w:tcPr>
            <w:tcW w:w="671" w:type="dxa"/>
            <w:shd w:val="clear" w:color="auto" w:fill="auto"/>
            <w:vAlign w:val="center"/>
          </w:tcPr>
          <w:p w:rsidR="00284956" w:rsidRPr="00367FA3" w:rsidRDefault="00284956" w:rsidP="00367FA3">
            <w:pPr>
              <w:jc w:val="center"/>
              <w:rPr>
                <w:sz w:val="20"/>
                <w:szCs w:val="20"/>
              </w:rPr>
            </w:pPr>
            <w:r w:rsidRPr="00367FA3">
              <w:rPr>
                <w:sz w:val="20"/>
                <w:szCs w:val="20"/>
              </w:rPr>
              <w:t>Gy</w:t>
            </w:r>
          </w:p>
        </w:tc>
        <w:tc>
          <w:tcPr>
            <w:tcW w:w="798" w:type="dxa"/>
            <w:shd w:val="clear" w:color="auto" w:fill="auto"/>
            <w:vAlign w:val="center"/>
          </w:tcPr>
          <w:p w:rsidR="00284956" w:rsidRPr="00367FA3" w:rsidRDefault="00284956" w:rsidP="00367FA3">
            <w:pPr>
              <w:jc w:val="center"/>
              <w:rPr>
                <w:sz w:val="20"/>
                <w:szCs w:val="20"/>
              </w:rPr>
            </w:pPr>
            <w:r w:rsidRPr="00367FA3">
              <w:rPr>
                <w:sz w:val="20"/>
                <w:szCs w:val="20"/>
              </w:rPr>
              <w:t>3</w:t>
            </w:r>
          </w:p>
        </w:tc>
        <w:tc>
          <w:tcPr>
            <w:tcW w:w="2421" w:type="dxa"/>
            <w:gridSpan w:val="7"/>
            <w:vMerge/>
            <w:shd w:val="clear" w:color="auto" w:fill="auto"/>
            <w:vAlign w:val="center"/>
          </w:tcPr>
          <w:p w:rsidR="00284956" w:rsidRPr="00367FA3" w:rsidRDefault="00284956" w:rsidP="00367FA3">
            <w:pPr>
              <w:jc w:val="center"/>
              <w:rPr>
                <w:sz w:val="20"/>
                <w:szCs w:val="20"/>
              </w:rPr>
            </w:pPr>
          </w:p>
        </w:tc>
      </w:tr>
      <w:tr w:rsidR="00367FA3" w:rsidRPr="00367FA3" w:rsidTr="00367FA3">
        <w:trPr>
          <w:trHeight w:val="265"/>
        </w:trPr>
        <w:tc>
          <w:tcPr>
            <w:tcW w:w="822" w:type="dxa"/>
            <w:gridSpan w:val="2"/>
            <w:vMerge/>
            <w:shd w:val="clear" w:color="auto" w:fill="auto"/>
          </w:tcPr>
          <w:p w:rsidR="00284956" w:rsidRPr="00367FA3" w:rsidRDefault="00284956" w:rsidP="00367FA3">
            <w:pPr>
              <w:tabs>
                <w:tab w:val="num" w:pos="644"/>
              </w:tabs>
              <w:jc w:val="both"/>
              <w:rPr>
                <w:sz w:val="20"/>
                <w:szCs w:val="20"/>
              </w:rPr>
            </w:pPr>
          </w:p>
        </w:tc>
        <w:tc>
          <w:tcPr>
            <w:tcW w:w="1638" w:type="dxa"/>
            <w:shd w:val="clear" w:color="auto" w:fill="auto"/>
            <w:vAlign w:val="center"/>
          </w:tcPr>
          <w:p w:rsidR="00284956" w:rsidRPr="00367FA3" w:rsidRDefault="00284956" w:rsidP="00511FA8">
            <w:pPr>
              <w:rPr>
                <w:sz w:val="20"/>
                <w:szCs w:val="20"/>
              </w:rPr>
            </w:pPr>
            <w:r w:rsidRPr="00367FA3">
              <w:rPr>
                <w:sz w:val="20"/>
                <w:szCs w:val="20"/>
              </w:rPr>
              <w:t>NMP_KN107K2</w:t>
            </w:r>
          </w:p>
        </w:tc>
        <w:tc>
          <w:tcPr>
            <w:tcW w:w="1890" w:type="dxa"/>
            <w:vAlign w:val="center"/>
          </w:tcPr>
          <w:p w:rsidR="00284956" w:rsidRPr="00367FA3" w:rsidRDefault="00284956" w:rsidP="00511FA8">
            <w:pPr>
              <w:rPr>
                <w:sz w:val="20"/>
                <w:szCs w:val="20"/>
              </w:rPr>
            </w:pPr>
            <w:r w:rsidRPr="00367FA3">
              <w:rPr>
                <w:sz w:val="20"/>
                <w:szCs w:val="20"/>
              </w:rPr>
              <w:t>Múltismeret, jele</w:t>
            </w:r>
            <w:r w:rsidRPr="00367FA3">
              <w:rPr>
                <w:sz w:val="20"/>
                <w:szCs w:val="20"/>
              </w:rPr>
              <w:t>n</w:t>
            </w:r>
            <w:r w:rsidRPr="00367FA3">
              <w:rPr>
                <w:sz w:val="20"/>
                <w:szCs w:val="20"/>
              </w:rPr>
              <w:t>ismeret</w:t>
            </w:r>
          </w:p>
        </w:tc>
        <w:tc>
          <w:tcPr>
            <w:tcW w:w="1120" w:type="dxa"/>
            <w:shd w:val="clear" w:color="auto" w:fill="auto"/>
            <w:vAlign w:val="center"/>
          </w:tcPr>
          <w:p w:rsidR="00284956" w:rsidRPr="00367FA3" w:rsidRDefault="00284956" w:rsidP="00367FA3">
            <w:pPr>
              <w:jc w:val="center"/>
              <w:rPr>
                <w:sz w:val="20"/>
                <w:szCs w:val="20"/>
              </w:rPr>
            </w:pPr>
            <w:r w:rsidRPr="00367FA3">
              <w:rPr>
                <w:sz w:val="20"/>
                <w:szCs w:val="20"/>
              </w:rPr>
              <w:t>2+0</w:t>
            </w:r>
          </w:p>
        </w:tc>
        <w:tc>
          <w:tcPr>
            <w:tcW w:w="671" w:type="dxa"/>
            <w:shd w:val="clear" w:color="auto" w:fill="auto"/>
            <w:vAlign w:val="center"/>
          </w:tcPr>
          <w:p w:rsidR="00284956" w:rsidRPr="00367FA3" w:rsidRDefault="00284956" w:rsidP="00367FA3">
            <w:pPr>
              <w:jc w:val="center"/>
              <w:rPr>
                <w:sz w:val="20"/>
                <w:szCs w:val="20"/>
              </w:rPr>
            </w:pPr>
            <w:r w:rsidRPr="00367FA3">
              <w:rPr>
                <w:sz w:val="20"/>
                <w:szCs w:val="20"/>
              </w:rPr>
              <w:t>K</w:t>
            </w:r>
          </w:p>
        </w:tc>
        <w:tc>
          <w:tcPr>
            <w:tcW w:w="798" w:type="dxa"/>
            <w:shd w:val="clear" w:color="auto" w:fill="auto"/>
            <w:vAlign w:val="center"/>
          </w:tcPr>
          <w:p w:rsidR="00284956" w:rsidRPr="00367FA3" w:rsidRDefault="00284956" w:rsidP="00367FA3">
            <w:pPr>
              <w:jc w:val="center"/>
              <w:rPr>
                <w:sz w:val="20"/>
                <w:szCs w:val="20"/>
              </w:rPr>
            </w:pPr>
            <w:r w:rsidRPr="00367FA3">
              <w:rPr>
                <w:sz w:val="20"/>
                <w:szCs w:val="20"/>
              </w:rPr>
              <w:t>2</w:t>
            </w:r>
          </w:p>
        </w:tc>
        <w:tc>
          <w:tcPr>
            <w:tcW w:w="2421" w:type="dxa"/>
            <w:gridSpan w:val="7"/>
            <w:vMerge/>
            <w:shd w:val="clear" w:color="auto" w:fill="auto"/>
            <w:vAlign w:val="center"/>
          </w:tcPr>
          <w:p w:rsidR="00284956" w:rsidRPr="00367FA3" w:rsidRDefault="00284956" w:rsidP="00367FA3">
            <w:pPr>
              <w:jc w:val="center"/>
              <w:rPr>
                <w:sz w:val="20"/>
                <w:szCs w:val="20"/>
              </w:rPr>
            </w:pPr>
          </w:p>
        </w:tc>
      </w:tr>
      <w:tr w:rsidR="00367FA3" w:rsidRPr="00367FA3" w:rsidTr="00367FA3">
        <w:trPr>
          <w:trHeight w:val="151"/>
        </w:trPr>
        <w:tc>
          <w:tcPr>
            <w:tcW w:w="822" w:type="dxa"/>
            <w:gridSpan w:val="2"/>
            <w:vMerge/>
            <w:shd w:val="clear" w:color="auto" w:fill="auto"/>
          </w:tcPr>
          <w:p w:rsidR="00284956" w:rsidRPr="00367FA3" w:rsidRDefault="00284956" w:rsidP="00367FA3">
            <w:pPr>
              <w:tabs>
                <w:tab w:val="num" w:pos="644"/>
              </w:tabs>
              <w:jc w:val="both"/>
              <w:rPr>
                <w:sz w:val="20"/>
                <w:szCs w:val="20"/>
              </w:rPr>
            </w:pPr>
          </w:p>
        </w:tc>
        <w:tc>
          <w:tcPr>
            <w:tcW w:w="1638" w:type="dxa"/>
            <w:shd w:val="clear" w:color="auto" w:fill="auto"/>
            <w:vAlign w:val="center"/>
          </w:tcPr>
          <w:p w:rsidR="00284956" w:rsidRPr="00367FA3" w:rsidRDefault="00284956" w:rsidP="00367FA3">
            <w:pPr>
              <w:tabs>
                <w:tab w:val="num" w:pos="644"/>
              </w:tabs>
              <w:rPr>
                <w:sz w:val="20"/>
                <w:szCs w:val="20"/>
              </w:rPr>
            </w:pPr>
            <w:r w:rsidRPr="00367FA3">
              <w:rPr>
                <w:sz w:val="20"/>
                <w:szCs w:val="20"/>
              </w:rPr>
              <w:t>NMP_NV720G2</w:t>
            </w:r>
          </w:p>
        </w:tc>
        <w:tc>
          <w:tcPr>
            <w:tcW w:w="1890" w:type="dxa"/>
            <w:vAlign w:val="center"/>
          </w:tcPr>
          <w:p w:rsidR="00284956" w:rsidRPr="00367FA3" w:rsidRDefault="00284956" w:rsidP="00367FA3">
            <w:pPr>
              <w:tabs>
                <w:tab w:val="num" w:pos="644"/>
              </w:tabs>
              <w:rPr>
                <w:sz w:val="20"/>
                <w:szCs w:val="20"/>
              </w:rPr>
            </w:pPr>
            <w:r w:rsidRPr="00367FA3">
              <w:rPr>
                <w:sz w:val="20"/>
                <w:szCs w:val="20"/>
              </w:rPr>
              <w:t>Multikulturális nevelés</w:t>
            </w:r>
          </w:p>
        </w:tc>
        <w:tc>
          <w:tcPr>
            <w:tcW w:w="1120" w:type="dxa"/>
            <w:shd w:val="clear" w:color="auto" w:fill="auto"/>
            <w:vAlign w:val="center"/>
          </w:tcPr>
          <w:p w:rsidR="00284956" w:rsidRPr="00367FA3" w:rsidRDefault="00284956" w:rsidP="00367FA3">
            <w:pPr>
              <w:tabs>
                <w:tab w:val="num" w:pos="644"/>
              </w:tabs>
              <w:jc w:val="center"/>
              <w:rPr>
                <w:sz w:val="20"/>
                <w:szCs w:val="20"/>
              </w:rPr>
            </w:pPr>
            <w:r w:rsidRPr="00367FA3">
              <w:rPr>
                <w:sz w:val="20"/>
                <w:szCs w:val="20"/>
              </w:rPr>
              <w:t>0+2</w:t>
            </w:r>
          </w:p>
        </w:tc>
        <w:tc>
          <w:tcPr>
            <w:tcW w:w="671" w:type="dxa"/>
            <w:shd w:val="clear" w:color="auto" w:fill="auto"/>
            <w:vAlign w:val="center"/>
          </w:tcPr>
          <w:p w:rsidR="00284956" w:rsidRPr="00367FA3" w:rsidRDefault="00284956" w:rsidP="00367FA3">
            <w:pPr>
              <w:tabs>
                <w:tab w:val="num" w:pos="644"/>
              </w:tabs>
              <w:jc w:val="center"/>
              <w:rPr>
                <w:sz w:val="20"/>
                <w:szCs w:val="20"/>
              </w:rPr>
            </w:pPr>
            <w:r w:rsidRPr="00367FA3">
              <w:rPr>
                <w:sz w:val="20"/>
                <w:szCs w:val="20"/>
              </w:rPr>
              <w:t>Gy</w:t>
            </w:r>
          </w:p>
        </w:tc>
        <w:tc>
          <w:tcPr>
            <w:tcW w:w="798" w:type="dxa"/>
            <w:shd w:val="clear" w:color="auto" w:fill="auto"/>
            <w:vAlign w:val="center"/>
          </w:tcPr>
          <w:p w:rsidR="00284956" w:rsidRPr="00367FA3" w:rsidRDefault="00284956" w:rsidP="00367FA3">
            <w:pPr>
              <w:tabs>
                <w:tab w:val="num" w:pos="644"/>
              </w:tabs>
              <w:jc w:val="center"/>
              <w:rPr>
                <w:sz w:val="20"/>
                <w:szCs w:val="20"/>
              </w:rPr>
            </w:pPr>
            <w:r w:rsidRPr="00367FA3">
              <w:rPr>
                <w:sz w:val="20"/>
                <w:szCs w:val="20"/>
              </w:rPr>
              <w:t>2</w:t>
            </w:r>
          </w:p>
        </w:tc>
        <w:tc>
          <w:tcPr>
            <w:tcW w:w="2421" w:type="dxa"/>
            <w:gridSpan w:val="7"/>
            <w:vMerge/>
            <w:shd w:val="clear" w:color="auto" w:fill="auto"/>
            <w:vAlign w:val="center"/>
          </w:tcPr>
          <w:p w:rsidR="00284956" w:rsidRPr="00367FA3" w:rsidRDefault="00284956" w:rsidP="00367FA3">
            <w:pPr>
              <w:tabs>
                <w:tab w:val="num" w:pos="644"/>
              </w:tabs>
              <w:jc w:val="center"/>
              <w:rPr>
                <w:sz w:val="20"/>
                <w:szCs w:val="20"/>
              </w:rPr>
            </w:pPr>
          </w:p>
        </w:tc>
      </w:tr>
      <w:tr w:rsidR="00367FA3" w:rsidRPr="00367FA3" w:rsidTr="00367FA3">
        <w:trPr>
          <w:trHeight w:val="352"/>
        </w:trPr>
        <w:tc>
          <w:tcPr>
            <w:tcW w:w="822" w:type="dxa"/>
            <w:gridSpan w:val="2"/>
            <w:vMerge/>
            <w:shd w:val="clear" w:color="auto" w:fill="auto"/>
          </w:tcPr>
          <w:p w:rsidR="00284956" w:rsidRPr="00367FA3" w:rsidRDefault="00284956" w:rsidP="00367FA3">
            <w:pPr>
              <w:tabs>
                <w:tab w:val="num" w:pos="644"/>
              </w:tabs>
              <w:jc w:val="both"/>
              <w:rPr>
                <w:sz w:val="20"/>
                <w:szCs w:val="20"/>
              </w:rPr>
            </w:pPr>
          </w:p>
        </w:tc>
        <w:tc>
          <w:tcPr>
            <w:tcW w:w="1638" w:type="dxa"/>
            <w:shd w:val="clear" w:color="auto" w:fill="auto"/>
            <w:vAlign w:val="center"/>
          </w:tcPr>
          <w:p w:rsidR="00284956" w:rsidRPr="00367FA3" w:rsidRDefault="00284956" w:rsidP="00367FA3">
            <w:pPr>
              <w:tabs>
                <w:tab w:val="num" w:pos="644"/>
              </w:tabs>
              <w:rPr>
                <w:sz w:val="20"/>
                <w:szCs w:val="20"/>
              </w:rPr>
            </w:pPr>
            <w:r w:rsidRPr="00367FA3">
              <w:rPr>
                <w:sz w:val="20"/>
                <w:szCs w:val="20"/>
              </w:rPr>
              <w:t>NMP_NV720G2</w:t>
            </w:r>
          </w:p>
        </w:tc>
        <w:tc>
          <w:tcPr>
            <w:tcW w:w="1890" w:type="dxa"/>
            <w:vAlign w:val="center"/>
          </w:tcPr>
          <w:p w:rsidR="00284956" w:rsidRPr="00367FA3" w:rsidRDefault="00284956" w:rsidP="00367FA3">
            <w:pPr>
              <w:tabs>
                <w:tab w:val="num" w:pos="644"/>
              </w:tabs>
              <w:rPr>
                <w:sz w:val="20"/>
                <w:szCs w:val="20"/>
              </w:rPr>
            </w:pPr>
            <w:r w:rsidRPr="00367FA3">
              <w:rPr>
                <w:sz w:val="20"/>
                <w:szCs w:val="20"/>
              </w:rPr>
              <w:t>Projektpedagógia</w:t>
            </w:r>
          </w:p>
        </w:tc>
        <w:tc>
          <w:tcPr>
            <w:tcW w:w="1120" w:type="dxa"/>
            <w:shd w:val="clear" w:color="auto" w:fill="auto"/>
            <w:vAlign w:val="center"/>
          </w:tcPr>
          <w:p w:rsidR="00284956" w:rsidRPr="00367FA3" w:rsidRDefault="00284956" w:rsidP="00367FA3">
            <w:pPr>
              <w:tabs>
                <w:tab w:val="num" w:pos="644"/>
              </w:tabs>
              <w:jc w:val="center"/>
              <w:rPr>
                <w:sz w:val="20"/>
                <w:szCs w:val="20"/>
              </w:rPr>
            </w:pPr>
            <w:r w:rsidRPr="00367FA3">
              <w:rPr>
                <w:sz w:val="20"/>
                <w:szCs w:val="20"/>
              </w:rPr>
              <w:t>0+2</w:t>
            </w:r>
          </w:p>
        </w:tc>
        <w:tc>
          <w:tcPr>
            <w:tcW w:w="671" w:type="dxa"/>
            <w:shd w:val="clear" w:color="auto" w:fill="auto"/>
            <w:vAlign w:val="center"/>
          </w:tcPr>
          <w:p w:rsidR="00284956" w:rsidRPr="00367FA3" w:rsidRDefault="00284956" w:rsidP="00367FA3">
            <w:pPr>
              <w:tabs>
                <w:tab w:val="num" w:pos="644"/>
              </w:tabs>
              <w:jc w:val="center"/>
              <w:rPr>
                <w:sz w:val="20"/>
                <w:szCs w:val="20"/>
              </w:rPr>
            </w:pPr>
            <w:r w:rsidRPr="00367FA3">
              <w:rPr>
                <w:sz w:val="20"/>
                <w:szCs w:val="20"/>
              </w:rPr>
              <w:t>Gy</w:t>
            </w:r>
          </w:p>
        </w:tc>
        <w:tc>
          <w:tcPr>
            <w:tcW w:w="798" w:type="dxa"/>
            <w:shd w:val="clear" w:color="auto" w:fill="auto"/>
            <w:vAlign w:val="center"/>
          </w:tcPr>
          <w:p w:rsidR="00284956" w:rsidRPr="00367FA3" w:rsidRDefault="00284956" w:rsidP="00367FA3">
            <w:pPr>
              <w:tabs>
                <w:tab w:val="num" w:pos="644"/>
              </w:tabs>
              <w:jc w:val="center"/>
              <w:rPr>
                <w:sz w:val="20"/>
                <w:szCs w:val="20"/>
              </w:rPr>
            </w:pPr>
            <w:r w:rsidRPr="00367FA3">
              <w:rPr>
                <w:sz w:val="20"/>
                <w:szCs w:val="20"/>
              </w:rPr>
              <w:t>2</w:t>
            </w:r>
          </w:p>
        </w:tc>
        <w:tc>
          <w:tcPr>
            <w:tcW w:w="2421" w:type="dxa"/>
            <w:gridSpan w:val="7"/>
            <w:vMerge/>
            <w:shd w:val="clear" w:color="auto" w:fill="auto"/>
            <w:vAlign w:val="center"/>
          </w:tcPr>
          <w:p w:rsidR="00284956" w:rsidRPr="00367FA3" w:rsidRDefault="00284956" w:rsidP="00367FA3">
            <w:pPr>
              <w:tabs>
                <w:tab w:val="num" w:pos="644"/>
              </w:tabs>
              <w:jc w:val="center"/>
              <w:rPr>
                <w:b/>
                <w:sz w:val="20"/>
                <w:szCs w:val="20"/>
              </w:rPr>
            </w:pPr>
          </w:p>
        </w:tc>
      </w:tr>
      <w:tr w:rsidR="00367FA3" w:rsidRPr="00367FA3" w:rsidTr="00367FA3">
        <w:trPr>
          <w:trHeight w:val="352"/>
        </w:trPr>
        <w:tc>
          <w:tcPr>
            <w:tcW w:w="822" w:type="dxa"/>
            <w:gridSpan w:val="2"/>
            <w:vMerge/>
            <w:shd w:val="clear" w:color="auto" w:fill="auto"/>
          </w:tcPr>
          <w:p w:rsidR="00284956" w:rsidRPr="00367FA3" w:rsidRDefault="00284956" w:rsidP="00367FA3">
            <w:pPr>
              <w:tabs>
                <w:tab w:val="num" w:pos="644"/>
              </w:tabs>
              <w:jc w:val="both"/>
              <w:rPr>
                <w:sz w:val="20"/>
                <w:szCs w:val="20"/>
              </w:rPr>
            </w:pPr>
          </w:p>
        </w:tc>
        <w:tc>
          <w:tcPr>
            <w:tcW w:w="1638" w:type="dxa"/>
            <w:shd w:val="clear" w:color="auto" w:fill="auto"/>
            <w:vAlign w:val="center"/>
          </w:tcPr>
          <w:p w:rsidR="00284956" w:rsidRPr="00367FA3" w:rsidRDefault="00284956" w:rsidP="00367FA3">
            <w:pPr>
              <w:tabs>
                <w:tab w:val="num" w:pos="644"/>
              </w:tabs>
              <w:rPr>
                <w:sz w:val="20"/>
                <w:szCs w:val="20"/>
              </w:rPr>
            </w:pPr>
            <w:r w:rsidRPr="00367FA3">
              <w:rPr>
                <w:sz w:val="20"/>
                <w:szCs w:val="20"/>
              </w:rPr>
              <w:t>NMP_PS716G2</w:t>
            </w:r>
          </w:p>
        </w:tc>
        <w:tc>
          <w:tcPr>
            <w:tcW w:w="1890" w:type="dxa"/>
            <w:vAlign w:val="center"/>
          </w:tcPr>
          <w:p w:rsidR="00284956" w:rsidRPr="00367FA3" w:rsidRDefault="00284956" w:rsidP="00367FA3">
            <w:pPr>
              <w:tabs>
                <w:tab w:val="num" w:pos="644"/>
              </w:tabs>
              <w:rPr>
                <w:sz w:val="20"/>
                <w:szCs w:val="20"/>
              </w:rPr>
            </w:pPr>
            <w:r w:rsidRPr="00367FA3">
              <w:rPr>
                <w:sz w:val="20"/>
                <w:szCs w:val="20"/>
              </w:rPr>
              <w:t>Kommunikáció-konfliktuskezelés</w:t>
            </w:r>
          </w:p>
        </w:tc>
        <w:tc>
          <w:tcPr>
            <w:tcW w:w="1120" w:type="dxa"/>
            <w:shd w:val="clear" w:color="auto" w:fill="auto"/>
            <w:vAlign w:val="center"/>
          </w:tcPr>
          <w:p w:rsidR="00284956" w:rsidRPr="00367FA3" w:rsidRDefault="00284956" w:rsidP="00367FA3">
            <w:pPr>
              <w:tabs>
                <w:tab w:val="num" w:pos="644"/>
              </w:tabs>
              <w:jc w:val="center"/>
              <w:rPr>
                <w:sz w:val="20"/>
                <w:szCs w:val="20"/>
              </w:rPr>
            </w:pPr>
            <w:r w:rsidRPr="00367FA3">
              <w:rPr>
                <w:sz w:val="20"/>
                <w:szCs w:val="20"/>
              </w:rPr>
              <w:t>0+2</w:t>
            </w:r>
          </w:p>
        </w:tc>
        <w:tc>
          <w:tcPr>
            <w:tcW w:w="671" w:type="dxa"/>
            <w:shd w:val="clear" w:color="auto" w:fill="auto"/>
            <w:vAlign w:val="center"/>
          </w:tcPr>
          <w:p w:rsidR="00284956" w:rsidRPr="00367FA3" w:rsidRDefault="00284956" w:rsidP="00367FA3">
            <w:pPr>
              <w:tabs>
                <w:tab w:val="num" w:pos="644"/>
              </w:tabs>
              <w:jc w:val="center"/>
              <w:rPr>
                <w:sz w:val="20"/>
                <w:szCs w:val="20"/>
              </w:rPr>
            </w:pPr>
            <w:r w:rsidRPr="00367FA3">
              <w:rPr>
                <w:sz w:val="20"/>
                <w:szCs w:val="20"/>
              </w:rPr>
              <w:t>Min.</w:t>
            </w:r>
          </w:p>
        </w:tc>
        <w:tc>
          <w:tcPr>
            <w:tcW w:w="798" w:type="dxa"/>
            <w:shd w:val="clear" w:color="auto" w:fill="auto"/>
            <w:vAlign w:val="center"/>
          </w:tcPr>
          <w:p w:rsidR="00284956" w:rsidRPr="00367FA3" w:rsidRDefault="00284956" w:rsidP="00367FA3">
            <w:pPr>
              <w:tabs>
                <w:tab w:val="num" w:pos="644"/>
              </w:tabs>
              <w:jc w:val="center"/>
              <w:rPr>
                <w:sz w:val="20"/>
                <w:szCs w:val="20"/>
              </w:rPr>
            </w:pPr>
            <w:r w:rsidRPr="00367FA3">
              <w:rPr>
                <w:sz w:val="20"/>
                <w:szCs w:val="20"/>
              </w:rPr>
              <w:t>2</w:t>
            </w:r>
          </w:p>
        </w:tc>
        <w:tc>
          <w:tcPr>
            <w:tcW w:w="2421" w:type="dxa"/>
            <w:gridSpan w:val="7"/>
            <w:vMerge/>
            <w:shd w:val="clear" w:color="auto" w:fill="auto"/>
            <w:vAlign w:val="center"/>
          </w:tcPr>
          <w:p w:rsidR="00284956" w:rsidRPr="00367FA3" w:rsidRDefault="00284956" w:rsidP="00367FA3">
            <w:pPr>
              <w:tabs>
                <w:tab w:val="num" w:pos="644"/>
              </w:tabs>
              <w:jc w:val="center"/>
              <w:rPr>
                <w:b/>
                <w:sz w:val="20"/>
                <w:szCs w:val="20"/>
              </w:rPr>
            </w:pPr>
          </w:p>
        </w:tc>
      </w:tr>
      <w:tr w:rsidR="00367FA3" w:rsidRPr="00367FA3" w:rsidTr="00367FA3">
        <w:trPr>
          <w:cantSplit/>
          <w:trHeight w:val="1134"/>
        </w:trPr>
        <w:tc>
          <w:tcPr>
            <w:tcW w:w="822" w:type="dxa"/>
            <w:gridSpan w:val="2"/>
            <w:shd w:val="clear" w:color="auto" w:fill="auto"/>
            <w:textDirection w:val="btLr"/>
            <w:vAlign w:val="center"/>
          </w:tcPr>
          <w:p w:rsidR="00284956" w:rsidRPr="00367FA3" w:rsidRDefault="00284956" w:rsidP="00367FA3">
            <w:pPr>
              <w:tabs>
                <w:tab w:val="num" w:pos="644"/>
              </w:tabs>
              <w:ind w:left="113" w:right="113"/>
              <w:jc w:val="center"/>
              <w:rPr>
                <w:sz w:val="20"/>
                <w:szCs w:val="20"/>
              </w:rPr>
            </w:pPr>
            <w:r w:rsidRPr="00367FA3">
              <w:rPr>
                <w:b/>
                <w:sz w:val="20"/>
                <w:szCs w:val="20"/>
              </w:rPr>
              <w:t>Szakmai gyakorlat</w:t>
            </w:r>
          </w:p>
        </w:tc>
        <w:tc>
          <w:tcPr>
            <w:tcW w:w="1638" w:type="dxa"/>
            <w:shd w:val="clear" w:color="auto" w:fill="auto"/>
            <w:vAlign w:val="center"/>
          </w:tcPr>
          <w:p w:rsidR="00284956" w:rsidRPr="00367FA3" w:rsidRDefault="00284956" w:rsidP="00367FA3">
            <w:pPr>
              <w:tabs>
                <w:tab w:val="num" w:pos="644"/>
              </w:tabs>
              <w:rPr>
                <w:sz w:val="20"/>
                <w:szCs w:val="20"/>
              </w:rPr>
            </w:pPr>
            <w:r w:rsidRPr="00367FA3">
              <w:rPr>
                <w:sz w:val="20"/>
                <w:szCs w:val="20"/>
              </w:rPr>
              <w:t>NMP_PS722G3</w:t>
            </w:r>
          </w:p>
        </w:tc>
        <w:tc>
          <w:tcPr>
            <w:tcW w:w="1890" w:type="dxa"/>
            <w:vAlign w:val="center"/>
          </w:tcPr>
          <w:p w:rsidR="00284956" w:rsidRPr="00367FA3" w:rsidRDefault="00284956" w:rsidP="00367FA3">
            <w:pPr>
              <w:tabs>
                <w:tab w:val="num" w:pos="644"/>
              </w:tabs>
              <w:rPr>
                <w:sz w:val="20"/>
                <w:szCs w:val="20"/>
              </w:rPr>
            </w:pPr>
            <w:r w:rsidRPr="00367FA3">
              <w:rPr>
                <w:sz w:val="20"/>
                <w:szCs w:val="20"/>
              </w:rPr>
              <w:t>Iskolai, szakmai gyakorlat</w:t>
            </w:r>
          </w:p>
        </w:tc>
        <w:tc>
          <w:tcPr>
            <w:tcW w:w="1120" w:type="dxa"/>
            <w:shd w:val="clear" w:color="auto" w:fill="auto"/>
            <w:vAlign w:val="center"/>
          </w:tcPr>
          <w:p w:rsidR="00284956" w:rsidRPr="00367FA3" w:rsidRDefault="00284956" w:rsidP="00367FA3">
            <w:pPr>
              <w:jc w:val="center"/>
              <w:rPr>
                <w:sz w:val="20"/>
                <w:szCs w:val="20"/>
              </w:rPr>
            </w:pPr>
            <w:r w:rsidRPr="00367FA3">
              <w:rPr>
                <w:sz w:val="20"/>
                <w:szCs w:val="20"/>
              </w:rPr>
              <w:t>0+4</w:t>
            </w:r>
          </w:p>
        </w:tc>
        <w:tc>
          <w:tcPr>
            <w:tcW w:w="671" w:type="dxa"/>
            <w:shd w:val="clear" w:color="auto" w:fill="auto"/>
            <w:vAlign w:val="center"/>
          </w:tcPr>
          <w:p w:rsidR="00284956" w:rsidRPr="00367FA3" w:rsidRDefault="00284956" w:rsidP="00367FA3">
            <w:pPr>
              <w:jc w:val="center"/>
              <w:rPr>
                <w:sz w:val="20"/>
                <w:szCs w:val="20"/>
              </w:rPr>
            </w:pPr>
            <w:r w:rsidRPr="00367FA3">
              <w:rPr>
                <w:sz w:val="20"/>
                <w:szCs w:val="20"/>
              </w:rPr>
              <w:t>Gy</w:t>
            </w:r>
          </w:p>
        </w:tc>
        <w:tc>
          <w:tcPr>
            <w:tcW w:w="798" w:type="dxa"/>
            <w:shd w:val="clear" w:color="auto" w:fill="auto"/>
            <w:vAlign w:val="center"/>
          </w:tcPr>
          <w:p w:rsidR="00284956" w:rsidRPr="00367FA3" w:rsidRDefault="00284956" w:rsidP="00367FA3">
            <w:pPr>
              <w:jc w:val="center"/>
              <w:rPr>
                <w:sz w:val="20"/>
                <w:szCs w:val="20"/>
              </w:rPr>
            </w:pPr>
            <w:r w:rsidRPr="00367FA3">
              <w:rPr>
                <w:sz w:val="20"/>
                <w:szCs w:val="20"/>
              </w:rPr>
              <w:t>3</w:t>
            </w:r>
          </w:p>
        </w:tc>
        <w:tc>
          <w:tcPr>
            <w:tcW w:w="504" w:type="dxa"/>
            <w:shd w:val="clear" w:color="auto" w:fill="auto"/>
            <w:vAlign w:val="center"/>
          </w:tcPr>
          <w:p w:rsidR="00284956" w:rsidRPr="00367FA3" w:rsidRDefault="00284956" w:rsidP="00367FA3">
            <w:pPr>
              <w:jc w:val="center"/>
              <w:rPr>
                <w:sz w:val="20"/>
                <w:szCs w:val="20"/>
              </w:rPr>
            </w:pPr>
          </w:p>
        </w:tc>
        <w:tc>
          <w:tcPr>
            <w:tcW w:w="518" w:type="dxa"/>
            <w:gridSpan w:val="2"/>
            <w:shd w:val="clear" w:color="auto" w:fill="auto"/>
            <w:vAlign w:val="center"/>
          </w:tcPr>
          <w:p w:rsidR="00284956" w:rsidRPr="00367FA3" w:rsidRDefault="00284956" w:rsidP="00367FA3">
            <w:pPr>
              <w:jc w:val="center"/>
              <w:rPr>
                <w:sz w:val="20"/>
                <w:szCs w:val="20"/>
              </w:rPr>
            </w:pPr>
          </w:p>
        </w:tc>
        <w:tc>
          <w:tcPr>
            <w:tcW w:w="490" w:type="dxa"/>
            <w:shd w:val="clear" w:color="auto" w:fill="auto"/>
            <w:vAlign w:val="center"/>
          </w:tcPr>
          <w:p w:rsidR="00284956" w:rsidRPr="00367FA3" w:rsidRDefault="00284956" w:rsidP="00367FA3">
            <w:pPr>
              <w:jc w:val="center"/>
              <w:rPr>
                <w:sz w:val="20"/>
                <w:szCs w:val="20"/>
              </w:rPr>
            </w:pPr>
            <w:r w:rsidRPr="00367FA3">
              <w:rPr>
                <w:sz w:val="20"/>
                <w:szCs w:val="20"/>
              </w:rPr>
              <w:t>X*</w:t>
            </w:r>
          </w:p>
        </w:tc>
        <w:tc>
          <w:tcPr>
            <w:tcW w:w="490" w:type="dxa"/>
            <w:gridSpan w:val="2"/>
            <w:shd w:val="clear" w:color="auto" w:fill="auto"/>
            <w:vAlign w:val="center"/>
          </w:tcPr>
          <w:p w:rsidR="00284956" w:rsidRPr="00367FA3" w:rsidRDefault="00284956" w:rsidP="00367FA3">
            <w:pPr>
              <w:jc w:val="center"/>
              <w:rPr>
                <w:sz w:val="20"/>
                <w:szCs w:val="20"/>
              </w:rPr>
            </w:pPr>
            <w:r w:rsidRPr="00367FA3">
              <w:rPr>
                <w:sz w:val="20"/>
                <w:szCs w:val="20"/>
              </w:rPr>
              <w:t>X*</w:t>
            </w:r>
          </w:p>
        </w:tc>
        <w:tc>
          <w:tcPr>
            <w:tcW w:w="419" w:type="dxa"/>
            <w:shd w:val="clear" w:color="auto" w:fill="auto"/>
            <w:vAlign w:val="center"/>
          </w:tcPr>
          <w:p w:rsidR="00284956" w:rsidRPr="00367FA3" w:rsidRDefault="00284956" w:rsidP="00367FA3">
            <w:pPr>
              <w:jc w:val="center"/>
              <w:rPr>
                <w:sz w:val="20"/>
                <w:szCs w:val="20"/>
              </w:rPr>
            </w:pPr>
          </w:p>
        </w:tc>
      </w:tr>
      <w:tr w:rsidR="00367FA3" w:rsidRPr="00367FA3" w:rsidTr="00367FA3">
        <w:trPr>
          <w:trHeight w:val="295"/>
        </w:trPr>
        <w:tc>
          <w:tcPr>
            <w:tcW w:w="822" w:type="dxa"/>
            <w:gridSpan w:val="2"/>
            <w:shd w:val="clear" w:color="auto" w:fill="auto"/>
            <w:vAlign w:val="center"/>
          </w:tcPr>
          <w:p w:rsidR="00284956" w:rsidRPr="00367FA3" w:rsidRDefault="00284956" w:rsidP="00367FA3">
            <w:pPr>
              <w:tabs>
                <w:tab w:val="num" w:pos="644"/>
              </w:tabs>
              <w:jc w:val="center"/>
              <w:rPr>
                <w:b/>
                <w:sz w:val="20"/>
                <w:szCs w:val="20"/>
              </w:rPr>
            </w:pPr>
          </w:p>
        </w:tc>
        <w:tc>
          <w:tcPr>
            <w:tcW w:w="1638" w:type="dxa"/>
            <w:shd w:val="clear" w:color="auto" w:fill="auto"/>
            <w:vAlign w:val="center"/>
          </w:tcPr>
          <w:p w:rsidR="00284956" w:rsidRPr="00367FA3" w:rsidRDefault="001723E0" w:rsidP="00367FA3">
            <w:pPr>
              <w:tabs>
                <w:tab w:val="num" w:pos="644"/>
              </w:tabs>
              <w:rPr>
                <w:b/>
                <w:sz w:val="20"/>
                <w:szCs w:val="20"/>
              </w:rPr>
            </w:pPr>
            <w:r w:rsidRPr="00367FA3">
              <w:rPr>
                <w:b/>
                <w:sz w:val="20"/>
                <w:szCs w:val="20"/>
              </w:rPr>
              <w:t>NMP_KN200S0</w:t>
            </w:r>
          </w:p>
        </w:tc>
        <w:tc>
          <w:tcPr>
            <w:tcW w:w="1890" w:type="dxa"/>
            <w:vAlign w:val="center"/>
          </w:tcPr>
          <w:p w:rsidR="00284956" w:rsidRPr="00367FA3" w:rsidRDefault="00284956" w:rsidP="00367FA3">
            <w:pPr>
              <w:tabs>
                <w:tab w:val="num" w:pos="644"/>
              </w:tabs>
              <w:rPr>
                <w:b/>
                <w:sz w:val="20"/>
                <w:szCs w:val="20"/>
              </w:rPr>
            </w:pPr>
            <w:r w:rsidRPr="00367FA3">
              <w:rPr>
                <w:b/>
                <w:sz w:val="20"/>
                <w:szCs w:val="20"/>
              </w:rPr>
              <w:t>Zárószigorlat</w:t>
            </w:r>
          </w:p>
        </w:tc>
        <w:tc>
          <w:tcPr>
            <w:tcW w:w="1120" w:type="dxa"/>
            <w:shd w:val="clear" w:color="auto" w:fill="auto"/>
            <w:vAlign w:val="center"/>
          </w:tcPr>
          <w:p w:rsidR="00284956" w:rsidRPr="00367FA3" w:rsidRDefault="00284956" w:rsidP="00367FA3">
            <w:pPr>
              <w:jc w:val="center"/>
              <w:rPr>
                <w:b/>
                <w:sz w:val="20"/>
                <w:szCs w:val="20"/>
              </w:rPr>
            </w:pPr>
            <w:r w:rsidRPr="00367FA3">
              <w:rPr>
                <w:b/>
                <w:sz w:val="20"/>
                <w:szCs w:val="20"/>
              </w:rPr>
              <w:t>0</w:t>
            </w:r>
          </w:p>
        </w:tc>
        <w:tc>
          <w:tcPr>
            <w:tcW w:w="671" w:type="dxa"/>
            <w:shd w:val="clear" w:color="auto" w:fill="auto"/>
            <w:vAlign w:val="center"/>
          </w:tcPr>
          <w:p w:rsidR="00284956" w:rsidRPr="00367FA3" w:rsidRDefault="00284956" w:rsidP="00367FA3">
            <w:pPr>
              <w:jc w:val="center"/>
              <w:rPr>
                <w:b/>
                <w:sz w:val="20"/>
                <w:szCs w:val="20"/>
              </w:rPr>
            </w:pPr>
            <w:r w:rsidRPr="00367FA3">
              <w:rPr>
                <w:b/>
                <w:sz w:val="20"/>
                <w:szCs w:val="20"/>
              </w:rPr>
              <w:t>Sz</w:t>
            </w:r>
          </w:p>
        </w:tc>
        <w:tc>
          <w:tcPr>
            <w:tcW w:w="798" w:type="dxa"/>
            <w:shd w:val="clear" w:color="auto" w:fill="auto"/>
            <w:vAlign w:val="center"/>
          </w:tcPr>
          <w:p w:rsidR="00284956" w:rsidRPr="00367FA3" w:rsidRDefault="00284956" w:rsidP="00367FA3">
            <w:pPr>
              <w:jc w:val="center"/>
              <w:rPr>
                <w:b/>
                <w:sz w:val="20"/>
                <w:szCs w:val="20"/>
              </w:rPr>
            </w:pPr>
            <w:r w:rsidRPr="00367FA3">
              <w:rPr>
                <w:b/>
                <w:sz w:val="20"/>
                <w:szCs w:val="20"/>
              </w:rPr>
              <w:t>0</w:t>
            </w:r>
          </w:p>
        </w:tc>
        <w:tc>
          <w:tcPr>
            <w:tcW w:w="504" w:type="dxa"/>
            <w:shd w:val="clear" w:color="auto" w:fill="auto"/>
            <w:vAlign w:val="center"/>
          </w:tcPr>
          <w:p w:rsidR="00284956" w:rsidRPr="00367FA3" w:rsidRDefault="00284956" w:rsidP="00367FA3">
            <w:pPr>
              <w:jc w:val="center"/>
              <w:rPr>
                <w:b/>
                <w:sz w:val="20"/>
                <w:szCs w:val="20"/>
              </w:rPr>
            </w:pPr>
          </w:p>
        </w:tc>
        <w:tc>
          <w:tcPr>
            <w:tcW w:w="518" w:type="dxa"/>
            <w:gridSpan w:val="2"/>
            <w:shd w:val="clear" w:color="auto" w:fill="auto"/>
            <w:vAlign w:val="center"/>
          </w:tcPr>
          <w:p w:rsidR="00284956" w:rsidRPr="00367FA3" w:rsidRDefault="00284956" w:rsidP="00367FA3">
            <w:pPr>
              <w:jc w:val="center"/>
              <w:rPr>
                <w:b/>
                <w:sz w:val="20"/>
                <w:szCs w:val="20"/>
              </w:rPr>
            </w:pPr>
          </w:p>
        </w:tc>
        <w:tc>
          <w:tcPr>
            <w:tcW w:w="490" w:type="dxa"/>
            <w:shd w:val="clear" w:color="auto" w:fill="auto"/>
            <w:vAlign w:val="center"/>
          </w:tcPr>
          <w:p w:rsidR="00284956" w:rsidRPr="00367FA3" w:rsidRDefault="00284956" w:rsidP="00367FA3">
            <w:pPr>
              <w:jc w:val="center"/>
              <w:rPr>
                <w:b/>
                <w:sz w:val="20"/>
                <w:szCs w:val="20"/>
              </w:rPr>
            </w:pPr>
          </w:p>
        </w:tc>
        <w:tc>
          <w:tcPr>
            <w:tcW w:w="490" w:type="dxa"/>
            <w:gridSpan w:val="2"/>
            <w:shd w:val="clear" w:color="auto" w:fill="auto"/>
            <w:vAlign w:val="center"/>
          </w:tcPr>
          <w:p w:rsidR="00284956" w:rsidRPr="00367FA3" w:rsidRDefault="00284956" w:rsidP="00367FA3">
            <w:pPr>
              <w:jc w:val="center"/>
              <w:rPr>
                <w:b/>
                <w:sz w:val="20"/>
                <w:szCs w:val="20"/>
              </w:rPr>
            </w:pPr>
            <w:r w:rsidRPr="00367FA3">
              <w:rPr>
                <w:b/>
                <w:sz w:val="20"/>
                <w:szCs w:val="20"/>
              </w:rPr>
              <w:t>X</w:t>
            </w:r>
          </w:p>
        </w:tc>
        <w:tc>
          <w:tcPr>
            <w:tcW w:w="419" w:type="dxa"/>
            <w:shd w:val="clear" w:color="auto" w:fill="auto"/>
            <w:vAlign w:val="center"/>
          </w:tcPr>
          <w:p w:rsidR="00284956" w:rsidRPr="00367FA3" w:rsidRDefault="00284956" w:rsidP="00367FA3">
            <w:pPr>
              <w:jc w:val="center"/>
              <w:rPr>
                <w:b/>
                <w:sz w:val="20"/>
                <w:szCs w:val="20"/>
              </w:rPr>
            </w:pPr>
          </w:p>
        </w:tc>
      </w:tr>
    </w:tbl>
    <w:p w:rsidR="00F91958" w:rsidRPr="00AB484A" w:rsidRDefault="00F91958" w:rsidP="00560CA7">
      <w:pPr>
        <w:jc w:val="both"/>
      </w:pPr>
    </w:p>
    <w:p w:rsidR="00F91958" w:rsidRPr="00AB484A" w:rsidRDefault="00F91958" w:rsidP="00560CA7">
      <w:pPr>
        <w:jc w:val="both"/>
      </w:pPr>
    </w:p>
    <w:p w:rsidR="00F025D7" w:rsidRPr="00AB484A" w:rsidRDefault="00511FA8" w:rsidP="00560CA7">
      <w:pPr>
        <w:jc w:val="both"/>
      </w:pPr>
      <w:r w:rsidRPr="00AB484A">
        <w:br w:type="page"/>
      </w: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1676"/>
        <w:gridCol w:w="3078"/>
        <w:gridCol w:w="1119"/>
        <w:gridCol w:w="686"/>
        <w:gridCol w:w="534"/>
        <w:gridCol w:w="362"/>
        <w:gridCol w:w="392"/>
        <w:gridCol w:w="484"/>
        <w:gridCol w:w="465"/>
      </w:tblGrid>
      <w:tr w:rsidR="00F025D7" w:rsidRPr="00367FA3" w:rsidTr="00367FA3">
        <w:trPr>
          <w:trHeight w:val="447"/>
          <w:jc w:val="center"/>
        </w:trPr>
        <w:tc>
          <w:tcPr>
            <w:tcW w:w="5000" w:type="pct"/>
            <w:gridSpan w:val="10"/>
            <w:shd w:val="clear" w:color="auto" w:fill="E0E0E0"/>
            <w:vAlign w:val="center"/>
          </w:tcPr>
          <w:p w:rsidR="00F025D7" w:rsidRPr="00367FA3" w:rsidRDefault="00F025D7" w:rsidP="00367FA3">
            <w:pPr>
              <w:pStyle w:val="Cmsor2"/>
              <w:spacing w:before="0" w:after="0"/>
              <w:jc w:val="center"/>
              <w:rPr>
                <w:b w:val="0"/>
              </w:rPr>
            </w:pPr>
            <w:bookmarkStart w:id="171" w:name="_Toc210635550"/>
            <w:bookmarkStart w:id="172" w:name="_Toc320174469"/>
            <w:r w:rsidRPr="00367FA3">
              <w:rPr>
                <w:rFonts w:ascii="Times New Roman" w:hAnsi="Times New Roman"/>
                <w:caps/>
              </w:rPr>
              <w:lastRenderedPageBreak/>
              <w:t xml:space="preserve">Pedagógiai értékelés </w:t>
            </w:r>
            <w:proofErr w:type="gramStart"/>
            <w:r w:rsidRPr="00367FA3">
              <w:rPr>
                <w:rFonts w:ascii="Times New Roman" w:hAnsi="Times New Roman"/>
                <w:caps/>
              </w:rPr>
              <w:t>és</w:t>
            </w:r>
            <w:proofErr w:type="gramEnd"/>
            <w:r w:rsidRPr="00367FA3">
              <w:rPr>
                <w:rFonts w:ascii="Times New Roman" w:hAnsi="Times New Roman"/>
                <w:caps/>
              </w:rPr>
              <w:t xml:space="preserve"> mérés </w:t>
            </w:r>
            <w:r w:rsidR="00EC73A8" w:rsidRPr="00367FA3">
              <w:rPr>
                <w:rFonts w:ascii="Times New Roman" w:hAnsi="Times New Roman"/>
                <w:caps/>
              </w:rPr>
              <w:t>taná</w:t>
            </w:r>
            <w:r w:rsidR="00972E27" w:rsidRPr="00367FA3">
              <w:rPr>
                <w:rFonts w:ascii="Times New Roman" w:hAnsi="Times New Roman"/>
                <w:caps/>
              </w:rPr>
              <w:t>r</w:t>
            </w:r>
            <w:r w:rsidRPr="00367FA3">
              <w:rPr>
                <w:rFonts w:ascii="Times New Roman" w:hAnsi="Times New Roman"/>
                <w:caps/>
              </w:rPr>
              <w:t>szak tanegységlistája</w:t>
            </w:r>
            <w:bookmarkEnd w:id="171"/>
            <w:bookmarkEnd w:id="172"/>
          </w:p>
        </w:tc>
      </w:tr>
      <w:tr w:rsidR="00367FA3" w:rsidRPr="00367FA3" w:rsidTr="00367FA3">
        <w:trPr>
          <w:trHeight w:val="447"/>
          <w:jc w:val="center"/>
        </w:trPr>
        <w:tc>
          <w:tcPr>
            <w:tcW w:w="308" w:type="pct"/>
            <w:vMerge w:val="restart"/>
            <w:shd w:val="clear" w:color="auto" w:fill="E0E0E0"/>
            <w:textDirection w:val="btLr"/>
            <w:vAlign w:val="center"/>
          </w:tcPr>
          <w:p w:rsidR="00F025D7" w:rsidRPr="00367FA3" w:rsidRDefault="00F025D7" w:rsidP="00367FA3">
            <w:pPr>
              <w:tabs>
                <w:tab w:val="num" w:pos="644"/>
              </w:tabs>
              <w:ind w:left="113" w:right="113"/>
              <w:jc w:val="center"/>
              <w:rPr>
                <w:b/>
                <w:sz w:val="20"/>
                <w:szCs w:val="20"/>
              </w:rPr>
            </w:pPr>
            <w:r w:rsidRPr="00367FA3">
              <w:rPr>
                <w:b/>
                <w:sz w:val="20"/>
                <w:szCs w:val="20"/>
              </w:rPr>
              <w:t>Ism.</w:t>
            </w:r>
          </w:p>
        </w:tc>
        <w:tc>
          <w:tcPr>
            <w:tcW w:w="894" w:type="pct"/>
            <w:vMerge w:val="restart"/>
            <w:shd w:val="clear" w:color="auto" w:fill="E0E0E0"/>
            <w:vAlign w:val="center"/>
          </w:tcPr>
          <w:p w:rsidR="00F025D7" w:rsidRPr="00367FA3" w:rsidRDefault="00F025D7" w:rsidP="00367FA3">
            <w:pPr>
              <w:tabs>
                <w:tab w:val="num" w:pos="644"/>
              </w:tabs>
              <w:jc w:val="center"/>
              <w:rPr>
                <w:b/>
                <w:sz w:val="20"/>
                <w:szCs w:val="20"/>
              </w:rPr>
            </w:pPr>
            <w:r w:rsidRPr="00367FA3">
              <w:rPr>
                <w:b/>
                <w:sz w:val="20"/>
                <w:szCs w:val="20"/>
              </w:rPr>
              <w:t>Tantárgy</w:t>
            </w:r>
          </w:p>
          <w:p w:rsidR="00F025D7" w:rsidRPr="00367FA3" w:rsidRDefault="00F025D7" w:rsidP="00367FA3">
            <w:pPr>
              <w:tabs>
                <w:tab w:val="num" w:pos="644"/>
              </w:tabs>
              <w:jc w:val="center"/>
              <w:rPr>
                <w:b/>
                <w:sz w:val="20"/>
                <w:szCs w:val="20"/>
              </w:rPr>
            </w:pPr>
            <w:r w:rsidRPr="00367FA3">
              <w:rPr>
                <w:b/>
                <w:sz w:val="20"/>
                <w:szCs w:val="20"/>
              </w:rPr>
              <w:t>kódja</w:t>
            </w:r>
          </w:p>
        </w:tc>
        <w:tc>
          <w:tcPr>
            <w:tcW w:w="1642" w:type="pct"/>
            <w:vMerge w:val="restart"/>
            <w:shd w:val="clear" w:color="auto" w:fill="E0E0E0"/>
            <w:vAlign w:val="center"/>
          </w:tcPr>
          <w:p w:rsidR="00F025D7" w:rsidRPr="00367FA3" w:rsidRDefault="00F025D7" w:rsidP="00367FA3">
            <w:pPr>
              <w:tabs>
                <w:tab w:val="num" w:pos="644"/>
              </w:tabs>
              <w:jc w:val="center"/>
              <w:rPr>
                <w:sz w:val="20"/>
                <w:szCs w:val="20"/>
              </w:rPr>
            </w:pPr>
            <w:r w:rsidRPr="00367FA3">
              <w:rPr>
                <w:b/>
                <w:sz w:val="20"/>
                <w:szCs w:val="20"/>
              </w:rPr>
              <w:t>Tantárgyak</w:t>
            </w:r>
          </w:p>
        </w:tc>
        <w:tc>
          <w:tcPr>
            <w:tcW w:w="597" w:type="pct"/>
            <w:vMerge w:val="restart"/>
            <w:shd w:val="clear" w:color="auto" w:fill="E0E0E0"/>
            <w:vAlign w:val="center"/>
          </w:tcPr>
          <w:p w:rsidR="00F025D7" w:rsidRPr="00367FA3" w:rsidRDefault="00F025D7" w:rsidP="00367FA3">
            <w:pPr>
              <w:tabs>
                <w:tab w:val="num" w:pos="644"/>
              </w:tabs>
              <w:jc w:val="center"/>
              <w:rPr>
                <w:b/>
                <w:sz w:val="20"/>
                <w:szCs w:val="20"/>
              </w:rPr>
            </w:pPr>
            <w:r w:rsidRPr="00367FA3">
              <w:rPr>
                <w:b/>
                <w:sz w:val="20"/>
                <w:szCs w:val="20"/>
              </w:rPr>
              <w:t>Elmélet –Gyakorlat</w:t>
            </w:r>
          </w:p>
          <w:p w:rsidR="00F025D7" w:rsidRPr="00367FA3" w:rsidRDefault="00F025D7" w:rsidP="00367FA3">
            <w:pPr>
              <w:tabs>
                <w:tab w:val="num" w:pos="644"/>
              </w:tabs>
              <w:jc w:val="center"/>
              <w:rPr>
                <w:sz w:val="20"/>
                <w:szCs w:val="20"/>
              </w:rPr>
            </w:pPr>
            <w:r w:rsidRPr="00367FA3">
              <w:rPr>
                <w:b/>
                <w:sz w:val="20"/>
                <w:szCs w:val="20"/>
              </w:rPr>
              <w:t xml:space="preserve">(heti </w:t>
            </w:r>
            <w:proofErr w:type="gramStart"/>
            <w:r w:rsidRPr="00367FA3">
              <w:rPr>
                <w:b/>
                <w:sz w:val="20"/>
                <w:szCs w:val="20"/>
              </w:rPr>
              <w:t>ko</w:t>
            </w:r>
            <w:r w:rsidRPr="00367FA3">
              <w:rPr>
                <w:b/>
                <w:sz w:val="20"/>
                <w:szCs w:val="20"/>
              </w:rPr>
              <w:t>n</w:t>
            </w:r>
            <w:r w:rsidRPr="00367FA3">
              <w:rPr>
                <w:b/>
                <w:sz w:val="20"/>
                <w:szCs w:val="20"/>
              </w:rPr>
              <w:t>takt ór</w:t>
            </w:r>
            <w:r w:rsidRPr="00367FA3">
              <w:rPr>
                <w:b/>
                <w:sz w:val="20"/>
                <w:szCs w:val="20"/>
              </w:rPr>
              <w:t>a</w:t>
            </w:r>
            <w:r w:rsidRPr="00367FA3">
              <w:rPr>
                <w:b/>
                <w:sz w:val="20"/>
                <w:szCs w:val="20"/>
              </w:rPr>
              <w:t>szám</w:t>
            </w:r>
            <w:proofErr w:type="gramEnd"/>
            <w:r w:rsidRPr="00367FA3">
              <w:rPr>
                <w:b/>
                <w:sz w:val="20"/>
                <w:szCs w:val="20"/>
              </w:rPr>
              <w:t>)</w:t>
            </w:r>
          </w:p>
        </w:tc>
        <w:tc>
          <w:tcPr>
            <w:tcW w:w="366" w:type="pct"/>
            <w:vMerge w:val="restart"/>
            <w:shd w:val="clear" w:color="auto" w:fill="E0E0E0"/>
            <w:textDirection w:val="btLr"/>
            <w:vAlign w:val="center"/>
          </w:tcPr>
          <w:p w:rsidR="00F025D7" w:rsidRPr="00367FA3" w:rsidRDefault="00F025D7" w:rsidP="00367FA3">
            <w:pPr>
              <w:tabs>
                <w:tab w:val="num" w:pos="644"/>
              </w:tabs>
              <w:ind w:left="113" w:right="113"/>
              <w:jc w:val="center"/>
              <w:rPr>
                <w:sz w:val="20"/>
                <w:szCs w:val="20"/>
              </w:rPr>
            </w:pPr>
            <w:r w:rsidRPr="00367FA3">
              <w:rPr>
                <w:b/>
                <w:sz w:val="20"/>
                <w:szCs w:val="20"/>
              </w:rPr>
              <w:t>Értékelés</w:t>
            </w:r>
          </w:p>
        </w:tc>
        <w:tc>
          <w:tcPr>
            <w:tcW w:w="285" w:type="pct"/>
            <w:vMerge w:val="restart"/>
            <w:shd w:val="clear" w:color="auto" w:fill="E0E0E0"/>
            <w:textDirection w:val="btLr"/>
            <w:vAlign w:val="center"/>
          </w:tcPr>
          <w:p w:rsidR="00F025D7" w:rsidRPr="00367FA3" w:rsidRDefault="00F025D7" w:rsidP="00367FA3">
            <w:pPr>
              <w:tabs>
                <w:tab w:val="num" w:pos="644"/>
              </w:tabs>
              <w:ind w:left="113" w:right="113"/>
              <w:jc w:val="center"/>
              <w:rPr>
                <w:b/>
                <w:sz w:val="20"/>
                <w:szCs w:val="20"/>
              </w:rPr>
            </w:pPr>
            <w:r w:rsidRPr="00367FA3">
              <w:rPr>
                <w:b/>
                <w:sz w:val="20"/>
                <w:szCs w:val="20"/>
              </w:rPr>
              <w:t>Kredit</w:t>
            </w:r>
          </w:p>
        </w:tc>
        <w:tc>
          <w:tcPr>
            <w:tcW w:w="908" w:type="pct"/>
            <w:gridSpan w:val="4"/>
            <w:shd w:val="clear" w:color="auto" w:fill="E0E0E0"/>
            <w:vAlign w:val="center"/>
          </w:tcPr>
          <w:p w:rsidR="00F025D7" w:rsidRPr="00367FA3" w:rsidRDefault="00F025D7" w:rsidP="00367FA3">
            <w:pPr>
              <w:tabs>
                <w:tab w:val="num" w:pos="644"/>
              </w:tabs>
              <w:jc w:val="center"/>
              <w:rPr>
                <w:b/>
                <w:sz w:val="20"/>
                <w:szCs w:val="20"/>
              </w:rPr>
            </w:pPr>
            <w:r w:rsidRPr="00367FA3">
              <w:rPr>
                <w:b/>
                <w:sz w:val="20"/>
                <w:szCs w:val="20"/>
              </w:rPr>
              <w:t>Félév</w:t>
            </w:r>
          </w:p>
        </w:tc>
      </w:tr>
      <w:tr w:rsidR="00367FA3" w:rsidRPr="00367FA3" w:rsidTr="00367FA3">
        <w:trPr>
          <w:trHeight w:val="433"/>
          <w:jc w:val="center"/>
        </w:trPr>
        <w:tc>
          <w:tcPr>
            <w:tcW w:w="308" w:type="pct"/>
            <w:vMerge/>
            <w:shd w:val="clear" w:color="auto" w:fill="E0E0E0"/>
          </w:tcPr>
          <w:p w:rsidR="00F025D7" w:rsidRPr="00367FA3" w:rsidRDefault="00F025D7" w:rsidP="00367FA3">
            <w:pPr>
              <w:tabs>
                <w:tab w:val="num" w:pos="644"/>
              </w:tabs>
              <w:jc w:val="both"/>
              <w:rPr>
                <w:sz w:val="20"/>
                <w:szCs w:val="20"/>
              </w:rPr>
            </w:pPr>
          </w:p>
        </w:tc>
        <w:tc>
          <w:tcPr>
            <w:tcW w:w="894" w:type="pct"/>
            <w:vMerge/>
            <w:shd w:val="clear" w:color="auto" w:fill="E0E0E0"/>
          </w:tcPr>
          <w:p w:rsidR="00F025D7" w:rsidRPr="00367FA3" w:rsidRDefault="00F025D7" w:rsidP="00367FA3">
            <w:pPr>
              <w:tabs>
                <w:tab w:val="num" w:pos="644"/>
              </w:tabs>
              <w:jc w:val="both"/>
              <w:rPr>
                <w:sz w:val="20"/>
                <w:szCs w:val="20"/>
              </w:rPr>
            </w:pPr>
          </w:p>
        </w:tc>
        <w:tc>
          <w:tcPr>
            <w:tcW w:w="1642" w:type="pct"/>
            <w:vMerge/>
            <w:shd w:val="clear" w:color="auto" w:fill="E0E0E0"/>
          </w:tcPr>
          <w:p w:rsidR="00F025D7" w:rsidRPr="00367FA3" w:rsidRDefault="00F025D7" w:rsidP="00367FA3">
            <w:pPr>
              <w:tabs>
                <w:tab w:val="num" w:pos="644"/>
              </w:tabs>
              <w:jc w:val="both"/>
              <w:rPr>
                <w:sz w:val="20"/>
                <w:szCs w:val="20"/>
              </w:rPr>
            </w:pPr>
          </w:p>
        </w:tc>
        <w:tc>
          <w:tcPr>
            <w:tcW w:w="597" w:type="pct"/>
            <w:vMerge/>
            <w:shd w:val="clear" w:color="auto" w:fill="E0E0E0"/>
          </w:tcPr>
          <w:p w:rsidR="00F025D7" w:rsidRPr="00367FA3" w:rsidRDefault="00F025D7" w:rsidP="00367FA3">
            <w:pPr>
              <w:tabs>
                <w:tab w:val="num" w:pos="644"/>
              </w:tabs>
              <w:jc w:val="center"/>
              <w:rPr>
                <w:b/>
                <w:sz w:val="20"/>
                <w:szCs w:val="20"/>
              </w:rPr>
            </w:pPr>
          </w:p>
        </w:tc>
        <w:tc>
          <w:tcPr>
            <w:tcW w:w="366" w:type="pct"/>
            <w:vMerge/>
            <w:shd w:val="clear" w:color="auto" w:fill="E0E0E0"/>
          </w:tcPr>
          <w:p w:rsidR="00F025D7" w:rsidRPr="00367FA3" w:rsidRDefault="00F025D7" w:rsidP="00367FA3">
            <w:pPr>
              <w:tabs>
                <w:tab w:val="num" w:pos="644"/>
              </w:tabs>
              <w:jc w:val="center"/>
              <w:rPr>
                <w:b/>
                <w:sz w:val="20"/>
                <w:szCs w:val="20"/>
              </w:rPr>
            </w:pPr>
          </w:p>
        </w:tc>
        <w:tc>
          <w:tcPr>
            <w:tcW w:w="285" w:type="pct"/>
            <w:vMerge/>
            <w:shd w:val="clear" w:color="auto" w:fill="E0E0E0"/>
            <w:vAlign w:val="center"/>
          </w:tcPr>
          <w:p w:rsidR="00F025D7" w:rsidRPr="00367FA3" w:rsidRDefault="00F025D7" w:rsidP="00367FA3">
            <w:pPr>
              <w:tabs>
                <w:tab w:val="num" w:pos="644"/>
              </w:tabs>
              <w:jc w:val="center"/>
              <w:rPr>
                <w:b/>
                <w:sz w:val="20"/>
                <w:szCs w:val="20"/>
              </w:rPr>
            </w:pPr>
          </w:p>
        </w:tc>
        <w:tc>
          <w:tcPr>
            <w:tcW w:w="193" w:type="pct"/>
            <w:shd w:val="clear" w:color="auto" w:fill="E0E0E0"/>
            <w:vAlign w:val="center"/>
          </w:tcPr>
          <w:p w:rsidR="00F025D7" w:rsidRPr="00367FA3" w:rsidRDefault="00F025D7" w:rsidP="00367FA3">
            <w:pPr>
              <w:tabs>
                <w:tab w:val="num" w:pos="644"/>
              </w:tabs>
              <w:jc w:val="center"/>
              <w:rPr>
                <w:sz w:val="20"/>
                <w:szCs w:val="20"/>
              </w:rPr>
            </w:pPr>
            <w:r w:rsidRPr="00367FA3">
              <w:rPr>
                <w:b/>
                <w:sz w:val="20"/>
                <w:szCs w:val="20"/>
              </w:rPr>
              <w:t>1.</w:t>
            </w:r>
          </w:p>
        </w:tc>
        <w:tc>
          <w:tcPr>
            <w:tcW w:w="209" w:type="pct"/>
            <w:shd w:val="clear" w:color="auto" w:fill="E0E0E0"/>
            <w:vAlign w:val="center"/>
          </w:tcPr>
          <w:p w:rsidR="00F025D7" w:rsidRPr="00367FA3" w:rsidRDefault="00F025D7" w:rsidP="00367FA3">
            <w:pPr>
              <w:tabs>
                <w:tab w:val="num" w:pos="644"/>
              </w:tabs>
              <w:jc w:val="center"/>
              <w:rPr>
                <w:sz w:val="20"/>
                <w:szCs w:val="20"/>
              </w:rPr>
            </w:pPr>
            <w:r w:rsidRPr="00367FA3">
              <w:rPr>
                <w:b/>
                <w:sz w:val="20"/>
                <w:szCs w:val="20"/>
              </w:rPr>
              <w:t>2.</w:t>
            </w:r>
          </w:p>
        </w:tc>
        <w:tc>
          <w:tcPr>
            <w:tcW w:w="258" w:type="pct"/>
            <w:shd w:val="clear" w:color="auto" w:fill="E0E0E0"/>
            <w:vAlign w:val="center"/>
          </w:tcPr>
          <w:p w:rsidR="00F025D7" w:rsidRPr="00367FA3" w:rsidRDefault="00F025D7" w:rsidP="00367FA3">
            <w:pPr>
              <w:tabs>
                <w:tab w:val="num" w:pos="644"/>
              </w:tabs>
              <w:jc w:val="center"/>
              <w:rPr>
                <w:sz w:val="20"/>
                <w:szCs w:val="20"/>
              </w:rPr>
            </w:pPr>
            <w:r w:rsidRPr="00367FA3">
              <w:rPr>
                <w:b/>
                <w:sz w:val="20"/>
                <w:szCs w:val="20"/>
              </w:rPr>
              <w:t>3.</w:t>
            </w:r>
          </w:p>
        </w:tc>
        <w:tc>
          <w:tcPr>
            <w:tcW w:w="248" w:type="pct"/>
            <w:shd w:val="clear" w:color="auto" w:fill="E0E0E0"/>
            <w:vAlign w:val="center"/>
          </w:tcPr>
          <w:p w:rsidR="00F025D7" w:rsidRPr="00367FA3" w:rsidRDefault="00F025D7" w:rsidP="00367FA3">
            <w:pPr>
              <w:tabs>
                <w:tab w:val="num" w:pos="644"/>
              </w:tabs>
              <w:jc w:val="center"/>
              <w:rPr>
                <w:sz w:val="20"/>
                <w:szCs w:val="20"/>
              </w:rPr>
            </w:pPr>
            <w:r w:rsidRPr="00367FA3">
              <w:rPr>
                <w:b/>
                <w:sz w:val="20"/>
                <w:szCs w:val="20"/>
              </w:rPr>
              <w:t>4.</w:t>
            </w:r>
          </w:p>
        </w:tc>
      </w:tr>
      <w:tr w:rsidR="00367FA3" w:rsidRPr="00367FA3" w:rsidTr="00367FA3">
        <w:trPr>
          <w:jc w:val="center"/>
        </w:trPr>
        <w:tc>
          <w:tcPr>
            <w:tcW w:w="308" w:type="pct"/>
            <w:vMerge w:val="restart"/>
            <w:shd w:val="clear" w:color="auto" w:fill="auto"/>
            <w:textDirection w:val="btLr"/>
          </w:tcPr>
          <w:p w:rsidR="00F025D7" w:rsidRPr="00367FA3" w:rsidRDefault="00F025D7" w:rsidP="00367FA3">
            <w:pPr>
              <w:tabs>
                <w:tab w:val="num" w:pos="644"/>
              </w:tabs>
              <w:ind w:left="113" w:right="113"/>
              <w:jc w:val="center"/>
              <w:rPr>
                <w:sz w:val="20"/>
                <w:szCs w:val="20"/>
              </w:rPr>
            </w:pPr>
            <w:r w:rsidRPr="00367FA3">
              <w:rPr>
                <w:b/>
                <w:bCs/>
                <w:sz w:val="20"/>
                <w:szCs w:val="20"/>
              </w:rPr>
              <w:t>Szakterületi</w:t>
            </w:r>
          </w:p>
        </w:tc>
        <w:tc>
          <w:tcPr>
            <w:tcW w:w="894" w:type="pct"/>
            <w:vAlign w:val="bottom"/>
          </w:tcPr>
          <w:p w:rsidR="00F025D7" w:rsidRPr="00367FA3" w:rsidRDefault="00F025D7" w:rsidP="00367FA3">
            <w:pPr>
              <w:tabs>
                <w:tab w:val="num" w:pos="644"/>
              </w:tabs>
              <w:jc w:val="both"/>
              <w:rPr>
                <w:sz w:val="20"/>
                <w:szCs w:val="20"/>
              </w:rPr>
            </w:pPr>
            <w:r w:rsidRPr="00367FA3">
              <w:rPr>
                <w:sz w:val="20"/>
                <w:szCs w:val="20"/>
              </w:rPr>
              <w:t>NMP_EM110K2</w:t>
            </w:r>
          </w:p>
        </w:tc>
        <w:tc>
          <w:tcPr>
            <w:tcW w:w="1642" w:type="pct"/>
            <w:vAlign w:val="bottom"/>
          </w:tcPr>
          <w:p w:rsidR="00F025D7" w:rsidRPr="00367FA3" w:rsidRDefault="00F025D7" w:rsidP="00367FA3">
            <w:pPr>
              <w:tabs>
                <w:tab w:val="num" w:pos="644"/>
              </w:tabs>
              <w:rPr>
                <w:sz w:val="20"/>
                <w:szCs w:val="20"/>
              </w:rPr>
            </w:pPr>
            <w:r w:rsidRPr="00367FA3">
              <w:rPr>
                <w:sz w:val="20"/>
                <w:szCs w:val="20"/>
              </w:rPr>
              <w:t xml:space="preserve">Pedagógiai értékelés történelme, társadalmi vonatkozásai </w:t>
            </w:r>
          </w:p>
        </w:tc>
        <w:tc>
          <w:tcPr>
            <w:tcW w:w="597" w:type="pct"/>
            <w:vAlign w:val="center"/>
          </w:tcPr>
          <w:p w:rsidR="00F025D7" w:rsidRPr="00367FA3" w:rsidRDefault="00F025D7" w:rsidP="00367FA3">
            <w:pPr>
              <w:tabs>
                <w:tab w:val="num" w:pos="644"/>
              </w:tabs>
              <w:jc w:val="center"/>
              <w:rPr>
                <w:sz w:val="20"/>
                <w:szCs w:val="20"/>
              </w:rPr>
            </w:pPr>
            <w:r w:rsidRPr="00367FA3">
              <w:rPr>
                <w:sz w:val="20"/>
                <w:szCs w:val="20"/>
              </w:rPr>
              <w:t>2+0</w:t>
            </w:r>
          </w:p>
        </w:tc>
        <w:tc>
          <w:tcPr>
            <w:tcW w:w="366" w:type="pct"/>
            <w:vAlign w:val="center"/>
          </w:tcPr>
          <w:p w:rsidR="00F025D7" w:rsidRPr="00367FA3" w:rsidRDefault="00F025D7" w:rsidP="00367FA3">
            <w:pPr>
              <w:tabs>
                <w:tab w:val="num" w:pos="644"/>
              </w:tabs>
              <w:jc w:val="center"/>
              <w:rPr>
                <w:sz w:val="20"/>
                <w:szCs w:val="20"/>
              </w:rPr>
            </w:pPr>
            <w:r w:rsidRPr="00367FA3">
              <w:rPr>
                <w:sz w:val="20"/>
                <w:szCs w:val="20"/>
              </w:rPr>
              <w:t>K</w:t>
            </w:r>
          </w:p>
        </w:tc>
        <w:tc>
          <w:tcPr>
            <w:tcW w:w="285" w:type="pct"/>
            <w:vAlign w:val="center"/>
          </w:tcPr>
          <w:p w:rsidR="00F025D7" w:rsidRPr="00367FA3" w:rsidRDefault="00F025D7" w:rsidP="00367FA3">
            <w:pPr>
              <w:tabs>
                <w:tab w:val="num" w:pos="644"/>
              </w:tabs>
              <w:jc w:val="center"/>
              <w:rPr>
                <w:sz w:val="20"/>
                <w:szCs w:val="20"/>
              </w:rPr>
            </w:pPr>
            <w:r w:rsidRPr="00367FA3">
              <w:rPr>
                <w:sz w:val="20"/>
                <w:szCs w:val="20"/>
              </w:rPr>
              <w:t>2</w:t>
            </w:r>
          </w:p>
        </w:tc>
        <w:tc>
          <w:tcPr>
            <w:tcW w:w="193" w:type="pct"/>
            <w:vAlign w:val="center"/>
          </w:tcPr>
          <w:p w:rsidR="00F025D7" w:rsidRPr="00367FA3" w:rsidRDefault="00F025D7" w:rsidP="00367FA3">
            <w:pPr>
              <w:tabs>
                <w:tab w:val="num" w:pos="644"/>
              </w:tabs>
              <w:jc w:val="center"/>
              <w:rPr>
                <w:b/>
                <w:sz w:val="20"/>
                <w:szCs w:val="20"/>
              </w:rPr>
            </w:pPr>
            <w:r w:rsidRPr="00367FA3">
              <w:rPr>
                <w:b/>
                <w:sz w:val="20"/>
                <w:szCs w:val="20"/>
              </w:rPr>
              <w:t>X</w:t>
            </w:r>
          </w:p>
        </w:tc>
        <w:tc>
          <w:tcPr>
            <w:tcW w:w="209" w:type="pct"/>
            <w:vAlign w:val="center"/>
          </w:tcPr>
          <w:p w:rsidR="00F025D7" w:rsidRPr="00367FA3" w:rsidRDefault="00F025D7" w:rsidP="00367FA3">
            <w:pPr>
              <w:tabs>
                <w:tab w:val="num" w:pos="644"/>
              </w:tabs>
              <w:jc w:val="center"/>
              <w:rPr>
                <w:b/>
                <w:sz w:val="20"/>
                <w:szCs w:val="20"/>
              </w:rPr>
            </w:pPr>
          </w:p>
        </w:tc>
        <w:tc>
          <w:tcPr>
            <w:tcW w:w="258" w:type="pct"/>
            <w:vAlign w:val="center"/>
          </w:tcPr>
          <w:p w:rsidR="00F025D7" w:rsidRPr="00367FA3" w:rsidRDefault="00F025D7" w:rsidP="00367FA3">
            <w:pPr>
              <w:tabs>
                <w:tab w:val="num" w:pos="644"/>
              </w:tabs>
              <w:jc w:val="center"/>
              <w:rPr>
                <w:b/>
                <w:sz w:val="20"/>
                <w:szCs w:val="20"/>
              </w:rPr>
            </w:pPr>
          </w:p>
        </w:tc>
        <w:tc>
          <w:tcPr>
            <w:tcW w:w="248" w:type="pct"/>
            <w:vAlign w:val="center"/>
          </w:tcPr>
          <w:p w:rsidR="00F025D7" w:rsidRPr="00367FA3" w:rsidRDefault="00F025D7" w:rsidP="00367FA3">
            <w:pPr>
              <w:tabs>
                <w:tab w:val="num" w:pos="644"/>
              </w:tabs>
              <w:jc w:val="center"/>
              <w:rPr>
                <w:b/>
                <w:sz w:val="20"/>
                <w:szCs w:val="20"/>
              </w:rPr>
            </w:pPr>
          </w:p>
        </w:tc>
      </w:tr>
      <w:tr w:rsidR="00367FA3" w:rsidRPr="00367FA3" w:rsidTr="00367FA3">
        <w:trPr>
          <w:jc w:val="center"/>
        </w:trPr>
        <w:tc>
          <w:tcPr>
            <w:tcW w:w="308" w:type="pct"/>
            <w:vMerge/>
            <w:shd w:val="clear" w:color="auto" w:fill="auto"/>
          </w:tcPr>
          <w:p w:rsidR="00F025D7" w:rsidRPr="00367FA3" w:rsidRDefault="00F025D7" w:rsidP="00367FA3">
            <w:pPr>
              <w:tabs>
                <w:tab w:val="num" w:pos="644"/>
              </w:tabs>
              <w:jc w:val="both"/>
              <w:rPr>
                <w:sz w:val="20"/>
                <w:szCs w:val="20"/>
              </w:rPr>
            </w:pPr>
          </w:p>
        </w:tc>
        <w:tc>
          <w:tcPr>
            <w:tcW w:w="894" w:type="pct"/>
            <w:vAlign w:val="bottom"/>
          </w:tcPr>
          <w:p w:rsidR="00F025D7" w:rsidRPr="00367FA3" w:rsidRDefault="00F025D7" w:rsidP="00367FA3">
            <w:pPr>
              <w:tabs>
                <w:tab w:val="num" w:pos="644"/>
              </w:tabs>
              <w:jc w:val="both"/>
              <w:rPr>
                <w:sz w:val="20"/>
                <w:szCs w:val="20"/>
              </w:rPr>
            </w:pPr>
            <w:r w:rsidRPr="00367FA3">
              <w:rPr>
                <w:sz w:val="20"/>
                <w:szCs w:val="20"/>
              </w:rPr>
              <w:t>NMP_EM101G2</w:t>
            </w:r>
          </w:p>
        </w:tc>
        <w:tc>
          <w:tcPr>
            <w:tcW w:w="1642" w:type="pct"/>
            <w:vAlign w:val="bottom"/>
          </w:tcPr>
          <w:p w:rsidR="00F025D7" w:rsidRPr="00367FA3" w:rsidRDefault="00F025D7" w:rsidP="00367FA3">
            <w:pPr>
              <w:tabs>
                <w:tab w:val="num" w:pos="644"/>
              </w:tabs>
              <w:rPr>
                <w:sz w:val="20"/>
                <w:szCs w:val="20"/>
              </w:rPr>
            </w:pPr>
            <w:r w:rsidRPr="00367FA3">
              <w:rPr>
                <w:sz w:val="20"/>
                <w:szCs w:val="20"/>
              </w:rPr>
              <w:t>A kutatásmódszertan matematikai alapjai</w:t>
            </w:r>
          </w:p>
        </w:tc>
        <w:tc>
          <w:tcPr>
            <w:tcW w:w="597" w:type="pct"/>
            <w:vAlign w:val="center"/>
          </w:tcPr>
          <w:p w:rsidR="00F025D7" w:rsidRPr="00367FA3" w:rsidRDefault="00F025D7" w:rsidP="00367FA3">
            <w:pPr>
              <w:tabs>
                <w:tab w:val="num" w:pos="644"/>
              </w:tabs>
              <w:jc w:val="center"/>
              <w:rPr>
                <w:sz w:val="20"/>
                <w:szCs w:val="20"/>
              </w:rPr>
            </w:pPr>
            <w:r w:rsidRPr="00367FA3">
              <w:rPr>
                <w:sz w:val="20"/>
                <w:szCs w:val="20"/>
              </w:rPr>
              <w:t>0+2</w:t>
            </w:r>
          </w:p>
        </w:tc>
        <w:tc>
          <w:tcPr>
            <w:tcW w:w="366" w:type="pct"/>
            <w:vAlign w:val="center"/>
          </w:tcPr>
          <w:p w:rsidR="00F025D7" w:rsidRPr="00367FA3" w:rsidRDefault="00F025D7" w:rsidP="00367FA3">
            <w:pPr>
              <w:tabs>
                <w:tab w:val="num" w:pos="644"/>
              </w:tabs>
              <w:jc w:val="center"/>
              <w:rPr>
                <w:sz w:val="20"/>
                <w:szCs w:val="20"/>
              </w:rPr>
            </w:pPr>
            <w:r w:rsidRPr="00367FA3">
              <w:rPr>
                <w:sz w:val="20"/>
                <w:szCs w:val="20"/>
              </w:rPr>
              <w:t>Gyj</w:t>
            </w:r>
          </w:p>
        </w:tc>
        <w:tc>
          <w:tcPr>
            <w:tcW w:w="285" w:type="pct"/>
            <w:vAlign w:val="center"/>
          </w:tcPr>
          <w:p w:rsidR="00F025D7" w:rsidRPr="00367FA3" w:rsidRDefault="00F025D7" w:rsidP="00367FA3">
            <w:pPr>
              <w:tabs>
                <w:tab w:val="num" w:pos="644"/>
              </w:tabs>
              <w:jc w:val="center"/>
              <w:rPr>
                <w:sz w:val="20"/>
                <w:szCs w:val="20"/>
              </w:rPr>
            </w:pPr>
            <w:r w:rsidRPr="00367FA3">
              <w:rPr>
                <w:sz w:val="20"/>
                <w:szCs w:val="20"/>
              </w:rPr>
              <w:t>2</w:t>
            </w:r>
          </w:p>
        </w:tc>
        <w:tc>
          <w:tcPr>
            <w:tcW w:w="193" w:type="pct"/>
            <w:vAlign w:val="center"/>
          </w:tcPr>
          <w:p w:rsidR="00F025D7" w:rsidRPr="00367FA3" w:rsidRDefault="00F025D7" w:rsidP="00367FA3">
            <w:pPr>
              <w:tabs>
                <w:tab w:val="num" w:pos="644"/>
              </w:tabs>
              <w:jc w:val="center"/>
              <w:rPr>
                <w:b/>
                <w:sz w:val="20"/>
                <w:szCs w:val="20"/>
              </w:rPr>
            </w:pPr>
            <w:r w:rsidRPr="00367FA3">
              <w:rPr>
                <w:b/>
                <w:sz w:val="20"/>
                <w:szCs w:val="20"/>
              </w:rPr>
              <w:t>X</w:t>
            </w:r>
          </w:p>
        </w:tc>
        <w:tc>
          <w:tcPr>
            <w:tcW w:w="209" w:type="pct"/>
            <w:vAlign w:val="center"/>
          </w:tcPr>
          <w:p w:rsidR="00F025D7" w:rsidRPr="00367FA3" w:rsidRDefault="00F025D7" w:rsidP="00367FA3">
            <w:pPr>
              <w:tabs>
                <w:tab w:val="num" w:pos="644"/>
              </w:tabs>
              <w:jc w:val="center"/>
              <w:rPr>
                <w:b/>
                <w:sz w:val="20"/>
                <w:szCs w:val="20"/>
              </w:rPr>
            </w:pPr>
          </w:p>
        </w:tc>
        <w:tc>
          <w:tcPr>
            <w:tcW w:w="258" w:type="pct"/>
            <w:vAlign w:val="center"/>
          </w:tcPr>
          <w:p w:rsidR="00F025D7" w:rsidRPr="00367FA3" w:rsidRDefault="00F025D7" w:rsidP="00367FA3">
            <w:pPr>
              <w:tabs>
                <w:tab w:val="num" w:pos="644"/>
              </w:tabs>
              <w:jc w:val="center"/>
              <w:rPr>
                <w:b/>
                <w:sz w:val="20"/>
                <w:szCs w:val="20"/>
              </w:rPr>
            </w:pPr>
          </w:p>
        </w:tc>
        <w:tc>
          <w:tcPr>
            <w:tcW w:w="248" w:type="pct"/>
            <w:vAlign w:val="center"/>
          </w:tcPr>
          <w:p w:rsidR="00F025D7" w:rsidRPr="00367FA3" w:rsidRDefault="00F025D7" w:rsidP="00367FA3">
            <w:pPr>
              <w:tabs>
                <w:tab w:val="num" w:pos="644"/>
              </w:tabs>
              <w:jc w:val="center"/>
              <w:rPr>
                <w:b/>
                <w:sz w:val="20"/>
                <w:szCs w:val="20"/>
              </w:rPr>
            </w:pPr>
          </w:p>
        </w:tc>
      </w:tr>
      <w:tr w:rsidR="00367FA3" w:rsidRPr="00367FA3" w:rsidTr="00367FA3">
        <w:trPr>
          <w:jc w:val="center"/>
        </w:trPr>
        <w:tc>
          <w:tcPr>
            <w:tcW w:w="308" w:type="pct"/>
            <w:vMerge/>
            <w:shd w:val="clear" w:color="auto" w:fill="auto"/>
          </w:tcPr>
          <w:p w:rsidR="00F025D7" w:rsidRPr="00367FA3" w:rsidRDefault="00F025D7" w:rsidP="00367FA3">
            <w:pPr>
              <w:tabs>
                <w:tab w:val="num" w:pos="644"/>
              </w:tabs>
              <w:jc w:val="both"/>
              <w:rPr>
                <w:sz w:val="20"/>
                <w:szCs w:val="20"/>
              </w:rPr>
            </w:pPr>
          </w:p>
        </w:tc>
        <w:tc>
          <w:tcPr>
            <w:tcW w:w="894" w:type="pct"/>
            <w:vAlign w:val="bottom"/>
          </w:tcPr>
          <w:p w:rsidR="00F025D7" w:rsidRPr="00367FA3" w:rsidRDefault="00F025D7" w:rsidP="00367FA3">
            <w:pPr>
              <w:tabs>
                <w:tab w:val="num" w:pos="644"/>
              </w:tabs>
              <w:jc w:val="both"/>
              <w:rPr>
                <w:sz w:val="20"/>
                <w:szCs w:val="20"/>
              </w:rPr>
            </w:pPr>
            <w:r w:rsidRPr="00367FA3">
              <w:rPr>
                <w:sz w:val="20"/>
                <w:szCs w:val="20"/>
              </w:rPr>
              <w:t>NMP_EM109K3</w:t>
            </w:r>
          </w:p>
        </w:tc>
        <w:tc>
          <w:tcPr>
            <w:tcW w:w="1642" w:type="pct"/>
            <w:vAlign w:val="bottom"/>
          </w:tcPr>
          <w:p w:rsidR="00F025D7" w:rsidRPr="00367FA3" w:rsidRDefault="00F025D7" w:rsidP="00367FA3">
            <w:pPr>
              <w:tabs>
                <w:tab w:val="num" w:pos="644"/>
              </w:tabs>
              <w:rPr>
                <w:sz w:val="20"/>
                <w:szCs w:val="20"/>
              </w:rPr>
            </w:pPr>
            <w:r w:rsidRPr="00367FA3">
              <w:rPr>
                <w:sz w:val="20"/>
                <w:szCs w:val="20"/>
              </w:rPr>
              <w:t>Pedagógiai értékelés összehasonl</w:t>
            </w:r>
            <w:r w:rsidRPr="00367FA3">
              <w:rPr>
                <w:sz w:val="20"/>
                <w:szCs w:val="20"/>
              </w:rPr>
              <w:t>í</w:t>
            </w:r>
            <w:r w:rsidRPr="00367FA3">
              <w:rPr>
                <w:sz w:val="20"/>
                <w:szCs w:val="20"/>
              </w:rPr>
              <w:t>tó elemzése</w:t>
            </w:r>
          </w:p>
        </w:tc>
        <w:tc>
          <w:tcPr>
            <w:tcW w:w="597" w:type="pct"/>
            <w:vAlign w:val="center"/>
          </w:tcPr>
          <w:p w:rsidR="00F025D7" w:rsidRPr="00367FA3" w:rsidRDefault="00F025D7" w:rsidP="00367FA3">
            <w:pPr>
              <w:tabs>
                <w:tab w:val="num" w:pos="644"/>
              </w:tabs>
              <w:jc w:val="center"/>
              <w:rPr>
                <w:sz w:val="20"/>
                <w:szCs w:val="20"/>
              </w:rPr>
            </w:pPr>
            <w:r w:rsidRPr="00367FA3">
              <w:rPr>
                <w:sz w:val="20"/>
                <w:szCs w:val="20"/>
              </w:rPr>
              <w:t>2+0</w:t>
            </w:r>
          </w:p>
        </w:tc>
        <w:tc>
          <w:tcPr>
            <w:tcW w:w="366" w:type="pct"/>
            <w:vAlign w:val="center"/>
          </w:tcPr>
          <w:p w:rsidR="00F025D7" w:rsidRPr="00367FA3" w:rsidRDefault="00F025D7" w:rsidP="00367FA3">
            <w:pPr>
              <w:tabs>
                <w:tab w:val="num" w:pos="644"/>
              </w:tabs>
              <w:jc w:val="center"/>
              <w:rPr>
                <w:sz w:val="20"/>
                <w:szCs w:val="20"/>
              </w:rPr>
            </w:pPr>
            <w:r w:rsidRPr="00367FA3">
              <w:rPr>
                <w:sz w:val="20"/>
                <w:szCs w:val="20"/>
              </w:rPr>
              <w:t>K</w:t>
            </w:r>
          </w:p>
        </w:tc>
        <w:tc>
          <w:tcPr>
            <w:tcW w:w="285" w:type="pct"/>
            <w:vAlign w:val="center"/>
          </w:tcPr>
          <w:p w:rsidR="00F025D7" w:rsidRPr="00367FA3" w:rsidRDefault="00F025D7" w:rsidP="00367FA3">
            <w:pPr>
              <w:tabs>
                <w:tab w:val="num" w:pos="644"/>
              </w:tabs>
              <w:jc w:val="center"/>
              <w:rPr>
                <w:sz w:val="20"/>
                <w:szCs w:val="20"/>
              </w:rPr>
            </w:pPr>
            <w:r w:rsidRPr="00367FA3">
              <w:rPr>
                <w:sz w:val="20"/>
                <w:szCs w:val="20"/>
              </w:rPr>
              <w:t>3</w:t>
            </w:r>
          </w:p>
        </w:tc>
        <w:tc>
          <w:tcPr>
            <w:tcW w:w="193" w:type="pct"/>
            <w:vAlign w:val="center"/>
          </w:tcPr>
          <w:p w:rsidR="00F025D7" w:rsidRPr="00367FA3" w:rsidRDefault="00F025D7" w:rsidP="00367FA3">
            <w:pPr>
              <w:tabs>
                <w:tab w:val="num" w:pos="644"/>
              </w:tabs>
              <w:jc w:val="center"/>
              <w:rPr>
                <w:b/>
                <w:sz w:val="20"/>
                <w:szCs w:val="20"/>
              </w:rPr>
            </w:pPr>
          </w:p>
        </w:tc>
        <w:tc>
          <w:tcPr>
            <w:tcW w:w="209" w:type="pct"/>
            <w:vAlign w:val="center"/>
          </w:tcPr>
          <w:p w:rsidR="00F025D7" w:rsidRPr="00367FA3" w:rsidRDefault="00F025D7" w:rsidP="00367FA3">
            <w:pPr>
              <w:tabs>
                <w:tab w:val="num" w:pos="644"/>
              </w:tabs>
              <w:jc w:val="center"/>
              <w:rPr>
                <w:b/>
                <w:sz w:val="20"/>
                <w:szCs w:val="20"/>
              </w:rPr>
            </w:pPr>
          </w:p>
        </w:tc>
        <w:tc>
          <w:tcPr>
            <w:tcW w:w="258" w:type="pct"/>
            <w:vAlign w:val="center"/>
          </w:tcPr>
          <w:p w:rsidR="00F025D7" w:rsidRPr="00367FA3" w:rsidRDefault="00F025D7" w:rsidP="00367FA3">
            <w:pPr>
              <w:tabs>
                <w:tab w:val="num" w:pos="644"/>
              </w:tabs>
              <w:jc w:val="center"/>
              <w:rPr>
                <w:b/>
                <w:sz w:val="20"/>
                <w:szCs w:val="20"/>
              </w:rPr>
            </w:pPr>
            <w:r w:rsidRPr="00367FA3">
              <w:rPr>
                <w:b/>
                <w:sz w:val="20"/>
                <w:szCs w:val="20"/>
              </w:rPr>
              <w:t>X</w:t>
            </w:r>
          </w:p>
        </w:tc>
        <w:tc>
          <w:tcPr>
            <w:tcW w:w="248" w:type="pct"/>
            <w:vAlign w:val="center"/>
          </w:tcPr>
          <w:p w:rsidR="00F025D7" w:rsidRPr="00367FA3" w:rsidRDefault="00F025D7" w:rsidP="00367FA3">
            <w:pPr>
              <w:tabs>
                <w:tab w:val="num" w:pos="644"/>
              </w:tabs>
              <w:jc w:val="center"/>
              <w:rPr>
                <w:b/>
                <w:sz w:val="20"/>
                <w:szCs w:val="20"/>
              </w:rPr>
            </w:pPr>
          </w:p>
        </w:tc>
      </w:tr>
      <w:tr w:rsidR="00367FA3" w:rsidRPr="00367FA3" w:rsidTr="00367FA3">
        <w:trPr>
          <w:jc w:val="center"/>
        </w:trPr>
        <w:tc>
          <w:tcPr>
            <w:tcW w:w="308" w:type="pct"/>
            <w:vMerge/>
            <w:shd w:val="clear" w:color="auto" w:fill="auto"/>
          </w:tcPr>
          <w:p w:rsidR="00F025D7" w:rsidRPr="00367FA3" w:rsidRDefault="00F025D7" w:rsidP="00367FA3">
            <w:pPr>
              <w:tabs>
                <w:tab w:val="num" w:pos="644"/>
              </w:tabs>
              <w:jc w:val="both"/>
              <w:rPr>
                <w:sz w:val="20"/>
                <w:szCs w:val="20"/>
              </w:rPr>
            </w:pPr>
          </w:p>
        </w:tc>
        <w:tc>
          <w:tcPr>
            <w:tcW w:w="894" w:type="pct"/>
            <w:vAlign w:val="bottom"/>
          </w:tcPr>
          <w:p w:rsidR="00F025D7" w:rsidRPr="00367FA3" w:rsidRDefault="00F025D7" w:rsidP="00367FA3">
            <w:pPr>
              <w:tabs>
                <w:tab w:val="num" w:pos="644"/>
              </w:tabs>
              <w:jc w:val="both"/>
              <w:rPr>
                <w:sz w:val="20"/>
                <w:szCs w:val="20"/>
              </w:rPr>
            </w:pPr>
            <w:r w:rsidRPr="00367FA3">
              <w:rPr>
                <w:sz w:val="20"/>
                <w:szCs w:val="20"/>
              </w:rPr>
              <w:t>NMP_EM115G2</w:t>
            </w:r>
          </w:p>
        </w:tc>
        <w:tc>
          <w:tcPr>
            <w:tcW w:w="1642" w:type="pct"/>
            <w:vAlign w:val="bottom"/>
          </w:tcPr>
          <w:p w:rsidR="00F025D7" w:rsidRPr="00367FA3" w:rsidRDefault="00F025D7" w:rsidP="00367FA3">
            <w:pPr>
              <w:tabs>
                <w:tab w:val="num" w:pos="644"/>
              </w:tabs>
              <w:rPr>
                <w:sz w:val="20"/>
                <w:szCs w:val="20"/>
              </w:rPr>
            </w:pPr>
            <w:r w:rsidRPr="00367FA3">
              <w:rPr>
                <w:sz w:val="20"/>
                <w:szCs w:val="20"/>
              </w:rPr>
              <w:t>Vezetési ismeretek, szervezetfe</w:t>
            </w:r>
            <w:r w:rsidRPr="00367FA3">
              <w:rPr>
                <w:sz w:val="20"/>
                <w:szCs w:val="20"/>
              </w:rPr>
              <w:t>j</w:t>
            </w:r>
            <w:r w:rsidRPr="00367FA3">
              <w:rPr>
                <w:sz w:val="20"/>
                <w:szCs w:val="20"/>
              </w:rPr>
              <w:t>lesztés</w:t>
            </w:r>
          </w:p>
        </w:tc>
        <w:tc>
          <w:tcPr>
            <w:tcW w:w="597" w:type="pct"/>
            <w:vAlign w:val="center"/>
          </w:tcPr>
          <w:p w:rsidR="00F025D7" w:rsidRPr="00367FA3" w:rsidRDefault="00F025D7" w:rsidP="00367FA3">
            <w:pPr>
              <w:tabs>
                <w:tab w:val="num" w:pos="644"/>
              </w:tabs>
              <w:jc w:val="center"/>
              <w:rPr>
                <w:sz w:val="20"/>
                <w:szCs w:val="20"/>
              </w:rPr>
            </w:pPr>
            <w:r w:rsidRPr="00367FA3">
              <w:rPr>
                <w:sz w:val="20"/>
                <w:szCs w:val="20"/>
              </w:rPr>
              <w:t>0+2</w:t>
            </w:r>
          </w:p>
        </w:tc>
        <w:tc>
          <w:tcPr>
            <w:tcW w:w="366" w:type="pct"/>
            <w:vAlign w:val="center"/>
          </w:tcPr>
          <w:p w:rsidR="00F025D7" w:rsidRPr="00367FA3" w:rsidRDefault="00F025D7" w:rsidP="00367FA3">
            <w:pPr>
              <w:tabs>
                <w:tab w:val="num" w:pos="644"/>
              </w:tabs>
              <w:jc w:val="center"/>
              <w:rPr>
                <w:sz w:val="20"/>
                <w:szCs w:val="20"/>
              </w:rPr>
            </w:pPr>
            <w:r w:rsidRPr="00367FA3">
              <w:rPr>
                <w:sz w:val="20"/>
                <w:szCs w:val="20"/>
              </w:rPr>
              <w:t>Gyj</w:t>
            </w:r>
          </w:p>
        </w:tc>
        <w:tc>
          <w:tcPr>
            <w:tcW w:w="285" w:type="pct"/>
            <w:vAlign w:val="center"/>
          </w:tcPr>
          <w:p w:rsidR="00F025D7" w:rsidRPr="00367FA3" w:rsidRDefault="00F025D7" w:rsidP="00367FA3">
            <w:pPr>
              <w:tabs>
                <w:tab w:val="num" w:pos="644"/>
              </w:tabs>
              <w:jc w:val="center"/>
              <w:rPr>
                <w:sz w:val="20"/>
                <w:szCs w:val="20"/>
              </w:rPr>
            </w:pPr>
            <w:r w:rsidRPr="00367FA3">
              <w:rPr>
                <w:sz w:val="20"/>
                <w:szCs w:val="20"/>
              </w:rPr>
              <w:t>2</w:t>
            </w:r>
          </w:p>
        </w:tc>
        <w:tc>
          <w:tcPr>
            <w:tcW w:w="193" w:type="pct"/>
            <w:vAlign w:val="center"/>
          </w:tcPr>
          <w:p w:rsidR="00F025D7" w:rsidRPr="00367FA3" w:rsidRDefault="00F025D7" w:rsidP="00367FA3">
            <w:pPr>
              <w:tabs>
                <w:tab w:val="num" w:pos="644"/>
              </w:tabs>
              <w:jc w:val="center"/>
              <w:rPr>
                <w:b/>
                <w:sz w:val="20"/>
                <w:szCs w:val="20"/>
              </w:rPr>
            </w:pPr>
          </w:p>
        </w:tc>
        <w:tc>
          <w:tcPr>
            <w:tcW w:w="209" w:type="pct"/>
            <w:vAlign w:val="center"/>
          </w:tcPr>
          <w:p w:rsidR="00F025D7" w:rsidRPr="00367FA3" w:rsidRDefault="00F025D7" w:rsidP="00367FA3">
            <w:pPr>
              <w:tabs>
                <w:tab w:val="num" w:pos="644"/>
              </w:tabs>
              <w:jc w:val="center"/>
              <w:rPr>
                <w:b/>
                <w:sz w:val="20"/>
                <w:szCs w:val="20"/>
              </w:rPr>
            </w:pPr>
          </w:p>
        </w:tc>
        <w:tc>
          <w:tcPr>
            <w:tcW w:w="258" w:type="pct"/>
            <w:vAlign w:val="center"/>
          </w:tcPr>
          <w:p w:rsidR="00F025D7" w:rsidRPr="00367FA3" w:rsidRDefault="00F025D7" w:rsidP="00367FA3">
            <w:pPr>
              <w:tabs>
                <w:tab w:val="num" w:pos="644"/>
              </w:tabs>
              <w:jc w:val="center"/>
              <w:rPr>
                <w:b/>
                <w:sz w:val="20"/>
                <w:szCs w:val="20"/>
              </w:rPr>
            </w:pPr>
          </w:p>
        </w:tc>
        <w:tc>
          <w:tcPr>
            <w:tcW w:w="248" w:type="pct"/>
            <w:vAlign w:val="center"/>
          </w:tcPr>
          <w:p w:rsidR="00F025D7" w:rsidRPr="00367FA3" w:rsidRDefault="00F025D7" w:rsidP="00367FA3">
            <w:pPr>
              <w:tabs>
                <w:tab w:val="num" w:pos="644"/>
              </w:tabs>
              <w:jc w:val="center"/>
              <w:rPr>
                <w:b/>
                <w:sz w:val="20"/>
                <w:szCs w:val="20"/>
              </w:rPr>
            </w:pPr>
            <w:r w:rsidRPr="00367FA3">
              <w:rPr>
                <w:b/>
                <w:sz w:val="20"/>
                <w:szCs w:val="20"/>
              </w:rPr>
              <w:t>X</w:t>
            </w:r>
          </w:p>
        </w:tc>
      </w:tr>
      <w:tr w:rsidR="00367FA3" w:rsidRPr="00367FA3" w:rsidTr="00367FA3">
        <w:trPr>
          <w:jc w:val="center"/>
        </w:trPr>
        <w:tc>
          <w:tcPr>
            <w:tcW w:w="308" w:type="pct"/>
            <w:vMerge/>
            <w:shd w:val="clear" w:color="auto" w:fill="auto"/>
          </w:tcPr>
          <w:p w:rsidR="00F025D7" w:rsidRPr="00367FA3" w:rsidRDefault="00F025D7" w:rsidP="00367FA3">
            <w:pPr>
              <w:tabs>
                <w:tab w:val="num" w:pos="644"/>
              </w:tabs>
              <w:jc w:val="both"/>
              <w:rPr>
                <w:sz w:val="20"/>
                <w:szCs w:val="20"/>
              </w:rPr>
            </w:pPr>
          </w:p>
        </w:tc>
        <w:tc>
          <w:tcPr>
            <w:tcW w:w="894" w:type="pct"/>
            <w:vAlign w:val="bottom"/>
          </w:tcPr>
          <w:p w:rsidR="00F025D7" w:rsidRPr="00367FA3" w:rsidRDefault="00F025D7" w:rsidP="00367FA3">
            <w:pPr>
              <w:tabs>
                <w:tab w:val="num" w:pos="644"/>
              </w:tabs>
              <w:jc w:val="both"/>
              <w:rPr>
                <w:sz w:val="20"/>
                <w:szCs w:val="20"/>
              </w:rPr>
            </w:pPr>
            <w:r w:rsidRPr="00367FA3">
              <w:rPr>
                <w:sz w:val="20"/>
                <w:szCs w:val="20"/>
              </w:rPr>
              <w:t>NMP_EM114G2</w:t>
            </w:r>
          </w:p>
        </w:tc>
        <w:tc>
          <w:tcPr>
            <w:tcW w:w="1642" w:type="pct"/>
            <w:vAlign w:val="bottom"/>
          </w:tcPr>
          <w:p w:rsidR="00F025D7" w:rsidRPr="00367FA3" w:rsidRDefault="00F025D7" w:rsidP="00367FA3">
            <w:pPr>
              <w:tabs>
                <w:tab w:val="num" w:pos="644"/>
              </w:tabs>
              <w:rPr>
                <w:sz w:val="20"/>
                <w:szCs w:val="20"/>
              </w:rPr>
            </w:pPr>
            <w:r w:rsidRPr="00367FA3">
              <w:rPr>
                <w:sz w:val="20"/>
                <w:szCs w:val="20"/>
              </w:rPr>
              <w:t>Tesztelmélet (tesztelemzés, tesz</w:t>
            </w:r>
            <w:r w:rsidRPr="00367FA3">
              <w:rPr>
                <w:sz w:val="20"/>
                <w:szCs w:val="20"/>
              </w:rPr>
              <w:t>t</w:t>
            </w:r>
            <w:r w:rsidRPr="00367FA3">
              <w:rPr>
                <w:sz w:val="20"/>
                <w:szCs w:val="20"/>
              </w:rPr>
              <w:t>fejlesztés, feladatlapok szerkeszt</w:t>
            </w:r>
            <w:r w:rsidRPr="00367FA3">
              <w:rPr>
                <w:sz w:val="20"/>
                <w:szCs w:val="20"/>
              </w:rPr>
              <w:t>é</w:t>
            </w:r>
            <w:r w:rsidRPr="00367FA3">
              <w:rPr>
                <w:sz w:val="20"/>
                <w:szCs w:val="20"/>
              </w:rPr>
              <w:t>se, kérdéstípusok)</w:t>
            </w:r>
          </w:p>
        </w:tc>
        <w:tc>
          <w:tcPr>
            <w:tcW w:w="597" w:type="pct"/>
            <w:vAlign w:val="center"/>
          </w:tcPr>
          <w:p w:rsidR="00F025D7" w:rsidRPr="00367FA3" w:rsidRDefault="00F025D7" w:rsidP="00367FA3">
            <w:pPr>
              <w:tabs>
                <w:tab w:val="num" w:pos="644"/>
              </w:tabs>
              <w:jc w:val="center"/>
              <w:rPr>
                <w:sz w:val="20"/>
                <w:szCs w:val="20"/>
              </w:rPr>
            </w:pPr>
            <w:r w:rsidRPr="00367FA3">
              <w:rPr>
                <w:sz w:val="20"/>
                <w:szCs w:val="20"/>
              </w:rPr>
              <w:t>0+2</w:t>
            </w:r>
          </w:p>
        </w:tc>
        <w:tc>
          <w:tcPr>
            <w:tcW w:w="366" w:type="pct"/>
            <w:vAlign w:val="center"/>
          </w:tcPr>
          <w:p w:rsidR="00F025D7" w:rsidRPr="00367FA3" w:rsidRDefault="00F025D7" w:rsidP="00367FA3">
            <w:pPr>
              <w:tabs>
                <w:tab w:val="num" w:pos="644"/>
              </w:tabs>
              <w:jc w:val="center"/>
              <w:rPr>
                <w:sz w:val="20"/>
                <w:szCs w:val="20"/>
              </w:rPr>
            </w:pPr>
            <w:r w:rsidRPr="00367FA3">
              <w:rPr>
                <w:sz w:val="20"/>
                <w:szCs w:val="20"/>
              </w:rPr>
              <w:t>Gyj</w:t>
            </w:r>
          </w:p>
        </w:tc>
        <w:tc>
          <w:tcPr>
            <w:tcW w:w="285" w:type="pct"/>
            <w:vAlign w:val="center"/>
          </w:tcPr>
          <w:p w:rsidR="00F025D7" w:rsidRPr="00367FA3" w:rsidRDefault="00F025D7" w:rsidP="00367FA3">
            <w:pPr>
              <w:tabs>
                <w:tab w:val="num" w:pos="644"/>
              </w:tabs>
              <w:jc w:val="center"/>
              <w:rPr>
                <w:sz w:val="20"/>
                <w:szCs w:val="20"/>
              </w:rPr>
            </w:pPr>
            <w:r w:rsidRPr="00367FA3">
              <w:rPr>
                <w:sz w:val="20"/>
                <w:szCs w:val="20"/>
              </w:rPr>
              <w:t>2</w:t>
            </w:r>
          </w:p>
        </w:tc>
        <w:tc>
          <w:tcPr>
            <w:tcW w:w="193" w:type="pct"/>
            <w:vAlign w:val="center"/>
          </w:tcPr>
          <w:p w:rsidR="00F025D7" w:rsidRPr="00367FA3" w:rsidRDefault="00F025D7" w:rsidP="00367FA3">
            <w:pPr>
              <w:tabs>
                <w:tab w:val="num" w:pos="644"/>
              </w:tabs>
              <w:jc w:val="center"/>
              <w:rPr>
                <w:b/>
                <w:sz w:val="20"/>
                <w:szCs w:val="20"/>
              </w:rPr>
            </w:pPr>
          </w:p>
        </w:tc>
        <w:tc>
          <w:tcPr>
            <w:tcW w:w="209" w:type="pct"/>
            <w:vAlign w:val="center"/>
          </w:tcPr>
          <w:p w:rsidR="00F025D7" w:rsidRPr="00367FA3" w:rsidRDefault="00F025D7" w:rsidP="00367FA3">
            <w:pPr>
              <w:tabs>
                <w:tab w:val="num" w:pos="644"/>
              </w:tabs>
              <w:jc w:val="center"/>
              <w:rPr>
                <w:b/>
                <w:sz w:val="20"/>
                <w:szCs w:val="20"/>
              </w:rPr>
            </w:pPr>
            <w:r w:rsidRPr="00367FA3">
              <w:rPr>
                <w:b/>
                <w:sz w:val="20"/>
                <w:szCs w:val="20"/>
              </w:rPr>
              <w:t>X</w:t>
            </w:r>
          </w:p>
        </w:tc>
        <w:tc>
          <w:tcPr>
            <w:tcW w:w="258" w:type="pct"/>
            <w:vAlign w:val="center"/>
          </w:tcPr>
          <w:p w:rsidR="00F025D7" w:rsidRPr="00367FA3" w:rsidRDefault="00F025D7" w:rsidP="00367FA3">
            <w:pPr>
              <w:tabs>
                <w:tab w:val="num" w:pos="644"/>
              </w:tabs>
              <w:jc w:val="center"/>
              <w:rPr>
                <w:b/>
                <w:sz w:val="20"/>
                <w:szCs w:val="20"/>
              </w:rPr>
            </w:pPr>
          </w:p>
        </w:tc>
        <w:tc>
          <w:tcPr>
            <w:tcW w:w="248" w:type="pct"/>
            <w:vAlign w:val="center"/>
          </w:tcPr>
          <w:p w:rsidR="00F025D7" w:rsidRPr="00367FA3" w:rsidRDefault="00F025D7" w:rsidP="00367FA3">
            <w:pPr>
              <w:tabs>
                <w:tab w:val="num" w:pos="644"/>
              </w:tabs>
              <w:jc w:val="center"/>
              <w:rPr>
                <w:b/>
                <w:sz w:val="20"/>
                <w:szCs w:val="20"/>
              </w:rPr>
            </w:pPr>
          </w:p>
        </w:tc>
      </w:tr>
      <w:tr w:rsidR="00367FA3" w:rsidRPr="00367FA3" w:rsidTr="00367FA3">
        <w:trPr>
          <w:jc w:val="center"/>
        </w:trPr>
        <w:tc>
          <w:tcPr>
            <w:tcW w:w="308" w:type="pct"/>
            <w:vMerge/>
            <w:shd w:val="clear" w:color="auto" w:fill="auto"/>
          </w:tcPr>
          <w:p w:rsidR="00F025D7" w:rsidRPr="00367FA3" w:rsidRDefault="00F025D7" w:rsidP="00367FA3">
            <w:pPr>
              <w:tabs>
                <w:tab w:val="num" w:pos="644"/>
              </w:tabs>
              <w:jc w:val="both"/>
              <w:rPr>
                <w:sz w:val="20"/>
                <w:szCs w:val="20"/>
              </w:rPr>
            </w:pPr>
          </w:p>
        </w:tc>
        <w:tc>
          <w:tcPr>
            <w:tcW w:w="894" w:type="pct"/>
            <w:vAlign w:val="bottom"/>
          </w:tcPr>
          <w:p w:rsidR="00F025D7" w:rsidRPr="00367FA3" w:rsidRDefault="00F025D7" w:rsidP="00367FA3">
            <w:pPr>
              <w:tabs>
                <w:tab w:val="num" w:pos="-2426"/>
              </w:tabs>
              <w:spacing w:line="360" w:lineRule="auto"/>
              <w:jc w:val="both"/>
              <w:rPr>
                <w:sz w:val="20"/>
                <w:szCs w:val="20"/>
              </w:rPr>
            </w:pPr>
            <w:r w:rsidRPr="00367FA3">
              <w:rPr>
                <w:sz w:val="20"/>
                <w:szCs w:val="20"/>
              </w:rPr>
              <w:t>NMP_EM105G2</w:t>
            </w:r>
          </w:p>
        </w:tc>
        <w:tc>
          <w:tcPr>
            <w:tcW w:w="1642" w:type="pct"/>
            <w:vAlign w:val="bottom"/>
          </w:tcPr>
          <w:p w:rsidR="00F025D7" w:rsidRPr="00367FA3" w:rsidRDefault="00F025D7" w:rsidP="00367FA3">
            <w:pPr>
              <w:tabs>
                <w:tab w:val="num" w:pos="-2426"/>
              </w:tabs>
              <w:spacing w:line="360" w:lineRule="auto"/>
              <w:rPr>
                <w:sz w:val="20"/>
                <w:szCs w:val="20"/>
              </w:rPr>
            </w:pPr>
            <w:r w:rsidRPr="00367FA3">
              <w:rPr>
                <w:sz w:val="20"/>
                <w:szCs w:val="20"/>
              </w:rPr>
              <w:t>Intézményi értékelés</w:t>
            </w:r>
          </w:p>
        </w:tc>
        <w:tc>
          <w:tcPr>
            <w:tcW w:w="597" w:type="pct"/>
            <w:vAlign w:val="center"/>
          </w:tcPr>
          <w:p w:rsidR="00F025D7" w:rsidRPr="00367FA3" w:rsidRDefault="00F025D7" w:rsidP="00367FA3">
            <w:pPr>
              <w:tabs>
                <w:tab w:val="num" w:pos="644"/>
              </w:tabs>
              <w:spacing w:line="360" w:lineRule="auto"/>
              <w:jc w:val="center"/>
              <w:rPr>
                <w:sz w:val="20"/>
                <w:szCs w:val="20"/>
              </w:rPr>
            </w:pPr>
            <w:r w:rsidRPr="00367FA3">
              <w:rPr>
                <w:sz w:val="20"/>
                <w:szCs w:val="20"/>
              </w:rPr>
              <w:t>0+2</w:t>
            </w:r>
          </w:p>
        </w:tc>
        <w:tc>
          <w:tcPr>
            <w:tcW w:w="366" w:type="pct"/>
            <w:vAlign w:val="center"/>
          </w:tcPr>
          <w:p w:rsidR="00F025D7" w:rsidRPr="00367FA3" w:rsidRDefault="00F025D7" w:rsidP="00367FA3">
            <w:pPr>
              <w:tabs>
                <w:tab w:val="num" w:pos="644"/>
              </w:tabs>
              <w:spacing w:line="360" w:lineRule="auto"/>
              <w:jc w:val="center"/>
              <w:rPr>
                <w:sz w:val="20"/>
                <w:szCs w:val="20"/>
              </w:rPr>
            </w:pPr>
            <w:r w:rsidRPr="00367FA3">
              <w:rPr>
                <w:sz w:val="20"/>
                <w:szCs w:val="20"/>
              </w:rPr>
              <w:t>Gyj</w:t>
            </w:r>
          </w:p>
        </w:tc>
        <w:tc>
          <w:tcPr>
            <w:tcW w:w="285" w:type="pct"/>
            <w:vAlign w:val="center"/>
          </w:tcPr>
          <w:p w:rsidR="00F025D7" w:rsidRPr="00367FA3" w:rsidRDefault="00F025D7" w:rsidP="00367FA3">
            <w:pPr>
              <w:tabs>
                <w:tab w:val="num" w:pos="644"/>
              </w:tabs>
              <w:spacing w:line="360" w:lineRule="auto"/>
              <w:jc w:val="center"/>
              <w:rPr>
                <w:sz w:val="20"/>
                <w:szCs w:val="20"/>
              </w:rPr>
            </w:pPr>
            <w:r w:rsidRPr="00367FA3">
              <w:rPr>
                <w:sz w:val="20"/>
                <w:szCs w:val="20"/>
              </w:rPr>
              <w:t>2</w:t>
            </w:r>
          </w:p>
        </w:tc>
        <w:tc>
          <w:tcPr>
            <w:tcW w:w="193" w:type="pct"/>
            <w:vAlign w:val="center"/>
          </w:tcPr>
          <w:p w:rsidR="00F025D7" w:rsidRPr="00367FA3" w:rsidRDefault="00F025D7" w:rsidP="00367FA3">
            <w:pPr>
              <w:tabs>
                <w:tab w:val="num" w:pos="644"/>
              </w:tabs>
              <w:spacing w:line="360" w:lineRule="auto"/>
              <w:jc w:val="center"/>
              <w:rPr>
                <w:b/>
                <w:sz w:val="20"/>
                <w:szCs w:val="20"/>
              </w:rPr>
            </w:pPr>
          </w:p>
        </w:tc>
        <w:tc>
          <w:tcPr>
            <w:tcW w:w="209" w:type="pct"/>
            <w:vAlign w:val="center"/>
          </w:tcPr>
          <w:p w:rsidR="00F025D7" w:rsidRPr="00367FA3" w:rsidRDefault="00F025D7" w:rsidP="00367FA3">
            <w:pPr>
              <w:tabs>
                <w:tab w:val="num" w:pos="644"/>
              </w:tabs>
              <w:spacing w:line="360" w:lineRule="auto"/>
              <w:jc w:val="center"/>
              <w:rPr>
                <w:b/>
                <w:sz w:val="20"/>
                <w:szCs w:val="20"/>
              </w:rPr>
            </w:pPr>
          </w:p>
        </w:tc>
        <w:tc>
          <w:tcPr>
            <w:tcW w:w="258" w:type="pct"/>
            <w:vAlign w:val="center"/>
          </w:tcPr>
          <w:p w:rsidR="00F025D7" w:rsidRPr="00367FA3" w:rsidRDefault="00F025D7" w:rsidP="00367FA3">
            <w:pPr>
              <w:tabs>
                <w:tab w:val="num" w:pos="644"/>
              </w:tabs>
              <w:spacing w:line="360" w:lineRule="auto"/>
              <w:jc w:val="center"/>
              <w:rPr>
                <w:b/>
                <w:sz w:val="20"/>
                <w:szCs w:val="20"/>
              </w:rPr>
            </w:pPr>
            <w:r w:rsidRPr="00367FA3">
              <w:rPr>
                <w:b/>
                <w:sz w:val="20"/>
                <w:szCs w:val="20"/>
              </w:rPr>
              <w:t>X</w:t>
            </w:r>
          </w:p>
        </w:tc>
        <w:tc>
          <w:tcPr>
            <w:tcW w:w="248" w:type="pct"/>
            <w:vAlign w:val="center"/>
          </w:tcPr>
          <w:p w:rsidR="00F025D7" w:rsidRPr="00367FA3" w:rsidRDefault="00F025D7" w:rsidP="00367FA3">
            <w:pPr>
              <w:tabs>
                <w:tab w:val="num" w:pos="644"/>
              </w:tabs>
              <w:spacing w:line="360" w:lineRule="auto"/>
              <w:jc w:val="center"/>
              <w:rPr>
                <w:b/>
                <w:sz w:val="20"/>
                <w:szCs w:val="20"/>
              </w:rPr>
            </w:pPr>
          </w:p>
        </w:tc>
      </w:tr>
      <w:tr w:rsidR="00367FA3" w:rsidRPr="00367FA3" w:rsidTr="00367FA3">
        <w:trPr>
          <w:jc w:val="center"/>
        </w:trPr>
        <w:tc>
          <w:tcPr>
            <w:tcW w:w="308" w:type="pct"/>
            <w:vMerge/>
            <w:shd w:val="clear" w:color="auto" w:fill="auto"/>
          </w:tcPr>
          <w:p w:rsidR="00F025D7" w:rsidRPr="00367FA3" w:rsidRDefault="00F025D7" w:rsidP="00367FA3">
            <w:pPr>
              <w:tabs>
                <w:tab w:val="num" w:pos="644"/>
              </w:tabs>
              <w:jc w:val="both"/>
              <w:rPr>
                <w:sz w:val="20"/>
                <w:szCs w:val="20"/>
              </w:rPr>
            </w:pPr>
          </w:p>
        </w:tc>
        <w:tc>
          <w:tcPr>
            <w:tcW w:w="894" w:type="pct"/>
            <w:vAlign w:val="bottom"/>
          </w:tcPr>
          <w:p w:rsidR="00F025D7" w:rsidRPr="00367FA3" w:rsidRDefault="00F025D7" w:rsidP="00367FA3">
            <w:pPr>
              <w:tabs>
                <w:tab w:val="num" w:pos="644"/>
              </w:tabs>
              <w:spacing w:line="360" w:lineRule="auto"/>
              <w:jc w:val="both"/>
              <w:rPr>
                <w:sz w:val="20"/>
                <w:szCs w:val="20"/>
              </w:rPr>
            </w:pPr>
            <w:r w:rsidRPr="00367FA3">
              <w:rPr>
                <w:sz w:val="20"/>
                <w:szCs w:val="20"/>
              </w:rPr>
              <w:t>NMP_EM102G2</w:t>
            </w:r>
          </w:p>
        </w:tc>
        <w:tc>
          <w:tcPr>
            <w:tcW w:w="1642" w:type="pct"/>
            <w:vAlign w:val="bottom"/>
          </w:tcPr>
          <w:p w:rsidR="00F025D7" w:rsidRPr="00367FA3" w:rsidRDefault="00F025D7" w:rsidP="00367FA3">
            <w:pPr>
              <w:tabs>
                <w:tab w:val="num" w:pos="644"/>
              </w:tabs>
              <w:spacing w:line="360" w:lineRule="auto"/>
              <w:rPr>
                <w:sz w:val="20"/>
                <w:szCs w:val="20"/>
              </w:rPr>
            </w:pPr>
            <w:r w:rsidRPr="00367FA3">
              <w:rPr>
                <w:sz w:val="20"/>
                <w:szCs w:val="20"/>
              </w:rPr>
              <w:t>Értékelés, tudásszintmérés*</w:t>
            </w:r>
          </w:p>
        </w:tc>
        <w:tc>
          <w:tcPr>
            <w:tcW w:w="597" w:type="pct"/>
            <w:vAlign w:val="center"/>
          </w:tcPr>
          <w:p w:rsidR="00F025D7" w:rsidRPr="00367FA3" w:rsidRDefault="00F025D7" w:rsidP="00367FA3">
            <w:pPr>
              <w:tabs>
                <w:tab w:val="num" w:pos="644"/>
              </w:tabs>
              <w:spacing w:line="360" w:lineRule="auto"/>
              <w:jc w:val="center"/>
              <w:rPr>
                <w:sz w:val="20"/>
                <w:szCs w:val="20"/>
              </w:rPr>
            </w:pPr>
            <w:r w:rsidRPr="00367FA3">
              <w:rPr>
                <w:sz w:val="20"/>
                <w:szCs w:val="20"/>
              </w:rPr>
              <w:t>0+2</w:t>
            </w:r>
          </w:p>
        </w:tc>
        <w:tc>
          <w:tcPr>
            <w:tcW w:w="366" w:type="pct"/>
            <w:vAlign w:val="center"/>
          </w:tcPr>
          <w:p w:rsidR="00F025D7" w:rsidRPr="00367FA3" w:rsidRDefault="00F025D7" w:rsidP="00367FA3">
            <w:pPr>
              <w:tabs>
                <w:tab w:val="num" w:pos="644"/>
              </w:tabs>
              <w:spacing w:line="360" w:lineRule="auto"/>
              <w:jc w:val="center"/>
              <w:rPr>
                <w:sz w:val="20"/>
                <w:szCs w:val="20"/>
              </w:rPr>
            </w:pPr>
            <w:r w:rsidRPr="00367FA3">
              <w:rPr>
                <w:sz w:val="20"/>
                <w:szCs w:val="20"/>
              </w:rPr>
              <w:t>Gyj</w:t>
            </w:r>
          </w:p>
        </w:tc>
        <w:tc>
          <w:tcPr>
            <w:tcW w:w="285" w:type="pct"/>
            <w:vAlign w:val="center"/>
          </w:tcPr>
          <w:p w:rsidR="00F025D7" w:rsidRPr="00367FA3" w:rsidRDefault="00F025D7" w:rsidP="00367FA3">
            <w:pPr>
              <w:tabs>
                <w:tab w:val="num" w:pos="644"/>
              </w:tabs>
              <w:spacing w:line="360" w:lineRule="auto"/>
              <w:jc w:val="center"/>
              <w:rPr>
                <w:sz w:val="20"/>
                <w:szCs w:val="20"/>
              </w:rPr>
            </w:pPr>
            <w:r w:rsidRPr="00367FA3">
              <w:rPr>
                <w:sz w:val="20"/>
                <w:szCs w:val="20"/>
              </w:rPr>
              <w:t>2</w:t>
            </w:r>
          </w:p>
        </w:tc>
        <w:tc>
          <w:tcPr>
            <w:tcW w:w="193" w:type="pct"/>
            <w:vAlign w:val="center"/>
          </w:tcPr>
          <w:p w:rsidR="00F025D7" w:rsidRPr="00367FA3" w:rsidRDefault="00F025D7" w:rsidP="00367FA3">
            <w:pPr>
              <w:tabs>
                <w:tab w:val="num" w:pos="644"/>
              </w:tabs>
              <w:spacing w:line="360" w:lineRule="auto"/>
              <w:jc w:val="center"/>
              <w:rPr>
                <w:b/>
                <w:sz w:val="20"/>
                <w:szCs w:val="20"/>
              </w:rPr>
            </w:pPr>
          </w:p>
        </w:tc>
        <w:tc>
          <w:tcPr>
            <w:tcW w:w="209" w:type="pct"/>
            <w:vAlign w:val="center"/>
          </w:tcPr>
          <w:p w:rsidR="00F025D7" w:rsidRPr="00367FA3" w:rsidRDefault="00F025D7" w:rsidP="00367FA3">
            <w:pPr>
              <w:tabs>
                <w:tab w:val="num" w:pos="644"/>
              </w:tabs>
              <w:spacing w:line="360" w:lineRule="auto"/>
              <w:jc w:val="center"/>
              <w:rPr>
                <w:b/>
                <w:sz w:val="20"/>
                <w:szCs w:val="20"/>
              </w:rPr>
            </w:pPr>
            <w:r w:rsidRPr="00367FA3">
              <w:rPr>
                <w:b/>
                <w:sz w:val="20"/>
                <w:szCs w:val="20"/>
              </w:rPr>
              <w:t>X</w:t>
            </w:r>
          </w:p>
        </w:tc>
        <w:tc>
          <w:tcPr>
            <w:tcW w:w="258" w:type="pct"/>
            <w:vAlign w:val="center"/>
          </w:tcPr>
          <w:p w:rsidR="00F025D7" w:rsidRPr="00367FA3" w:rsidRDefault="00F025D7" w:rsidP="00367FA3">
            <w:pPr>
              <w:tabs>
                <w:tab w:val="num" w:pos="644"/>
              </w:tabs>
              <w:spacing w:line="360" w:lineRule="auto"/>
              <w:jc w:val="center"/>
              <w:rPr>
                <w:b/>
                <w:sz w:val="20"/>
                <w:szCs w:val="20"/>
              </w:rPr>
            </w:pPr>
          </w:p>
        </w:tc>
        <w:tc>
          <w:tcPr>
            <w:tcW w:w="248" w:type="pct"/>
            <w:vAlign w:val="center"/>
          </w:tcPr>
          <w:p w:rsidR="00F025D7" w:rsidRPr="00367FA3" w:rsidRDefault="00F025D7" w:rsidP="00367FA3">
            <w:pPr>
              <w:tabs>
                <w:tab w:val="num" w:pos="644"/>
              </w:tabs>
              <w:spacing w:line="360" w:lineRule="auto"/>
              <w:jc w:val="center"/>
              <w:rPr>
                <w:b/>
                <w:sz w:val="20"/>
                <w:szCs w:val="20"/>
              </w:rPr>
            </w:pPr>
          </w:p>
        </w:tc>
      </w:tr>
      <w:tr w:rsidR="00367FA3" w:rsidRPr="00367FA3" w:rsidTr="00367FA3">
        <w:trPr>
          <w:jc w:val="center"/>
        </w:trPr>
        <w:tc>
          <w:tcPr>
            <w:tcW w:w="308" w:type="pct"/>
            <w:vMerge/>
            <w:shd w:val="clear" w:color="auto" w:fill="auto"/>
          </w:tcPr>
          <w:p w:rsidR="00F025D7" w:rsidRPr="00367FA3" w:rsidRDefault="00F025D7" w:rsidP="00367FA3">
            <w:pPr>
              <w:tabs>
                <w:tab w:val="num" w:pos="644"/>
              </w:tabs>
              <w:jc w:val="both"/>
              <w:rPr>
                <w:sz w:val="20"/>
                <w:szCs w:val="20"/>
              </w:rPr>
            </w:pPr>
          </w:p>
        </w:tc>
        <w:tc>
          <w:tcPr>
            <w:tcW w:w="894" w:type="pct"/>
            <w:vAlign w:val="bottom"/>
          </w:tcPr>
          <w:p w:rsidR="00F025D7" w:rsidRPr="00367FA3" w:rsidRDefault="00F025D7" w:rsidP="00367FA3">
            <w:pPr>
              <w:tabs>
                <w:tab w:val="num" w:pos="644"/>
              </w:tabs>
              <w:jc w:val="both"/>
              <w:rPr>
                <w:sz w:val="20"/>
                <w:szCs w:val="20"/>
              </w:rPr>
            </w:pPr>
            <w:r w:rsidRPr="00367FA3">
              <w:rPr>
                <w:sz w:val="20"/>
                <w:szCs w:val="20"/>
              </w:rPr>
              <w:t>NMP_EM106G4</w:t>
            </w:r>
          </w:p>
        </w:tc>
        <w:tc>
          <w:tcPr>
            <w:tcW w:w="1642" w:type="pct"/>
            <w:vAlign w:val="bottom"/>
          </w:tcPr>
          <w:p w:rsidR="00F025D7" w:rsidRPr="00367FA3" w:rsidRDefault="00F025D7" w:rsidP="00367FA3">
            <w:pPr>
              <w:tabs>
                <w:tab w:val="num" w:pos="644"/>
              </w:tabs>
              <w:rPr>
                <w:sz w:val="20"/>
                <w:szCs w:val="20"/>
              </w:rPr>
            </w:pPr>
            <w:r w:rsidRPr="00367FA3">
              <w:rPr>
                <w:sz w:val="20"/>
                <w:szCs w:val="20"/>
              </w:rPr>
              <w:t>Matematikai statisztika a pedag</w:t>
            </w:r>
            <w:r w:rsidRPr="00367FA3">
              <w:rPr>
                <w:sz w:val="20"/>
                <w:szCs w:val="20"/>
              </w:rPr>
              <w:t>ó</w:t>
            </w:r>
            <w:r w:rsidRPr="00367FA3">
              <w:rPr>
                <w:sz w:val="20"/>
                <w:szCs w:val="20"/>
              </w:rPr>
              <w:t>giai kutatásokban</w:t>
            </w:r>
            <w:r w:rsidRPr="00367FA3">
              <w:rPr>
                <w:sz w:val="20"/>
                <w:szCs w:val="20"/>
                <w:vertAlign w:val="superscript"/>
              </w:rPr>
              <w:t>*</w:t>
            </w:r>
          </w:p>
        </w:tc>
        <w:tc>
          <w:tcPr>
            <w:tcW w:w="597" w:type="pct"/>
            <w:vAlign w:val="center"/>
          </w:tcPr>
          <w:p w:rsidR="00F025D7" w:rsidRPr="00367FA3" w:rsidRDefault="00F025D7" w:rsidP="00367FA3">
            <w:pPr>
              <w:tabs>
                <w:tab w:val="num" w:pos="644"/>
              </w:tabs>
              <w:jc w:val="center"/>
              <w:rPr>
                <w:sz w:val="20"/>
                <w:szCs w:val="20"/>
              </w:rPr>
            </w:pPr>
            <w:r w:rsidRPr="00367FA3">
              <w:rPr>
                <w:sz w:val="20"/>
                <w:szCs w:val="20"/>
              </w:rPr>
              <w:t>0+4</w:t>
            </w:r>
          </w:p>
        </w:tc>
        <w:tc>
          <w:tcPr>
            <w:tcW w:w="366" w:type="pct"/>
            <w:vAlign w:val="center"/>
          </w:tcPr>
          <w:p w:rsidR="00F025D7" w:rsidRPr="00367FA3" w:rsidRDefault="00F025D7" w:rsidP="00367FA3">
            <w:pPr>
              <w:tabs>
                <w:tab w:val="num" w:pos="644"/>
              </w:tabs>
              <w:jc w:val="center"/>
              <w:rPr>
                <w:sz w:val="20"/>
                <w:szCs w:val="20"/>
              </w:rPr>
            </w:pPr>
            <w:r w:rsidRPr="00367FA3">
              <w:rPr>
                <w:sz w:val="20"/>
                <w:szCs w:val="20"/>
              </w:rPr>
              <w:t>Gyj</w:t>
            </w:r>
          </w:p>
        </w:tc>
        <w:tc>
          <w:tcPr>
            <w:tcW w:w="285" w:type="pct"/>
            <w:vAlign w:val="center"/>
          </w:tcPr>
          <w:p w:rsidR="00F025D7" w:rsidRPr="00367FA3" w:rsidRDefault="00F025D7" w:rsidP="00367FA3">
            <w:pPr>
              <w:tabs>
                <w:tab w:val="num" w:pos="644"/>
              </w:tabs>
              <w:jc w:val="center"/>
              <w:rPr>
                <w:sz w:val="20"/>
                <w:szCs w:val="20"/>
              </w:rPr>
            </w:pPr>
            <w:r w:rsidRPr="00367FA3">
              <w:rPr>
                <w:sz w:val="20"/>
                <w:szCs w:val="20"/>
              </w:rPr>
              <w:t>4</w:t>
            </w:r>
          </w:p>
        </w:tc>
        <w:tc>
          <w:tcPr>
            <w:tcW w:w="193" w:type="pct"/>
            <w:vAlign w:val="center"/>
          </w:tcPr>
          <w:p w:rsidR="00F025D7" w:rsidRPr="00367FA3" w:rsidRDefault="00F025D7" w:rsidP="00367FA3">
            <w:pPr>
              <w:tabs>
                <w:tab w:val="num" w:pos="644"/>
              </w:tabs>
              <w:jc w:val="center"/>
              <w:rPr>
                <w:b/>
                <w:sz w:val="20"/>
                <w:szCs w:val="20"/>
              </w:rPr>
            </w:pPr>
          </w:p>
        </w:tc>
        <w:tc>
          <w:tcPr>
            <w:tcW w:w="209" w:type="pct"/>
            <w:vAlign w:val="center"/>
          </w:tcPr>
          <w:p w:rsidR="00F025D7" w:rsidRPr="00367FA3" w:rsidRDefault="00F025D7" w:rsidP="00367FA3">
            <w:pPr>
              <w:tabs>
                <w:tab w:val="num" w:pos="644"/>
              </w:tabs>
              <w:jc w:val="center"/>
              <w:rPr>
                <w:b/>
                <w:sz w:val="20"/>
                <w:szCs w:val="20"/>
              </w:rPr>
            </w:pPr>
            <w:r w:rsidRPr="00367FA3">
              <w:rPr>
                <w:b/>
                <w:sz w:val="20"/>
                <w:szCs w:val="20"/>
              </w:rPr>
              <w:t>X</w:t>
            </w:r>
          </w:p>
        </w:tc>
        <w:tc>
          <w:tcPr>
            <w:tcW w:w="258" w:type="pct"/>
            <w:vAlign w:val="center"/>
          </w:tcPr>
          <w:p w:rsidR="00F025D7" w:rsidRPr="00367FA3" w:rsidRDefault="00F025D7" w:rsidP="00367FA3">
            <w:pPr>
              <w:tabs>
                <w:tab w:val="num" w:pos="644"/>
              </w:tabs>
              <w:jc w:val="center"/>
              <w:rPr>
                <w:b/>
                <w:sz w:val="20"/>
                <w:szCs w:val="20"/>
              </w:rPr>
            </w:pPr>
          </w:p>
        </w:tc>
        <w:tc>
          <w:tcPr>
            <w:tcW w:w="248" w:type="pct"/>
            <w:vAlign w:val="center"/>
          </w:tcPr>
          <w:p w:rsidR="00F025D7" w:rsidRPr="00367FA3" w:rsidRDefault="00F025D7" w:rsidP="00367FA3">
            <w:pPr>
              <w:tabs>
                <w:tab w:val="num" w:pos="644"/>
              </w:tabs>
              <w:jc w:val="center"/>
              <w:rPr>
                <w:b/>
                <w:sz w:val="20"/>
                <w:szCs w:val="20"/>
              </w:rPr>
            </w:pPr>
          </w:p>
        </w:tc>
      </w:tr>
      <w:tr w:rsidR="00367FA3" w:rsidRPr="00367FA3" w:rsidTr="00367FA3">
        <w:trPr>
          <w:trHeight w:val="567"/>
          <w:jc w:val="center"/>
        </w:trPr>
        <w:tc>
          <w:tcPr>
            <w:tcW w:w="308" w:type="pct"/>
            <w:vMerge w:val="restart"/>
            <w:shd w:val="clear" w:color="auto" w:fill="D9D9D9"/>
            <w:textDirection w:val="btLr"/>
          </w:tcPr>
          <w:p w:rsidR="00F025D7" w:rsidRPr="00367FA3" w:rsidRDefault="00F025D7" w:rsidP="00367FA3">
            <w:pPr>
              <w:tabs>
                <w:tab w:val="num" w:pos="644"/>
              </w:tabs>
              <w:ind w:left="113" w:right="113"/>
              <w:jc w:val="center"/>
              <w:rPr>
                <w:sz w:val="20"/>
                <w:szCs w:val="20"/>
              </w:rPr>
            </w:pPr>
            <w:r w:rsidRPr="00367FA3">
              <w:rPr>
                <w:b/>
                <w:bCs/>
                <w:sz w:val="20"/>
                <w:szCs w:val="20"/>
              </w:rPr>
              <w:t>Szakmódszertani</w:t>
            </w:r>
          </w:p>
        </w:tc>
        <w:tc>
          <w:tcPr>
            <w:tcW w:w="894" w:type="pct"/>
            <w:shd w:val="clear" w:color="auto" w:fill="D9D9D9"/>
            <w:vAlign w:val="center"/>
          </w:tcPr>
          <w:p w:rsidR="00F025D7" w:rsidRPr="00367FA3" w:rsidRDefault="00F025D7" w:rsidP="00367FA3">
            <w:pPr>
              <w:tabs>
                <w:tab w:val="num" w:pos="644"/>
              </w:tabs>
              <w:jc w:val="both"/>
              <w:rPr>
                <w:sz w:val="20"/>
                <w:szCs w:val="20"/>
              </w:rPr>
            </w:pPr>
            <w:r w:rsidRPr="00367FA3">
              <w:rPr>
                <w:sz w:val="20"/>
                <w:szCs w:val="20"/>
              </w:rPr>
              <w:t>NMP_MI715K2</w:t>
            </w:r>
          </w:p>
        </w:tc>
        <w:tc>
          <w:tcPr>
            <w:tcW w:w="1642" w:type="pct"/>
            <w:shd w:val="clear" w:color="auto" w:fill="D9D9D9"/>
            <w:vAlign w:val="center"/>
          </w:tcPr>
          <w:p w:rsidR="00F025D7" w:rsidRPr="00367FA3" w:rsidRDefault="00F025D7" w:rsidP="00367FA3">
            <w:pPr>
              <w:tabs>
                <w:tab w:val="num" w:pos="644"/>
              </w:tabs>
              <w:rPr>
                <w:sz w:val="20"/>
                <w:szCs w:val="20"/>
              </w:rPr>
            </w:pPr>
            <w:r w:rsidRPr="00367FA3">
              <w:rPr>
                <w:sz w:val="20"/>
                <w:szCs w:val="20"/>
              </w:rPr>
              <w:t>Általános kutatásmódszertan</w:t>
            </w:r>
          </w:p>
        </w:tc>
        <w:tc>
          <w:tcPr>
            <w:tcW w:w="597" w:type="pct"/>
            <w:shd w:val="clear" w:color="auto" w:fill="D9D9D9"/>
            <w:vAlign w:val="center"/>
          </w:tcPr>
          <w:p w:rsidR="00F025D7" w:rsidRPr="00367FA3" w:rsidRDefault="00F025D7" w:rsidP="00367FA3">
            <w:pPr>
              <w:tabs>
                <w:tab w:val="num" w:pos="644"/>
              </w:tabs>
              <w:jc w:val="center"/>
              <w:rPr>
                <w:sz w:val="20"/>
                <w:szCs w:val="20"/>
              </w:rPr>
            </w:pPr>
            <w:r w:rsidRPr="00367FA3">
              <w:rPr>
                <w:sz w:val="20"/>
                <w:szCs w:val="20"/>
              </w:rPr>
              <w:t>2+0</w:t>
            </w:r>
          </w:p>
        </w:tc>
        <w:tc>
          <w:tcPr>
            <w:tcW w:w="366" w:type="pct"/>
            <w:shd w:val="clear" w:color="auto" w:fill="D9D9D9"/>
            <w:vAlign w:val="center"/>
          </w:tcPr>
          <w:p w:rsidR="00F025D7" w:rsidRPr="00367FA3" w:rsidRDefault="00F025D7" w:rsidP="00367FA3">
            <w:pPr>
              <w:tabs>
                <w:tab w:val="num" w:pos="644"/>
              </w:tabs>
              <w:jc w:val="center"/>
              <w:rPr>
                <w:sz w:val="20"/>
                <w:szCs w:val="20"/>
              </w:rPr>
            </w:pPr>
            <w:r w:rsidRPr="00367FA3">
              <w:rPr>
                <w:sz w:val="20"/>
                <w:szCs w:val="20"/>
              </w:rPr>
              <w:t>K</w:t>
            </w:r>
          </w:p>
        </w:tc>
        <w:tc>
          <w:tcPr>
            <w:tcW w:w="285" w:type="pct"/>
            <w:shd w:val="clear" w:color="auto" w:fill="D9D9D9"/>
            <w:vAlign w:val="center"/>
          </w:tcPr>
          <w:p w:rsidR="00F025D7" w:rsidRPr="00367FA3" w:rsidRDefault="00F025D7" w:rsidP="00367FA3">
            <w:pPr>
              <w:tabs>
                <w:tab w:val="num" w:pos="644"/>
              </w:tabs>
              <w:jc w:val="center"/>
              <w:rPr>
                <w:sz w:val="20"/>
                <w:szCs w:val="20"/>
              </w:rPr>
            </w:pPr>
            <w:r w:rsidRPr="00367FA3">
              <w:rPr>
                <w:sz w:val="20"/>
                <w:szCs w:val="20"/>
              </w:rPr>
              <w:t>2</w:t>
            </w:r>
          </w:p>
        </w:tc>
        <w:tc>
          <w:tcPr>
            <w:tcW w:w="193" w:type="pct"/>
            <w:shd w:val="clear" w:color="auto" w:fill="D9D9D9"/>
            <w:vAlign w:val="center"/>
          </w:tcPr>
          <w:p w:rsidR="00F025D7" w:rsidRPr="00367FA3" w:rsidRDefault="00F025D7" w:rsidP="00367FA3">
            <w:pPr>
              <w:tabs>
                <w:tab w:val="num" w:pos="644"/>
              </w:tabs>
              <w:jc w:val="center"/>
              <w:rPr>
                <w:b/>
                <w:sz w:val="20"/>
                <w:szCs w:val="20"/>
              </w:rPr>
            </w:pPr>
            <w:r w:rsidRPr="00367FA3">
              <w:rPr>
                <w:b/>
                <w:sz w:val="20"/>
                <w:szCs w:val="20"/>
              </w:rPr>
              <w:t>X</w:t>
            </w:r>
          </w:p>
        </w:tc>
        <w:tc>
          <w:tcPr>
            <w:tcW w:w="209" w:type="pct"/>
            <w:shd w:val="clear" w:color="auto" w:fill="D9D9D9"/>
            <w:vAlign w:val="center"/>
          </w:tcPr>
          <w:p w:rsidR="00F025D7" w:rsidRPr="00367FA3" w:rsidRDefault="00F025D7" w:rsidP="00367FA3">
            <w:pPr>
              <w:tabs>
                <w:tab w:val="num" w:pos="644"/>
              </w:tabs>
              <w:jc w:val="center"/>
              <w:rPr>
                <w:b/>
                <w:sz w:val="20"/>
                <w:szCs w:val="20"/>
              </w:rPr>
            </w:pPr>
          </w:p>
        </w:tc>
        <w:tc>
          <w:tcPr>
            <w:tcW w:w="258" w:type="pct"/>
            <w:shd w:val="clear" w:color="auto" w:fill="D9D9D9"/>
            <w:vAlign w:val="center"/>
          </w:tcPr>
          <w:p w:rsidR="00F025D7" w:rsidRPr="00367FA3" w:rsidRDefault="00F025D7" w:rsidP="00367FA3">
            <w:pPr>
              <w:tabs>
                <w:tab w:val="num" w:pos="644"/>
              </w:tabs>
              <w:jc w:val="center"/>
              <w:rPr>
                <w:b/>
                <w:sz w:val="20"/>
                <w:szCs w:val="20"/>
              </w:rPr>
            </w:pPr>
          </w:p>
        </w:tc>
        <w:tc>
          <w:tcPr>
            <w:tcW w:w="248" w:type="pct"/>
            <w:shd w:val="clear" w:color="auto" w:fill="D9D9D9"/>
            <w:vAlign w:val="center"/>
          </w:tcPr>
          <w:p w:rsidR="00F025D7" w:rsidRPr="00367FA3" w:rsidRDefault="00F025D7" w:rsidP="00367FA3">
            <w:pPr>
              <w:tabs>
                <w:tab w:val="num" w:pos="644"/>
              </w:tabs>
              <w:jc w:val="center"/>
              <w:rPr>
                <w:b/>
                <w:sz w:val="20"/>
                <w:szCs w:val="20"/>
              </w:rPr>
            </w:pPr>
          </w:p>
        </w:tc>
      </w:tr>
      <w:tr w:rsidR="00367FA3" w:rsidRPr="00367FA3" w:rsidTr="00367FA3">
        <w:trPr>
          <w:trHeight w:val="567"/>
          <w:jc w:val="center"/>
        </w:trPr>
        <w:tc>
          <w:tcPr>
            <w:tcW w:w="308" w:type="pct"/>
            <w:vMerge/>
            <w:shd w:val="clear" w:color="auto" w:fill="D9D9D9"/>
          </w:tcPr>
          <w:p w:rsidR="00F025D7" w:rsidRPr="00367FA3" w:rsidRDefault="00F025D7" w:rsidP="00367FA3">
            <w:pPr>
              <w:tabs>
                <w:tab w:val="num" w:pos="644"/>
              </w:tabs>
              <w:jc w:val="both"/>
              <w:rPr>
                <w:sz w:val="20"/>
                <w:szCs w:val="20"/>
              </w:rPr>
            </w:pPr>
          </w:p>
        </w:tc>
        <w:tc>
          <w:tcPr>
            <w:tcW w:w="894" w:type="pct"/>
            <w:shd w:val="clear" w:color="auto" w:fill="D9D9D9"/>
            <w:vAlign w:val="center"/>
          </w:tcPr>
          <w:p w:rsidR="00F025D7" w:rsidRPr="00367FA3" w:rsidRDefault="00F025D7" w:rsidP="00367FA3">
            <w:pPr>
              <w:tabs>
                <w:tab w:val="num" w:pos="644"/>
              </w:tabs>
              <w:rPr>
                <w:sz w:val="20"/>
                <w:szCs w:val="20"/>
              </w:rPr>
            </w:pPr>
            <w:r w:rsidRPr="00367FA3">
              <w:rPr>
                <w:sz w:val="20"/>
                <w:szCs w:val="20"/>
              </w:rPr>
              <w:t>NMP_EM104K2</w:t>
            </w:r>
          </w:p>
        </w:tc>
        <w:tc>
          <w:tcPr>
            <w:tcW w:w="1642" w:type="pct"/>
            <w:shd w:val="clear" w:color="auto" w:fill="D9D9D9"/>
            <w:vAlign w:val="center"/>
          </w:tcPr>
          <w:p w:rsidR="00F025D7" w:rsidRPr="00367FA3" w:rsidRDefault="00F025D7" w:rsidP="00367FA3">
            <w:pPr>
              <w:tabs>
                <w:tab w:val="num" w:pos="644"/>
              </w:tabs>
              <w:rPr>
                <w:sz w:val="20"/>
                <w:szCs w:val="20"/>
              </w:rPr>
            </w:pPr>
            <w:r w:rsidRPr="00367FA3">
              <w:rPr>
                <w:sz w:val="20"/>
                <w:szCs w:val="20"/>
              </w:rPr>
              <w:t>Internet ismeretek</w:t>
            </w:r>
          </w:p>
        </w:tc>
        <w:tc>
          <w:tcPr>
            <w:tcW w:w="597" w:type="pct"/>
            <w:shd w:val="clear" w:color="auto" w:fill="D9D9D9"/>
            <w:vAlign w:val="center"/>
          </w:tcPr>
          <w:p w:rsidR="00F025D7" w:rsidRPr="00367FA3" w:rsidRDefault="00F025D7" w:rsidP="00367FA3">
            <w:pPr>
              <w:tabs>
                <w:tab w:val="num" w:pos="644"/>
              </w:tabs>
              <w:jc w:val="center"/>
              <w:rPr>
                <w:sz w:val="20"/>
                <w:szCs w:val="20"/>
              </w:rPr>
            </w:pPr>
            <w:r w:rsidRPr="00367FA3">
              <w:rPr>
                <w:sz w:val="20"/>
                <w:szCs w:val="20"/>
              </w:rPr>
              <w:t>2+0</w:t>
            </w:r>
          </w:p>
        </w:tc>
        <w:tc>
          <w:tcPr>
            <w:tcW w:w="366" w:type="pct"/>
            <w:shd w:val="clear" w:color="auto" w:fill="D9D9D9"/>
            <w:vAlign w:val="center"/>
          </w:tcPr>
          <w:p w:rsidR="00F025D7" w:rsidRPr="00367FA3" w:rsidRDefault="00F025D7" w:rsidP="00367FA3">
            <w:pPr>
              <w:tabs>
                <w:tab w:val="num" w:pos="644"/>
              </w:tabs>
              <w:jc w:val="center"/>
              <w:rPr>
                <w:sz w:val="20"/>
                <w:szCs w:val="20"/>
              </w:rPr>
            </w:pPr>
            <w:r w:rsidRPr="00367FA3">
              <w:rPr>
                <w:sz w:val="20"/>
                <w:szCs w:val="20"/>
              </w:rPr>
              <w:t>K</w:t>
            </w:r>
          </w:p>
        </w:tc>
        <w:tc>
          <w:tcPr>
            <w:tcW w:w="285" w:type="pct"/>
            <w:shd w:val="clear" w:color="auto" w:fill="D9D9D9"/>
            <w:vAlign w:val="center"/>
          </w:tcPr>
          <w:p w:rsidR="00F025D7" w:rsidRPr="00367FA3" w:rsidRDefault="00F025D7" w:rsidP="00367FA3">
            <w:pPr>
              <w:tabs>
                <w:tab w:val="num" w:pos="644"/>
              </w:tabs>
              <w:jc w:val="center"/>
              <w:rPr>
                <w:sz w:val="20"/>
                <w:szCs w:val="20"/>
              </w:rPr>
            </w:pPr>
            <w:r w:rsidRPr="00367FA3">
              <w:rPr>
                <w:sz w:val="20"/>
                <w:szCs w:val="20"/>
              </w:rPr>
              <w:t>2</w:t>
            </w:r>
          </w:p>
        </w:tc>
        <w:tc>
          <w:tcPr>
            <w:tcW w:w="193" w:type="pct"/>
            <w:shd w:val="clear" w:color="auto" w:fill="D9D9D9"/>
            <w:vAlign w:val="center"/>
          </w:tcPr>
          <w:p w:rsidR="00F025D7" w:rsidRPr="00367FA3" w:rsidRDefault="00F025D7" w:rsidP="00367FA3">
            <w:pPr>
              <w:tabs>
                <w:tab w:val="num" w:pos="644"/>
              </w:tabs>
              <w:jc w:val="center"/>
              <w:rPr>
                <w:b/>
                <w:sz w:val="20"/>
                <w:szCs w:val="20"/>
              </w:rPr>
            </w:pPr>
            <w:r w:rsidRPr="00367FA3">
              <w:rPr>
                <w:b/>
                <w:sz w:val="20"/>
                <w:szCs w:val="20"/>
              </w:rPr>
              <w:t>X</w:t>
            </w:r>
          </w:p>
        </w:tc>
        <w:tc>
          <w:tcPr>
            <w:tcW w:w="209" w:type="pct"/>
            <w:shd w:val="clear" w:color="auto" w:fill="D9D9D9"/>
            <w:vAlign w:val="center"/>
          </w:tcPr>
          <w:p w:rsidR="00F025D7" w:rsidRPr="00367FA3" w:rsidRDefault="00F025D7" w:rsidP="00367FA3">
            <w:pPr>
              <w:tabs>
                <w:tab w:val="num" w:pos="644"/>
              </w:tabs>
              <w:jc w:val="center"/>
              <w:rPr>
                <w:b/>
                <w:sz w:val="20"/>
                <w:szCs w:val="20"/>
              </w:rPr>
            </w:pPr>
          </w:p>
        </w:tc>
        <w:tc>
          <w:tcPr>
            <w:tcW w:w="258" w:type="pct"/>
            <w:shd w:val="clear" w:color="auto" w:fill="D9D9D9"/>
            <w:vAlign w:val="center"/>
          </w:tcPr>
          <w:p w:rsidR="00F025D7" w:rsidRPr="00367FA3" w:rsidRDefault="00F025D7" w:rsidP="00367FA3">
            <w:pPr>
              <w:tabs>
                <w:tab w:val="num" w:pos="644"/>
              </w:tabs>
              <w:jc w:val="center"/>
              <w:rPr>
                <w:b/>
                <w:sz w:val="20"/>
                <w:szCs w:val="20"/>
              </w:rPr>
            </w:pPr>
          </w:p>
        </w:tc>
        <w:tc>
          <w:tcPr>
            <w:tcW w:w="248" w:type="pct"/>
            <w:shd w:val="clear" w:color="auto" w:fill="D9D9D9"/>
            <w:vAlign w:val="center"/>
          </w:tcPr>
          <w:p w:rsidR="00F025D7" w:rsidRPr="00367FA3" w:rsidRDefault="00F025D7" w:rsidP="00367FA3">
            <w:pPr>
              <w:tabs>
                <w:tab w:val="num" w:pos="644"/>
              </w:tabs>
              <w:jc w:val="center"/>
              <w:rPr>
                <w:b/>
                <w:sz w:val="20"/>
                <w:szCs w:val="20"/>
              </w:rPr>
            </w:pPr>
          </w:p>
        </w:tc>
      </w:tr>
      <w:tr w:rsidR="00367FA3" w:rsidRPr="00367FA3" w:rsidTr="00367FA3">
        <w:trPr>
          <w:trHeight w:val="567"/>
          <w:jc w:val="center"/>
        </w:trPr>
        <w:tc>
          <w:tcPr>
            <w:tcW w:w="308" w:type="pct"/>
            <w:vMerge/>
            <w:shd w:val="clear" w:color="auto" w:fill="D9D9D9"/>
          </w:tcPr>
          <w:p w:rsidR="00F025D7" w:rsidRPr="00367FA3" w:rsidRDefault="00F025D7" w:rsidP="00367FA3">
            <w:pPr>
              <w:tabs>
                <w:tab w:val="num" w:pos="644"/>
              </w:tabs>
              <w:jc w:val="both"/>
              <w:rPr>
                <w:sz w:val="20"/>
                <w:szCs w:val="20"/>
              </w:rPr>
            </w:pPr>
          </w:p>
        </w:tc>
        <w:tc>
          <w:tcPr>
            <w:tcW w:w="894" w:type="pct"/>
            <w:shd w:val="clear" w:color="auto" w:fill="D9D9D9"/>
            <w:vAlign w:val="center"/>
          </w:tcPr>
          <w:p w:rsidR="00F025D7" w:rsidRPr="00367FA3" w:rsidRDefault="00F025D7" w:rsidP="00367FA3">
            <w:pPr>
              <w:tabs>
                <w:tab w:val="num" w:pos="644"/>
              </w:tabs>
              <w:jc w:val="both"/>
              <w:rPr>
                <w:sz w:val="20"/>
                <w:szCs w:val="20"/>
              </w:rPr>
            </w:pPr>
            <w:r w:rsidRPr="00367FA3">
              <w:rPr>
                <w:sz w:val="20"/>
                <w:szCs w:val="20"/>
              </w:rPr>
              <w:t>NMP_EM108G2</w:t>
            </w:r>
          </w:p>
        </w:tc>
        <w:tc>
          <w:tcPr>
            <w:tcW w:w="1642" w:type="pct"/>
            <w:shd w:val="clear" w:color="auto" w:fill="D9D9D9"/>
            <w:vAlign w:val="center"/>
          </w:tcPr>
          <w:p w:rsidR="00F025D7" w:rsidRPr="00367FA3" w:rsidRDefault="00F025D7" w:rsidP="00367FA3">
            <w:pPr>
              <w:tabs>
                <w:tab w:val="num" w:pos="644"/>
              </w:tabs>
              <w:rPr>
                <w:sz w:val="20"/>
                <w:szCs w:val="20"/>
              </w:rPr>
            </w:pPr>
            <w:r w:rsidRPr="00367FA3">
              <w:rPr>
                <w:sz w:val="20"/>
                <w:szCs w:val="20"/>
              </w:rPr>
              <w:t>Oktatási intézmények hatékonys</w:t>
            </w:r>
            <w:r w:rsidRPr="00367FA3">
              <w:rPr>
                <w:sz w:val="20"/>
                <w:szCs w:val="20"/>
              </w:rPr>
              <w:t>á</w:t>
            </w:r>
            <w:r w:rsidRPr="00367FA3">
              <w:rPr>
                <w:sz w:val="20"/>
                <w:szCs w:val="20"/>
              </w:rPr>
              <w:t>gának mérése</w:t>
            </w:r>
            <w:r w:rsidRPr="00367FA3">
              <w:rPr>
                <w:sz w:val="20"/>
                <w:szCs w:val="20"/>
                <w:vertAlign w:val="superscript"/>
              </w:rPr>
              <w:t>*</w:t>
            </w:r>
          </w:p>
        </w:tc>
        <w:tc>
          <w:tcPr>
            <w:tcW w:w="597" w:type="pct"/>
            <w:shd w:val="clear" w:color="auto" w:fill="D9D9D9"/>
            <w:vAlign w:val="center"/>
          </w:tcPr>
          <w:p w:rsidR="00F025D7" w:rsidRPr="00367FA3" w:rsidRDefault="00F025D7" w:rsidP="00367FA3">
            <w:pPr>
              <w:tabs>
                <w:tab w:val="num" w:pos="644"/>
              </w:tabs>
              <w:jc w:val="center"/>
              <w:rPr>
                <w:sz w:val="20"/>
                <w:szCs w:val="20"/>
              </w:rPr>
            </w:pPr>
            <w:r w:rsidRPr="00367FA3">
              <w:rPr>
                <w:sz w:val="20"/>
                <w:szCs w:val="20"/>
              </w:rPr>
              <w:t>0+2</w:t>
            </w:r>
          </w:p>
        </w:tc>
        <w:tc>
          <w:tcPr>
            <w:tcW w:w="366" w:type="pct"/>
            <w:shd w:val="clear" w:color="auto" w:fill="D9D9D9"/>
            <w:vAlign w:val="center"/>
          </w:tcPr>
          <w:p w:rsidR="00F025D7" w:rsidRPr="00367FA3" w:rsidRDefault="00F025D7" w:rsidP="00367FA3">
            <w:pPr>
              <w:tabs>
                <w:tab w:val="num" w:pos="644"/>
              </w:tabs>
              <w:jc w:val="center"/>
              <w:rPr>
                <w:sz w:val="20"/>
                <w:szCs w:val="20"/>
              </w:rPr>
            </w:pPr>
            <w:r w:rsidRPr="00367FA3">
              <w:rPr>
                <w:sz w:val="20"/>
                <w:szCs w:val="20"/>
              </w:rPr>
              <w:t>Gyj</w:t>
            </w:r>
          </w:p>
        </w:tc>
        <w:tc>
          <w:tcPr>
            <w:tcW w:w="285" w:type="pct"/>
            <w:shd w:val="clear" w:color="auto" w:fill="D9D9D9"/>
            <w:vAlign w:val="center"/>
          </w:tcPr>
          <w:p w:rsidR="00F025D7" w:rsidRPr="00367FA3" w:rsidRDefault="00F025D7" w:rsidP="00367FA3">
            <w:pPr>
              <w:tabs>
                <w:tab w:val="num" w:pos="644"/>
              </w:tabs>
              <w:jc w:val="center"/>
              <w:rPr>
                <w:sz w:val="20"/>
                <w:szCs w:val="20"/>
              </w:rPr>
            </w:pPr>
            <w:r w:rsidRPr="00367FA3">
              <w:rPr>
                <w:sz w:val="20"/>
                <w:szCs w:val="20"/>
              </w:rPr>
              <w:t>2</w:t>
            </w:r>
          </w:p>
        </w:tc>
        <w:tc>
          <w:tcPr>
            <w:tcW w:w="193" w:type="pct"/>
            <w:shd w:val="clear" w:color="auto" w:fill="D9D9D9"/>
            <w:vAlign w:val="center"/>
          </w:tcPr>
          <w:p w:rsidR="00F025D7" w:rsidRPr="00367FA3" w:rsidRDefault="00F025D7" w:rsidP="00367FA3">
            <w:pPr>
              <w:tabs>
                <w:tab w:val="num" w:pos="644"/>
              </w:tabs>
              <w:jc w:val="center"/>
              <w:rPr>
                <w:b/>
                <w:sz w:val="20"/>
                <w:szCs w:val="20"/>
              </w:rPr>
            </w:pPr>
          </w:p>
        </w:tc>
        <w:tc>
          <w:tcPr>
            <w:tcW w:w="209" w:type="pct"/>
            <w:shd w:val="clear" w:color="auto" w:fill="D9D9D9"/>
            <w:vAlign w:val="center"/>
          </w:tcPr>
          <w:p w:rsidR="00F025D7" w:rsidRPr="00367FA3" w:rsidRDefault="00F025D7" w:rsidP="00367FA3">
            <w:pPr>
              <w:tabs>
                <w:tab w:val="num" w:pos="644"/>
              </w:tabs>
              <w:jc w:val="center"/>
              <w:rPr>
                <w:b/>
                <w:sz w:val="20"/>
                <w:szCs w:val="20"/>
              </w:rPr>
            </w:pPr>
          </w:p>
        </w:tc>
        <w:tc>
          <w:tcPr>
            <w:tcW w:w="258" w:type="pct"/>
            <w:shd w:val="clear" w:color="auto" w:fill="D9D9D9"/>
            <w:vAlign w:val="center"/>
          </w:tcPr>
          <w:p w:rsidR="00F025D7" w:rsidRPr="00367FA3" w:rsidRDefault="00F025D7" w:rsidP="00367FA3">
            <w:pPr>
              <w:tabs>
                <w:tab w:val="num" w:pos="644"/>
              </w:tabs>
              <w:jc w:val="center"/>
              <w:rPr>
                <w:b/>
                <w:sz w:val="20"/>
                <w:szCs w:val="20"/>
              </w:rPr>
            </w:pPr>
          </w:p>
        </w:tc>
        <w:tc>
          <w:tcPr>
            <w:tcW w:w="248" w:type="pct"/>
            <w:shd w:val="clear" w:color="auto" w:fill="D9D9D9"/>
            <w:vAlign w:val="center"/>
          </w:tcPr>
          <w:p w:rsidR="00F025D7" w:rsidRPr="00367FA3" w:rsidRDefault="00F025D7" w:rsidP="00367FA3">
            <w:pPr>
              <w:tabs>
                <w:tab w:val="num" w:pos="644"/>
              </w:tabs>
              <w:jc w:val="center"/>
              <w:rPr>
                <w:b/>
                <w:sz w:val="20"/>
                <w:szCs w:val="20"/>
              </w:rPr>
            </w:pPr>
            <w:r w:rsidRPr="00367FA3">
              <w:rPr>
                <w:b/>
                <w:sz w:val="20"/>
                <w:szCs w:val="20"/>
              </w:rPr>
              <w:t>X</w:t>
            </w:r>
          </w:p>
        </w:tc>
      </w:tr>
      <w:tr w:rsidR="00367FA3" w:rsidRPr="00367FA3" w:rsidTr="00367FA3">
        <w:trPr>
          <w:trHeight w:val="567"/>
          <w:jc w:val="center"/>
        </w:trPr>
        <w:tc>
          <w:tcPr>
            <w:tcW w:w="308" w:type="pct"/>
            <w:vMerge/>
            <w:shd w:val="clear" w:color="auto" w:fill="D9D9D9"/>
          </w:tcPr>
          <w:p w:rsidR="00F025D7" w:rsidRPr="00367FA3" w:rsidRDefault="00F025D7" w:rsidP="00367FA3">
            <w:pPr>
              <w:tabs>
                <w:tab w:val="num" w:pos="644"/>
              </w:tabs>
              <w:jc w:val="both"/>
              <w:rPr>
                <w:sz w:val="20"/>
                <w:szCs w:val="20"/>
              </w:rPr>
            </w:pPr>
          </w:p>
        </w:tc>
        <w:tc>
          <w:tcPr>
            <w:tcW w:w="894" w:type="pct"/>
            <w:shd w:val="clear" w:color="auto" w:fill="D9D9D9"/>
            <w:vAlign w:val="center"/>
          </w:tcPr>
          <w:p w:rsidR="00F025D7" w:rsidRPr="00367FA3" w:rsidRDefault="00F025D7" w:rsidP="00367FA3">
            <w:pPr>
              <w:tabs>
                <w:tab w:val="num" w:pos="644"/>
              </w:tabs>
              <w:jc w:val="both"/>
              <w:rPr>
                <w:sz w:val="20"/>
                <w:szCs w:val="20"/>
              </w:rPr>
            </w:pPr>
            <w:r w:rsidRPr="00367FA3">
              <w:rPr>
                <w:sz w:val="20"/>
                <w:szCs w:val="20"/>
              </w:rPr>
              <w:t>NMP_EM111G6</w:t>
            </w:r>
          </w:p>
        </w:tc>
        <w:tc>
          <w:tcPr>
            <w:tcW w:w="1642" w:type="pct"/>
            <w:shd w:val="clear" w:color="auto" w:fill="D9D9D9"/>
            <w:vAlign w:val="center"/>
          </w:tcPr>
          <w:p w:rsidR="00F025D7" w:rsidRPr="00367FA3" w:rsidRDefault="00F025D7" w:rsidP="00367FA3">
            <w:pPr>
              <w:tabs>
                <w:tab w:val="num" w:pos="644"/>
              </w:tabs>
              <w:rPr>
                <w:sz w:val="20"/>
                <w:szCs w:val="20"/>
              </w:rPr>
            </w:pPr>
            <w:r w:rsidRPr="00367FA3">
              <w:rPr>
                <w:sz w:val="20"/>
                <w:szCs w:val="20"/>
              </w:rPr>
              <w:t>Pedagógiai információforrások</w:t>
            </w:r>
          </w:p>
        </w:tc>
        <w:tc>
          <w:tcPr>
            <w:tcW w:w="597" w:type="pct"/>
            <w:shd w:val="clear" w:color="auto" w:fill="D9D9D9"/>
            <w:vAlign w:val="center"/>
          </w:tcPr>
          <w:p w:rsidR="00F025D7" w:rsidRPr="00367FA3" w:rsidRDefault="00F025D7" w:rsidP="00367FA3">
            <w:pPr>
              <w:tabs>
                <w:tab w:val="num" w:pos="644"/>
              </w:tabs>
              <w:jc w:val="center"/>
              <w:rPr>
                <w:sz w:val="20"/>
                <w:szCs w:val="20"/>
              </w:rPr>
            </w:pPr>
            <w:r w:rsidRPr="00367FA3">
              <w:rPr>
                <w:sz w:val="20"/>
                <w:szCs w:val="20"/>
              </w:rPr>
              <w:t>0+4</w:t>
            </w:r>
          </w:p>
        </w:tc>
        <w:tc>
          <w:tcPr>
            <w:tcW w:w="366" w:type="pct"/>
            <w:shd w:val="clear" w:color="auto" w:fill="D9D9D9"/>
            <w:vAlign w:val="center"/>
          </w:tcPr>
          <w:p w:rsidR="00F025D7" w:rsidRPr="00367FA3" w:rsidRDefault="00F025D7" w:rsidP="00367FA3">
            <w:pPr>
              <w:tabs>
                <w:tab w:val="num" w:pos="644"/>
              </w:tabs>
              <w:jc w:val="center"/>
              <w:rPr>
                <w:sz w:val="20"/>
                <w:szCs w:val="20"/>
              </w:rPr>
            </w:pPr>
            <w:r w:rsidRPr="00367FA3">
              <w:rPr>
                <w:sz w:val="20"/>
                <w:szCs w:val="20"/>
              </w:rPr>
              <w:t>Gyj</w:t>
            </w:r>
          </w:p>
        </w:tc>
        <w:tc>
          <w:tcPr>
            <w:tcW w:w="285" w:type="pct"/>
            <w:shd w:val="clear" w:color="auto" w:fill="D9D9D9"/>
            <w:vAlign w:val="center"/>
          </w:tcPr>
          <w:p w:rsidR="00F025D7" w:rsidRPr="00367FA3" w:rsidRDefault="00F025D7" w:rsidP="00367FA3">
            <w:pPr>
              <w:tabs>
                <w:tab w:val="num" w:pos="644"/>
              </w:tabs>
              <w:jc w:val="center"/>
              <w:rPr>
                <w:sz w:val="20"/>
                <w:szCs w:val="20"/>
              </w:rPr>
            </w:pPr>
            <w:r w:rsidRPr="00367FA3">
              <w:rPr>
                <w:sz w:val="20"/>
                <w:szCs w:val="20"/>
              </w:rPr>
              <w:t>6</w:t>
            </w:r>
          </w:p>
        </w:tc>
        <w:tc>
          <w:tcPr>
            <w:tcW w:w="193" w:type="pct"/>
            <w:shd w:val="clear" w:color="auto" w:fill="D9D9D9"/>
            <w:vAlign w:val="center"/>
          </w:tcPr>
          <w:p w:rsidR="00F025D7" w:rsidRPr="00367FA3" w:rsidRDefault="00F025D7" w:rsidP="00367FA3">
            <w:pPr>
              <w:tabs>
                <w:tab w:val="num" w:pos="644"/>
              </w:tabs>
              <w:jc w:val="center"/>
              <w:rPr>
                <w:b/>
                <w:sz w:val="20"/>
                <w:szCs w:val="20"/>
              </w:rPr>
            </w:pPr>
          </w:p>
        </w:tc>
        <w:tc>
          <w:tcPr>
            <w:tcW w:w="209" w:type="pct"/>
            <w:shd w:val="clear" w:color="auto" w:fill="D9D9D9"/>
            <w:vAlign w:val="center"/>
          </w:tcPr>
          <w:p w:rsidR="00F025D7" w:rsidRPr="00367FA3" w:rsidRDefault="00F025D7" w:rsidP="00367FA3">
            <w:pPr>
              <w:tabs>
                <w:tab w:val="num" w:pos="644"/>
              </w:tabs>
              <w:jc w:val="center"/>
              <w:rPr>
                <w:b/>
                <w:sz w:val="20"/>
                <w:szCs w:val="20"/>
              </w:rPr>
            </w:pPr>
          </w:p>
        </w:tc>
        <w:tc>
          <w:tcPr>
            <w:tcW w:w="258" w:type="pct"/>
            <w:shd w:val="clear" w:color="auto" w:fill="D9D9D9"/>
            <w:vAlign w:val="center"/>
          </w:tcPr>
          <w:p w:rsidR="00F025D7" w:rsidRPr="00367FA3" w:rsidRDefault="00F025D7" w:rsidP="00367FA3">
            <w:pPr>
              <w:tabs>
                <w:tab w:val="num" w:pos="644"/>
              </w:tabs>
              <w:jc w:val="center"/>
              <w:rPr>
                <w:b/>
                <w:sz w:val="20"/>
                <w:szCs w:val="20"/>
              </w:rPr>
            </w:pPr>
            <w:r w:rsidRPr="00367FA3">
              <w:rPr>
                <w:b/>
                <w:sz w:val="20"/>
                <w:szCs w:val="20"/>
              </w:rPr>
              <w:t>X</w:t>
            </w:r>
          </w:p>
        </w:tc>
        <w:tc>
          <w:tcPr>
            <w:tcW w:w="248" w:type="pct"/>
            <w:shd w:val="clear" w:color="auto" w:fill="D9D9D9"/>
            <w:vAlign w:val="center"/>
          </w:tcPr>
          <w:p w:rsidR="00F025D7" w:rsidRPr="00367FA3" w:rsidRDefault="00F025D7" w:rsidP="00367FA3">
            <w:pPr>
              <w:tabs>
                <w:tab w:val="num" w:pos="644"/>
              </w:tabs>
              <w:jc w:val="center"/>
              <w:rPr>
                <w:b/>
                <w:sz w:val="20"/>
                <w:szCs w:val="20"/>
              </w:rPr>
            </w:pPr>
          </w:p>
        </w:tc>
      </w:tr>
      <w:tr w:rsidR="00367FA3" w:rsidRPr="00367FA3" w:rsidTr="00367FA3">
        <w:trPr>
          <w:trHeight w:val="454"/>
          <w:jc w:val="center"/>
        </w:trPr>
        <w:tc>
          <w:tcPr>
            <w:tcW w:w="308" w:type="pct"/>
            <w:vMerge w:val="restart"/>
            <w:shd w:val="clear" w:color="auto" w:fill="D9D9D9"/>
            <w:textDirection w:val="btLr"/>
            <w:vAlign w:val="center"/>
          </w:tcPr>
          <w:p w:rsidR="00F025D7" w:rsidRPr="00367FA3" w:rsidRDefault="00F025D7" w:rsidP="00367FA3">
            <w:pPr>
              <w:tabs>
                <w:tab w:val="num" w:pos="644"/>
              </w:tabs>
              <w:ind w:left="113" w:right="113"/>
              <w:jc w:val="center"/>
              <w:rPr>
                <w:sz w:val="20"/>
                <w:szCs w:val="20"/>
              </w:rPr>
            </w:pPr>
            <w:r w:rsidRPr="00367FA3">
              <w:rPr>
                <w:b/>
                <w:bCs/>
                <w:sz w:val="20"/>
                <w:szCs w:val="20"/>
              </w:rPr>
              <w:t>Szabadon választható</w:t>
            </w:r>
          </w:p>
        </w:tc>
        <w:tc>
          <w:tcPr>
            <w:tcW w:w="894" w:type="pct"/>
            <w:shd w:val="clear" w:color="auto" w:fill="D9D9D9"/>
            <w:vAlign w:val="center"/>
          </w:tcPr>
          <w:p w:rsidR="00F025D7" w:rsidRPr="00367FA3" w:rsidRDefault="00F025D7" w:rsidP="00367FA3">
            <w:pPr>
              <w:tabs>
                <w:tab w:val="num" w:pos="644"/>
              </w:tabs>
              <w:jc w:val="both"/>
              <w:rPr>
                <w:sz w:val="20"/>
                <w:szCs w:val="20"/>
              </w:rPr>
            </w:pPr>
            <w:r w:rsidRPr="00367FA3">
              <w:rPr>
                <w:sz w:val="20"/>
                <w:szCs w:val="20"/>
              </w:rPr>
              <w:t>NMP_EM113G2</w:t>
            </w:r>
          </w:p>
        </w:tc>
        <w:tc>
          <w:tcPr>
            <w:tcW w:w="1642" w:type="pct"/>
            <w:shd w:val="clear" w:color="auto" w:fill="D9D9D9"/>
            <w:vAlign w:val="center"/>
          </w:tcPr>
          <w:p w:rsidR="00F025D7" w:rsidRPr="00367FA3" w:rsidRDefault="00F025D7" w:rsidP="00367FA3">
            <w:pPr>
              <w:tabs>
                <w:tab w:val="num" w:pos="644"/>
              </w:tabs>
              <w:rPr>
                <w:sz w:val="20"/>
                <w:szCs w:val="20"/>
              </w:rPr>
            </w:pPr>
            <w:r w:rsidRPr="00367FA3">
              <w:rPr>
                <w:sz w:val="20"/>
                <w:szCs w:val="20"/>
              </w:rPr>
              <w:t>Tanügyigazgatási ismeretek</w:t>
            </w:r>
          </w:p>
        </w:tc>
        <w:tc>
          <w:tcPr>
            <w:tcW w:w="597" w:type="pct"/>
            <w:shd w:val="clear" w:color="auto" w:fill="D9D9D9"/>
            <w:vAlign w:val="center"/>
          </w:tcPr>
          <w:p w:rsidR="00F025D7" w:rsidRPr="00367FA3" w:rsidRDefault="00F025D7" w:rsidP="00367FA3">
            <w:pPr>
              <w:tabs>
                <w:tab w:val="num" w:pos="644"/>
              </w:tabs>
              <w:jc w:val="center"/>
              <w:rPr>
                <w:sz w:val="20"/>
                <w:szCs w:val="20"/>
              </w:rPr>
            </w:pPr>
            <w:r w:rsidRPr="00367FA3">
              <w:rPr>
                <w:sz w:val="20"/>
                <w:szCs w:val="20"/>
              </w:rPr>
              <w:t>0+2</w:t>
            </w:r>
          </w:p>
        </w:tc>
        <w:tc>
          <w:tcPr>
            <w:tcW w:w="366" w:type="pct"/>
            <w:shd w:val="clear" w:color="auto" w:fill="D9D9D9"/>
            <w:vAlign w:val="center"/>
          </w:tcPr>
          <w:p w:rsidR="00F025D7" w:rsidRPr="00367FA3" w:rsidRDefault="00F025D7" w:rsidP="00367FA3">
            <w:pPr>
              <w:tabs>
                <w:tab w:val="num" w:pos="644"/>
              </w:tabs>
              <w:jc w:val="center"/>
              <w:rPr>
                <w:sz w:val="20"/>
                <w:szCs w:val="20"/>
              </w:rPr>
            </w:pPr>
            <w:r w:rsidRPr="00367FA3">
              <w:rPr>
                <w:sz w:val="20"/>
                <w:szCs w:val="20"/>
              </w:rPr>
              <w:t>Gyj</w:t>
            </w:r>
          </w:p>
        </w:tc>
        <w:tc>
          <w:tcPr>
            <w:tcW w:w="285" w:type="pct"/>
            <w:shd w:val="clear" w:color="auto" w:fill="D9D9D9"/>
            <w:vAlign w:val="center"/>
          </w:tcPr>
          <w:p w:rsidR="00F025D7" w:rsidRPr="00367FA3" w:rsidRDefault="00F025D7" w:rsidP="00367FA3">
            <w:pPr>
              <w:tabs>
                <w:tab w:val="num" w:pos="644"/>
              </w:tabs>
              <w:jc w:val="center"/>
              <w:rPr>
                <w:sz w:val="20"/>
                <w:szCs w:val="20"/>
              </w:rPr>
            </w:pPr>
            <w:r w:rsidRPr="00367FA3">
              <w:rPr>
                <w:sz w:val="20"/>
                <w:szCs w:val="20"/>
              </w:rPr>
              <w:t>2</w:t>
            </w:r>
          </w:p>
        </w:tc>
        <w:tc>
          <w:tcPr>
            <w:tcW w:w="193" w:type="pct"/>
            <w:shd w:val="clear" w:color="auto" w:fill="D9D9D9"/>
            <w:vAlign w:val="center"/>
          </w:tcPr>
          <w:p w:rsidR="00F025D7" w:rsidRPr="00367FA3" w:rsidRDefault="00F025D7" w:rsidP="00367FA3">
            <w:pPr>
              <w:tabs>
                <w:tab w:val="num" w:pos="644"/>
              </w:tabs>
              <w:jc w:val="center"/>
              <w:rPr>
                <w:b/>
                <w:sz w:val="20"/>
                <w:szCs w:val="20"/>
              </w:rPr>
            </w:pPr>
          </w:p>
        </w:tc>
        <w:tc>
          <w:tcPr>
            <w:tcW w:w="209" w:type="pct"/>
            <w:shd w:val="clear" w:color="auto" w:fill="D9D9D9"/>
            <w:vAlign w:val="center"/>
          </w:tcPr>
          <w:p w:rsidR="00F025D7" w:rsidRPr="00367FA3" w:rsidRDefault="00F025D7" w:rsidP="00367FA3">
            <w:pPr>
              <w:tabs>
                <w:tab w:val="num" w:pos="644"/>
              </w:tabs>
              <w:jc w:val="center"/>
              <w:rPr>
                <w:b/>
                <w:sz w:val="20"/>
                <w:szCs w:val="20"/>
              </w:rPr>
            </w:pPr>
          </w:p>
        </w:tc>
        <w:tc>
          <w:tcPr>
            <w:tcW w:w="258" w:type="pct"/>
            <w:shd w:val="clear" w:color="auto" w:fill="D9D9D9"/>
            <w:vAlign w:val="center"/>
          </w:tcPr>
          <w:p w:rsidR="00F025D7" w:rsidRPr="00367FA3" w:rsidRDefault="00F025D7" w:rsidP="00367FA3">
            <w:pPr>
              <w:tabs>
                <w:tab w:val="num" w:pos="644"/>
              </w:tabs>
              <w:jc w:val="center"/>
              <w:rPr>
                <w:b/>
                <w:sz w:val="20"/>
                <w:szCs w:val="20"/>
              </w:rPr>
            </w:pPr>
          </w:p>
        </w:tc>
        <w:tc>
          <w:tcPr>
            <w:tcW w:w="248" w:type="pct"/>
            <w:shd w:val="clear" w:color="auto" w:fill="D9D9D9"/>
            <w:vAlign w:val="center"/>
          </w:tcPr>
          <w:p w:rsidR="00F025D7" w:rsidRPr="00367FA3" w:rsidRDefault="00F025D7" w:rsidP="00367FA3">
            <w:pPr>
              <w:tabs>
                <w:tab w:val="num" w:pos="644"/>
              </w:tabs>
              <w:jc w:val="center"/>
              <w:rPr>
                <w:b/>
                <w:sz w:val="20"/>
                <w:szCs w:val="20"/>
              </w:rPr>
            </w:pPr>
            <w:r w:rsidRPr="00367FA3">
              <w:rPr>
                <w:b/>
                <w:sz w:val="20"/>
                <w:szCs w:val="20"/>
              </w:rPr>
              <w:t>X</w:t>
            </w:r>
          </w:p>
        </w:tc>
      </w:tr>
      <w:tr w:rsidR="00367FA3" w:rsidRPr="00367FA3" w:rsidTr="00367FA3">
        <w:trPr>
          <w:trHeight w:val="454"/>
          <w:jc w:val="center"/>
        </w:trPr>
        <w:tc>
          <w:tcPr>
            <w:tcW w:w="308" w:type="pct"/>
            <w:vMerge/>
            <w:shd w:val="clear" w:color="auto" w:fill="D9D9D9"/>
          </w:tcPr>
          <w:p w:rsidR="00F025D7" w:rsidRPr="00367FA3" w:rsidRDefault="00F025D7" w:rsidP="00367FA3">
            <w:pPr>
              <w:tabs>
                <w:tab w:val="num" w:pos="644"/>
              </w:tabs>
              <w:jc w:val="both"/>
              <w:rPr>
                <w:sz w:val="20"/>
                <w:szCs w:val="20"/>
              </w:rPr>
            </w:pPr>
          </w:p>
        </w:tc>
        <w:tc>
          <w:tcPr>
            <w:tcW w:w="894" w:type="pct"/>
            <w:shd w:val="clear" w:color="auto" w:fill="D9D9D9"/>
            <w:vAlign w:val="center"/>
          </w:tcPr>
          <w:p w:rsidR="00F025D7" w:rsidRPr="00367FA3" w:rsidRDefault="00F025D7" w:rsidP="00367FA3">
            <w:pPr>
              <w:tabs>
                <w:tab w:val="num" w:pos="644"/>
              </w:tabs>
              <w:jc w:val="both"/>
              <w:rPr>
                <w:sz w:val="20"/>
                <w:szCs w:val="20"/>
              </w:rPr>
            </w:pPr>
            <w:r w:rsidRPr="00367FA3">
              <w:rPr>
                <w:sz w:val="20"/>
                <w:szCs w:val="20"/>
              </w:rPr>
              <w:t>NMP_EM107K2</w:t>
            </w:r>
          </w:p>
        </w:tc>
        <w:tc>
          <w:tcPr>
            <w:tcW w:w="1642" w:type="pct"/>
            <w:shd w:val="clear" w:color="auto" w:fill="D9D9D9"/>
            <w:vAlign w:val="center"/>
          </w:tcPr>
          <w:p w:rsidR="00F025D7" w:rsidRPr="00367FA3" w:rsidRDefault="00F025D7" w:rsidP="00367FA3">
            <w:pPr>
              <w:tabs>
                <w:tab w:val="num" w:pos="644"/>
              </w:tabs>
              <w:rPr>
                <w:sz w:val="20"/>
                <w:szCs w:val="20"/>
              </w:rPr>
            </w:pPr>
            <w:r w:rsidRPr="00367FA3">
              <w:rPr>
                <w:sz w:val="20"/>
                <w:szCs w:val="20"/>
              </w:rPr>
              <w:t>Minőségbiztosítás</w:t>
            </w:r>
          </w:p>
        </w:tc>
        <w:tc>
          <w:tcPr>
            <w:tcW w:w="597" w:type="pct"/>
            <w:shd w:val="clear" w:color="auto" w:fill="D9D9D9"/>
            <w:vAlign w:val="center"/>
          </w:tcPr>
          <w:p w:rsidR="00F025D7" w:rsidRPr="00367FA3" w:rsidRDefault="00F025D7" w:rsidP="00367FA3">
            <w:pPr>
              <w:tabs>
                <w:tab w:val="num" w:pos="644"/>
              </w:tabs>
              <w:jc w:val="center"/>
              <w:rPr>
                <w:sz w:val="20"/>
                <w:szCs w:val="20"/>
              </w:rPr>
            </w:pPr>
            <w:r w:rsidRPr="00367FA3">
              <w:rPr>
                <w:sz w:val="20"/>
                <w:szCs w:val="20"/>
              </w:rPr>
              <w:t>2+0</w:t>
            </w:r>
          </w:p>
        </w:tc>
        <w:tc>
          <w:tcPr>
            <w:tcW w:w="366" w:type="pct"/>
            <w:shd w:val="clear" w:color="auto" w:fill="D9D9D9"/>
            <w:vAlign w:val="center"/>
          </w:tcPr>
          <w:p w:rsidR="00F025D7" w:rsidRPr="00367FA3" w:rsidRDefault="00F025D7" w:rsidP="00367FA3">
            <w:pPr>
              <w:tabs>
                <w:tab w:val="num" w:pos="644"/>
              </w:tabs>
              <w:jc w:val="center"/>
              <w:rPr>
                <w:sz w:val="20"/>
                <w:szCs w:val="20"/>
              </w:rPr>
            </w:pPr>
            <w:r w:rsidRPr="00367FA3">
              <w:rPr>
                <w:sz w:val="20"/>
                <w:szCs w:val="20"/>
              </w:rPr>
              <w:t>K</w:t>
            </w:r>
          </w:p>
        </w:tc>
        <w:tc>
          <w:tcPr>
            <w:tcW w:w="285" w:type="pct"/>
            <w:shd w:val="clear" w:color="auto" w:fill="D9D9D9"/>
            <w:vAlign w:val="center"/>
          </w:tcPr>
          <w:p w:rsidR="00F025D7" w:rsidRPr="00367FA3" w:rsidRDefault="00F025D7" w:rsidP="00367FA3">
            <w:pPr>
              <w:tabs>
                <w:tab w:val="num" w:pos="644"/>
              </w:tabs>
              <w:jc w:val="center"/>
              <w:rPr>
                <w:sz w:val="20"/>
                <w:szCs w:val="20"/>
              </w:rPr>
            </w:pPr>
            <w:r w:rsidRPr="00367FA3">
              <w:rPr>
                <w:sz w:val="20"/>
                <w:szCs w:val="20"/>
              </w:rPr>
              <w:t>2</w:t>
            </w:r>
          </w:p>
        </w:tc>
        <w:tc>
          <w:tcPr>
            <w:tcW w:w="193" w:type="pct"/>
            <w:shd w:val="clear" w:color="auto" w:fill="D9D9D9"/>
            <w:vAlign w:val="center"/>
          </w:tcPr>
          <w:p w:rsidR="00F025D7" w:rsidRPr="00367FA3" w:rsidRDefault="00F025D7" w:rsidP="00367FA3">
            <w:pPr>
              <w:tabs>
                <w:tab w:val="num" w:pos="644"/>
              </w:tabs>
              <w:jc w:val="center"/>
              <w:rPr>
                <w:b/>
                <w:sz w:val="20"/>
                <w:szCs w:val="20"/>
              </w:rPr>
            </w:pPr>
          </w:p>
        </w:tc>
        <w:tc>
          <w:tcPr>
            <w:tcW w:w="209" w:type="pct"/>
            <w:shd w:val="clear" w:color="auto" w:fill="D9D9D9"/>
            <w:vAlign w:val="center"/>
          </w:tcPr>
          <w:p w:rsidR="00F025D7" w:rsidRPr="00367FA3" w:rsidRDefault="00F025D7" w:rsidP="00367FA3">
            <w:pPr>
              <w:tabs>
                <w:tab w:val="num" w:pos="644"/>
              </w:tabs>
              <w:jc w:val="center"/>
              <w:rPr>
                <w:b/>
                <w:sz w:val="20"/>
                <w:szCs w:val="20"/>
              </w:rPr>
            </w:pPr>
          </w:p>
        </w:tc>
        <w:tc>
          <w:tcPr>
            <w:tcW w:w="258" w:type="pct"/>
            <w:shd w:val="clear" w:color="auto" w:fill="D9D9D9"/>
            <w:vAlign w:val="center"/>
          </w:tcPr>
          <w:p w:rsidR="00F025D7" w:rsidRPr="00367FA3" w:rsidRDefault="00F025D7" w:rsidP="00367FA3">
            <w:pPr>
              <w:tabs>
                <w:tab w:val="num" w:pos="644"/>
              </w:tabs>
              <w:jc w:val="center"/>
              <w:rPr>
                <w:b/>
                <w:sz w:val="20"/>
                <w:szCs w:val="20"/>
              </w:rPr>
            </w:pPr>
            <w:r w:rsidRPr="00367FA3">
              <w:rPr>
                <w:b/>
                <w:sz w:val="20"/>
                <w:szCs w:val="20"/>
              </w:rPr>
              <w:t>X</w:t>
            </w:r>
          </w:p>
        </w:tc>
        <w:tc>
          <w:tcPr>
            <w:tcW w:w="248" w:type="pct"/>
            <w:shd w:val="clear" w:color="auto" w:fill="D9D9D9"/>
            <w:vAlign w:val="center"/>
          </w:tcPr>
          <w:p w:rsidR="00F025D7" w:rsidRPr="00367FA3" w:rsidRDefault="00F025D7" w:rsidP="00367FA3">
            <w:pPr>
              <w:tabs>
                <w:tab w:val="num" w:pos="644"/>
              </w:tabs>
              <w:jc w:val="center"/>
              <w:rPr>
                <w:b/>
                <w:sz w:val="20"/>
                <w:szCs w:val="20"/>
              </w:rPr>
            </w:pPr>
          </w:p>
        </w:tc>
      </w:tr>
      <w:tr w:rsidR="00367FA3" w:rsidRPr="00367FA3" w:rsidTr="00367FA3">
        <w:trPr>
          <w:trHeight w:val="454"/>
          <w:jc w:val="center"/>
        </w:trPr>
        <w:tc>
          <w:tcPr>
            <w:tcW w:w="308" w:type="pct"/>
            <w:vMerge/>
            <w:shd w:val="clear" w:color="auto" w:fill="D9D9D9"/>
          </w:tcPr>
          <w:p w:rsidR="00F025D7" w:rsidRPr="00367FA3" w:rsidRDefault="00F025D7" w:rsidP="00367FA3">
            <w:pPr>
              <w:tabs>
                <w:tab w:val="num" w:pos="644"/>
              </w:tabs>
              <w:jc w:val="both"/>
              <w:rPr>
                <w:sz w:val="20"/>
                <w:szCs w:val="20"/>
              </w:rPr>
            </w:pPr>
          </w:p>
        </w:tc>
        <w:tc>
          <w:tcPr>
            <w:tcW w:w="894" w:type="pct"/>
            <w:shd w:val="clear" w:color="auto" w:fill="D9D9D9"/>
            <w:vAlign w:val="center"/>
          </w:tcPr>
          <w:p w:rsidR="00F025D7" w:rsidRPr="00367FA3" w:rsidRDefault="00F025D7" w:rsidP="00367FA3">
            <w:pPr>
              <w:tabs>
                <w:tab w:val="num" w:pos="644"/>
              </w:tabs>
              <w:jc w:val="both"/>
              <w:rPr>
                <w:sz w:val="20"/>
                <w:szCs w:val="20"/>
              </w:rPr>
            </w:pPr>
            <w:r w:rsidRPr="00367FA3">
              <w:rPr>
                <w:sz w:val="20"/>
                <w:szCs w:val="20"/>
              </w:rPr>
              <w:t>NMP_EM112K2</w:t>
            </w:r>
          </w:p>
        </w:tc>
        <w:tc>
          <w:tcPr>
            <w:tcW w:w="1642" w:type="pct"/>
            <w:shd w:val="clear" w:color="auto" w:fill="D9D9D9"/>
            <w:vAlign w:val="center"/>
          </w:tcPr>
          <w:p w:rsidR="00F025D7" w:rsidRPr="00367FA3" w:rsidRDefault="00F025D7" w:rsidP="00367FA3">
            <w:pPr>
              <w:tabs>
                <w:tab w:val="num" w:pos="644"/>
              </w:tabs>
              <w:rPr>
                <w:sz w:val="20"/>
                <w:szCs w:val="20"/>
              </w:rPr>
            </w:pPr>
            <w:r w:rsidRPr="00367FA3">
              <w:rPr>
                <w:sz w:val="20"/>
                <w:szCs w:val="20"/>
              </w:rPr>
              <w:t>Szerzői jog</w:t>
            </w:r>
          </w:p>
        </w:tc>
        <w:tc>
          <w:tcPr>
            <w:tcW w:w="597" w:type="pct"/>
            <w:shd w:val="clear" w:color="auto" w:fill="D9D9D9"/>
            <w:vAlign w:val="center"/>
          </w:tcPr>
          <w:p w:rsidR="00F025D7" w:rsidRPr="00367FA3" w:rsidRDefault="00F025D7" w:rsidP="00367FA3">
            <w:pPr>
              <w:tabs>
                <w:tab w:val="num" w:pos="644"/>
              </w:tabs>
              <w:jc w:val="center"/>
              <w:rPr>
                <w:sz w:val="20"/>
                <w:szCs w:val="20"/>
              </w:rPr>
            </w:pPr>
            <w:r w:rsidRPr="00367FA3">
              <w:rPr>
                <w:sz w:val="20"/>
                <w:szCs w:val="20"/>
              </w:rPr>
              <w:t>2+0</w:t>
            </w:r>
          </w:p>
        </w:tc>
        <w:tc>
          <w:tcPr>
            <w:tcW w:w="366" w:type="pct"/>
            <w:shd w:val="clear" w:color="auto" w:fill="D9D9D9"/>
            <w:vAlign w:val="center"/>
          </w:tcPr>
          <w:p w:rsidR="00F025D7" w:rsidRPr="00367FA3" w:rsidRDefault="00F025D7" w:rsidP="00367FA3">
            <w:pPr>
              <w:tabs>
                <w:tab w:val="num" w:pos="644"/>
              </w:tabs>
              <w:jc w:val="center"/>
              <w:rPr>
                <w:sz w:val="20"/>
                <w:szCs w:val="20"/>
              </w:rPr>
            </w:pPr>
            <w:r w:rsidRPr="00367FA3">
              <w:rPr>
                <w:sz w:val="20"/>
                <w:szCs w:val="20"/>
              </w:rPr>
              <w:t>K</w:t>
            </w:r>
          </w:p>
        </w:tc>
        <w:tc>
          <w:tcPr>
            <w:tcW w:w="285" w:type="pct"/>
            <w:shd w:val="clear" w:color="auto" w:fill="D9D9D9"/>
            <w:vAlign w:val="center"/>
          </w:tcPr>
          <w:p w:rsidR="00F025D7" w:rsidRPr="00367FA3" w:rsidRDefault="00F025D7" w:rsidP="00367FA3">
            <w:pPr>
              <w:tabs>
                <w:tab w:val="num" w:pos="644"/>
              </w:tabs>
              <w:jc w:val="center"/>
              <w:rPr>
                <w:sz w:val="20"/>
                <w:szCs w:val="20"/>
              </w:rPr>
            </w:pPr>
            <w:r w:rsidRPr="00367FA3">
              <w:rPr>
                <w:sz w:val="20"/>
                <w:szCs w:val="20"/>
              </w:rPr>
              <w:t>2</w:t>
            </w:r>
          </w:p>
        </w:tc>
        <w:tc>
          <w:tcPr>
            <w:tcW w:w="193" w:type="pct"/>
            <w:shd w:val="clear" w:color="auto" w:fill="D9D9D9"/>
            <w:vAlign w:val="center"/>
          </w:tcPr>
          <w:p w:rsidR="00F025D7" w:rsidRPr="00367FA3" w:rsidRDefault="00F025D7" w:rsidP="00367FA3">
            <w:pPr>
              <w:tabs>
                <w:tab w:val="num" w:pos="644"/>
              </w:tabs>
              <w:jc w:val="center"/>
              <w:rPr>
                <w:b/>
                <w:sz w:val="20"/>
                <w:szCs w:val="20"/>
              </w:rPr>
            </w:pPr>
          </w:p>
        </w:tc>
        <w:tc>
          <w:tcPr>
            <w:tcW w:w="209" w:type="pct"/>
            <w:shd w:val="clear" w:color="auto" w:fill="D9D9D9"/>
            <w:vAlign w:val="center"/>
          </w:tcPr>
          <w:p w:rsidR="00F025D7" w:rsidRPr="00367FA3" w:rsidRDefault="00F025D7" w:rsidP="00367FA3">
            <w:pPr>
              <w:tabs>
                <w:tab w:val="num" w:pos="644"/>
              </w:tabs>
              <w:jc w:val="center"/>
              <w:rPr>
                <w:b/>
                <w:sz w:val="20"/>
                <w:szCs w:val="20"/>
              </w:rPr>
            </w:pPr>
          </w:p>
        </w:tc>
        <w:tc>
          <w:tcPr>
            <w:tcW w:w="258" w:type="pct"/>
            <w:shd w:val="clear" w:color="auto" w:fill="D9D9D9"/>
            <w:vAlign w:val="center"/>
          </w:tcPr>
          <w:p w:rsidR="00F025D7" w:rsidRPr="00367FA3" w:rsidRDefault="00F025D7" w:rsidP="00367FA3">
            <w:pPr>
              <w:tabs>
                <w:tab w:val="num" w:pos="644"/>
              </w:tabs>
              <w:jc w:val="center"/>
              <w:rPr>
                <w:b/>
                <w:sz w:val="20"/>
                <w:szCs w:val="20"/>
              </w:rPr>
            </w:pPr>
            <w:r w:rsidRPr="00367FA3">
              <w:rPr>
                <w:b/>
                <w:sz w:val="20"/>
                <w:szCs w:val="20"/>
              </w:rPr>
              <w:t>X</w:t>
            </w:r>
          </w:p>
        </w:tc>
        <w:tc>
          <w:tcPr>
            <w:tcW w:w="248" w:type="pct"/>
            <w:shd w:val="clear" w:color="auto" w:fill="D9D9D9"/>
            <w:vAlign w:val="center"/>
          </w:tcPr>
          <w:p w:rsidR="00F025D7" w:rsidRPr="00367FA3" w:rsidRDefault="00F025D7" w:rsidP="00367FA3">
            <w:pPr>
              <w:tabs>
                <w:tab w:val="num" w:pos="644"/>
              </w:tabs>
              <w:jc w:val="center"/>
              <w:rPr>
                <w:b/>
                <w:sz w:val="20"/>
                <w:szCs w:val="20"/>
              </w:rPr>
            </w:pPr>
          </w:p>
        </w:tc>
      </w:tr>
      <w:tr w:rsidR="00367FA3" w:rsidRPr="00367FA3" w:rsidTr="00367FA3">
        <w:trPr>
          <w:jc w:val="center"/>
        </w:trPr>
        <w:tc>
          <w:tcPr>
            <w:tcW w:w="308" w:type="pct"/>
            <w:vMerge/>
          </w:tcPr>
          <w:p w:rsidR="00F025D7" w:rsidRPr="00367FA3" w:rsidRDefault="00F025D7" w:rsidP="00367FA3">
            <w:pPr>
              <w:tabs>
                <w:tab w:val="num" w:pos="644"/>
              </w:tabs>
              <w:jc w:val="both"/>
              <w:rPr>
                <w:sz w:val="20"/>
                <w:szCs w:val="20"/>
              </w:rPr>
            </w:pPr>
          </w:p>
        </w:tc>
        <w:tc>
          <w:tcPr>
            <w:tcW w:w="894" w:type="pct"/>
            <w:shd w:val="clear" w:color="auto" w:fill="D9D9D9"/>
          </w:tcPr>
          <w:p w:rsidR="00F025D7" w:rsidRPr="00367FA3" w:rsidRDefault="00F025D7" w:rsidP="00367FA3">
            <w:pPr>
              <w:tabs>
                <w:tab w:val="num" w:pos="644"/>
              </w:tabs>
              <w:spacing w:line="360" w:lineRule="auto"/>
              <w:jc w:val="both"/>
              <w:rPr>
                <w:sz w:val="20"/>
                <w:szCs w:val="20"/>
              </w:rPr>
            </w:pPr>
            <w:r w:rsidRPr="00367FA3">
              <w:rPr>
                <w:sz w:val="20"/>
                <w:szCs w:val="20"/>
              </w:rPr>
              <w:t>NMP_SZ708G2</w:t>
            </w:r>
          </w:p>
        </w:tc>
        <w:tc>
          <w:tcPr>
            <w:tcW w:w="1642" w:type="pct"/>
            <w:shd w:val="clear" w:color="auto" w:fill="D9D9D9"/>
          </w:tcPr>
          <w:p w:rsidR="00F025D7" w:rsidRPr="00367FA3" w:rsidRDefault="00F025D7" w:rsidP="00367FA3">
            <w:pPr>
              <w:tabs>
                <w:tab w:val="num" w:pos="644"/>
              </w:tabs>
              <w:spacing w:line="360" w:lineRule="auto"/>
              <w:rPr>
                <w:sz w:val="20"/>
                <w:szCs w:val="20"/>
              </w:rPr>
            </w:pPr>
            <w:r w:rsidRPr="00367FA3">
              <w:rPr>
                <w:sz w:val="20"/>
                <w:szCs w:val="20"/>
              </w:rPr>
              <w:t>Álláskeresési technikák</w:t>
            </w:r>
          </w:p>
        </w:tc>
        <w:tc>
          <w:tcPr>
            <w:tcW w:w="597" w:type="pct"/>
            <w:shd w:val="clear" w:color="auto" w:fill="D9D9D9"/>
            <w:vAlign w:val="center"/>
          </w:tcPr>
          <w:p w:rsidR="00F025D7" w:rsidRPr="00367FA3" w:rsidRDefault="00F025D7" w:rsidP="00367FA3">
            <w:pPr>
              <w:tabs>
                <w:tab w:val="num" w:pos="644"/>
              </w:tabs>
              <w:spacing w:line="360" w:lineRule="auto"/>
              <w:jc w:val="center"/>
              <w:rPr>
                <w:b/>
                <w:sz w:val="20"/>
                <w:szCs w:val="20"/>
              </w:rPr>
            </w:pPr>
            <w:r w:rsidRPr="00367FA3">
              <w:rPr>
                <w:sz w:val="20"/>
                <w:szCs w:val="20"/>
              </w:rPr>
              <w:t>0+2</w:t>
            </w:r>
          </w:p>
        </w:tc>
        <w:tc>
          <w:tcPr>
            <w:tcW w:w="366" w:type="pct"/>
            <w:shd w:val="clear" w:color="auto" w:fill="D9D9D9"/>
          </w:tcPr>
          <w:p w:rsidR="00F025D7" w:rsidRPr="00367FA3" w:rsidRDefault="00F025D7" w:rsidP="00367FA3">
            <w:pPr>
              <w:tabs>
                <w:tab w:val="num" w:pos="644"/>
              </w:tabs>
              <w:spacing w:line="360" w:lineRule="auto"/>
              <w:jc w:val="center"/>
              <w:rPr>
                <w:sz w:val="20"/>
                <w:szCs w:val="20"/>
              </w:rPr>
            </w:pPr>
            <w:r w:rsidRPr="00367FA3">
              <w:rPr>
                <w:sz w:val="20"/>
                <w:szCs w:val="20"/>
              </w:rPr>
              <w:t>Gyj.</w:t>
            </w:r>
          </w:p>
        </w:tc>
        <w:tc>
          <w:tcPr>
            <w:tcW w:w="285" w:type="pct"/>
            <w:shd w:val="clear" w:color="auto" w:fill="D9D9D9"/>
          </w:tcPr>
          <w:p w:rsidR="00F025D7" w:rsidRPr="00367FA3" w:rsidRDefault="00F025D7" w:rsidP="00367FA3">
            <w:pPr>
              <w:tabs>
                <w:tab w:val="num" w:pos="644"/>
              </w:tabs>
              <w:spacing w:line="360" w:lineRule="auto"/>
              <w:jc w:val="center"/>
              <w:rPr>
                <w:sz w:val="20"/>
                <w:szCs w:val="20"/>
              </w:rPr>
            </w:pPr>
            <w:r w:rsidRPr="00367FA3">
              <w:rPr>
                <w:sz w:val="20"/>
                <w:szCs w:val="20"/>
              </w:rPr>
              <w:t>2</w:t>
            </w:r>
          </w:p>
        </w:tc>
        <w:tc>
          <w:tcPr>
            <w:tcW w:w="193" w:type="pct"/>
            <w:shd w:val="clear" w:color="auto" w:fill="D9D9D9"/>
            <w:vAlign w:val="center"/>
          </w:tcPr>
          <w:p w:rsidR="00F025D7" w:rsidRPr="00367FA3" w:rsidRDefault="00F025D7" w:rsidP="00367FA3">
            <w:pPr>
              <w:tabs>
                <w:tab w:val="num" w:pos="644"/>
              </w:tabs>
              <w:spacing w:line="360" w:lineRule="auto"/>
              <w:jc w:val="center"/>
              <w:rPr>
                <w:b/>
                <w:sz w:val="20"/>
                <w:szCs w:val="20"/>
              </w:rPr>
            </w:pPr>
          </w:p>
        </w:tc>
        <w:tc>
          <w:tcPr>
            <w:tcW w:w="209" w:type="pct"/>
            <w:shd w:val="clear" w:color="auto" w:fill="D9D9D9"/>
            <w:vAlign w:val="center"/>
          </w:tcPr>
          <w:p w:rsidR="00F025D7" w:rsidRPr="00367FA3" w:rsidRDefault="00F025D7" w:rsidP="00367FA3">
            <w:pPr>
              <w:tabs>
                <w:tab w:val="num" w:pos="644"/>
              </w:tabs>
              <w:spacing w:line="360" w:lineRule="auto"/>
              <w:jc w:val="center"/>
              <w:rPr>
                <w:b/>
                <w:sz w:val="20"/>
                <w:szCs w:val="20"/>
              </w:rPr>
            </w:pPr>
          </w:p>
        </w:tc>
        <w:tc>
          <w:tcPr>
            <w:tcW w:w="258" w:type="pct"/>
            <w:shd w:val="clear" w:color="auto" w:fill="D9D9D9"/>
            <w:vAlign w:val="center"/>
          </w:tcPr>
          <w:p w:rsidR="00F025D7" w:rsidRPr="00367FA3" w:rsidRDefault="00F025D7" w:rsidP="00367FA3">
            <w:pPr>
              <w:tabs>
                <w:tab w:val="num" w:pos="644"/>
              </w:tabs>
              <w:spacing w:line="360" w:lineRule="auto"/>
              <w:jc w:val="center"/>
              <w:rPr>
                <w:b/>
                <w:sz w:val="20"/>
                <w:szCs w:val="20"/>
              </w:rPr>
            </w:pPr>
          </w:p>
        </w:tc>
        <w:tc>
          <w:tcPr>
            <w:tcW w:w="248" w:type="pct"/>
            <w:shd w:val="clear" w:color="auto" w:fill="D9D9D9"/>
            <w:vAlign w:val="center"/>
          </w:tcPr>
          <w:p w:rsidR="00F025D7" w:rsidRPr="00367FA3" w:rsidRDefault="00F025D7" w:rsidP="00367FA3">
            <w:pPr>
              <w:tabs>
                <w:tab w:val="num" w:pos="644"/>
              </w:tabs>
              <w:spacing w:line="360" w:lineRule="auto"/>
              <w:jc w:val="center"/>
              <w:rPr>
                <w:b/>
                <w:sz w:val="20"/>
                <w:szCs w:val="20"/>
              </w:rPr>
            </w:pPr>
            <w:r w:rsidRPr="00367FA3">
              <w:rPr>
                <w:b/>
                <w:sz w:val="20"/>
                <w:szCs w:val="20"/>
              </w:rPr>
              <w:t>X</w:t>
            </w:r>
          </w:p>
        </w:tc>
      </w:tr>
      <w:tr w:rsidR="00367FA3" w:rsidRPr="00367FA3" w:rsidTr="00367FA3">
        <w:trPr>
          <w:jc w:val="center"/>
        </w:trPr>
        <w:tc>
          <w:tcPr>
            <w:tcW w:w="308" w:type="pct"/>
            <w:vMerge/>
          </w:tcPr>
          <w:p w:rsidR="00F025D7" w:rsidRPr="00367FA3" w:rsidRDefault="00F025D7" w:rsidP="00367FA3">
            <w:pPr>
              <w:tabs>
                <w:tab w:val="num" w:pos="644"/>
              </w:tabs>
              <w:jc w:val="both"/>
              <w:rPr>
                <w:sz w:val="20"/>
                <w:szCs w:val="20"/>
              </w:rPr>
            </w:pPr>
          </w:p>
        </w:tc>
        <w:tc>
          <w:tcPr>
            <w:tcW w:w="894" w:type="pct"/>
            <w:shd w:val="clear" w:color="auto" w:fill="D9D9D9"/>
          </w:tcPr>
          <w:p w:rsidR="00F025D7" w:rsidRPr="00367FA3" w:rsidRDefault="00F025D7" w:rsidP="00367FA3">
            <w:pPr>
              <w:tabs>
                <w:tab w:val="num" w:pos="644"/>
              </w:tabs>
              <w:spacing w:line="360" w:lineRule="auto"/>
              <w:jc w:val="both"/>
              <w:rPr>
                <w:sz w:val="20"/>
                <w:szCs w:val="20"/>
              </w:rPr>
            </w:pPr>
            <w:r w:rsidRPr="00367FA3">
              <w:rPr>
                <w:sz w:val="20"/>
                <w:szCs w:val="20"/>
              </w:rPr>
              <w:t>NMP_PS706G2</w:t>
            </w:r>
          </w:p>
        </w:tc>
        <w:tc>
          <w:tcPr>
            <w:tcW w:w="1642" w:type="pct"/>
            <w:shd w:val="clear" w:color="auto" w:fill="D9D9D9"/>
          </w:tcPr>
          <w:p w:rsidR="00F025D7" w:rsidRPr="00367FA3" w:rsidRDefault="00F025D7" w:rsidP="00367FA3">
            <w:pPr>
              <w:tabs>
                <w:tab w:val="num" w:pos="644"/>
              </w:tabs>
              <w:spacing w:line="360" w:lineRule="auto"/>
              <w:rPr>
                <w:sz w:val="20"/>
                <w:szCs w:val="20"/>
              </w:rPr>
            </w:pPr>
            <w:r w:rsidRPr="00367FA3">
              <w:rPr>
                <w:sz w:val="20"/>
                <w:szCs w:val="20"/>
              </w:rPr>
              <w:t>A művészet szerepe a nevelésben</w:t>
            </w:r>
          </w:p>
        </w:tc>
        <w:tc>
          <w:tcPr>
            <w:tcW w:w="597" w:type="pct"/>
            <w:shd w:val="clear" w:color="auto" w:fill="D9D9D9"/>
            <w:vAlign w:val="center"/>
          </w:tcPr>
          <w:p w:rsidR="00F025D7" w:rsidRPr="00367FA3" w:rsidRDefault="00F025D7" w:rsidP="00367FA3">
            <w:pPr>
              <w:tabs>
                <w:tab w:val="num" w:pos="644"/>
              </w:tabs>
              <w:spacing w:line="360" w:lineRule="auto"/>
              <w:jc w:val="center"/>
              <w:rPr>
                <w:b/>
                <w:sz w:val="20"/>
                <w:szCs w:val="20"/>
              </w:rPr>
            </w:pPr>
            <w:r w:rsidRPr="00367FA3">
              <w:rPr>
                <w:sz w:val="20"/>
                <w:szCs w:val="20"/>
              </w:rPr>
              <w:t>0+2</w:t>
            </w:r>
          </w:p>
        </w:tc>
        <w:tc>
          <w:tcPr>
            <w:tcW w:w="366" w:type="pct"/>
            <w:shd w:val="clear" w:color="auto" w:fill="D9D9D9"/>
            <w:vAlign w:val="center"/>
          </w:tcPr>
          <w:p w:rsidR="00F025D7" w:rsidRPr="00367FA3" w:rsidRDefault="00F025D7" w:rsidP="00367FA3">
            <w:pPr>
              <w:tabs>
                <w:tab w:val="num" w:pos="644"/>
              </w:tabs>
              <w:spacing w:line="360" w:lineRule="auto"/>
              <w:jc w:val="center"/>
              <w:rPr>
                <w:sz w:val="20"/>
                <w:szCs w:val="20"/>
              </w:rPr>
            </w:pPr>
            <w:r w:rsidRPr="00367FA3">
              <w:rPr>
                <w:sz w:val="20"/>
                <w:szCs w:val="20"/>
              </w:rPr>
              <w:t>Gyj</w:t>
            </w:r>
          </w:p>
        </w:tc>
        <w:tc>
          <w:tcPr>
            <w:tcW w:w="285" w:type="pct"/>
            <w:shd w:val="clear" w:color="auto" w:fill="D9D9D9"/>
            <w:vAlign w:val="center"/>
          </w:tcPr>
          <w:p w:rsidR="00F025D7" w:rsidRPr="00367FA3" w:rsidRDefault="00F025D7" w:rsidP="00367FA3">
            <w:pPr>
              <w:tabs>
                <w:tab w:val="num" w:pos="644"/>
              </w:tabs>
              <w:spacing w:line="360" w:lineRule="auto"/>
              <w:jc w:val="center"/>
              <w:rPr>
                <w:sz w:val="20"/>
                <w:szCs w:val="20"/>
              </w:rPr>
            </w:pPr>
            <w:r w:rsidRPr="00367FA3">
              <w:rPr>
                <w:sz w:val="20"/>
                <w:szCs w:val="20"/>
              </w:rPr>
              <w:t>2</w:t>
            </w:r>
          </w:p>
        </w:tc>
        <w:tc>
          <w:tcPr>
            <w:tcW w:w="193" w:type="pct"/>
            <w:shd w:val="clear" w:color="auto" w:fill="D9D9D9"/>
            <w:vAlign w:val="center"/>
          </w:tcPr>
          <w:p w:rsidR="00F025D7" w:rsidRPr="00367FA3" w:rsidRDefault="00F025D7" w:rsidP="00367FA3">
            <w:pPr>
              <w:tabs>
                <w:tab w:val="num" w:pos="644"/>
              </w:tabs>
              <w:spacing w:line="360" w:lineRule="auto"/>
              <w:jc w:val="center"/>
              <w:rPr>
                <w:b/>
                <w:sz w:val="20"/>
                <w:szCs w:val="20"/>
              </w:rPr>
            </w:pPr>
          </w:p>
        </w:tc>
        <w:tc>
          <w:tcPr>
            <w:tcW w:w="209" w:type="pct"/>
            <w:shd w:val="clear" w:color="auto" w:fill="D9D9D9"/>
            <w:vAlign w:val="center"/>
          </w:tcPr>
          <w:p w:rsidR="00F025D7" w:rsidRPr="00367FA3" w:rsidRDefault="00F025D7" w:rsidP="00367FA3">
            <w:pPr>
              <w:tabs>
                <w:tab w:val="num" w:pos="644"/>
              </w:tabs>
              <w:spacing w:line="360" w:lineRule="auto"/>
              <w:jc w:val="center"/>
              <w:rPr>
                <w:b/>
                <w:sz w:val="20"/>
                <w:szCs w:val="20"/>
              </w:rPr>
            </w:pPr>
          </w:p>
        </w:tc>
        <w:tc>
          <w:tcPr>
            <w:tcW w:w="258" w:type="pct"/>
            <w:shd w:val="clear" w:color="auto" w:fill="D9D9D9"/>
            <w:vAlign w:val="center"/>
          </w:tcPr>
          <w:p w:rsidR="00F025D7" w:rsidRPr="00367FA3" w:rsidRDefault="00F025D7" w:rsidP="00367FA3">
            <w:pPr>
              <w:tabs>
                <w:tab w:val="num" w:pos="644"/>
              </w:tabs>
              <w:spacing w:line="360" w:lineRule="auto"/>
              <w:jc w:val="center"/>
              <w:rPr>
                <w:b/>
                <w:sz w:val="20"/>
                <w:szCs w:val="20"/>
              </w:rPr>
            </w:pPr>
            <w:r w:rsidRPr="00367FA3">
              <w:rPr>
                <w:b/>
                <w:sz w:val="20"/>
                <w:szCs w:val="20"/>
              </w:rPr>
              <w:t>X</w:t>
            </w:r>
          </w:p>
        </w:tc>
        <w:tc>
          <w:tcPr>
            <w:tcW w:w="248" w:type="pct"/>
            <w:shd w:val="clear" w:color="auto" w:fill="D9D9D9"/>
            <w:vAlign w:val="center"/>
          </w:tcPr>
          <w:p w:rsidR="00F025D7" w:rsidRPr="00367FA3" w:rsidRDefault="00F025D7" w:rsidP="00367FA3">
            <w:pPr>
              <w:tabs>
                <w:tab w:val="num" w:pos="644"/>
              </w:tabs>
              <w:spacing w:line="360" w:lineRule="auto"/>
              <w:jc w:val="center"/>
              <w:rPr>
                <w:b/>
                <w:sz w:val="20"/>
                <w:szCs w:val="20"/>
              </w:rPr>
            </w:pPr>
          </w:p>
        </w:tc>
      </w:tr>
      <w:tr w:rsidR="00367FA3" w:rsidRPr="00367FA3" w:rsidTr="00367FA3">
        <w:trPr>
          <w:trHeight w:val="1074"/>
          <w:jc w:val="center"/>
        </w:trPr>
        <w:tc>
          <w:tcPr>
            <w:tcW w:w="308" w:type="pct"/>
            <w:shd w:val="clear" w:color="auto" w:fill="auto"/>
            <w:textDirection w:val="btLr"/>
            <w:vAlign w:val="center"/>
          </w:tcPr>
          <w:p w:rsidR="00F025D7" w:rsidRPr="00367FA3" w:rsidRDefault="00F025D7" w:rsidP="00367FA3">
            <w:pPr>
              <w:tabs>
                <w:tab w:val="num" w:pos="644"/>
              </w:tabs>
              <w:ind w:left="113" w:right="113"/>
              <w:jc w:val="center"/>
              <w:rPr>
                <w:b/>
                <w:bCs/>
                <w:sz w:val="20"/>
                <w:szCs w:val="20"/>
              </w:rPr>
            </w:pPr>
            <w:r w:rsidRPr="00367FA3">
              <w:rPr>
                <w:b/>
                <w:sz w:val="20"/>
                <w:szCs w:val="20"/>
              </w:rPr>
              <w:t>Szakmai gyakorlat</w:t>
            </w:r>
          </w:p>
        </w:tc>
        <w:tc>
          <w:tcPr>
            <w:tcW w:w="894" w:type="pct"/>
            <w:shd w:val="clear" w:color="auto" w:fill="auto"/>
            <w:vAlign w:val="center"/>
          </w:tcPr>
          <w:p w:rsidR="00F025D7" w:rsidRPr="00367FA3" w:rsidRDefault="00F025D7" w:rsidP="00367FA3">
            <w:pPr>
              <w:tabs>
                <w:tab w:val="num" w:pos="644"/>
              </w:tabs>
              <w:jc w:val="both"/>
              <w:rPr>
                <w:sz w:val="20"/>
                <w:szCs w:val="20"/>
              </w:rPr>
            </w:pPr>
            <w:r w:rsidRPr="00367FA3">
              <w:rPr>
                <w:sz w:val="20"/>
                <w:szCs w:val="20"/>
              </w:rPr>
              <w:t>NMP_PS722G3</w:t>
            </w:r>
          </w:p>
        </w:tc>
        <w:tc>
          <w:tcPr>
            <w:tcW w:w="1642" w:type="pct"/>
            <w:vAlign w:val="center"/>
          </w:tcPr>
          <w:p w:rsidR="00F025D7" w:rsidRPr="00367FA3" w:rsidRDefault="00F025D7" w:rsidP="00367FA3">
            <w:pPr>
              <w:tabs>
                <w:tab w:val="num" w:pos="644"/>
              </w:tabs>
              <w:rPr>
                <w:sz w:val="20"/>
                <w:szCs w:val="20"/>
              </w:rPr>
            </w:pPr>
            <w:r w:rsidRPr="00367FA3">
              <w:rPr>
                <w:sz w:val="20"/>
                <w:szCs w:val="20"/>
              </w:rPr>
              <w:t>Iskolai, szakmai gyakorlat</w:t>
            </w:r>
          </w:p>
        </w:tc>
        <w:tc>
          <w:tcPr>
            <w:tcW w:w="597" w:type="pct"/>
            <w:vAlign w:val="center"/>
          </w:tcPr>
          <w:p w:rsidR="00F025D7" w:rsidRPr="00367FA3" w:rsidRDefault="00F025D7" w:rsidP="00367FA3">
            <w:pPr>
              <w:tabs>
                <w:tab w:val="num" w:pos="644"/>
              </w:tabs>
              <w:jc w:val="center"/>
              <w:rPr>
                <w:sz w:val="20"/>
                <w:szCs w:val="20"/>
              </w:rPr>
            </w:pPr>
            <w:r w:rsidRPr="00367FA3">
              <w:rPr>
                <w:sz w:val="20"/>
                <w:szCs w:val="20"/>
              </w:rPr>
              <w:t>60</w:t>
            </w:r>
          </w:p>
        </w:tc>
        <w:tc>
          <w:tcPr>
            <w:tcW w:w="366" w:type="pct"/>
            <w:shd w:val="clear" w:color="auto" w:fill="auto"/>
            <w:vAlign w:val="center"/>
          </w:tcPr>
          <w:p w:rsidR="00F025D7" w:rsidRPr="00367FA3" w:rsidRDefault="00F025D7" w:rsidP="00367FA3">
            <w:pPr>
              <w:tabs>
                <w:tab w:val="num" w:pos="644"/>
              </w:tabs>
              <w:jc w:val="center"/>
              <w:rPr>
                <w:sz w:val="20"/>
                <w:szCs w:val="20"/>
              </w:rPr>
            </w:pPr>
            <w:r w:rsidRPr="00367FA3">
              <w:rPr>
                <w:sz w:val="20"/>
                <w:szCs w:val="20"/>
              </w:rPr>
              <w:t>Gyj</w:t>
            </w:r>
          </w:p>
        </w:tc>
        <w:tc>
          <w:tcPr>
            <w:tcW w:w="285" w:type="pct"/>
            <w:vAlign w:val="center"/>
          </w:tcPr>
          <w:p w:rsidR="00F025D7" w:rsidRPr="00367FA3" w:rsidRDefault="00F025D7" w:rsidP="00367FA3">
            <w:pPr>
              <w:tabs>
                <w:tab w:val="num" w:pos="644"/>
              </w:tabs>
              <w:jc w:val="center"/>
              <w:rPr>
                <w:sz w:val="20"/>
                <w:szCs w:val="20"/>
              </w:rPr>
            </w:pPr>
            <w:r w:rsidRPr="00367FA3">
              <w:rPr>
                <w:sz w:val="20"/>
                <w:szCs w:val="20"/>
              </w:rPr>
              <w:t>3</w:t>
            </w:r>
          </w:p>
        </w:tc>
        <w:tc>
          <w:tcPr>
            <w:tcW w:w="193" w:type="pct"/>
            <w:shd w:val="clear" w:color="auto" w:fill="auto"/>
            <w:vAlign w:val="center"/>
          </w:tcPr>
          <w:p w:rsidR="00F025D7" w:rsidRPr="00367FA3" w:rsidRDefault="00F025D7" w:rsidP="00367FA3">
            <w:pPr>
              <w:tabs>
                <w:tab w:val="num" w:pos="644"/>
              </w:tabs>
              <w:jc w:val="center"/>
              <w:rPr>
                <w:b/>
                <w:sz w:val="20"/>
                <w:szCs w:val="20"/>
              </w:rPr>
            </w:pPr>
          </w:p>
        </w:tc>
        <w:tc>
          <w:tcPr>
            <w:tcW w:w="209" w:type="pct"/>
            <w:shd w:val="clear" w:color="auto" w:fill="auto"/>
            <w:vAlign w:val="center"/>
          </w:tcPr>
          <w:p w:rsidR="00F025D7" w:rsidRPr="00367FA3" w:rsidRDefault="00F025D7" w:rsidP="00367FA3">
            <w:pPr>
              <w:tabs>
                <w:tab w:val="num" w:pos="644"/>
              </w:tabs>
              <w:jc w:val="center"/>
              <w:rPr>
                <w:b/>
                <w:sz w:val="20"/>
                <w:szCs w:val="20"/>
              </w:rPr>
            </w:pPr>
          </w:p>
        </w:tc>
        <w:tc>
          <w:tcPr>
            <w:tcW w:w="258" w:type="pct"/>
            <w:shd w:val="clear" w:color="auto" w:fill="auto"/>
            <w:vAlign w:val="center"/>
          </w:tcPr>
          <w:p w:rsidR="00F025D7" w:rsidRPr="00367FA3" w:rsidRDefault="00F025D7" w:rsidP="00367FA3">
            <w:pPr>
              <w:tabs>
                <w:tab w:val="num" w:pos="644"/>
              </w:tabs>
              <w:jc w:val="center"/>
              <w:rPr>
                <w:b/>
                <w:sz w:val="20"/>
                <w:szCs w:val="20"/>
              </w:rPr>
            </w:pPr>
            <w:r w:rsidRPr="00367FA3">
              <w:rPr>
                <w:b/>
                <w:sz w:val="20"/>
                <w:szCs w:val="20"/>
              </w:rPr>
              <w:t>X*</w:t>
            </w:r>
          </w:p>
        </w:tc>
        <w:tc>
          <w:tcPr>
            <w:tcW w:w="248" w:type="pct"/>
            <w:shd w:val="clear" w:color="auto" w:fill="auto"/>
            <w:vAlign w:val="center"/>
          </w:tcPr>
          <w:p w:rsidR="00F025D7" w:rsidRPr="00367FA3" w:rsidRDefault="00F025D7" w:rsidP="00367FA3">
            <w:pPr>
              <w:tabs>
                <w:tab w:val="num" w:pos="644"/>
              </w:tabs>
              <w:jc w:val="center"/>
              <w:rPr>
                <w:b/>
                <w:sz w:val="20"/>
                <w:szCs w:val="20"/>
              </w:rPr>
            </w:pPr>
            <w:r w:rsidRPr="00367FA3">
              <w:rPr>
                <w:b/>
                <w:sz w:val="20"/>
                <w:szCs w:val="20"/>
              </w:rPr>
              <w:t>X*</w:t>
            </w:r>
          </w:p>
        </w:tc>
      </w:tr>
      <w:tr w:rsidR="00367FA3" w:rsidRPr="00367FA3" w:rsidTr="00367FA3">
        <w:trPr>
          <w:jc w:val="center"/>
        </w:trPr>
        <w:tc>
          <w:tcPr>
            <w:tcW w:w="308" w:type="pct"/>
            <w:shd w:val="clear" w:color="auto" w:fill="auto"/>
          </w:tcPr>
          <w:p w:rsidR="00F025D7" w:rsidRPr="00367FA3" w:rsidRDefault="00F025D7" w:rsidP="00367FA3">
            <w:pPr>
              <w:tabs>
                <w:tab w:val="num" w:pos="644"/>
              </w:tabs>
              <w:spacing w:line="360" w:lineRule="auto"/>
              <w:jc w:val="both"/>
              <w:rPr>
                <w:b/>
                <w:sz w:val="20"/>
                <w:szCs w:val="20"/>
              </w:rPr>
            </w:pPr>
          </w:p>
        </w:tc>
        <w:tc>
          <w:tcPr>
            <w:tcW w:w="894" w:type="pct"/>
            <w:shd w:val="clear" w:color="auto" w:fill="auto"/>
          </w:tcPr>
          <w:p w:rsidR="00F025D7" w:rsidRPr="00367FA3" w:rsidRDefault="001723E0" w:rsidP="00367FA3">
            <w:pPr>
              <w:tabs>
                <w:tab w:val="num" w:pos="644"/>
              </w:tabs>
              <w:spacing w:line="360" w:lineRule="auto"/>
              <w:jc w:val="both"/>
              <w:rPr>
                <w:b/>
                <w:sz w:val="20"/>
                <w:szCs w:val="20"/>
              </w:rPr>
            </w:pPr>
            <w:r w:rsidRPr="00367FA3">
              <w:rPr>
                <w:b/>
                <w:sz w:val="20"/>
                <w:szCs w:val="20"/>
              </w:rPr>
              <w:t>NMP_EM200S0</w:t>
            </w:r>
          </w:p>
        </w:tc>
        <w:tc>
          <w:tcPr>
            <w:tcW w:w="1642" w:type="pct"/>
          </w:tcPr>
          <w:p w:rsidR="00F025D7" w:rsidRPr="00367FA3" w:rsidRDefault="00F025D7" w:rsidP="00367FA3">
            <w:pPr>
              <w:tabs>
                <w:tab w:val="num" w:pos="644"/>
              </w:tabs>
              <w:spacing w:line="360" w:lineRule="auto"/>
              <w:rPr>
                <w:b/>
                <w:sz w:val="20"/>
                <w:szCs w:val="20"/>
              </w:rPr>
            </w:pPr>
            <w:r w:rsidRPr="00367FA3">
              <w:rPr>
                <w:b/>
                <w:sz w:val="20"/>
                <w:szCs w:val="20"/>
              </w:rPr>
              <w:t>Zárószigorlat</w:t>
            </w:r>
          </w:p>
        </w:tc>
        <w:tc>
          <w:tcPr>
            <w:tcW w:w="597" w:type="pct"/>
            <w:vAlign w:val="center"/>
          </w:tcPr>
          <w:p w:rsidR="00F025D7" w:rsidRPr="00367FA3" w:rsidRDefault="00F025D7" w:rsidP="00367FA3">
            <w:pPr>
              <w:tabs>
                <w:tab w:val="num" w:pos="644"/>
              </w:tabs>
              <w:spacing w:line="360" w:lineRule="auto"/>
              <w:jc w:val="center"/>
              <w:rPr>
                <w:b/>
                <w:sz w:val="20"/>
                <w:szCs w:val="20"/>
              </w:rPr>
            </w:pPr>
            <w:r w:rsidRPr="00367FA3">
              <w:rPr>
                <w:b/>
                <w:sz w:val="20"/>
                <w:szCs w:val="20"/>
              </w:rPr>
              <w:t>0</w:t>
            </w:r>
          </w:p>
        </w:tc>
        <w:tc>
          <w:tcPr>
            <w:tcW w:w="366" w:type="pct"/>
            <w:shd w:val="clear" w:color="auto" w:fill="auto"/>
            <w:vAlign w:val="center"/>
          </w:tcPr>
          <w:p w:rsidR="00F025D7" w:rsidRPr="00367FA3" w:rsidRDefault="00686FF3" w:rsidP="00367FA3">
            <w:pPr>
              <w:tabs>
                <w:tab w:val="num" w:pos="644"/>
              </w:tabs>
              <w:spacing w:line="360" w:lineRule="auto"/>
              <w:jc w:val="center"/>
              <w:rPr>
                <w:b/>
                <w:sz w:val="20"/>
                <w:szCs w:val="20"/>
              </w:rPr>
            </w:pPr>
            <w:r w:rsidRPr="00367FA3">
              <w:rPr>
                <w:b/>
                <w:sz w:val="20"/>
                <w:szCs w:val="20"/>
              </w:rPr>
              <w:t>Sz</w:t>
            </w:r>
          </w:p>
        </w:tc>
        <w:tc>
          <w:tcPr>
            <w:tcW w:w="285" w:type="pct"/>
            <w:shd w:val="clear" w:color="auto" w:fill="auto"/>
            <w:vAlign w:val="center"/>
          </w:tcPr>
          <w:p w:rsidR="00F025D7" w:rsidRPr="00367FA3" w:rsidRDefault="00F025D7" w:rsidP="00367FA3">
            <w:pPr>
              <w:tabs>
                <w:tab w:val="num" w:pos="644"/>
              </w:tabs>
              <w:spacing w:line="360" w:lineRule="auto"/>
              <w:jc w:val="center"/>
              <w:rPr>
                <w:b/>
                <w:sz w:val="20"/>
                <w:szCs w:val="20"/>
              </w:rPr>
            </w:pPr>
            <w:r w:rsidRPr="00367FA3">
              <w:rPr>
                <w:b/>
                <w:sz w:val="20"/>
                <w:szCs w:val="20"/>
              </w:rPr>
              <w:t>0</w:t>
            </w:r>
          </w:p>
        </w:tc>
        <w:tc>
          <w:tcPr>
            <w:tcW w:w="193" w:type="pct"/>
            <w:shd w:val="clear" w:color="auto" w:fill="auto"/>
            <w:vAlign w:val="center"/>
          </w:tcPr>
          <w:p w:rsidR="00F025D7" w:rsidRPr="00367FA3" w:rsidRDefault="00F025D7" w:rsidP="00367FA3">
            <w:pPr>
              <w:tabs>
                <w:tab w:val="num" w:pos="644"/>
              </w:tabs>
              <w:spacing w:line="360" w:lineRule="auto"/>
              <w:jc w:val="center"/>
              <w:rPr>
                <w:b/>
                <w:sz w:val="20"/>
                <w:szCs w:val="20"/>
              </w:rPr>
            </w:pPr>
          </w:p>
        </w:tc>
        <w:tc>
          <w:tcPr>
            <w:tcW w:w="209" w:type="pct"/>
            <w:shd w:val="clear" w:color="auto" w:fill="auto"/>
            <w:vAlign w:val="center"/>
          </w:tcPr>
          <w:p w:rsidR="00F025D7" w:rsidRPr="00367FA3" w:rsidRDefault="00F025D7" w:rsidP="00367FA3">
            <w:pPr>
              <w:tabs>
                <w:tab w:val="num" w:pos="644"/>
              </w:tabs>
              <w:spacing w:line="360" w:lineRule="auto"/>
              <w:jc w:val="center"/>
              <w:rPr>
                <w:b/>
                <w:sz w:val="20"/>
                <w:szCs w:val="20"/>
              </w:rPr>
            </w:pPr>
          </w:p>
        </w:tc>
        <w:tc>
          <w:tcPr>
            <w:tcW w:w="258" w:type="pct"/>
            <w:shd w:val="clear" w:color="auto" w:fill="auto"/>
            <w:vAlign w:val="center"/>
          </w:tcPr>
          <w:p w:rsidR="00F025D7" w:rsidRPr="00367FA3" w:rsidRDefault="00F025D7" w:rsidP="00367FA3">
            <w:pPr>
              <w:tabs>
                <w:tab w:val="num" w:pos="644"/>
              </w:tabs>
              <w:spacing w:line="360" w:lineRule="auto"/>
              <w:jc w:val="center"/>
              <w:rPr>
                <w:b/>
                <w:sz w:val="20"/>
                <w:szCs w:val="20"/>
              </w:rPr>
            </w:pPr>
          </w:p>
        </w:tc>
        <w:tc>
          <w:tcPr>
            <w:tcW w:w="248" w:type="pct"/>
            <w:shd w:val="clear" w:color="auto" w:fill="auto"/>
            <w:vAlign w:val="center"/>
          </w:tcPr>
          <w:p w:rsidR="00F025D7" w:rsidRPr="00367FA3" w:rsidRDefault="00F025D7" w:rsidP="00367FA3">
            <w:pPr>
              <w:tabs>
                <w:tab w:val="num" w:pos="644"/>
              </w:tabs>
              <w:spacing w:line="360" w:lineRule="auto"/>
              <w:jc w:val="center"/>
              <w:rPr>
                <w:b/>
                <w:sz w:val="20"/>
                <w:szCs w:val="20"/>
              </w:rPr>
            </w:pPr>
            <w:r w:rsidRPr="00367FA3">
              <w:rPr>
                <w:b/>
                <w:sz w:val="20"/>
                <w:szCs w:val="20"/>
              </w:rPr>
              <w:t>X</w:t>
            </w:r>
          </w:p>
        </w:tc>
      </w:tr>
    </w:tbl>
    <w:p w:rsidR="00F025D7" w:rsidRPr="00AB484A" w:rsidRDefault="00F025D7" w:rsidP="00F025D7">
      <w:r w:rsidRPr="00AB484A">
        <w:rPr>
          <w:sz w:val="28"/>
          <w:szCs w:val="28"/>
        </w:rPr>
        <w:sym w:font="Symbol" w:char="F02A"/>
      </w:r>
      <w:r w:rsidRPr="00AB484A">
        <w:rPr>
          <w:sz w:val="28"/>
          <w:szCs w:val="28"/>
        </w:rPr>
        <w:t xml:space="preserve"> </w:t>
      </w:r>
      <w:r w:rsidRPr="00AB484A">
        <w:t>Záróvizsga tantárgy</w:t>
      </w:r>
    </w:p>
    <w:p w:rsidR="00463C78" w:rsidRPr="00AB484A" w:rsidRDefault="00463C78" w:rsidP="008F4293">
      <w:pPr>
        <w:jc w:val="both"/>
      </w:pPr>
      <w:r w:rsidRPr="00AB484A">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2940"/>
        <w:gridCol w:w="14"/>
        <w:gridCol w:w="14"/>
        <w:gridCol w:w="28"/>
        <w:gridCol w:w="1175"/>
        <w:gridCol w:w="14"/>
        <w:gridCol w:w="840"/>
        <w:gridCol w:w="14"/>
        <w:gridCol w:w="756"/>
        <w:gridCol w:w="28"/>
        <w:gridCol w:w="14"/>
        <w:gridCol w:w="490"/>
        <w:gridCol w:w="28"/>
        <w:gridCol w:w="14"/>
        <w:gridCol w:w="476"/>
        <w:gridCol w:w="14"/>
        <w:gridCol w:w="462"/>
        <w:gridCol w:w="14"/>
        <w:gridCol w:w="499"/>
      </w:tblGrid>
      <w:tr w:rsidR="008F4293" w:rsidRPr="00367FA3" w:rsidTr="00367FA3">
        <w:trPr>
          <w:trHeight w:val="225"/>
        </w:trPr>
        <w:tc>
          <w:tcPr>
            <w:tcW w:w="9468" w:type="dxa"/>
            <w:gridSpan w:val="20"/>
            <w:shd w:val="clear" w:color="auto" w:fill="D9D9D9"/>
            <w:vAlign w:val="center"/>
          </w:tcPr>
          <w:p w:rsidR="008F4293" w:rsidRPr="00367FA3" w:rsidRDefault="008F4293" w:rsidP="00367FA3">
            <w:pPr>
              <w:pStyle w:val="Cmsor2"/>
              <w:spacing w:before="0" w:after="0"/>
              <w:jc w:val="center"/>
              <w:rPr>
                <w:b w:val="0"/>
                <w:sz w:val="20"/>
                <w:szCs w:val="20"/>
              </w:rPr>
            </w:pPr>
            <w:bookmarkStart w:id="173" w:name="_Toc320174470"/>
            <w:r w:rsidRPr="00367FA3">
              <w:rPr>
                <w:rFonts w:ascii="Times New Roman" w:hAnsi="Times New Roman"/>
                <w:caps/>
              </w:rPr>
              <w:lastRenderedPageBreak/>
              <w:t>FRANCIA TANÁRSZAK TANEGYSÉGLISTÁJA</w:t>
            </w:r>
            <w:bookmarkEnd w:id="173"/>
          </w:p>
        </w:tc>
      </w:tr>
      <w:tr w:rsidR="00367FA3" w:rsidRPr="00367FA3" w:rsidTr="00367FA3">
        <w:trPr>
          <w:trHeight w:val="225"/>
        </w:trPr>
        <w:tc>
          <w:tcPr>
            <w:tcW w:w="4630" w:type="dxa"/>
            <w:gridSpan w:val="5"/>
            <w:vMerge w:val="restart"/>
            <w:shd w:val="clear" w:color="auto" w:fill="D9D9D9"/>
            <w:vAlign w:val="center"/>
          </w:tcPr>
          <w:p w:rsidR="008F4293" w:rsidRPr="00367FA3" w:rsidRDefault="008F4293" w:rsidP="00367FA3">
            <w:pPr>
              <w:jc w:val="center"/>
              <w:rPr>
                <w:b/>
                <w:sz w:val="20"/>
                <w:szCs w:val="20"/>
              </w:rPr>
            </w:pPr>
            <w:r w:rsidRPr="00367FA3">
              <w:rPr>
                <w:b/>
                <w:sz w:val="20"/>
                <w:szCs w:val="20"/>
              </w:rPr>
              <w:t>Tantárgyak</w:t>
            </w:r>
          </w:p>
        </w:tc>
        <w:tc>
          <w:tcPr>
            <w:tcW w:w="1189" w:type="dxa"/>
            <w:gridSpan w:val="2"/>
            <w:vMerge w:val="restart"/>
            <w:shd w:val="clear" w:color="auto" w:fill="D9D9D9"/>
            <w:vAlign w:val="center"/>
          </w:tcPr>
          <w:p w:rsidR="008F4293" w:rsidRPr="00367FA3" w:rsidRDefault="008F4293" w:rsidP="00367FA3">
            <w:pPr>
              <w:jc w:val="center"/>
              <w:rPr>
                <w:b/>
                <w:sz w:val="20"/>
                <w:szCs w:val="20"/>
              </w:rPr>
            </w:pPr>
            <w:r w:rsidRPr="00367FA3">
              <w:rPr>
                <w:b/>
                <w:sz w:val="20"/>
                <w:szCs w:val="20"/>
              </w:rPr>
              <w:t>Elmélet,</w:t>
            </w:r>
          </w:p>
          <w:p w:rsidR="008F4293" w:rsidRPr="00367FA3" w:rsidRDefault="008F4293" w:rsidP="00367FA3">
            <w:pPr>
              <w:jc w:val="center"/>
              <w:rPr>
                <w:b/>
                <w:sz w:val="20"/>
                <w:szCs w:val="20"/>
              </w:rPr>
            </w:pPr>
            <w:r w:rsidRPr="00367FA3">
              <w:rPr>
                <w:b/>
                <w:sz w:val="20"/>
                <w:szCs w:val="20"/>
              </w:rPr>
              <w:t>gyakorlat</w:t>
            </w:r>
          </w:p>
          <w:p w:rsidR="008F4293" w:rsidRPr="00367FA3" w:rsidRDefault="008F4293" w:rsidP="00367FA3">
            <w:pPr>
              <w:ind w:left="-60" w:right="-81"/>
              <w:jc w:val="center"/>
              <w:rPr>
                <w:sz w:val="20"/>
                <w:szCs w:val="20"/>
              </w:rPr>
            </w:pPr>
            <w:r w:rsidRPr="00367FA3">
              <w:rPr>
                <w:sz w:val="20"/>
                <w:szCs w:val="20"/>
              </w:rPr>
              <w:t xml:space="preserve">(heti </w:t>
            </w:r>
            <w:proofErr w:type="gramStart"/>
            <w:r w:rsidRPr="00367FA3">
              <w:rPr>
                <w:sz w:val="20"/>
                <w:szCs w:val="20"/>
              </w:rPr>
              <w:t>kontakt óraszám</w:t>
            </w:r>
            <w:proofErr w:type="gramEnd"/>
            <w:r w:rsidRPr="00367FA3">
              <w:rPr>
                <w:sz w:val="20"/>
                <w:szCs w:val="20"/>
              </w:rPr>
              <w:t>)</w:t>
            </w:r>
          </w:p>
        </w:tc>
        <w:tc>
          <w:tcPr>
            <w:tcW w:w="840" w:type="dxa"/>
            <w:vMerge w:val="restart"/>
            <w:shd w:val="clear" w:color="auto" w:fill="D9D9D9"/>
            <w:vAlign w:val="center"/>
          </w:tcPr>
          <w:p w:rsidR="008F4293" w:rsidRPr="00367FA3" w:rsidRDefault="008F4293" w:rsidP="00367FA3">
            <w:pPr>
              <w:jc w:val="center"/>
              <w:rPr>
                <w:b/>
                <w:sz w:val="20"/>
                <w:szCs w:val="20"/>
              </w:rPr>
            </w:pPr>
            <w:r w:rsidRPr="00367FA3">
              <w:rPr>
                <w:b/>
                <w:sz w:val="20"/>
                <w:szCs w:val="20"/>
              </w:rPr>
              <w:t>Ért</w:t>
            </w:r>
            <w:r w:rsidRPr="00367FA3">
              <w:rPr>
                <w:b/>
                <w:sz w:val="20"/>
                <w:szCs w:val="20"/>
              </w:rPr>
              <w:t>é</w:t>
            </w:r>
            <w:r w:rsidRPr="00367FA3">
              <w:rPr>
                <w:b/>
                <w:sz w:val="20"/>
                <w:szCs w:val="20"/>
              </w:rPr>
              <w:t>kelés</w:t>
            </w:r>
          </w:p>
        </w:tc>
        <w:tc>
          <w:tcPr>
            <w:tcW w:w="812" w:type="dxa"/>
            <w:gridSpan w:val="4"/>
            <w:vMerge w:val="restart"/>
            <w:shd w:val="clear" w:color="auto" w:fill="D9D9D9"/>
            <w:vAlign w:val="center"/>
          </w:tcPr>
          <w:p w:rsidR="008F4293" w:rsidRPr="00367FA3" w:rsidRDefault="008F4293" w:rsidP="00367FA3">
            <w:pPr>
              <w:jc w:val="center"/>
              <w:rPr>
                <w:b/>
                <w:sz w:val="20"/>
                <w:szCs w:val="20"/>
              </w:rPr>
            </w:pPr>
            <w:r w:rsidRPr="00367FA3">
              <w:rPr>
                <w:b/>
                <w:sz w:val="20"/>
                <w:szCs w:val="20"/>
              </w:rPr>
              <w:t>Kredit</w:t>
            </w:r>
          </w:p>
        </w:tc>
        <w:tc>
          <w:tcPr>
            <w:tcW w:w="1997" w:type="dxa"/>
            <w:gridSpan w:val="8"/>
            <w:shd w:val="clear" w:color="auto" w:fill="D9D9D9"/>
            <w:vAlign w:val="center"/>
          </w:tcPr>
          <w:p w:rsidR="008F4293" w:rsidRPr="00367FA3" w:rsidRDefault="008F4293" w:rsidP="00367FA3">
            <w:pPr>
              <w:jc w:val="center"/>
              <w:rPr>
                <w:b/>
                <w:sz w:val="20"/>
                <w:szCs w:val="20"/>
              </w:rPr>
            </w:pPr>
            <w:r w:rsidRPr="00367FA3">
              <w:rPr>
                <w:b/>
                <w:sz w:val="20"/>
                <w:szCs w:val="20"/>
              </w:rPr>
              <w:t xml:space="preserve">Félév </w:t>
            </w:r>
          </w:p>
        </w:tc>
      </w:tr>
      <w:tr w:rsidR="00367FA3" w:rsidRPr="00367FA3" w:rsidTr="00367FA3">
        <w:trPr>
          <w:trHeight w:val="824"/>
        </w:trPr>
        <w:tc>
          <w:tcPr>
            <w:tcW w:w="4630" w:type="dxa"/>
            <w:gridSpan w:val="5"/>
            <w:vMerge/>
            <w:tcBorders>
              <w:bottom w:val="single" w:sz="4" w:space="0" w:color="auto"/>
            </w:tcBorders>
          </w:tcPr>
          <w:p w:rsidR="008F4293" w:rsidRPr="00367FA3" w:rsidRDefault="008F4293" w:rsidP="00B51AAA">
            <w:pPr>
              <w:rPr>
                <w:b/>
                <w:sz w:val="20"/>
                <w:szCs w:val="20"/>
              </w:rPr>
            </w:pPr>
          </w:p>
        </w:tc>
        <w:tc>
          <w:tcPr>
            <w:tcW w:w="1189" w:type="dxa"/>
            <w:gridSpan w:val="2"/>
            <w:vMerge/>
            <w:tcBorders>
              <w:bottom w:val="single" w:sz="4" w:space="0" w:color="auto"/>
            </w:tcBorders>
            <w:vAlign w:val="center"/>
          </w:tcPr>
          <w:p w:rsidR="008F4293" w:rsidRPr="00367FA3" w:rsidRDefault="008F4293" w:rsidP="00367FA3">
            <w:pPr>
              <w:jc w:val="center"/>
              <w:rPr>
                <w:b/>
                <w:sz w:val="20"/>
                <w:szCs w:val="20"/>
              </w:rPr>
            </w:pPr>
          </w:p>
        </w:tc>
        <w:tc>
          <w:tcPr>
            <w:tcW w:w="840" w:type="dxa"/>
            <w:vMerge/>
            <w:tcBorders>
              <w:bottom w:val="single" w:sz="4" w:space="0" w:color="auto"/>
            </w:tcBorders>
            <w:vAlign w:val="center"/>
          </w:tcPr>
          <w:p w:rsidR="008F4293" w:rsidRPr="00367FA3" w:rsidRDefault="008F4293" w:rsidP="00367FA3">
            <w:pPr>
              <w:jc w:val="both"/>
              <w:rPr>
                <w:b/>
                <w:sz w:val="20"/>
                <w:szCs w:val="20"/>
              </w:rPr>
            </w:pPr>
          </w:p>
        </w:tc>
        <w:tc>
          <w:tcPr>
            <w:tcW w:w="812" w:type="dxa"/>
            <w:gridSpan w:val="4"/>
            <w:vMerge/>
            <w:tcBorders>
              <w:bottom w:val="single" w:sz="4" w:space="0" w:color="auto"/>
            </w:tcBorders>
            <w:vAlign w:val="center"/>
          </w:tcPr>
          <w:p w:rsidR="008F4293" w:rsidRPr="00367FA3" w:rsidRDefault="008F4293" w:rsidP="00367FA3">
            <w:pPr>
              <w:jc w:val="center"/>
              <w:rPr>
                <w:b/>
                <w:sz w:val="20"/>
                <w:szCs w:val="20"/>
              </w:rPr>
            </w:pPr>
          </w:p>
        </w:tc>
        <w:tc>
          <w:tcPr>
            <w:tcW w:w="532" w:type="dxa"/>
            <w:gridSpan w:val="3"/>
            <w:tcBorders>
              <w:bottom w:val="single" w:sz="4" w:space="0" w:color="auto"/>
            </w:tcBorders>
            <w:shd w:val="clear" w:color="auto" w:fill="D9D9D9"/>
            <w:vAlign w:val="center"/>
          </w:tcPr>
          <w:p w:rsidR="008F4293" w:rsidRPr="00367FA3" w:rsidRDefault="008F4293" w:rsidP="00367FA3">
            <w:pPr>
              <w:jc w:val="center"/>
              <w:rPr>
                <w:b/>
                <w:sz w:val="20"/>
                <w:szCs w:val="20"/>
              </w:rPr>
            </w:pPr>
            <w:r w:rsidRPr="00367FA3">
              <w:rPr>
                <w:b/>
                <w:sz w:val="20"/>
                <w:szCs w:val="20"/>
              </w:rPr>
              <w:t>1</w:t>
            </w:r>
          </w:p>
        </w:tc>
        <w:tc>
          <w:tcPr>
            <w:tcW w:w="490" w:type="dxa"/>
            <w:gridSpan w:val="2"/>
            <w:tcBorders>
              <w:bottom w:val="single" w:sz="4" w:space="0" w:color="auto"/>
            </w:tcBorders>
            <w:shd w:val="clear" w:color="auto" w:fill="D9D9D9"/>
            <w:vAlign w:val="center"/>
          </w:tcPr>
          <w:p w:rsidR="008F4293" w:rsidRPr="00367FA3" w:rsidRDefault="008F4293" w:rsidP="00367FA3">
            <w:pPr>
              <w:jc w:val="center"/>
              <w:rPr>
                <w:b/>
                <w:sz w:val="20"/>
                <w:szCs w:val="20"/>
              </w:rPr>
            </w:pPr>
            <w:r w:rsidRPr="00367FA3">
              <w:rPr>
                <w:b/>
                <w:sz w:val="20"/>
                <w:szCs w:val="20"/>
              </w:rPr>
              <w:t>2</w:t>
            </w:r>
          </w:p>
        </w:tc>
        <w:tc>
          <w:tcPr>
            <w:tcW w:w="476" w:type="dxa"/>
            <w:gridSpan w:val="2"/>
            <w:tcBorders>
              <w:bottom w:val="single" w:sz="4" w:space="0" w:color="auto"/>
            </w:tcBorders>
            <w:shd w:val="clear" w:color="auto" w:fill="D9D9D9"/>
            <w:vAlign w:val="center"/>
          </w:tcPr>
          <w:p w:rsidR="008F4293" w:rsidRPr="00367FA3" w:rsidRDefault="008F4293" w:rsidP="00367FA3">
            <w:pPr>
              <w:jc w:val="center"/>
              <w:rPr>
                <w:b/>
                <w:sz w:val="20"/>
                <w:szCs w:val="20"/>
              </w:rPr>
            </w:pPr>
            <w:r w:rsidRPr="00367FA3">
              <w:rPr>
                <w:b/>
                <w:sz w:val="20"/>
                <w:szCs w:val="20"/>
              </w:rPr>
              <w:t>3</w:t>
            </w:r>
          </w:p>
        </w:tc>
        <w:tc>
          <w:tcPr>
            <w:tcW w:w="499" w:type="dxa"/>
            <w:tcBorders>
              <w:bottom w:val="single" w:sz="4" w:space="0" w:color="auto"/>
            </w:tcBorders>
            <w:shd w:val="clear" w:color="auto" w:fill="D9D9D9"/>
            <w:vAlign w:val="center"/>
          </w:tcPr>
          <w:p w:rsidR="008F4293" w:rsidRPr="00367FA3" w:rsidRDefault="008F4293" w:rsidP="00367FA3">
            <w:pPr>
              <w:jc w:val="center"/>
              <w:rPr>
                <w:b/>
                <w:sz w:val="20"/>
                <w:szCs w:val="20"/>
              </w:rPr>
            </w:pPr>
            <w:r w:rsidRPr="00367FA3">
              <w:rPr>
                <w:b/>
                <w:sz w:val="20"/>
                <w:szCs w:val="20"/>
              </w:rPr>
              <w:t>4</w:t>
            </w:r>
          </w:p>
        </w:tc>
      </w:tr>
      <w:tr w:rsidR="008F4293" w:rsidRPr="00367FA3" w:rsidTr="00367FA3">
        <w:trPr>
          <w:trHeight w:val="318"/>
        </w:trPr>
        <w:tc>
          <w:tcPr>
            <w:tcW w:w="9468" w:type="dxa"/>
            <w:gridSpan w:val="20"/>
            <w:shd w:val="clear" w:color="auto" w:fill="D9D9D9"/>
          </w:tcPr>
          <w:p w:rsidR="008F4293" w:rsidRPr="00367FA3" w:rsidRDefault="008F4293" w:rsidP="00367FA3">
            <w:pPr>
              <w:jc w:val="center"/>
              <w:rPr>
                <w:b/>
                <w:sz w:val="20"/>
                <w:szCs w:val="20"/>
              </w:rPr>
            </w:pPr>
            <w:r w:rsidRPr="00367FA3">
              <w:rPr>
                <w:b/>
                <w:sz w:val="20"/>
                <w:szCs w:val="20"/>
              </w:rPr>
              <w:t>Alapozó törzstárgyak (12 kredit)</w:t>
            </w:r>
          </w:p>
        </w:tc>
      </w:tr>
      <w:tr w:rsidR="00367FA3" w:rsidRPr="00367FA3" w:rsidTr="00367FA3">
        <w:tc>
          <w:tcPr>
            <w:tcW w:w="1634" w:type="dxa"/>
          </w:tcPr>
          <w:p w:rsidR="008F4293" w:rsidRPr="00367FA3" w:rsidRDefault="008F4293" w:rsidP="00B51AAA">
            <w:pPr>
              <w:rPr>
                <w:sz w:val="20"/>
                <w:szCs w:val="20"/>
              </w:rPr>
            </w:pPr>
            <w:r w:rsidRPr="00367FA3">
              <w:rPr>
                <w:sz w:val="20"/>
                <w:szCs w:val="20"/>
              </w:rPr>
              <w:t>NMB_FR108K2</w:t>
            </w:r>
          </w:p>
        </w:tc>
        <w:tc>
          <w:tcPr>
            <w:tcW w:w="2968" w:type="dxa"/>
            <w:gridSpan w:val="3"/>
          </w:tcPr>
          <w:p w:rsidR="008F4293" w:rsidRPr="00367FA3" w:rsidRDefault="008F4293" w:rsidP="00B51AAA">
            <w:pPr>
              <w:rPr>
                <w:sz w:val="20"/>
                <w:szCs w:val="20"/>
              </w:rPr>
            </w:pPr>
            <w:r w:rsidRPr="00367FA3">
              <w:rPr>
                <w:sz w:val="20"/>
                <w:szCs w:val="20"/>
              </w:rPr>
              <w:t xml:space="preserve">Francia nyelvészet I. </w:t>
            </w:r>
          </w:p>
        </w:tc>
        <w:tc>
          <w:tcPr>
            <w:tcW w:w="1217" w:type="dxa"/>
            <w:gridSpan w:val="3"/>
          </w:tcPr>
          <w:p w:rsidR="008F4293" w:rsidRPr="00367FA3" w:rsidRDefault="008F4293" w:rsidP="00367FA3">
            <w:pPr>
              <w:jc w:val="center"/>
              <w:rPr>
                <w:sz w:val="20"/>
                <w:szCs w:val="20"/>
              </w:rPr>
            </w:pPr>
            <w:r w:rsidRPr="00367FA3">
              <w:rPr>
                <w:sz w:val="20"/>
                <w:szCs w:val="20"/>
              </w:rPr>
              <w:t>2 + 0</w:t>
            </w:r>
          </w:p>
        </w:tc>
        <w:tc>
          <w:tcPr>
            <w:tcW w:w="840" w:type="dxa"/>
          </w:tcPr>
          <w:p w:rsidR="008F4293" w:rsidRPr="00367FA3" w:rsidRDefault="008F4293" w:rsidP="00367FA3">
            <w:pPr>
              <w:jc w:val="center"/>
              <w:rPr>
                <w:sz w:val="20"/>
                <w:szCs w:val="20"/>
              </w:rPr>
            </w:pPr>
            <w:r w:rsidRPr="00367FA3">
              <w:rPr>
                <w:sz w:val="20"/>
                <w:szCs w:val="20"/>
              </w:rPr>
              <w:t>K</w:t>
            </w:r>
          </w:p>
        </w:tc>
        <w:tc>
          <w:tcPr>
            <w:tcW w:w="798" w:type="dxa"/>
            <w:gridSpan w:val="3"/>
          </w:tcPr>
          <w:p w:rsidR="008F4293" w:rsidRPr="00367FA3" w:rsidRDefault="008F4293" w:rsidP="00367FA3">
            <w:pPr>
              <w:jc w:val="center"/>
              <w:rPr>
                <w:sz w:val="20"/>
                <w:szCs w:val="20"/>
              </w:rPr>
            </w:pPr>
            <w:r w:rsidRPr="00367FA3">
              <w:rPr>
                <w:sz w:val="20"/>
                <w:szCs w:val="20"/>
              </w:rPr>
              <w:t>2</w:t>
            </w:r>
          </w:p>
        </w:tc>
        <w:tc>
          <w:tcPr>
            <w:tcW w:w="532" w:type="dxa"/>
            <w:gridSpan w:val="3"/>
          </w:tcPr>
          <w:p w:rsidR="008F4293" w:rsidRPr="00367FA3" w:rsidRDefault="008F4293" w:rsidP="00367FA3">
            <w:pPr>
              <w:jc w:val="center"/>
              <w:rPr>
                <w:sz w:val="20"/>
                <w:szCs w:val="20"/>
              </w:rPr>
            </w:pPr>
            <w:r w:rsidRPr="00367FA3">
              <w:rPr>
                <w:sz w:val="20"/>
                <w:szCs w:val="20"/>
              </w:rPr>
              <w:t>X</w:t>
            </w:r>
          </w:p>
        </w:tc>
        <w:tc>
          <w:tcPr>
            <w:tcW w:w="490" w:type="dxa"/>
            <w:gridSpan w:val="2"/>
          </w:tcPr>
          <w:p w:rsidR="008F4293" w:rsidRPr="00367FA3" w:rsidRDefault="008F4293" w:rsidP="00367FA3">
            <w:pPr>
              <w:jc w:val="center"/>
              <w:rPr>
                <w:sz w:val="20"/>
                <w:szCs w:val="20"/>
              </w:rPr>
            </w:pPr>
          </w:p>
        </w:tc>
        <w:tc>
          <w:tcPr>
            <w:tcW w:w="476" w:type="dxa"/>
            <w:gridSpan w:val="2"/>
          </w:tcPr>
          <w:p w:rsidR="008F4293" w:rsidRPr="00367FA3" w:rsidRDefault="008F4293" w:rsidP="00367FA3">
            <w:pPr>
              <w:jc w:val="center"/>
              <w:rPr>
                <w:b/>
                <w:sz w:val="20"/>
                <w:szCs w:val="20"/>
              </w:rPr>
            </w:pPr>
          </w:p>
        </w:tc>
        <w:tc>
          <w:tcPr>
            <w:tcW w:w="513" w:type="dxa"/>
            <w:gridSpan w:val="2"/>
          </w:tcPr>
          <w:p w:rsidR="008F4293" w:rsidRPr="00367FA3" w:rsidRDefault="008F4293" w:rsidP="00367FA3">
            <w:pPr>
              <w:jc w:val="center"/>
              <w:rPr>
                <w:b/>
                <w:sz w:val="20"/>
                <w:szCs w:val="20"/>
              </w:rPr>
            </w:pPr>
          </w:p>
        </w:tc>
      </w:tr>
      <w:tr w:rsidR="00367FA3" w:rsidRPr="00367FA3" w:rsidTr="00367FA3">
        <w:tc>
          <w:tcPr>
            <w:tcW w:w="1634" w:type="dxa"/>
          </w:tcPr>
          <w:p w:rsidR="008F4293" w:rsidRPr="00367FA3" w:rsidRDefault="008F4293" w:rsidP="00B51AAA">
            <w:pPr>
              <w:rPr>
                <w:sz w:val="20"/>
                <w:szCs w:val="20"/>
              </w:rPr>
            </w:pPr>
            <w:r w:rsidRPr="00367FA3">
              <w:rPr>
                <w:sz w:val="20"/>
                <w:szCs w:val="20"/>
              </w:rPr>
              <w:t>NMB_FR109G2</w:t>
            </w:r>
          </w:p>
        </w:tc>
        <w:tc>
          <w:tcPr>
            <w:tcW w:w="2968" w:type="dxa"/>
            <w:gridSpan w:val="3"/>
          </w:tcPr>
          <w:p w:rsidR="008F4293" w:rsidRPr="00367FA3" w:rsidRDefault="008F4293" w:rsidP="00B51AAA">
            <w:pPr>
              <w:rPr>
                <w:sz w:val="20"/>
                <w:szCs w:val="20"/>
              </w:rPr>
            </w:pPr>
            <w:r w:rsidRPr="00367FA3">
              <w:rPr>
                <w:sz w:val="20"/>
                <w:szCs w:val="20"/>
              </w:rPr>
              <w:t xml:space="preserve">Francia nyelvészet II. </w:t>
            </w:r>
          </w:p>
        </w:tc>
        <w:tc>
          <w:tcPr>
            <w:tcW w:w="1217" w:type="dxa"/>
            <w:gridSpan w:val="3"/>
          </w:tcPr>
          <w:p w:rsidR="008F4293" w:rsidRPr="00367FA3" w:rsidRDefault="008F4293" w:rsidP="00367FA3">
            <w:pPr>
              <w:jc w:val="center"/>
              <w:rPr>
                <w:sz w:val="20"/>
                <w:szCs w:val="20"/>
              </w:rPr>
            </w:pPr>
            <w:r w:rsidRPr="00367FA3">
              <w:rPr>
                <w:sz w:val="20"/>
                <w:szCs w:val="20"/>
              </w:rPr>
              <w:t>0 + 2</w:t>
            </w:r>
          </w:p>
        </w:tc>
        <w:tc>
          <w:tcPr>
            <w:tcW w:w="840" w:type="dxa"/>
          </w:tcPr>
          <w:p w:rsidR="008F4293" w:rsidRPr="00367FA3" w:rsidRDefault="008F4293" w:rsidP="00367FA3">
            <w:pPr>
              <w:jc w:val="center"/>
              <w:rPr>
                <w:sz w:val="20"/>
                <w:szCs w:val="20"/>
              </w:rPr>
            </w:pPr>
            <w:r w:rsidRPr="00367FA3">
              <w:rPr>
                <w:sz w:val="20"/>
                <w:szCs w:val="20"/>
              </w:rPr>
              <w:t>GY</w:t>
            </w:r>
          </w:p>
        </w:tc>
        <w:tc>
          <w:tcPr>
            <w:tcW w:w="798" w:type="dxa"/>
            <w:gridSpan w:val="3"/>
          </w:tcPr>
          <w:p w:rsidR="008F4293" w:rsidRPr="00367FA3" w:rsidRDefault="008F4293" w:rsidP="00367FA3">
            <w:pPr>
              <w:jc w:val="center"/>
              <w:rPr>
                <w:sz w:val="20"/>
                <w:szCs w:val="20"/>
              </w:rPr>
            </w:pPr>
            <w:r w:rsidRPr="00367FA3">
              <w:rPr>
                <w:sz w:val="20"/>
                <w:szCs w:val="20"/>
              </w:rPr>
              <w:t>2</w:t>
            </w:r>
          </w:p>
        </w:tc>
        <w:tc>
          <w:tcPr>
            <w:tcW w:w="532" w:type="dxa"/>
            <w:gridSpan w:val="3"/>
          </w:tcPr>
          <w:p w:rsidR="008F4293" w:rsidRPr="00367FA3" w:rsidRDefault="008F4293" w:rsidP="00367FA3">
            <w:pPr>
              <w:jc w:val="center"/>
              <w:rPr>
                <w:sz w:val="20"/>
                <w:szCs w:val="20"/>
              </w:rPr>
            </w:pPr>
          </w:p>
        </w:tc>
        <w:tc>
          <w:tcPr>
            <w:tcW w:w="490" w:type="dxa"/>
            <w:gridSpan w:val="2"/>
          </w:tcPr>
          <w:p w:rsidR="008F4293" w:rsidRPr="00367FA3" w:rsidRDefault="008F4293" w:rsidP="00367FA3">
            <w:pPr>
              <w:jc w:val="center"/>
              <w:rPr>
                <w:sz w:val="20"/>
                <w:szCs w:val="20"/>
              </w:rPr>
            </w:pPr>
            <w:r w:rsidRPr="00367FA3">
              <w:rPr>
                <w:sz w:val="20"/>
                <w:szCs w:val="20"/>
              </w:rPr>
              <w:t>X</w:t>
            </w:r>
          </w:p>
        </w:tc>
        <w:tc>
          <w:tcPr>
            <w:tcW w:w="476" w:type="dxa"/>
            <w:gridSpan w:val="2"/>
          </w:tcPr>
          <w:p w:rsidR="008F4293" w:rsidRPr="00367FA3" w:rsidRDefault="008F4293" w:rsidP="00367FA3">
            <w:pPr>
              <w:jc w:val="center"/>
              <w:rPr>
                <w:b/>
                <w:sz w:val="20"/>
                <w:szCs w:val="20"/>
              </w:rPr>
            </w:pPr>
          </w:p>
        </w:tc>
        <w:tc>
          <w:tcPr>
            <w:tcW w:w="513" w:type="dxa"/>
            <w:gridSpan w:val="2"/>
          </w:tcPr>
          <w:p w:rsidR="008F4293" w:rsidRPr="00367FA3" w:rsidRDefault="008F4293" w:rsidP="00367FA3">
            <w:pPr>
              <w:jc w:val="center"/>
              <w:rPr>
                <w:b/>
                <w:sz w:val="20"/>
                <w:szCs w:val="20"/>
              </w:rPr>
            </w:pPr>
          </w:p>
        </w:tc>
      </w:tr>
      <w:tr w:rsidR="00367FA3" w:rsidRPr="00367FA3" w:rsidTr="00367FA3">
        <w:tc>
          <w:tcPr>
            <w:tcW w:w="1634" w:type="dxa"/>
          </w:tcPr>
          <w:p w:rsidR="008F4293" w:rsidRPr="00367FA3" w:rsidRDefault="008F4293" w:rsidP="00B51AAA">
            <w:pPr>
              <w:rPr>
                <w:sz w:val="20"/>
                <w:szCs w:val="20"/>
              </w:rPr>
            </w:pPr>
            <w:r w:rsidRPr="00367FA3">
              <w:rPr>
                <w:sz w:val="20"/>
                <w:szCs w:val="20"/>
              </w:rPr>
              <w:t>NMB_FR105K2</w:t>
            </w:r>
          </w:p>
        </w:tc>
        <w:tc>
          <w:tcPr>
            <w:tcW w:w="2968" w:type="dxa"/>
            <w:gridSpan w:val="3"/>
          </w:tcPr>
          <w:p w:rsidR="008F4293" w:rsidRPr="00367FA3" w:rsidRDefault="008F4293" w:rsidP="00B51AAA">
            <w:pPr>
              <w:rPr>
                <w:sz w:val="20"/>
                <w:szCs w:val="20"/>
              </w:rPr>
            </w:pPr>
            <w:r w:rsidRPr="00367FA3">
              <w:rPr>
                <w:sz w:val="20"/>
                <w:szCs w:val="20"/>
              </w:rPr>
              <w:t xml:space="preserve">Francia irodalomelmélet I. </w:t>
            </w:r>
          </w:p>
        </w:tc>
        <w:tc>
          <w:tcPr>
            <w:tcW w:w="1217" w:type="dxa"/>
            <w:gridSpan w:val="3"/>
          </w:tcPr>
          <w:p w:rsidR="008F4293" w:rsidRPr="00367FA3" w:rsidRDefault="008F4293" w:rsidP="00367FA3">
            <w:pPr>
              <w:jc w:val="center"/>
              <w:rPr>
                <w:sz w:val="20"/>
                <w:szCs w:val="20"/>
              </w:rPr>
            </w:pPr>
            <w:r w:rsidRPr="00367FA3">
              <w:rPr>
                <w:sz w:val="20"/>
                <w:szCs w:val="20"/>
              </w:rPr>
              <w:t>2 + 0</w:t>
            </w:r>
          </w:p>
        </w:tc>
        <w:tc>
          <w:tcPr>
            <w:tcW w:w="840" w:type="dxa"/>
          </w:tcPr>
          <w:p w:rsidR="008F4293" w:rsidRPr="00367FA3" w:rsidRDefault="008F4293" w:rsidP="00367FA3">
            <w:pPr>
              <w:jc w:val="center"/>
              <w:rPr>
                <w:sz w:val="20"/>
                <w:szCs w:val="20"/>
              </w:rPr>
            </w:pPr>
            <w:r w:rsidRPr="00367FA3">
              <w:rPr>
                <w:sz w:val="20"/>
                <w:szCs w:val="20"/>
              </w:rPr>
              <w:t>K</w:t>
            </w:r>
          </w:p>
        </w:tc>
        <w:tc>
          <w:tcPr>
            <w:tcW w:w="798" w:type="dxa"/>
            <w:gridSpan w:val="3"/>
          </w:tcPr>
          <w:p w:rsidR="008F4293" w:rsidRPr="00367FA3" w:rsidRDefault="008F4293" w:rsidP="00367FA3">
            <w:pPr>
              <w:jc w:val="center"/>
              <w:rPr>
                <w:sz w:val="20"/>
                <w:szCs w:val="20"/>
              </w:rPr>
            </w:pPr>
            <w:r w:rsidRPr="00367FA3">
              <w:rPr>
                <w:sz w:val="20"/>
                <w:szCs w:val="20"/>
              </w:rPr>
              <w:t>2</w:t>
            </w:r>
          </w:p>
        </w:tc>
        <w:tc>
          <w:tcPr>
            <w:tcW w:w="532" w:type="dxa"/>
            <w:gridSpan w:val="3"/>
          </w:tcPr>
          <w:p w:rsidR="008F4293" w:rsidRPr="00367FA3" w:rsidRDefault="008F4293" w:rsidP="00367FA3">
            <w:pPr>
              <w:jc w:val="center"/>
              <w:rPr>
                <w:sz w:val="20"/>
                <w:szCs w:val="20"/>
              </w:rPr>
            </w:pPr>
            <w:r w:rsidRPr="00367FA3">
              <w:rPr>
                <w:sz w:val="20"/>
                <w:szCs w:val="20"/>
              </w:rPr>
              <w:t>X</w:t>
            </w:r>
          </w:p>
        </w:tc>
        <w:tc>
          <w:tcPr>
            <w:tcW w:w="490" w:type="dxa"/>
            <w:gridSpan w:val="2"/>
          </w:tcPr>
          <w:p w:rsidR="008F4293" w:rsidRPr="00367FA3" w:rsidRDefault="008F4293" w:rsidP="00367FA3">
            <w:pPr>
              <w:jc w:val="center"/>
              <w:rPr>
                <w:sz w:val="20"/>
                <w:szCs w:val="20"/>
              </w:rPr>
            </w:pPr>
          </w:p>
        </w:tc>
        <w:tc>
          <w:tcPr>
            <w:tcW w:w="476" w:type="dxa"/>
            <w:gridSpan w:val="2"/>
          </w:tcPr>
          <w:p w:rsidR="008F4293" w:rsidRPr="00367FA3" w:rsidRDefault="008F4293" w:rsidP="00367FA3">
            <w:pPr>
              <w:jc w:val="center"/>
              <w:rPr>
                <w:b/>
                <w:sz w:val="20"/>
                <w:szCs w:val="20"/>
              </w:rPr>
            </w:pPr>
          </w:p>
        </w:tc>
        <w:tc>
          <w:tcPr>
            <w:tcW w:w="513" w:type="dxa"/>
            <w:gridSpan w:val="2"/>
          </w:tcPr>
          <w:p w:rsidR="008F4293" w:rsidRPr="00367FA3" w:rsidRDefault="008F4293" w:rsidP="00367FA3">
            <w:pPr>
              <w:jc w:val="center"/>
              <w:rPr>
                <w:b/>
                <w:sz w:val="20"/>
                <w:szCs w:val="20"/>
              </w:rPr>
            </w:pPr>
          </w:p>
        </w:tc>
      </w:tr>
      <w:tr w:rsidR="00367FA3" w:rsidRPr="00367FA3" w:rsidTr="00367FA3">
        <w:tc>
          <w:tcPr>
            <w:tcW w:w="1634" w:type="dxa"/>
          </w:tcPr>
          <w:p w:rsidR="008F4293" w:rsidRPr="00367FA3" w:rsidRDefault="008F4293" w:rsidP="00B51AAA">
            <w:pPr>
              <w:rPr>
                <w:sz w:val="20"/>
                <w:szCs w:val="20"/>
              </w:rPr>
            </w:pPr>
            <w:r w:rsidRPr="00367FA3">
              <w:rPr>
                <w:sz w:val="20"/>
                <w:szCs w:val="20"/>
              </w:rPr>
              <w:t>NMB_FR106G2</w:t>
            </w:r>
          </w:p>
        </w:tc>
        <w:tc>
          <w:tcPr>
            <w:tcW w:w="2968" w:type="dxa"/>
            <w:gridSpan w:val="3"/>
          </w:tcPr>
          <w:p w:rsidR="008F4293" w:rsidRPr="00367FA3" w:rsidRDefault="008F4293" w:rsidP="00B51AAA">
            <w:pPr>
              <w:rPr>
                <w:sz w:val="20"/>
                <w:szCs w:val="20"/>
              </w:rPr>
            </w:pPr>
            <w:r w:rsidRPr="00367FA3">
              <w:rPr>
                <w:sz w:val="20"/>
                <w:szCs w:val="20"/>
              </w:rPr>
              <w:t xml:space="preserve">Francia irodalomelmélet II. </w:t>
            </w:r>
          </w:p>
        </w:tc>
        <w:tc>
          <w:tcPr>
            <w:tcW w:w="1217" w:type="dxa"/>
            <w:gridSpan w:val="3"/>
          </w:tcPr>
          <w:p w:rsidR="008F4293" w:rsidRPr="00367FA3" w:rsidRDefault="008F4293" w:rsidP="00367FA3">
            <w:pPr>
              <w:jc w:val="center"/>
              <w:rPr>
                <w:sz w:val="20"/>
                <w:szCs w:val="20"/>
              </w:rPr>
            </w:pPr>
            <w:r w:rsidRPr="00367FA3">
              <w:rPr>
                <w:sz w:val="20"/>
                <w:szCs w:val="20"/>
              </w:rPr>
              <w:t>0 + 2</w:t>
            </w:r>
          </w:p>
        </w:tc>
        <w:tc>
          <w:tcPr>
            <w:tcW w:w="840" w:type="dxa"/>
          </w:tcPr>
          <w:p w:rsidR="008F4293" w:rsidRPr="00367FA3" w:rsidRDefault="008F4293" w:rsidP="00367FA3">
            <w:pPr>
              <w:jc w:val="center"/>
              <w:rPr>
                <w:sz w:val="20"/>
                <w:szCs w:val="20"/>
              </w:rPr>
            </w:pPr>
            <w:r w:rsidRPr="00367FA3">
              <w:rPr>
                <w:sz w:val="20"/>
                <w:szCs w:val="20"/>
              </w:rPr>
              <w:t>GY</w:t>
            </w:r>
          </w:p>
        </w:tc>
        <w:tc>
          <w:tcPr>
            <w:tcW w:w="798" w:type="dxa"/>
            <w:gridSpan w:val="3"/>
          </w:tcPr>
          <w:p w:rsidR="008F4293" w:rsidRPr="00367FA3" w:rsidRDefault="008F4293" w:rsidP="00367FA3">
            <w:pPr>
              <w:jc w:val="center"/>
              <w:rPr>
                <w:sz w:val="20"/>
                <w:szCs w:val="20"/>
              </w:rPr>
            </w:pPr>
            <w:r w:rsidRPr="00367FA3">
              <w:rPr>
                <w:sz w:val="20"/>
                <w:szCs w:val="20"/>
              </w:rPr>
              <w:t>2</w:t>
            </w:r>
          </w:p>
        </w:tc>
        <w:tc>
          <w:tcPr>
            <w:tcW w:w="532" w:type="dxa"/>
            <w:gridSpan w:val="3"/>
          </w:tcPr>
          <w:p w:rsidR="008F4293" w:rsidRPr="00367FA3" w:rsidRDefault="008F4293" w:rsidP="00367FA3">
            <w:pPr>
              <w:jc w:val="center"/>
              <w:rPr>
                <w:sz w:val="20"/>
                <w:szCs w:val="20"/>
              </w:rPr>
            </w:pPr>
          </w:p>
        </w:tc>
        <w:tc>
          <w:tcPr>
            <w:tcW w:w="490" w:type="dxa"/>
            <w:gridSpan w:val="2"/>
          </w:tcPr>
          <w:p w:rsidR="008F4293" w:rsidRPr="00367FA3" w:rsidRDefault="008F4293" w:rsidP="00367FA3">
            <w:pPr>
              <w:jc w:val="center"/>
              <w:rPr>
                <w:sz w:val="20"/>
                <w:szCs w:val="20"/>
              </w:rPr>
            </w:pPr>
            <w:r w:rsidRPr="00367FA3">
              <w:rPr>
                <w:sz w:val="20"/>
                <w:szCs w:val="20"/>
              </w:rPr>
              <w:t>X</w:t>
            </w:r>
          </w:p>
        </w:tc>
        <w:tc>
          <w:tcPr>
            <w:tcW w:w="476" w:type="dxa"/>
            <w:gridSpan w:val="2"/>
          </w:tcPr>
          <w:p w:rsidR="008F4293" w:rsidRPr="00367FA3" w:rsidRDefault="008F4293" w:rsidP="00367FA3">
            <w:pPr>
              <w:jc w:val="center"/>
              <w:rPr>
                <w:b/>
                <w:sz w:val="20"/>
                <w:szCs w:val="20"/>
              </w:rPr>
            </w:pPr>
          </w:p>
        </w:tc>
        <w:tc>
          <w:tcPr>
            <w:tcW w:w="513" w:type="dxa"/>
            <w:gridSpan w:val="2"/>
          </w:tcPr>
          <w:p w:rsidR="008F4293" w:rsidRPr="00367FA3" w:rsidRDefault="008F4293" w:rsidP="00367FA3">
            <w:pPr>
              <w:jc w:val="center"/>
              <w:rPr>
                <w:b/>
                <w:sz w:val="20"/>
                <w:szCs w:val="20"/>
              </w:rPr>
            </w:pPr>
          </w:p>
        </w:tc>
      </w:tr>
      <w:tr w:rsidR="00367FA3" w:rsidRPr="00367FA3" w:rsidTr="00367FA3">
        <w:tc>
          <w:tcPr>
            <w:tcW w:w="1634" w:type="dxa"/>
          </w:tcPr>
          <w:p w:rsidR="008F4293" w:rsidRPr="00367FA3" w:rsidRDefault="008F4293" w:rsidP="00367FA3">
            <w:pPr>
              <w:jc w:val="both"/>
              <w:rPr>
                <w:sz w:val="20"/>
                <w:szCs w:val="20"/>
              </w:rPr>
            </w:pPr>
            <w:r w:rsidRPr="00367FA3">
              <w:rPr>
                <w:sz w:val="20"/>
                <w:szCs w:val="20"/>
              </w:rPr>
              <w:t>NMB_FR107K2</w:t>
            </w:r>
          </w:p>
        </w:tc>
        <w:tc>
          <w:tcPr>
            <w:tcW w:w="2968" w:type="dxa"/>
            <w:gridSpan w:val="3"/>
          </w:tcPr>
          <w:p w:rsidR="008F4293" w:rsidRPr="00367FA3" w:rsidRDefault="008F4293" w:rsidP="00367FA3">
            <w:pPr>
              <w:jc w:val="both"/>
              <w:rPr>
                <w:sz w:val="20"/>
                <w:szCs w:val="20"/>
              </w:rPr>
            </w:pPr>
            <w:r w:rsidRPr="00367FA3">
              <w:rPr>
                <w:sz w:val="20"/>
                <w:szCs w:val="20"/>
              </w:rPr>
              <w:t xml:space="preserve">Francia kultúra </w:t>
            </w:r>
          </w:p>
        </w:tc>
        <w:tc>
          <w:tcPr>
            <w:tcW w:w="1217" w:type="dxa"/>
            <w:gridSpan w:val="3"/>
          </w:tcPr>
          <w:p w:rsidR="008F4293" w:rsidRPr="00367FA3" w:rsidRDefault="008F4293" w:rsidP="00367FA3">
            <w:pPr>
              <w:jc w:val="center"/>
              <w:rPr>
                <w:sz w:val="20"/>
                <w:szCs w:val="20"/>
              </w:rPr>
            </w:pPr>
            <w:r w:rsidRPr="00367FA3">
              <w:rPr>
                <w:sz w:val="20"/>
                <w:szCs w:val="20"/>
              </w:rPr>
              <w:t>2 + 0</w:t>
            </w:r>
          </w:p>
        </w:tc>
        <w:tc>
          <w:tcPr>
            <w:tcW w:w="840" w:type="dxa"/>
          </w:tcPr>
          <w:p w:rsidR="008F4293" w:rsidRPr="00367FA3" w:rsidRDefault="008F4293" w:rsidP="00367FA3">
            <w:pPr>
              <w:jc w:val="center"/>
              <w:rPr>
                <w:sz w:val="20"/>
                <w:szCs w:val="20"/>
              </w:rPr>
            </w:pPr>
            <w:r w:rsidRPr="00367FA3">
              <w:rPr>
                <w:sz w:val="20"/>
                <w:szCs w:val="20"/>
              </w:rPr>
              <w:t>K</w:t>
            </w:r>
          </w:p>
        </w:tc>
        <w:tc>
          <w:tcPr>
            <w:tcW w:w="798" w:type="dxa"/>
            <w:gridSpan w:val="3"/>
          </w:tcPr>
          <w:p w:rsidR="008F4293" w:rsidRPr="00367FA3" w:rsidRDefault="008F4293" w:rsidP="00367FA3">
            <w:pPr>
              <w:jc w:val="center"/>
              <w:rPr>
                <w:sz w:val="20"/>
                <w:szCs w:val="20"/>
              </w:rPr>
            </w:pPr>
            <w:r w:rsidRPr="00367FA3">
              <w:rPr>
                <w:sz w:val="20"/>
                <w:szCs w:val="20"/>
              </w:rPr>
              <w:t>2</w:t>
            </w:r>
          </w:p>
        </w:tc>
        <w:tc>
          <w:tcPr>
            <w:tcW w:w="532" w:type="dxa"/>
            <w:gridSpan w:val="3"/>
          </w:tcPr>
          <w:p w:rsidR="008F4293" w:rsidRPr="00367FA3" w:rsidRDefault="008F4293" w:rsidP="00367FA3">
            <w:pPr>
              <w:jc w:val="center"/>
              <w:rPr>
                <w:sz w:val="20"/>
                <w:szCs w:val="20"/>
              </w:rPr>
            </w:pPr>
            <w:r w:rsidRPr="00367FA3">
              <w:rPr>
                <w:sz w:val="20"/>
                <w:szCs w:val="20"/>
              </w:rPr>
              <w:t>X</w:t>
            </w:r>
          </w:p>
        </w:tc>
        <w:tc>
          <w:tcPr>
            <w:tcW w:w="490" w:type="dxa"/>
            <w:gridSpan w:val="2"/>
          </w:tcPr>
          <w:p w:rsidR="008F4293" w:rsidRPr="00367FA3" w:rsidRDefault="008F4293" w:rsidP="00367FA3">
            <w:pPr>
              <w:jc w:val="center"/>
              <w:rPr>
                <w:sz w:val="20"/>
                <w:szCs w:val="20"/>
              </w:rPr>
            </w:pPr>
          </w:p>
        </w:tc>
        <w:tc>
          <w:tcPr>
            <w:tcW w:w="476" w:type="dxa"/>
            <w:gridSpan w:val="2"/>
          </w:tcPr>
          <w:p w:rsidR="008F4293" w:rsidRPr="00367FA3" w:rsidRDefault="008F4293" w:rsidP="00367FA3">
            <w:pPr>
              <w:jc w:val="center"/>
              <w:rPr>
                <w:b/>
                <w:sz w:val="20"/>
                <w:szCs w:val="20"/>
              </w:rPr>
            </w:pPr>
          </w:p>
        </w:tc>
        <w:tc>
          <w:tcPr>
            <w:tcW w:w="513" w:type="dxa"/>
            <w:gridSpan w:val="2"/>
          </w:tcPr>
          <w:p w:rsidR="008F4293" w:rsidRPr="00367FA3" w:rsidRDefault="008F4293" w:rsidP="00367FA3">
            <w:pPr>
              <w:jc w:val="center"/>
              <w:rPr>
                <w:b/>
                <w:sz w:val="20"/>
                <w:szCs w:val="20"/>
              </w:rPr>
            </w:pPr>
          </w:p>
        </w:tc>
      </w:tr>
      <w:tr w:rsidR="00367FA3" w:rsidRPr="00367FA3" w:rsidTr="00367FA3">
        <w:tc>
          <w:tcPr>
            <w:tcW w:w="1634" w:type="dxa"/>
            <w:tcBorders>
              <w:bottom w:val="single" w:sz="4" w:space="0" w:color="auto"/>
            </w:tcBorders>
          </w:tcPr>
          <w:p w:rsidR="008F4293" w:rsidRPr="00367FA3" w:rsidRDefault="008F4293" w:rsidP="00367FA3">
            <w:pPr>
              <w:jc w:val="both"/>
              <w:rPr>
                <w:sz w:val="20"/>
                <w:szCs w:val="20"/>
              </w:rPr>
            </w:pPr>
            <w:r w:rsidRPr="00367FA3">
              <w:rPr>
                <w:sz w:val="20"/>
                <w:szCs w:val="20"/>
              </w:rPr>
              <w:t>NMB_FR111G2</w:t>
            </w:r>
          </w:p>
        </w:tc>
        <w:tc>
          <w:tcPr>
            <w:tcW w:w="2968" w:type="dxa"/>
            <w:gridSpan w:val="3"/>
            <w:tcBorders>
              <w:bottom w:val="single" w:sz="4" w:space="0" w:color="auto"/>
            </w:tcBorders>
          </w:tcPr>
          <w:p w:rsidR="008F4293" w:rsidRPr="00367FA3" w:rsidRDefault="008F4293" w:rsidP="00367FA3">
            <w:pPr>
              <w:jc w:val="both"/>
              <w:rPr>
                <w:sz w:val="20"/>
                <w:szCs w:val="20"/>
              </w:rPr>
            </w:pPr>
            <w:r w:rsidRPr="00367FA3">
              <w:rPr>
                <w:sz w:val="20"/>
                <w:szCs w:val="20"/>
              </w:rPr>
              <w:t xml:space="preserve">Frankofón kultúrák </w:t>
            </w:r>
          </w:p>
        </w:tc>
        <w:tc>
          <w:tcPr>
            <w:tcW w:w="1217" w:type="dxa"/>
            <w:gridSpan w:val="3"/>
            <w:tcBorders>
              <w:bottom w:val="single" w:sz="4" w:space="0" w:color="auto"/>
            </w:tcBorders>
          </w:tcPr>
          <w:p w:rsidR="008F4293" w:rsidRPr="00367FA3" w:rsidRDefault="008F4293" w:rsidP="00367FA3">
            <w:pPr>
              <w:jc w:val="center"/>
              <w:rPr>
                <w:sz w:val="20"/>
                <w:szCs w:val="20"/>
              </w:rPr>
            </w:pPr>
            <w:r w:rsidRPr="00367FA3">
              <w:rPr>
                <w:sz w:val="20"/>
                <w:szCs w:val="20"/>
              </w:rPr>
              <w:t>0 + 2</w:t>
            </w:r>
          </w:p>
        </w:tc>
        <w:tc>
          <w:tcPr>
            <w:tcW w:w="840" w:type="dxa"/>
            <w:tcBorders>
              <w:bottom w:val="single" w:sz="4" w:space="0" w:color="auto"/>
            </w:tcBorders>
          </w:tcPr>
          <w:p w:rsidR="008F4293" w:rsidRPr="00367FA3" w:rsidRDefault="008F4293" w:rsidP="00367FA3">
            <w:pPr>
              <w:jc w:val="center"/>
              <w:rPr>
                <w:sz w:val="20"/>
                <w:szCs w:val="20"/>
              </w:rPr>
            </w:pPr>
            <w:r w:rsidRPr="00367FA3">
              <w:rPr>
                <w:sz w:val="20"/>
                <w:szCs w:val="20"/>
              </w:rPr>
              <w:t>GY</w:t>
            </w:r>
          </w:p>
        </w:tc>
        <w:tc>
          <w:tcPr>
            <w:tcW w:w="798" w:type="dxa"/>
            <w:gridSpan w:val="3"/>
            <w:tcBorders>
              <w:bottom w:val="single" w:sz="4" w:space="0" w:color="auto"/>
            </w:tcBorders>
          </w:tcPr>
          <w:p w:rsidR="008F4293" w:rsidRPr="00367FA3" w:rsidRDefault="008F4293" w:rsidP="00367FA3">
            <w:pPr>
              <w:jc w:val="center"/>
              <w:rPr>
                <w:sz w:val="20"/>
                <w:szCs w:val="20"/>
              </w:rPr>
            </w:pPr>
            <w:r w:rsidRPr="00367FA3">
              <w:rPr>
                <w:sz w:val="20"/>
                <w:szCs w:val="20"/>
              </w:rPr>
              <w:t>2</w:t>
            </w:r>
          </w:p>
        </w:tc>
        <w:tc>
          <w:tcPr>
            <w:tcW w:w="532" w:type="dxa"/>
            <w:gridSpan w:val="3"/>
            <w:tcBorders>
              <w:bottom w:val="single" w:sz="4" w:space="0" w:color="auto"/>
            </w:tcBorders>
          </w:tcPr>
          <w:p w:rsidR="008F4293" w:rsidRPr="00367FA3" w:rsidRDefault="008F4293" w:rsidP="00367FA3">
            <w:pPr>
              <w:jc w:val="center"/>
              <w:rPr>
                <w:sz w:val="20"/>
                <w:szCs w:val="20"/>
              </w:rPr>
            </w:pPr>
          </w:p>
        </w:tc>
        <w:tc>
          <w:tcPr>
            <w:tcW w:w="490" w:type="dxa"/>
            <w:gridSpan w:val="2"/>
            <w:tcBorders>
              <w:bottom w:val="single" w:sz="4" w:space="0" w:color="auto"/>
            </w:tcBorders>
          </w:tcPr>
          <w:p w:rsidR="008F4293" w:rsidRPr="00367FA3" w:rsidRDefault="008F4293" w:rsidP="00367FA3">
            <w:pPr>
              <w:jc w:val="center"/>
              <w:rPr>
                <w:sz w:val="20"/>
                <w:szCs w:val="20"/>
              </w:rPr>
            </w:pPr>
            <w:r w:rsidRPr="00367FA3">
              <w:rPr>
                <w:sz w:val="20"/>
                <w:szCs w:val="20"/>
              </w:rPr>
              <w:t>X</w:t>
            </w:r>
          </w:p>
        </w:tc>
        <w:tc>
          <w:tcPr>
            <w:tcW w:w="476" w:type="dxa"/>
            <w:gridSpan w:val="2"/>
            <w:tcBorders>
              <w:bottom w:val="single" w:sz="4" w:space="0" w:color="auto"/>
            </w:tcBorders>
          </w:tcPr>
          <w:p w:rsidR="008F4293" w:rsidRPr="00367FA3" w:rsidRDefault="008F4293" w:rsidP="00367FA3">
            <w:pPr>
              <w:jc w:val="center"/>
              <w:rPr>
                <w:b/>
                <w:sz w:val="20"/>
                <w:szCs w:val="20"/>
              </w:rPr>
            </w:pPr>
          </w:p>
        </w:tc>
        <w:tc>
          <w:tcPr>
            <w:tcW w:w="513" w:type="dxa"/>
            <w:gridSpan w:val="2"/>
            <w:tcBorders>
              <w:bottom w:val="single" w:sz="4" w:space="0" w:color="auto"/>
            </w:tcBorders>
          </w:tcPr>
          <w:p w:rsidR="008F4293" w:rsidRPr="00367FA3" w:rsidRDefault="008F4293" w:rsidP="00367FA3">
            <w:pPr>
              <w:jc w:val="center"/>
              <w:rPr>
                <w:b/>
                <w:sz w:val="20"/>
                <w:szCs w:val="20"/>
              </w:rPr>
            </w:pPr>
          </w:p>
        </w:tc>
      </w:tr>
      <w:tr w:rsidR="008F4293" w:rsidRPr="00367FA3" w:rsidTr="00367FA3">
        <w:tc>
          <w:tcPr>
            <w:tcW w:w="9468" w:type="dxa"/>
            <w:gridSpan w:val="20"/>
            <w:shd w:val="clear" w:color="auto" w:fill="D9D9D9"/>
          </w:tcPr>
          <w:p w:rsidR="008F4293" w:rsidRPr="00367FA3" w:rsidRDefault="008F4293" w:rsidP="00367FA3">
            <w:pPr>
              <w:jc w:val="center"/>
              <w:rPr>
                <w:b/>
                <w:sz w:val="20"/>
                <w:szCs w:val="20"/>
              </w:rPr>
            </w:pPr>
            <w:r w:rsidRPr="00367FA3">
              <w:rPr>
                <w:b/>
                <w:sz w:val="20"/>
                <w:szCs w:val="20"/>
              </w:rPr>
              <w:t>Szakmai törzstárgyak (10 kredit)</w:t>
            </w:r>
          </w:p>
        </w:tc>
      </w:tr>
      <w:tr w:rsidR="00367FA3" w:rsidRPr="00367FA3" w:rsidTr="00367FA3">
        <w:tc>
          <w:tcPr>
            <w:tcW w:w="1634" w:type="dxa"/>
          </w:tcPr>
          <w:p w:rsidR="008F4293" w:rsidRPr="00367FA3" w:rsidRDefault="008F4293" w:rsidP="00B51AAA">
            <w:pPr>
              <w:rPr>
                <w:sz w:val="20"/>
                <w:szCs w:val="20"/>
              </w:rPr>
            </w:pPr>
            <w:r w:rsidRPr="00367FA3">
              <w:rPr>
                <w:sz w:val="20"/>
                <w:szCs w:val="20"/>
              </w:rPr>
              <w:t>NMB_FR103G2</w:t>
            </w:r>
          </w:p>
        </w:tc>
        <w:tc>
          <w:tcPr>
            <w:tcW w:w="2968" w:type="dxa"/>
            <w:gridSpan w:val="3"/>
          </w:tcPr>
          <w:p w:rsidR="008F4293" w:rsidRPr="00367FA3" w:rsidRDefault="008F4293" w:rsidP="00B51AAA">
            <w:pPr>
              <w:rPr>
                <w:sz w:val="20"/>
                <w:szCs w:val="20"/>
              </w:rPr>
            </w:pPr>
            <w:r w:rsidRPr="00367FA3">
              <w:rPr>
                <w:sz w:val="20"/>
                <w:szCs w:val="20"/>
              </w:rPr>
              <w:t xml:space="preserve">Fordítás-stilisztika </w:t>
            </w:r>
          </w:p>
        </w:tc>
        <w:tc>
          <w:tcPr>
            <w:tcW w:w="1217" w:type="dxa"/>
            <w:gridSpan w:val="3"/>
          </w:tcPr>
          <w:p w:rsidR="008F4293" w:rsidRPr="00367FA3" w:rsidRDefault="008F4293" w:rsidP="00367FA3">
            <w:pPr>
              <w:jc w:val="center"/>
              <w:rPr>
                <w:sz w:val="20"/>
                <w:szCs w:val="20"/>
              </w:rPr>
            </w:pPr>
            <w:r w:rsidRPr="00367FA3">
              <w:rPr>
                <w:sz w:val="20"/>
                <w:szCs w:val="20"/>
              </w:rPr>
              <w:t>0 + 2</w:t>
            </w:r>
          </w:p>
        </w:tc>
        <w:tc>
          <w:tcPr>
            <w:tcW w:w="840" w:type="dxa"/>
          </w:tcPr>
          <w:p w:rsidR="008F4293" w:rsidRPr="00367FA3" w:rsidRDefault="008F4293" w:rsidP="00367FA3">
            <w:pPr>
              <w:jc w:val="center"/>
              <w:rPr>
                <w:sz w:val="20"/>
                <w:szCs w:val="20"/>
              </w:rPr>
            </w:pPr>
            <w:r w:rsidRPr="00367FA3">
              <w:rPr>
                <w:sz w:val="20"/>
                <w:szCs w:val="20"/>
              </w:rPr>
              <w:t>GY</w:t>
            </w:r>
          </w:p>
        </w:tc>
        <w:tc>
          <w:tcPr>
            <w:tcW w:w="798" w:type="dxa"/>
            <w:gridSpan w:val="3"/>
          </w:tcPr>
          <w:p w:rsidR="008F4293" w:rsidRPr="00367FA3" w:rsidRDefault="008F4293" w:rsidP="00367FA3">
            <w:pPr>
              <w:jc w:val="center"/>
              <w:rPr>
                <w:sz w:val="20"/>
                <w:szCs w:val="20"/>
              </w:rPr>
            </w:pPr>
            <w:r w:rsidRPr="00367FA3">
              <w:rPr>
                <w:sz w:val="20"/>
                <w:szCs w:val="20"/>
              </w:rPr>
              <w:t>2</w:t>
            </w:r>
          </w:p>
        </w:tc>
        <w:tc>
          <w:tcPr>
            <w:tcW w:w="504" w:type="dxa"/>
            <w:gridSpan w:val="2"/>
          </w:tcPr>
          <w:p w:rsidR="008F4293" w:rsidRPr="00367FA3" w:rsidRDefault="008F4293" w:rsidP="00367FA3">
            <w:pPr>
              <w:jc w:val="center"/>
              <w:rPr>
                <w:sz w:val="20"/>
                <w:szCs w:val="20"/>
              </w:rPr>
            </w:pPr>
          </w:p>
        </w:tc>
        <w:tc>
          <w:tcPr>
            <w:tcW w:w="518" w:type="dxa"/>
            <w:gridSpan w:val="3"/>
          </w:tcPr>
          <w:p w:rsidR="008F4293" w:rsidRPr="00367FA3" w:rsidRDefault="008F4293" w:rsidP="00367FA3">
            <w:pPr>
              <w:jc w:val="center"/>
              <w:rPr>
                <w:sz w:val="20"/>
                <w:szCs w:val="20"/>
              </w:rPr>
            </w:pPr>
          </w:p>
        </w:tc>
        <w:tc>
          <w:tcPr>
            <w:tcW w:w="490" w:type="dxa"/>
            <w:gridSpan w:val="3"/>
          </w:tcPr>
          <w:p w:rsidR="008F4293" w:rsidRPr="00367FA3" w:rsidRDefault="008F4293" w:rsidP="00367FA3">
            <w:pPr>
              <w:jc w:val="center"/>
              <w:rPr>
                <w:sz w:val="20"/>
                <w:szCs w:val="20"/>
              </w:rPr>
            </w:pPr>
            <w:r w:rsidRPr="00367FA3">
              <w:rPr>
                <w:sz w:val="20"/>
                <w:szCs w:val="20"/>
              </w:rPr>
              <w:t>X</w:t>
            </w:r>
          </w:p>
        </w:tc>
        <w:tc>
          <w:tcPr>
            <w:tcW w:w="499" w:type="dxa"/>
          </w:tcPr>
          <w:p w:rsidR="008F4293" w:rsidRPr="00367FA3" w:rsidRDefault="008F4293" w:rsidP="00367FA3">
            <w:pPr>
              <w:jc w:val="center"/>
              <w:rPr>
                <w:sz w:val="20"/>
                <w:szCs w:val="20"/>
              </w:rPr>
            </w:pPr>
          </w:p>
        </w:tc>
      </w:tr>
      <w:tr w:rsidR="00367FA3" w:rsidRPr="00367FA3" w:rsidTr="00367FA3">
        <w:tc>
          <w:tcPr>
            <w:tcW w:w="1634" w:type="dxa"/>
          </w:tcPr>
          <w:p w:rsidR="008F4293" w:rsidRPr="00367FA3" w:rsidRDefault="008F4293" w:rsidP="00B51AAA">
            <w:pPr>
              <w:rPr>
                <w:sz w:val="20"/>
                <w:szCs w:val="20"/>
              </w:rPr>
            </w:pPr>
            <w:r w:rsidRPr="00367FA3">
              <w:rPr>
                <w:sz w:val="20"/>
                <w:szCs w:val="20"/>
              </w:rPr>
              <w:t>NMB_FR121G2</w:t>
            </w:r>
          </w:p>
        </w:tc>
        <w:tc>
          <w:tcPr>
            <w:tcW w:w="2968" w:type="dxa"/>
            <w:gridSpan w:val="3"/>
          </w:tcPr>
          <w:p w:rsidR="008F4293" w:rsidRPr="00367FA3" w:rsidRDefault="008F4293" w:rsidP="00B51AAA">
            <w:pPr>
              <w:rPr>
                <w:sz w:val="20"/>
                <w:szCs w:val="20"/>
              </w:rPr>
            </w:pPr>
            <w:r w:rsidRPr="00367FA3">
              <w:rPr>
                <w:sz w:val="20"/>
                <w:szCs w:val="20"/>
              </w:rPr>
              <w:t xml:space="preserve">Szövegtípusok </w:t>
            </w:r>
          </w:p>
        </w:tc>
        <w:tc>
          <w:tcPr>
            <w:tcW w:w="1217" w:type="dxa"/>
            <w:gridSpan w:val="3"/>
          </w:tcPr>
          <w:p w:rsidR="008F4293" w:rsidRPr="00367FA3" w:rsidRDefault="008F4293" w:rsidP="00367FA3">
            <w:pPr>
              <w:jc w:val="center"/>
              <w:rPr>
                <w:sz w:val="20"/>
                <w:szCs w:val="20"/>
              </w:rPr>
            </w:pPr>
            <w:r w:rsidRPr="00367FA3">
              <w:rPr>
                <w:sz w:val="20"/>
                <w:szCs w:val="20"/>
              </w:rPr>
              <w:t>0 + 2</w:t>
            </w:r>
          </w:p>
        </w:tc>
        <w:tc>
          <w:tcPr>
            <w:tcW w:w="840" w:type="dxa"/>
          </w:tcPr>
          <w:p w:rsidR="008F4293" w:rsidRPr="00367FA3" w:rsidRDefault="008F4293" w:rsidP="00367FA3">
            <w:pPr>
              <w:jc w:val="center"/>
              <w:rPr>
                <w:sz w:val="20"/>
                <w:szCs w:val="20"/>
              </w:rPr>
            </w:pPr>
            <w:r w:rsidRPr="00367FA3">
              <w:rPr>
                <w:sz w:val="20"/>
                <w:szCs w:val="20"/>
              </w:rPr>
              <w:t>GY</w:t>
            </w:r>
          </w:p>
        </w:tc>
        <w:tc>
          <w:tcPr>
            <w:tcW w:w="798" w:type="dxa"/>
            <w:gridSpan w:val="3"/>
          </w:tcPr>
          <w:p w:rsidR="008F4293" w:rsidRPr="00367FA3" w:rsidRDefault="008F4293" w:rsidP="00367FA3">
            <w:pPr>
              <w:jc w:val="center"/>
              <w:rPr>
                <w:sz w:val="20"/>
                <w:szCs w:val="20"/>
              </w:rPr>
            </w:pPr>
            <w:r w:rsidRPr="00367FA3">
              <w:rPr>
                <w:sz w:val="20"/>
                <w:szCs w:val="20"/>
              </w:rPr>
              <w:t>2</w:t>
            </w:r>
          </w:p>
        </w:tc>
        <w:tc>
          <w:tcPr>
            <w:tcW w:w="504" w:type="dxa"/>
            <w:gridSpan w:val="2"/>
          </w:tcPr>
          <w:p w:rsidR="008F4293" w:rsidRPr="00367FA3" w:rsidRDefault="008F4293" w:rsidP="00367FA3">
            <w:pPr>
              <w:jc w:val="center"/>
              <w:rPr>
                <w:sz w:val="20"/>
                <w:szCs w:val="20"/>
              </w:rPr>
            </w:pPr>
          </w:p>
        </w:tc>
        <w:tc>
          <w:tcPr>
            <w:tcW w:w="518" w:type="dxa"/>
            <w:gridSpan w:val="3"/>
          </w:tcPr>
          <w:p w:rsidR="008F4293" w:rsidRPr="00367FA3" w:rsidRDefault="008F4293" w:rsidP="00367FA3">
            <w:pPr>
              <w:jc w:val="center"/>
              <w:rPr>
                <w:sz w:val="20"/>
                <w:szCs w:val="20"/>
              </w:rPr>
            </w:pPr>
            <w:r w:rsidRPr="00367FA3">
              <w:rPr>
                <w:sz w:val="20"/>
                <w:szCs w:val="20"/>
              </w:rPr>
              <w:t>X</w:t>
            </w:r>
          </w:p>
        </w:tc>
        <w:tc>
          <w:tcPr>
            <w:tcW w:w="490" w:type="dxa"/>
            <w:gridSpan w:val="3"/>
          </w:tcPr>
          <w:p w:rsidR="008F4293" w:rsidRPr="00367FA3" w:rsidRDefault="008F4293" w:rsidP="00367FA3">
            <w:pPr>
              <w:jc w:val="center"/>
              <w:rPr>
                <w:sz w:val="20"/>
                <w:szCs w:val="20"/>
              </w:rPr>
            </w:pPr>
          </w:p>
        </w:tc>
        <w:tc>
          <w:tcPr>
            <w:tcW w:w="499" w:type="dxa"/>
          </w:tcPr>
          <w:p w:rsidR="008F4293" w:rsidRPr="00367FA3" w:rsidRDefault="008F4293" w:rsidP="00367FA3">
            <w:pPr>
              <w:jc w:val="center"/>
              <w:rPr>
                <w:sz w:val="20"/>
                <w:szCs w:val="20"/>
              </w:rPr>
            </w:pPr>
          </w:p>
        </w:tc>
      </w:tr>
      <w:tr w:rsidR="00367FA3" w:rsidRPr="00367FA3" w:rsidTr="00367FA3">
        <w:tc>
          <w:tcPr>
            <w:tcW w:w="1634" w:type="dxa"/>
          </w:tcPr>
          <w:p w:rsidR="008F4293" w:rsidRPr="00367FA3" w:rsidRDefault="008F4293" w:rsidP="00B51AAA">
            <w:pPr>
              <w:rPr>
                <w:sz w:val="20"/>
                <w:szCs w:val="20"/>
              </w:rPr>
            </w:pPr>
            <w:r w:rsidRPr="00367FA3">
              <w:rPr>
                <w:sz w:val="20"/>
                <w:szCs w:val="20"/>
              </w:rPr>
              <w:t>NMB_FR116K2</w:t>
            </w:r>
          </w:p>
        </w:tc>
        <w:tc>
          <w:tcPr>
            <w:tcW w:w="2968" w:type="dxa"/>
            <w:gridSpan w:val="3"/>
          </w:tcPr>
          <w:p w:rsidR="008F4293" w:rsidRPr="00367FA3" w:rsidRDefault="008F4293" w:rsidP="00B51AAA">
            <w:pPr>
              <w:rPr>
                <w:sz w:val="20"/>
                <w:szCs w:val="20"/>
              </w:rPr>
            </w:pPr>
            <w:r w:rsidRPr="00367FA3">
              <w:rPr>
                <w:sz w:val="20"/>
                <w:szCs w:val="20"/>
              </w:rPr>
              <w:t xml:space="preserve">Műfajtörténet </w:t>
            </w:r>
          </w:p>
        </w:tc>
        <w:tc>
          <w:tcPr>
            <w:tcW w:w="1217" w:type="dxa"/>
            <w:gridSpan w:val="3"/>
          </w:tcPr>
          <w:p w:rsidR="008F4293" w:rsidRPr="00367FA3" w:rsidRDefault="008F4293" w:rsidP="00367FA3">
            <w:pPr>
              <w:jc w:val="center"/>
              <w:rPr>
                <w:sz w:val="20"/>
                <w:szCs w:val="20"/>
              </w:rPr>
            </w:pPr>
            <w:r w:rsidRPr="00367FA3">
              <w:rPr>
                <w:sz w:val="20"/>
                <w:szCs w:val="20"/>
              </w:rPr>
              <w:t>2 + 0</w:t>
            </w:r>
          </w:p>
        </w:tc>
        <w:tc>
          <w:tcPr>
            <w:tcW w:w="840" w:type="dxa"/>
          </w:tcPr>
          <w:p w:rsidR="008F4293" w:rsidRPr="00367FA3" w:rsidRDefault="008F4293" w:rsidP="00367FA3">
            <w:pPr>
              <w:jc w:val="center"/>
              <w:rPr>
                <w:sz w:val="20"/>
                <w:szCs w:val="20"/>
              </w:rPr>
            </w:pPr>
            <w:r w:rsidRPr="00367FA3">
              <w:rPr>
                <w:sz w:val="20"/>
                <w:szCs w:val="20"/>
              </w:rPr>
              <w:t>K</w:t>
            </w:r>
          </w:p>
        </w:tc>
        <w:tc>
          <w:tcPr>
            <w:tcW w:w="798" w:type="dxa"/>
            <w:gridSpan w:val="3"/>
          </w:tcPr>
          <w:p w:rsidR="008F4293" w:rsidRPr="00367FA3" w:rsidRDefault="008F4293" w:rsidP="00367FA3">
            <w:pPr>
              <w:jc w:val="center"/>
              <w:rPr>
                <w:sz w:val="20"/>
                <w:szCs w:val="20"/>
              </w:rPr>
            </w:pPr>
            <w:r w:rsidRPr="00367FA3">
              <w:rPr>
                <w:sz w:val="20"/>
                <w:szCs w:val="20"/>
              </w:rPr>
              <w:t>2</w:t>
            </w:r>
          </w:p>
        </w:tc>
        <w:tc>
          <w:tcPr>
            <w:tcW w:w="504" w:type="dxa"/>
            <w:gridSpan w:val="2"/>
          </w:tcPr>
          <w:p w:rsidR="008F4293" w:rsidRPr="00367FA3" w:rsidRDefault="008F4293" w:rsidP="00367FA3">
            <w:pPr>
              <w:jc w:val="center"/>
              <w:rPr>
                <w:sz w:val="20"/>
                <w:szCs w:val="20"/>
              </w:rPr>
            </w:pPr>
          </w:p>
        </w:tc>
        <w:tc>
          <w:tcPr>
            <w:tcW w:w="518" w:type="dxa"/>
            <w:gridSpan w:val="3"/>
          </w:tcPr>
          <w:p w:rsidR="008F4293" w:rsidRPr="00367FA3" w:rsidRDefault="008F4293" w:rsidP="00367FA3">
            <w:pPr>
              <w:jc w:val="center"/>
              <w:rPr>
                <w:sz w:val="20"/>
                <w:szCs w:val="20"/>
              </w:rPr>
            </w:pPr>
          </w:p>
        </w:tc>
        <w:tc>
          <w:tcPr>
            <w:tcW w:w="490" w:type="dxa"/>
            <w:gridSpan w:val="3"/>
          </w:tcPr>
          <w:p w:rsidR="008F4293" w:rsidRPr="00367FA3" w:rsidRDefault="008F4293" w:rsidP="00367FA3">
            <w:pPr>
              <w:jc w:val="center"/>
              <w:rPr>
                <w:sz w:val="20"/>
                <w:szCs w:val="20"/>
              </w:rPr>
            </w:pPr>
            <w:r w:rsidRPr="00367FA3">
              <w:rPr>
                <w:sz w:val="20"/>
                <w:szCs w:val="20"/>
              </w:rPr>
              <w:t>X</w:t>
            </w:r>
          </w:p>
        </w:tc>
        <w:tc>
          <w:tcPr>
            <w:tcW w:w="499" w:type="dxa"/>
          </w:tcPr>
          <w:p w:rsidR="008F4293" w:rsidRPr="00367FA3" w:rsidRDefault="008F4293" w:rsidP="00367FA3">
            <w:pPr>
              <w:jc w:val="center"/>
              <w:rPr>
                <w:sz w:val="20"/>
                <w:szCs w:val="20"/>
              </w:rPr>
            </w:pPr>
          </w:p>
        </w:tc>
      </w:tr>
      <w:tr w:rsidR="00367FA3" w:rsidRPr="00367FA3" w:rsidTr="00367FA3">
        <w:tc>
          <w:tcPr>
            <w:tcW w:w="1634" w:type="dxa"/>
          </w:tcPr>
          <w:p w:rsidR="008F4293" w:rsidRPr="00367FA3" w:rsidRDefault="008F4293" w:rsidP="00B51AAA">
            <w:pPr>
              <w:rPr>
                <w:sz w:val="20"/>
                <w:szCs w:val="20"/>
              </w:rPr>
            </w:pPr>
            <w:r w:rsidRPr="00367FA3">
              <w:rPr>
                <w:sz w:val="20"/>
                <w:szCs w:val="20"/>
              </w:rPr>
              <w:t>NMB_FR114K2</w:t>
            </w:r>
          </w:p>
        </w:tc>
        <w:tc>
          <w:tcPr>
            <w:tcW w:w="2968" w:type="dxa"/>
            <w:gridSpan w:val="3"/>
          </w:tcPr>
          <w:p w:rsidR="008F4293" w:rsidRPr="00367FA3" w:rsidRDefault="008F4293" w:rsidP="00B51AAA">
            <w:pPr>
              <w:rPr>
                <w:sz w:val="20"/>
                <w:szCs w:val="20"/>
              </w:rPr>
            </w:pPr>
            <w:r w:rsidRPr="00367FA3">
              <w:rPr>
                <w:sz w:val="20"/>
                <w:szCs w:val="20"/>
              </w:rPr>
              <w:t xml:space="preserve">Mai francia társadalom </w:t>
            </w:r>
          </w:p>
        </w:tc>
        <w:tc>
          <w:tcPr>
            <w:tcW w:w="1217" w:type="dxa"/>
            <w:gridSpan w:val="3"/>
          </w:tcPr>
          <w:p w:rsidR="008F4293" w:rsidRPr="00367FA3" w:rsidRDefault="008F4293" w:rsidP="00367FA3">
            <w:pPr>
              <w:jc w:val="center"/>
              <w:rPr>
                <w:sz w:val="20"/>
                <w:szCs w:val="20"/>
              </w:rPr>
            </w:pPr>
            <w:r w:rsidRPr="00367FA3">
              <w:rPr>
                <w:sz w:val="20"/>
                <w:szCs w:val="20"/>
              </w:rPr>
              <w:t>2 + 0</w:t>
            </w:r>
          </w:p>
        </w:tc>
        <w:tc>
          <w:tcPr>
            <w:tcW w:w="840" w:type="dxa"/>
          </w:tcPr>
          <w:p w:rsidR="008F4293" w:rsidRPr="00367FA3" w:rsidRDefault="008F4293" w:rsidP="00367FA3">
            <w:pPr>
              <w:jc w:val="center"/>
              <w:rPr>
                <w:sz w:val="20"/>
                <w:szCs w:val="20"/>
              </w:rPr>
            </w:pPr>
            <w:r w:rsidRPr="00367FA3">
              <w:rPr>
                <w:sz w:val="20"/>
                <w:szCs w:val="20"/>
              </w:rPr>
              <w:t>K</w:t>
            </w:r>
          </w:p>
        </w:tc>
        <w:tc>
          <w:tcPr>
            <w:tcW w:w="798" w:type="dxa"/>
            <w:gridSpan w:val="3"/>
          </w:tcPr>
          <w:p w:rsidR="008F4293" w:rsidRPr="00367FA3" w:rsidRDefault="008F4293" w:rsidP="00367FA3">
            <w:pPr>
              <w:jc w:val="center"/>
              <w:rPr>
                <w:sz w:val="20"/>
                <w:szCs w:val="20"/>
              </w:rPr>
            </w:pPr>
            <w:r w:rsidRPr="00367FA3">
              <w:rPr>
                <w:sz w:val="20"/>
                <w:szCs w:val="20"/>
              </w:rPr>
              <w:t>2</w:t>
            </w:r>
          </w:p>
        </w:tc>
        <w:tc>
          <w:tcPr>
            <w:tcW w:w="504" w:type="dxa"/>
            <w:gridSpan w:val="2"/>
          </w:tcPr>
          <w:p w:rsidR="008F4293" w:rsidRPr="00367FA3" w:rsidRDefault="008F4293" w:rsidP="00367FA3">
            <w:pPr>
              <w:jc w:val="center"/>
              <w:rPr>
                <w:sz w:val="20"/>
                <w:szCs w:val="20"/>
              </w:rPr>
            </w:pPr>
          </w:p>
        </w:tc>
        <w:tc>
          <w:tcPr>
            <w:tcW w:w="518" w:type="dxa"/>
            <w:gridSpan w:val="3"/>
          </w:tcPr>
          <w:p w:rsidR="008F4293" w:rsidRPr="00367FA3" w:rsidRDefault="008F4293" w:rsidP="00367FA3">
            <w:pPr>
              <w:jc w:val="center"/>
              <w:rPr>
                <w:sz w:val="20"/>
                <w:szCs w:val="20"/>
              </w:rPr>
            </w:pPr>
          </w:p>
        </w:tc>
        <w:tc>
          <w:tcPr>
            <w:tcW w:w="490" w:type="dxa"/>
            <w:gridSpan w:val="3"/>
          </w:tcPr>
          <w:p w:rsidR="008F4293" w:rsidRPr="00367FA3" w:rsidRDefault="008F4293" w:rsidP="00367FA3">
            <w:pPr>
              <w:jc w:val="center"/>
              <w:rPr>
                <w:sz w:val="20"/>
                <w:szCs w:val="20"/>
              </w:rPr>
            </w:pPr>
          </w:p>
        </w:tc>
        <w:tc>
          <w:tcPr>
            <w:tcW w:w="499" w:type="dxa"/>
          </w:tcPr>
          <w:p w:rsidR="008F4293" w:rsidRPr="00367FA3" w:rsidRDefault="008F4293" w:rsidP="00367FA3">
            <w:pPr>
              <w:jc w:val="center"/>
              <w:rPr>
                <w:sz w:val="20"/>
                <w:szCs w:val="20"/>
              </w:rPr>
            </w:pPr>
            <w:r w:rsidRPr="00367FA3">
              <w:rPr>
                <w:sz w:val="20"/>
                <w:szCs w:val="20"/>
              </w:rPr>
              <w:t>X</w:t>
            </w:r>
          </w:p>
        </w:tc>
      </w:tr>
      <w:tr w:rsidR="00367FA3" w:rsidRPr="00367FA3" w:rsidTr="00367FA3">
        <w:tc>
          <w:tcPr>
            <w:tcW w:w="1634" w:type="dxa"/>
            <w:tcBorders>
              <w:bottom w:val="single" w:sz="4" w:space="0" w:color="auto"/>
            </w:tcBorders>
          </w:tcPr>
          <w:p w:rsidR="008F4293" w:rsidRPr="00367FA3" w:rsidRDefault="008F4293" w:rsidP="00B51AAA">
            <w:pPr>
              <w:rPr>
                <w:sz w:val="20"/>
                <w:szCs w:val="20"/>
              </w:rPr>
            </w:pPr>
            <w:r w:rsidRPr="00367FA3">
              <w:rPr>
                <w:sz w:val="20"/>
                <w:szCs w:val="20"/>
              </w:rPr>
              <w:t>NMB_FR117G2</w:t>
            </w:r>
          </w:p>
        </w:tc>
        <w:tc>
          <w:tcPr>
            <w:tcW w:w="2968" w:type="dxa"/>
            <w:gridSpan w:val="3"/>
            <w:tcBorders>
              <w:bottom w:val="single" w:sz="4" w:space="0" w:color="auto"/>
            </w:tcBorders>
          </w:tcPr>
          <w:p w:rsidR="008F4293" w:rsidRPr="00367FA3" w:rsidRDefault="008F4293" w:rsidP="00B51AAA">
            <w:pPr>
              <w:rPr>
                <w:sz w:val="20"/>
                <w:szCs w:val="20"/>
              </w:rPr>
            </w:pPr>
            <w:r w:rsidRPr="00367FA3">
              <w:rPr>
                <w:sz w:val="20"/>
                <w:szCs w:val="20"/>
              </w:rPr>
              <w:t>Nyelvelemzés nyelvtanároknak</w:t>
            </w:r>
          </w:p>
        </w:tc>
        <w:tc>
          <w:tcPr>
            <w:tcW w:w="1217" w:type="dxa"/>
            <w:gridSpan w:val="3"/>
            <w:tcBorders>
              <w:bottom w:val="single" w:sz="4" w:space="0" w:color="auto"/>
            </w:tcBorders>
          </w:tcPr>
          <w:p w:rsidR="008F4293" w:rsidRPr="00367FA3" w:rsidRDefault="008F4293" w:rsidP="00367FA3">
            <w:pPr>
              <w:jc w:val="center"/>
              <w:rPr>
                <w:sz w:val="20"/>
                <w:szCs w:val="20"/>
              </w:rPr>
            </w:pPr>
            <w:r w:rsidRPr="00367FA3">
              <w:rPr>
                <w:sz w:val="20"/>
                <w:szCs w:val="20"/>
              </w:rPr>
              <w:t>0 + 2</w:t>
            </w:r>
          </w:p>
        </w:tc>
        <w:tc>
          <w:tcPr>
            <w:tcW w:w="840" w:type="dxa"/>
            <w:tcBorders>
              <w:bottom w:val="single" w:sz="4" w:space="0" w:color="auto"/>
            </w:tcBorders>
          </w:tcPr>
          <w:p w:rsidR="008F4293" w:rsidRPr="00367FA3" w:rsidRDefault="008F4293" w:rsidP="00367FA3">
            <w:pPr>
              <w:jc w:val="center"/>
              <w:rPr>
                <w:sz w:val="20"/>
                <w:szCs w:val="20"/>
              </w:rPr>
            </w:pPr>
            <w:r w:rsidRPr="00367FA3">
              <w:rPr>
                <w:sz w:val="20"/>
                <w:szCs w:val="20"/>
              </w:rPr>
              <w:t>GY</w:t>
            </w:r>
          </w:p>
        </w:tc>
        <w:tc>
          <w:tcPr>
            <w:tcW w:w="798" w:type="dxa"/>
            <w:gridSpan w:val="3"/>
            <w:tcBorders>
              <w:bottom w:val="single" w:sz="4" w:space="0" w:color="auto"/>
            </w:tcBorders>
          </w:tcPr>
          <w:p w:rsidR="008F4293" w:rsidRPr="00367FA3" w:rsidRDefault="008F4293" w:rsidP="00367FA3">
            <w:pPr>
              <w:jc w:val="center"/>
              <w:rPr>
                <w:sz w:val="20"/>
                <w:szCs w:val="20"/>
              </w:rPr>
            </w:pPr>
            <w:r w:rsidRPr="00367FA3">
              <w:rPr>
                <w:sz w:val="20"/>
                <w:szCs w:val="20"/>
              </w:rPr>
              <w:t>2</w:t>
            </w:r>
          </w:p>
        </w:tc>
        <w:tc>
          <w:tcPr>
            <w:tcW w:w="504" w:type="dxa"/>
            <w:gridSpan w:val="2"/>
            <w:tcBorders>
              <w:bottom w:val="single" w:sz="4" w:space="0" w:color="auto"/>
            </w:tcBorders>
          </w:tcPr>
          <w:p w:rsidR="008F4293" w:rsidRPr="00367FA3" w:rsidRDefault="008F4293" w:rsidP="00367FA3">
            <w:pPr>
              <w:jc w:val="center"/>
              <w:rPr>
                <w:sz w:val="20"/>
                <w:szCs w:val="20"/>
              </w:rPr>
            </w:pPr>
          </w:p>
        </w:tc>
        <w:tc>
          <w:tcPr>
            <w:tcW w:w="518" w:type="dxa"/>
            <w:gridSpan w:val="3"/>
            <w:tcBorders>
              <w:bottom w:val="single" w:sz="4" w:space="0" w:color="auto"/>
            </w:tcBorders>
          </w:tcPr>
          <w:p w:rsidR="008F4293" w:rsidRPr="00367FA3" w:rsidRDefault="008F4293" w:rsidP="00367FA3">
            <w:pPr>
              <w:jc w:val="center"/>
              <w:rPr>
                <w:sz w:val="20"/>
                <w:szCs w:val="20"/>
              </w:rPr>
            </w:pPr>
          </w:p>
        </w:tc>
        <w:tc>
          <w:tcPr>
            <w:tcW w:w="490" w:type="dxa"/>
            <w:gridSpan w:val="3"/>
            <w:tcBorders>
              <w:bottom w:val="single" w:sz="4" w:space="0" w:color="auto"/>
            </w:tcBorders>
          </w:tcPr>
          <w:p w:rsidR="008F4293" w:rsidRPr="00367FA3" w:rsidRDefault="008F4293" w:rsidP="00367FA3">
            <w:pPr>
              <w:jc w:val="center"/>
              <w:rPr>
                <w:sz w:val="20"/>
                <w:szCs w:val="20"/>
              </w:rPr>
            </w:pPr>
            <w:r w:rsidRPr="00367FA3">
              <w:rPr>
                <w:sz w:val="20"/>
                <w:szCs w:val="20"/>
              </w:rPr>
              <w:t>X</w:t>
            </w:r>
          </w:p>
        </w:tc>
        <w:tc>
          <w:tcPr>
            <w:tcW w:w="499" w:type="dxa"/>
            <w:tcBorders>
              <w:bottom w:val="single" w:sz="4" w:space="0" w:color="auto"/>
            </w:tcBorders>
          </w:tcPr>
          <w:p w:rsidR="008F4293" w:rsidRPr="00367FA3" w:rsidRDefault="008F4293" w:rsidP="00367FA3">
            <w:pPr>
              <w:jc w:val="center"/>
              <w:rPr>
                <w:sz w:val="20"/>
                <w:szCs w:val="20"/>
              </w:rPr>
            </w:pPr>
          </w:p>
        </w:tc>
      </w:tr>
      <w:tr w:rsidR="008F4293" w:rsidRPr="00367FA3" w:rsidTr="00367FA3">
        <w:tc>
          <w:tcPr>
            <w:tcW w:w="9468" w:type="dxa"/>
            <w:gridSpan w:val="20"/>
            <w:shd w:val="clear" w:color="auto" w:fill="D9D9D9"/>
          </w:tcPr>
          <w:p w:rsidR="008F4293" w:rsidRPr="00367FA3" w:rsidRDefault="008F4293" w:rsidP="00367FA3">
            <w:pPr>
              <w:jc w:val="center"/>
              <w:rPr>
                <w:b/>
                <w:sz w:val="20"/>
                <w:szCs w:val="20"/>
              </w:rPr>
            </w:pPr>
            <w:r w:rsidRPr="00367FA3">
              <w:rPr>
                <w:b/>
                <w:sz w:val="20"/>
                <w:szCs w:val="20"/>
              </w:rPr>
              <w:t>Differenciált szakmai ismeretek tantárgyai (4 kredit)</w:t>
            </w:r>
          </w:p>
        </w:tc>
      </w:tr>
      <w:tr w:rsidR="00367FA3" w:rsidRPr="00367FA3" w:rsidTr="00367FA3">
        <w:tc>
          <w:tcPr>
            <w:tcW w:w="1634" w:type="dxa"/>
          </w:tcPr>
          <w:p w:rsidR="008F4293" w:rsidRPr="00367FA3" w:rsidRDefault="008F4293" w:rsidP="00B51AAA">
            <w:pPr>
              <w:rPr>
                <w:sz w:val="20"/>
                <w:szCs w:val="20"/>
              </w:rPr>
            </w:pPr>
            <w:r w:rsidRPr="00367FA3">
              <w:rPr>
                <w:sz w:val="20"/>
                <w:szCs w:val="20"/>
              </w:rPr>
              <w:t>NMB_FR110G2</w:t>
            </w:r>
          </w:p>
        </w:tc>
        <w:tc>
          <w:tcPr>
            <w:tcW w:w="2954" w:type="dxa"/>
            <w:gridSpan w:val="2"/>
          </w:tcPr>
          <w:p w:rsidR="008F4293" w:rsidRPr="00367FA3" w:rsidRDefault="008F4293" w:rsidP="00B51AAA">
            <w:pPr>
              <w:rPr>
                <w:sz w:val="20"/>
                <w:szCs w:val="20"/>
              </w:rPr>
            </w:pPr>
            <w:r w:rsidRPr="00367FA3">
              <w:rPr>
                <w:sz w:val="20"/>
                <w:szCs w:val="20"/>
              </w:rPr>
              <w:t xml:space="preserve">Francia sajtónyelv </w:t>
            </w:r>
          </w:p>
        </w:tc>
        <w:tc>
          <w:tcPr>
            <w:tcW w:w="1231" w:type="dxa"/>
            <w:gridSpan w:val="4"/>
          </w:tcPr>
          <w:p w:rsidR="008F4293" w:rsidRPr="00367FA3" w:rsidRDefault="008F4293" w:rsidP="00367FA3">
            <w:pPr>
              <w:jc w:val="center"/>
              <w:rPr>
                <w:sz w:val="20"/>
                <w:szCs w:val="20"/>
              </w:rPr>
            </w:pPr>
            <w:r w:rsidRPr="00367FA3">
              <w:rPr>
                <w:sz w:val="20"/>
                <w:szCs w:val="20"/>
              </w:rPr>
              <w:t>0 + 2</w:t>
            </w:r>
          </w:p>
        </w:tc>
        <w:tc>
          <w:tcPr>
            <w:tcW w:w="854" w:type="dxa"/>
            <w:gridSpan w:val="2"/>
          </w:tcPr>
          <w:p w:rsidR="008F4293" w:rsidRPr="00367FA3" w:rsidRDefault="008F4293" w:rsidP="00367FA3">
            <w:pPr>
              <w:jc w:val="center"/>
              <w:rPr>
                <w:sz w:val="20"/>
                <w:szCs w:val="20"/>
              </w:rPr>
            </w:pPr>
            <w:r w:rsidRPr="00367FA3">
              <w:rPr>
                <w:sz w:val="20"/>
                <w:szCs w:val="20"/>
              </w:rPr>
              <w:t>GY</w:t>
            </w:r>
          </w:p>
        </w:tc>
        <w:tc>
          <w:tcPr>
            <w:tcW w:w="756" w:type="dxa"/>
          </w:tcPr>
          <w:p w:rsidR="008F4293" w:rsidRPr="00367FA3" w:rsidRDefault="008F4293" w:rsidP="00367FA3">
            <w:pPr>
              <w:jc w:val="center"/>
              <w:rPr>
                <w:sz w:val="20"/>
                <w:szCs w:val="20"/>
              </w:rPr>
            </w:pPr>
            <w:r w:rsidRPr="00367FA3">
              <w:rPr>
                <w:sz w:val="20"/>
                <w:szCs w:val="20"/>
              </w:rPr>
              <w:t>2</w:t>
            </w:r>
          </w:p>
        </w:tc>
        <w:tc>
          <w:tcPr>
            <w:tcW w:w="560" w:type="dxa"/>
            <w:gridSpan w:val="4"/>
          </w:tcPr>
          <w:p w:rsidR="008F4293" w:rsidRPr="00367FA3" w:rsidRDefault="008F4293" w:rsidP="00367FA3">
            <w:pPr>
              <w:jc w:val="center"/>
              <w:rPr>
                <w:sz w:val="20"/>
                <w:szCs w:val="20"/>
              </w:rPr>
            </w:pPr>
          </w:p>
        </w:tc>
        <w:tc>
          <w:tcPr>
            <w:tcW w:w="490" w:type="dxa"/>
            <w:gridSpan w:val="2"/>
          </w:tcPr>
          <w:p w:rsidR="008F4293" w:rsidRPr="00367FA3" w:rsidRDefault="008F4293" w:rsidP="00367FA3">
            <w:pPr>
              <w:jc w:val="center"/>
              <w:rPr>
                <w:sz w:val="20"/>
                <w:szCs w:val="20"/>
              </w:rPr>
            </w:pPr>
          </w:p>
        </w:tc>
        <w:tc>
          <w:tcPr>
            <w:tcW w:w="490" w:type="dxa"/>
            <w:gridSpan w:val="3"/>
          </w:tcPr>
          <w:p w:rsidR="008F4293" w:rsidRPr="00367FA3" w:rsidRDefault="008F4293" w:rsidP="00367FA3">
            <w:pPr>
              <w:jc w:val="center"/>
              <w:rPr>
                <w:sz w:val="20"/>
                <w:szCs w:val="20"/>
              </w:rPr>
            </w:pPr>
          </w:p>
        </w:tc>
        <w:tc>
          <w:tcPr>
            <w:tcW w:w="499" w:type="dxa"/>
          </w:tcPr>
          <w:p w:rsidR="008F4293" w:rsidRPr="00367FA3" w:rsidRDefault="008F4293" w:rsidP="00367FA3">
            <w:pPr>
              <w:jc w:val="center"/>
              <w:rPr>
                <w:sz w:val="20"/>
                <w:szCs w:val="20"/>
              </w:rPr>
            </w:pPr>
            <w:r w:rsidRPr="00367FA3">
              <w:rPr>
                <w:sz w:val="20"/>
                <w:szCs w:val="20"/>
              </w:rPr>
              <w:t>X</w:t>
            </w:r>
          </w:p>
        </w:tc>
      </w:tr>
      <w:tr w:rsidR="00367FA3" w:rsidRPr="00367FA3" w:rsidTr="00367FA3">
        <w:tc>
          <w:tcPr>
            <w:tcW w:w="1634" w:type="dxa"/>
          </w:tcPr>
          <w:p w:rsidR="008F4293" w:rsidRPr="00367FA3" w:rsidRDefault="008F4293" w:rsidP="00B51AAA">
            <w:pPr>
              <w:rPr>
                <w:sz w:val="20"/>
                <w:szCs w:val="20"/>
              </w:rPr>
            </w:pPr>
            <w:r w:rsidRPr="00367FA3">
              <w:rPr>
                <w:sz w:val="20"/>
                <w:szCs w:val="20"/>
              </w:rPr>
              <w:t>NMB_FR112K2</w:t>
            </w:r>
          </w:p>
        </w:tc>
        <w:tc>
          <w:tcPr>
            <w:tcW w:w="2954" w:type="dxa"/>
            <w:gridSpan w:val="2"/>
          </w:tcPr>
          <w:p w:rsidR="008F4293" w:rsidRPr="00367FA3" w:rsidRDefault="008F4293" w:rsidP="00B51AAA">
            <w:pPr>
              <w:rPr>
                <w:sz w:val="20"/>
                <w:szCs w:val="20"/>
              </w:rPr>
            </w:pPr>
            <w:r w:rsidRPr="00367FA3">
              <w:rPr>
                <w:sz w:val="20"/>
                <w:szCs w:val="20"/>
              </w:rPr>
              <w:t>Kortárs francia irodalom</w:t>
            </w:r>
          </w:p>
        </w:tc>
        <w:tc>
          <w:tcPr>
            <w:tcW w:w="1231" w:type="dxa"/>
            <w:gridSpan w:val="4"/>
          </w:tcPr>
          <w:p w:rsidR="008F4293" w:rsidRPr="00367FA3" w:rsidRDefault="008F4293" w:rsidP="00367FA3">
            <w:pPr>
              <w:jc w:val="center"/>
              <w:rPr>
                <w:sz w:val="20"/>
                <w:szCs w:val="20"/>
              </w:rPr>
            </w:pPr>
            <w:r w:rsidRPr="00367FA3">
              <w:rPr>
                <w:sz w:val="20"/>
                <w:szCs w:val="20"/>
              </w:rPr>
              <w:t>2 + 0</w:t>
            </w:r>
          </w:p>
        </w:tc>
        <w:tc>
          <w:tcPr>
            <w:tcW w:w="854" w:type="dxa"/>
            <w:gridSpan w:val="2"/>
          </w:tcPr>
          <w:p w:rsidR="008F4293" w:rsidRPr="00367FA3" w:rsidRDefault="008F4293" w:rsidP="00367FA3">
            <w:pPr>
              <w:jc w:val="center"/>
              <w:rPr>
                <w:sz w:val="20"/>
                <w:szCs w:val="20"/>
              </w:rPr>
            </w:pPr>
            <w:r w:rsidRPr="00367FA3">
              <w:rPr>
                <w:sz w:val="20"/>
                <w:szCs w:val="20"/>
              </w:rPr>
              <w:t>K</w:t>
            </w:r>
          </w:p>
        </w:tc>
        <w:tc>
          <w:tcPr>
            <w:tcW w:w="756" w:type="dxa"/>
          </w:tcPr>
          <w:p w:rsidR="008F4293" w:rsidRPr="00367FA3" w:rsidRDefault="008F4293" w:rsidP="00367FA3">
            <w:pPr>
              <w:jc w:val="center"/>
              <w:rPr>
                <w:sz w:val="20"/>
                <w:szCs w:val="20"/>
              </w:rPr>
            </w:pPr>
            <w:r w:rsidRPr="00367FA3">
              <w:rPr>
                <w:sz w:val="20"/>
                <w:szCs w:val="20"/>
              </w:rPr>
              <w:t>2</w:t>
            </w:r>
          </w:p>
        </w:tc>
        <w:tc>
          <w:tcPr>
            <w:tcW w:w="560" w:type="dxa"/>
            <w:gridSpan w:val="4"/>
          </w:tcPr>
          <w:p w:rsidR="008F4293" w:rsidRPr="00367FA3" w:rsidRDefault="008F4293" w:rsidP="00367FA3">
            <w:pPr>
              <w:jc w:val="center"/>
              <w:rPr>
                <w:sz w:val="20"/>
                <w:szCs w:val="20"/>
              </w:rPr>
            </w:pPr>
          </w:p>
        </w:tc>
        <w:tc>
          <w:tcPr>
            <w:tcW w:w="490" w:type="dxa"/>
            <w:gridSpan w:val="2"/>
          </w:tcPr>
          <w:p w:rsidR="008F4293" w:rsidRPr="00367FA3" w:rsidRDefault="008F4293" w:rsidP="00367FA3">
            <w:pPr>
              <w:jc w:val="center"/>
              <w:rPr>
                <w:sz w:val="20"/>
                <w:szCs w:val="20"/>
              </w:rPr>
            </w:pPr>
          </w:p>
        </w:tc>
        <w:tc>
          <w:tcPr>
            <w:tcW w:w="490" w:type="dxa"/>
            <w:gridSpan w:val="3"/>
          </w:tcPr>
          <w:p w:rsidR="008F4293" w:rsidRPr="00367FA3" w:rsidRDefault="008F4293" w:rsidP="00367FA3">
            <w:pPr>
              <w:jc w:val="center"/>
              <w:rPr>
                <w:sz w:val="20"/>
                <w:szCs w:val="20"/>
              </w:rPr>
            </w:pPr>
          </w:p>
        </w:tc>
        <w:tc>
          <w:tcPr>
            <w:tcW w:w="499" w:type="dxa"/>
          </w:tcPr>
          <w:p w:rsidR="008F4293" w:rsidRPr="00367FA3" w:rsidRDefault="008F4293" w:rsidP="00367FA3">
            <w:pPr>
              <w:jc w:val="center"/>
              <w:rPr>
                <w:sz w:val="20"/>
                <w:szCs w:val="20"/>
              </w:rPr>
            </w:pPr>
            <w:r w:rsidRPr="00367FA3">
              <w:rPr>
                <w:sz w:val="20"/>
                <w:szCs w:val="20"/>
              </w:rPr>
              <w:t>X</w:t>
            </w:r>
          </w:p>
        </w:tc>
      </w:tr>
      <w:tr w:rsidR="00367FA3" w:rsidRPr="00367FA3" w:rsidTr="00367FA3">
        <w:tc>
          <w:tcPr>
            <w:tcW w:w="1634" w:type="dxa"/>
          </w:tcPr>
          <w:p w:rsidR="008F4293" w:rsidRPr="00367FA3" w:rsidRDefault="008F4293" w:rsidP="00B51AAA">
            <w:pPr>
              <w:rPr>
                <w:sz w:val="20"/>
                <w:szCs w:val="20"/>
              </w:rPr>
            </w:pPr>
            <w:r w:rsidRPr="00367FA3">
              <w:rPr>
                <w:sz w:val="20"/>
                <w:szCs w:val="20"/>
              </w:rPr>
              <w:t>NMB_FR104G2</w:t>
            </w:r>
          </w:p>
        </w:tc>
        <w:tc>
          <w:tcPr>
            <w:tcW w:w="2954" w:type="dxa"/>
            <w:gridSpan w:val="2"/>
          </w:tcPr>
          <w:p w:rsidR="008F4293" w:rsidRPr="00367FA3" w:rsidRDefault="008F4293" w:rsidP="00B51AAA">
            <w:pPr>
              <w:rPr>
                <w:sz w:val="20"/>
                <w:szCs w:val="20"/>
              </w:rPr>
            </w:pPr>
            <w:r w:rsidRPr="00367FA3">
              <w:rPr>
                <w:sz w:val="20"/>
                <w:szCs w:val="20"/>
              </w:rPr>
              <w:t>Francia filmtörténet</w:t>
            </w:r>
          </w:p>
        </w:tc>
        <w:tc>
          <w:tcPr>
            <w:tcW w:w="1231" w:type="dxa"/>
            <w:gridSpan w:val="4"/>
          </w:tcPr>
          <w:p w:rsidR="008F4293" w:rsidRPr="00367FA3" w:rsidRDefault="008F4293" w:rsidP="00367FA3">
            <w:pPr>
              <w:jc w:val="center"/>
              <w:rPr>
                <w:sz w:val="20"/>
                <w:szCs w:val="20"/>
              </w:rPr>
            </w:pPr>
            <w:r w:rsidRPr="00367FA3">
              <w:rPr>
                <w:sz w:val="20"/>
                <w:szCs w:val="20"/>
              </w:rPr>
              <w:t>0 + 2</w:t>
            </w:r>
          </w:p>
        </w:tc>
        <w:tc>
          <w:tcPr>
            <w:tcW w:w="854" w:type="dxa"/>
            <w:gridSpan w:val="2"/>
          </w:tcPr>
          <w:p w:rsidR="008F4293" w:rsidRPr="00367FA3" w:rsidRDefault="008F4293" w:rsidP="00367FA3">
            <w:pPr>
              <w:jc w:val="center"/>
              <w:rPr>
                <w:sz w:val="20"/>
                <w:szCs w:val="20"/>
              </w:rPr>
            </w:pPr>
            <w:r w:rsidRPr="00367FA3">
              <w:rPr>
                <w:sz w:val="20"/>
                <w:szCs w:val="20"/>
              </w:rPr>
              <w:t>GY</w:t>
            </w:r>
          </w:p>
        </w:tc>
        <w:tc>
          <w:tcPr>
            <w:tcW w:w="756" w:type="dxa"/>
          </w:tcPr>
          <w:p w:rsidR="008F4293" w:rsidRPr="00367FA3" w:rsidRDefault="008F4293" w:rsidP="00367FA3">
            <w:pPr>
              <w:jc w:val="center"/>
              <w:rPr>
                <w:sz w:val="20"/>
                <w:szCs w:val="20"/>
              </w:rPr>
            </w:pPr>
            <w:r w:rsidRPr="00367FA3">
              <w:rPr>
                <w:sz w:val="20"/>
                <w:szCs w:val="20"/>
              </w:rPr>
              <w:t>2</w:t>
            </w:r>
          </w:p>
        </w:tc>
        <w:tc>
          <w:tcPr>
            <w:tcW w:w="560" w:type="dxa"/>
            <w:gridSpan w:val="4"/>
          </w:tcPr>
          <w:p w:rsidR="008F4293" w:rsidRPr="00367FA3" w:rsidRDefault="008F4293" w:rsidP="00367FA3">
            <w:pPr>
              <w:jc w:val="center"/>
              <w:rPr>
                <w:sz w:val="20"/>
                <w:szCs w:val="20"/>
              </w:rPr>
            </w:pPr>
          </w:p>
        </w:tc>
        <w:tc>
          <w:tcPr>
            <w:tcW w:w="490" w:type="dxa"/>
            <w:gridSpan w:val="2"/>
          </w:tcPr>
          <w:p w:rsidR="008F4293" w:rsidRPr="00367FA3" w:rsidRDefault="008F4293" w:rsidP="00367FA3">
            <w:pPr>
              <w:jc w:val="center"/>
              <w:rPr>
                <w:sz w:val="20"/>
                <w:szCs w:val="20"/>
              </w:rPr>
            </w:pPr>
          </w:p>
        </w:tc>
        <w:tc>
          <w:tcPr>
            <w:tcW w:w="490" w:type="dxa"/>
            <w:gridSpan w:val="3"/>
          </w:tcPr>
          <w:p w:rsidR="008F4293" w:rsidRPr="00367FA3" w:rsidRDefault="008F4293" w:rsidP="00367FA3">
            <w:pPr>
              <w:jc w:val="center"/>
              <w:rPr>
                <w:sz w:val="20"/>
                <w:szCs w:val="20"/>
              </w:rPr>
            </w:pPr>
            <w:r w:rsidRPr="00367FA3">
              <w:rPr>
                <w:sz w:val="20"/>
                <w:szCs w:val="20"/>
              </w:rPr>
              <w:t>X</w:t>
            </w:r>
          </w:p>
        </w:tc>
        <w:tc>
          <w:tcPr>
            <w:tcW w:w="499" w:type="dxa"/>
          </w:tcPr>
          <w:p w:rsidR="008F4293" w:rsidRPr="00367FA3" w:rsidRDefault="008F4293" w:rsidP="00367FA3">
            <w:pPr>
              <w:jc w:val="center"/>
              <w:rPr>
                <w:sz w:val="20"/>
                <w:szCs w:val="20"/>
              </w:rPr>
            </w:pPr>
          </w:p>
        </w:tc>
      </w:tr>
      <w:tr w:rsidR="00367FA3" w:rsidRPr="00367FA3" w:rsidTr="00367FA3">
        <w:tc>
          <w:tcPr>
            <w:tcW w:w="1634" w:type="dxa"/>
            <w:tcBorders>
              <w:bottom w:val="single" w:sz="4" w:space="0" w:color="auto"/>
            </w:tcBorders>
          </w:tcPr>
          <w:p w:rsidR="008F4293" w:rsidRPr="00367FA3" w:rsidRDefault="008F4293" w:rsidP="00B51AAA">
            <w:pPr>
              <w:rPr>
                <w:sz w:val="20"/>
                <w:szCs w:val="20"/>
              </w:rPr>
            </w:pPr>
            <w:r w:rsidRPr="00367FA3">
              <w:rPr>
                <w:sz w:val="20"/>
                <w:szCs w:val="20"/>
              </w:rPr>
              <w:t>NMB_FR101G2</w:t>
            </w:r>
          </w:p>
        </w:tc>
        <w:tc>
          <w:tcPr>
            <w:tcW w:w="2954" w:type="dxa"/>
            <w:gridSpan w:val="2"/>
            <w:tcBorders>
              <w:bottom w:val="single" w:sz="4" w:space="0" w:color="auto"/>
            </w:tcBorders>
          </w:tcPr>
          <w:p w:rsidR="008F4293" w:rsidRPr="00367FA3" w:rsidRDefault="008F4293" w:rsidP="00B51AAA">
            <w:pPr>
              <w:rPr>
                <w:sz w:val="20"/>
                <w:szCs w:val="20"/>
              </w:rPr>
            </w:pPr>
            <w:r w:rsidRPr="00367FA3">
              <w:rPr>
                <w:sz w:val="20"/>
                <w:szCs w:val="20"/>
              </w:rPr>
              <w:t xml:space="preserve">Bevezetés a szakmai idegen nyelv oktatásába </w:t>
            </w:r>
          </w:p>
        </w:tc>
        <w:tc>
          <w:tcPr>
            <w:tcW w:w="1231" w:type="dxa"/>
            <w:gridSpan w:val="4"/>
            <w:tcBorders>
              <w:bottom w:val="single" w:sz="4" w:space="0" w:color="auto"/>
            </w:tcBorders>
          </w:tcPr>
          <w:p w:rsidR="008F4293" w:rsidRPr="00367FA3" w:rsidRDefault="008F4293" w:rsidP="00367FA3">
            <w:pPr>
              <w:jc w:val="center"/>
              <w:rPr>
                <w:sz w:val="20"/>
                <w:szCs w:val="20"/>
              </w:rPr>
            </w:pPr>
            <w:r w:rsidRPr="00367FA3">
              <w:rPr>
                <w:sz w:val="20"/>
                <w:szCs w:val="20"/>
              </w:rPr>
              <w:t>0 + 2</w:t>
            </w:r>
          </w:p>
        </w:tc>
        <w:tc>
          <w:tcPr>
            <w:tcW w:w="854" w:type="dxa"/>
            <w:gridSpan w:val="2"/>
            <w:tcBorders>
              <w:bottom w:val="single" w:sz="4" w:space="0" w:color="auto"/>
            </w:tcBorders>
          </w:tcPr>
          <w:p w:rsidR="008F4293" w:rsidRPr="00367FA3" w:rsidRDefault="008F4293" w:rsidP="00367FA3">
            <w:pPr>
              <w:jc w:val="center"/>
              <w:rPr>
                <w:sz w:val="20"/>
                <w:szCs w:val="20"/>
              </w:rPr>
            </w:pPr>
            <w:r w:rsidRPr="00367FA3">
              <w:rPr>
                <w:sz w:val="20"/>
                <w:szCs w:val="20"/>
              </w:rPr>
              <w:t>GY</w:t>
            </w:r>
          </w:p>
        </w:tc>
        <w:tc>
          <w:tcPr>
            <w:tcW w:w="756" w:type="dxa"/>
            <w:tcBorders>
              <w:bottom w:val="single" w:sz="4" w:space="0" w:color="auto"/>
            </w:tcBorders>
          </w:tcPr>
          <w:p w:rsidR="008F4293" w:rsidRPr="00367FA3" w:rsidRDefault="008F4293" w:rsidP="00367FA3">
            <w:pPr>
              <w:jc w:val="center"/>
              <w:rPr>
                <w:sz w:val="20"/>
                <w:szCs w:val="20"/>
              </w:rPr>
            </w:pPr>
            <w:r w:rsidRPr="00367FA3">
              <w:rPr>
                <w:sz w:val="20"/>
                <w:szCs w:val="20"/>
              </w:rPr>
              <w:t>2</w:t>
            </w:r>
          </w:p>
        </w:tc>
        <w:tc>
          <w:tcPr>
            <w:tcW w:w="560" w:type="dxa"/>
            <w:gridSpan w:val="4"/>
            <w:tcBorders>
              <w:bottom w:val="single" w:sz="4" w:space="0" w:color="auto"/>
            </w:tcBorders>
          </w:tcPr>
          <w:p w:rsidR="008F4293" w:rsidRPr="00367FA3" w:rsidRDefault="008F4293" w:rsidP="00367FA3">
            <w:pPr>
              <w:jc w:val="center"/>
              <w:rPr>
                <w:sz w:val="20"/>
                <w:szCs w:val="20"/>
              </w:rPr>
            </w:pPr>
          </w:p>
        </w:tc>
        <w:tc>
          <w:tcPr>
            <w:tcW w:w="490" w:type="dxa"/>
            <w:gridSpan w:val="2"/>
            <w:tcBorders>
              <w:bottom w:val="single" w:sz="4" w:space="0" w:color="auto"/>
            </w:tcBorders>
          </w:tcPr>
          <w:p w:rsidR="008F4293" w:rsidRPr="00367FA3" w:rsidRDefault="008F4293" w:rsidP="00367FA3">
            <w:pPr>
              <w:jc w:val="center"/>
              <w:rPr>
                <w:sz w:val="20"/>
                <w:szCs w:val="20"/>
              </w:rPr>
            </w:pPr>
          </w:p>
        </w:tc>
        <w:tc>
          <w:tcPr>
            <w:tcW w:w="490" w:type="dxa"/>
            <w:gridSpan w:val="3"/>
            <w:tcBorders>
              <w:bottom w:val="single" w:sz="4" w:space="0" w:color="auto"/>
            </w:tcBorders>
          </w:tcPr>
          <w:p w:rsidR="008F4293" w:rsidRPr="00367FA3" w:rsidRDefault="008F4293" w:rsidP="00367FA3">
            <w:pPr>
              <w:jc w:val="center"/>
              <w:rPr>
                <w:sz w:val="20"/>
                <w:szCs w:val="20"/>
              </w:rPr>
            </w:pPr>
          </w:p>
        </w:tc>
        <w:tc>
          <w:tcPr>
            <w:tcW w:w="499" w:type="dxa"/>
            <w:tcBorders>
              <w:bottom w:val="single" w:sz="4" w:space="0" w:color="auto"/>
            </w:tcBorders>
          </w:tcPr>
          <w:p w:rsidR="008F4293" w:rsidRPr="00367FA3" w:rsidRDefault="008F4293" w:rsidP="00367FA3">
            <w:pPr>
              <w:jc w:val="center"/>
              <w:rPr>
                <w:sz w:val="20"/>
                <w:szCs w:val="20"/>
              </w:rPr>
            </w:pPr>
            <w:r w:rsidRPr="00367FA3">
              <w:rPr>
                <w:sz w:val="20"/>
                <w:szCs w:val="20"/>
              </w:rPr>
              <w:t>X</w:t>
            </w:r>
          </w:p>
        </w:tc>
      </w:tr>
      <w:tr w:rsidR="008F4293" w:rsidRPr="00367FA3" w:rsidTr="00367FA3">
        <w:tc>
          <w:tcPr>
            <w:tcW w:w="9468" w:type="dxa"/>
            <w:gridSpan w:val="20"/>
            <w:shd w:val="clear" w:color="auto" w:fill="D9D9D9"/>
          </w:tcPr>
          <w:p w:rsidR="008F4293" w:rsidRPr="00367FA3" w:rsidRDefault="008F4293" w:rsidP="00367FA3">
            <w:pPr>
              <w:jc w:val="center"/>
              <w:rPr>
                <w:b/>
                <w:sz w:val="20"/>
                <w:szCs w:val="20"/>
              </w:rPr>
            </w:pPr>
            <w:r w:rsidRPr="00367FA3">
              <w:rPr>
                <w:b/>
                <w:sz w:val="20"/>
                <w:szCs w:val="20"/>
              </w:rPr>
              <w:t>Szakmódszertani ismeretek (9 kredit)</w:t>
            </w:r>
          </w:p>
        </w:tc>
      </w:tr>
      <w:tr w:rsidR="00367FA3" w:rsidRPr="00367FA3" w:rsidTr="00367FA3">
        <w:tc>
          <w:tcPr>
            <w:tcW w:w="1634" w:type="dxa"/>
          </w:tcPr>
          <w:p w:rsidR="008F4293" w:rsidRPr="00367FA3" w:rsidRDefault="008F4293" w:rsidP="00B51AAA">
            <w:pPr>
              <w:rPr>
                <w:sz w:val="20"/>
                <w:szCs w:val="20"/>
              </w:rPr>
            </w:pPr>
            <w:r w:rsidRPr="00367FA3">
              <w:rPr>
                <w:sz w:val="20"/>
                <w:szCs w:val="20"/>
              </w:rPr>
              <w:t>NMB_NI704K2</w:t>
            </w:r>
          </w:p>
        </w:tc>
        <w:tc>
          <w:tcPr>
            <w:tcW w:w="2940" w:type="dxa"/>
          </w:tcPr>
          <w:p w:rsidR="008F4293" w:rsidRPr="00367FA3" w:rsidRDefault="008F4293" w:rsidP="00B51AAA">
            <w:pPr>
              <w:rPr>
                <w:sz w:val="20"/>
                <w:szCs w:val="20"/>
              </w:rPr>
            </w:pPr>
            <w:r w:rsidRPr="00367FA3">
              <w:rPr>
                <w:sz w:val="20"/>
                <w:szCs w:val="20"/>
              </w:rPr>
              <w:t xml:space="preserve">Integrált szakmódszertan </w:t>
            </w:r>
          </w:p>
        </w:tc>
        <w:tc>
          <w:tcPr>
            <w:tcW w:w="1245" w:type="dxa"/>
            <w:gridSpan w:val="5"/>
          </w:tcPr>
          <w:p w:rsidR="008F4293" w:rsidRPr="00367FA3" w:rsidRDefault="008F4293" w:rsidP="00367FA3">
            <w:pPr>
              <w:jc w:val="center"/>
              <w:rPr>
                <w:sz w:val="20"/>
                <w:szCs w:val="20"/>
              </w:rPr>
            </w:pPr>
            <w:r w:rsidRPr="00367FA3">
              <w:rPr>
                <w:sz w:val="20"/>
                <w:szCs w:val="20"/>
              </w:rPr>
              <w:t>2 + 0</w:t>
            </w:r>
          </w:p>
        </w:tc>
        <w:tc>
          <w:tcPr>
            <w:tcW w:w="854" w:type="dxa"/>
            <w:gridSpan w:val="2"/>
          </w:tcPr>
          <w:p w:rsidR="008F4293" w:rsidRPr="00367FA3" w:rsidRDefault="008F4293" w:rsidP="00367FA3">
            <w:pPr>
              <w:jc w:val="center"/>
              <w:rPr>
                <w:sz w:val="20"/>
                <w:szCs w:val="20"/>
              </w:rPr>
            </w:pPr>
            <w:r w:rsidRPr="00367FA3">
              <w:rPr>
                <w:sz w:val="20"/>
                <w:szCs w:val="20"/>
              </w:rPr>
              <w:t>K</w:t>
            </w:r>
          </w:p>
        </w:tc>
        <w:tc>
          <w:tcPr>
            <w:tcW w:w="756" w:type="dxa"/>
          </w:tcPr>
          <w:p w:rsidR="008F4293" w:rsidRPr="00367FA3" w:rsidRDefault="008F4293" w:rsidP="00367FA3">
            <w:pPr>
              <w:jc w:val="center"/>
              <w:rPr>
                <w:sz w:val="20"/>
                <w:szCs w:val="20"/>
              </w:rPr>
            </w:pPr>
            <w:r w:rsidRPr="00367FA3">
              <w:rPr>
                <w:sz w:val="20"/>
                <w:szCs w:val="20"/>
              </w:rPr>
              <w:t>2</w:t>
            </w:r>
          </w:p>
        </w:tc>
        <w:tc>
          <w:tcPr>
            <w:tcW w:w="560" w:type="dxa"/>
            <w:gridSpan w:val="4"/>
          </w:tcPr>
          <w:p w:rsidR="008F4293" w:rsidRPr="00367FA3" w:rsidRDefault="008F4293" w:rsidP="00367FA3">
            <w:pPr>
              <w:jc w:val="center"/>
              <w:rPr>
                <w:sz w:val="20"/>
                <w:szCs w:val="20"/>
              </w:rPr>
            </w:pPr>
            <w:r w:rsidRPr="00367FA3">
              <w:rPr>
                <w:sz w:val="20"/>
                <w:szCs w:val="20"/>
              </w:rPr>
              <w:t>X</w:t>
            </w:r>
          </w:p>
        </w:tc>
        <w:tc>
          <w:tcPr>
            <w:tcW w:w="490" w:type="dxa"/>
            <w:gridSpan w:val="2"/>
          </w:tcPr>
          <w:p w:rsidR="008F4293" w:rsidRPr="00367FA3" w:rsidRDefault="008F4293" w:rsidP="00367FA3">
            <w:pPr>
              <w:jc w:val="center"/>
              <w:rPr>
                <w:sz w:val="20"/>
                <w:szCs w:val="20"/>
              </w:rPr>
            </w:pPr>
          </w:p>
        </w:tc>
        <w:tc>
          <w:tcPr>
            <w:tcW w:w="476" w:type="dxa"/>
            <w:gridSpan w:val="2"/>
          </w:tcPr>
          <w:p w:rsidR="008F4293" w:rsidRPr="00367FA3" w:rsidRDefault="008F4293" w:rsidP="00367FA3">
            <w:pPr>
              <w:jc w:val="center"/>
              <w:rPr>
                <w:sz w:val="20"/>
                <w:szCs w:val="20"/>
              </w:rPr>
            </w:pPr>
          </w:p>
        </w:tc>
        <w:tc>
          <w:tcPr>
            <w:tcW w:w="513" w:type="dxa"/>
            <w:gridSpan w:val="2"/>
          </w:tcPr>
          <w:p w:rsidR="008F4293" w:rsidRPr="00367FA3" w:rsidRDefault="008F4293" w:rsidP="00367FA3">
            <w:pPr>
              <w:jc w:val="center"/>
              <w:rPr>
                <w:sz w:val="20"/>
                <w:szCs w:val="20"/>
              </w:rPr>
            </w:pPr>
          </w:p>
        </w:tc>
      </w:tr>
      <w:tr w:rsidR="00367FA3" w:rsidRPr="00367FA3" w:rsidTr="00367FA3">
        <w:tc>
          <w:tcPr>
            <w:tcW w:w="1634" w:type="dxa"/>
          </w:tcPr>
          <w:p w:rsidR="008F4293" w:rsidRPr="00367FA3" w:rsidRDefault="008F4293" w:rsidP="00B51AAA">
            <w:pPr>
              <w:rPr>
                <w:sz w:val="20"/>
                <w:szCs w:val="20"/>
              </w:rPr>
            </w:pPr>
            <w:r w:rsidRPr="00367FA3">
              <w:rPr>
                <w:sz w:val="20"/>
                <w:szCs w:val="20"/>
              </w:rPr>
              <w:t>NMB_FR118G2</w:t>
            </w:r>
          </w:p>
        </w:tc>
        <w:tc>
          <w:tcPr>
            <w:tcW w:w="2940" w:type="dxa"/>
          </w:tcPr>
          <w:p w:rsidR="008F4293" w:rsidRPr="00367FA3" w:rsidRDefault="008F4293" w:rsidP="00B51AAA">
            <w:pPr>
              <w:rPr>
                <w:sz w:val="20"/>
                <w:szCs w:val="20"/>
              </w:rPr>
            </w:pPr>
            <w:r w:rsidRPr="00367FA3">
              <w:rPr>
                <w:sz w:val="20"/>
                <w:szCs w:val="20"/>
              </w:rPr>
              <w:t xml:space="preserve">Szakmódszertan I. </w:t>
            </w:r>
          </w:p>
        </w:tc>
        <w:tc>
          <w:tcPr>
            <w:tcW w:w="1245" w:type="dxa"/>
            <w:gridSpan w:val="5"/>
          </w:tcPr>
          <w:p w:rsidR="008F4293" w:rsidRPr="00367FA3" w:rsidRDefault="008F4293" w:rsidP="00367FA3">
            <w:pPr>
              <w:jc w:val="center"/>
              <w:rPr>
                <w:sz w:val="20"/>
                <w:szCs w:val="20"/>
              </w:rPr>
            </w:pPr>
            <w:r w:rsidRPr="00367FA3">
              <w:rPr>
                <w:sz w:val="20"/>
                <w:szCs w:val="20"/>
              </w:rPr>
              <w:t>0 + 2</w:t>
            </w:r>
          </w:p>
        </w:tc>
        <w:tc>
          <w:tcPr>
            <w:tcW w:w="854" w:type="dxa"/>
            <w:gridSpan w:val="2"/>
          </w:tcPr>
          <w:p w:rsidR="008F4293" w:rsidRPr="00367FA3" w:rsidRDefault="008F4293" w:rsidP="00367FA3">
            <w:pPr>
              <w:jc w:val="center"/>
              <w:rPr>
                <w:sz w:val="20"/>
                <w:szCs w:val="20"/>
              </w:rPr>
            </w:pPr>
            <w:r w:rsidRPr="00367FA3">
              <w:rPr>
                <w:sz w:val="20"/>
                <w:szCs w:val="20"/>
              </w:rPr>
              <w:t>GY</w:t>
            </w:r>
          </w:p>
        </w:tc>
        <w:tc>
          <w:tcPr>
            <w:tcW w:w="756" w:type="dxa"/>
          </w:tcPr>
          <w:p w:rsidR="008F4293" w:rsidRPr="00367FA3" w:rsidRDefault="008F4293" w:rsidP="00367FA3">
            <w:pPr>
              <w:jc w:val="center"/>
              <w:rPr>
                <w:sz w:val="20"/>
                <w:szCs w:val="20"/>
              </w:rPr>
            </w:pPr>
            <w:r w:rsidRPr="00367FA3">
              <w:rPr>
                <w:sz w:val="20"/>
                <w:szCs w:val="20"/>
              </w:rPr>
              <w:t>2</w:t>
            </w:r>
          </w:p>
        </w:tc>
        <w:tc>
          <w:tcPr>
            <w:tcW w:w="560" w:type="dxa"/>
            <w:gridSpan w:val="4"/>
          </w:tcPr>
          <w:p w:rsidR="008F4293" w:rsidRPr="00367FA3" w:rsidRDefault="008F4293" w:rsidP="00367FA3">
            <w:pPr>
              <w:jc w:val="center"/>
              <w:rPr>
                <w:sz w:val="20"/>
                <w:szCs w:val="20"/>
              </w:rPr>
            </w:pPr>
            <w:r w:rsidRPr="00367FA3">
              <w:rPr>
                <w:sz w:val="20"/>
                <w:szCs w:val="20"/>
              </w:rPr>
              <w:t>X</w:t>
            </w:r>
          </w:p>
        </w:tc>
        <w:tc>
          <w:tcPr>
            <w:tcW w:w="490" w:type="dxa"/>
            <w:gridSpan w:val="2"/>
          </w:tcPr>
          <w:p w:rsidR="008F4293" w:rsidRPr="00367FA3" w:rsidRDefault="008F4293" w:rsidP="00367FA3">
            <w:pPr>
              <w:jc w:val="center"/>
              <w:rPr>
                <w:sz w:val="20"/>
                <w:szCs w:val="20"/>
              </w:rPr>
            </w:pPr>
          </w:p>
        </w:tc>
        <w:tc>
          <w:tcPr>
            <w:tcW w:w="476" w:type="dxa"/>
            <w:gridSpan w:val="2"/>
          </w:tcPr>
          <w:p w:rsidR="008F4293" w:rsidRPr="00367FA3" w:rsidRDefault="008F4293" w:rsidP="00367FA3">
            <w:pPr>
              <w:jc w:val="center"/>
              <w:rPr>
                <w:sz w:val="20"/>
                <w:szCs w:val="20"/>
              </w:rPr>
            </w:pPr>
          </w:p>
        </w:tc>
        <w:tc>
          <w:tcPr>
            <w:tcW w:w="513" w:type="dxa"/>
            <w:gridSpan w:val="2"/>
          </w:tcPr>
          <w:p w:rsidR="008F4293" w:rsidRPr="00367FA3" w:rsidRDefault="008F4293" w:rsidP="00367FA3">
            <w:pPr>
              <w:jc w:val="center"/>
              <w:rPr>
                <w:sz w:val="20"/>
                <w:szCs w:val="20"/>
              </w:rPr>
            </w:pPr>
          </w:p>
        </w:tc>
      </w:tr>
      <w:tr w:rsidR="00367FA3" w:rsidRPr="00367FA3" w:rsidTr="00367FA3">
        <w:tc>
          <w:tcPr>
            <w:tcW w:w="1634" w:type="dxa"/>
          </w:tcPr>
          <w:p w:rsidR="008F4293" w:rsidRPr="00367FA3" w:rsidRDefault="008F4293" w:rsidP="00B51AAA">
            <w:pPr>
              <w:rPr>
                <w:sz w:val="20"/>
                <w:szCs w:val="20"/>
              </w:rPr>
            </w:pPr>
            <w:r w:rsidRPr="00367FA3">
              <w:rPr>
                <w:sz w:val="20"/>
                <w:szCs w:val="20"/>
              </w:rPr>
              <w:t>NMB_FR119G2</w:t>
            </w:r>
          </w:p>
        </w:tc>
        <w:tc>
          <w:tcPr>
            <w:tcW w:w="2940" w:type="dxa"/>
          </w:tcPr>
          <w:p w:rsidR="008F4293" w:rsidRPr="00367FA3" w:rsidRDefault="008F4293" w:rsidP="00B51AAA">
            <w:pPr>
              <w:rPr>
                <w:sz w:val="20"/>
                <w:szCs w:val="20"/>
              </w:rPr>
            </w:pPr>
            <w:r w:rsidRPr="00367FA3">
              <w:rPr>
                <w:sz w:val="20"/>
                <w:szCs w:val="20"/>
              </w:rPr>
              <w:t xml:space="preserve">Szakmódszertan II. </w:t>
            </w:r>
          </w:p>
        </w:tc>
        <w:tc>
          <w:tcPr>
            <w:tcW w:w="1245" w:type="dxa"/>
            <w:gridSpan w:val="5"/>
          </w:tcPr>
          <w:p w:rsidR="008F4293" w:rsidRPr="00367FA3" w:rsidRDefault="008F4293" w:rsidP="00367FA3">
            <w:pPr>
              <w:jc w:val="center"/>
              <w:rPr>
                <w:sz w:val="20"/>
                <w:szCs w:val="20"/>
              </w:rPr>
            </w:pPr>
            <w:r w:rsidRPr="00367FA3">
              <w:rPr>
                <w:sz w:val="20"/>
                <w:szCs w:val="20"/>
              </w:rPr>
              <w:t>0 + 2</w:t>
            </w:r>
          </w:p>
        </w:tc>
        <w:tc>
          <w:tcPr>
            <w:tcW w:w="854" w:type="dxa"/>
            <w:gridSpan w:val="2"/>
          </w:tcPr>
          <w:p w:rsidR="008F4293" w:rsidRPr="00367FA3" w:rsidRDefault="008F4293" w:rsidP="00367FA3">
            <w:pPr>
              <w:jc w:val="center"/>
              <w:rPr>
                <w:sz w:val="20"/>
                <w:szCs w:val="20"/>
              </w:rPr>
            </w:pPr>
            <w:r w:rsidRPr="00367FA3">
              <w:rPr>
                <w:sz w:val="20"/>
                <w:szCs w:val="20"/>
              </w:rPr>
              <w:t>GY</w:t>
            </w:r>
          </w:p>
        </w:tc>
        <w:tc>
          <w:tcPr>
            <w:tcW w:w="756" w:type="dxa"/>
          </w:tcPr>
          <w:p w:rsidR="008F4293" w:rsidRPr="00367FA3" w:rsidRDefault="008F4293" w:rsidP="00367FA3">
            <w:pPr>
              <w:jc w:val="center"/>
              <w:rPr>
                <w:sz w:val="20"/>
                <w:szCs w:val="20"/>
              </w:rPr>
            </w:pPr>
            <w:r w:rsidRPr="00367FA3">
              <w:rPr>
                <w:sz w:val="20"/>
                <w:szCs w:val="20"/>
              </w:rPr>
              <w:t>2</w:t>
            </w:r>
          </w:p>
        </w:tc>
        <w:tc>
          <w:tcPr>
            <w:tcW w:w="560" w:type="dxa"/>
            <w:gridSpan w:val="4"/>
          </w:tcPr>
          <w:p w:rsidR="008F4293" w:rsidRPr="00367FA3" w:rsidRDefault="008F4293" w:rsidP="00367FA3">
            <w:pPr>
              <w:jc w:val="center"/>
              <w:rPr>
                <w:sz w:val="20"/>
                <w:szCs w:val="20"/>
              </w:rPr>
            </w:pPr>
          </w:p>
        </w:tc>
        <w:tc>
          <w:tcPr>
            <w:tcW w:w="490" w:type="dxa"/>
            <w:gridSpan w:val="2"/>
          </w:tcPr>
          <w:p w:rsidR="008F4293" w:rsidRPr="00367FA3" w:rsidRDefault="008F4293" w:rsidP="00367FA3">
            <w:pPr>
              <w:jc w:val="center"/>
              <w:rPr>
                <w:sz w:val="20"/>
                <w:szCs w:val="20"/>
              </w:rPr>
            </w:pPr>
            <w:r w:rsidRPr="00367FA3">
              <w:rPr>
                <w:sz w:val="20"/>
                <w:szCs w:val="20"/>
              </w:rPr>
              <w:t>X</w:t>
            </w:r>
          </w:p>
        </w:tc>
        <w:tc>
          <w:tcPr>
            <w:tcW w:w="476" w:type="dxa"/>
            <w:gridSpan w:val="2"/>
          </w:tcPr>
          <w:p w:rsidR="008F4293" w:rsidRPr="00367FA3" w:rsidRDefault="008F4293" w:rsidP="00367FA3">
            <w:pPr>
              <w:jc w:val="center"/>
              <w:rPr>
                <w:sz w:val="20"/>
                <w:szCs w:val="20"/>
              </w:rPr>
            </w:pPr>
          </w:p>
        </w:tc>
        <w:tc>
          <w:tcPr>
            <w:tcW w:w="513" w:type="dxa"/>
            <w:gridSpan w:val="2"/>
          </w:tcPr>
          <w:p w:rsidR="008F4293" w:rsidRPr="00367FA3" w:rsidRDefault="008F4293" w:rsidP="00367FA3">
            <w:pPr>
              <w:jc w:val="center"/>
              <w:rPr>
                <w:sz w:val="20"/>
                <w:szCs w:val="20"/>
              </w:rPr>
            </w:pPr>
          </w:p>
        </w:tc>
      </w:tr>
      <w:tr w:rsidR="00367FA3" w:rsidRPr="00367FA3" w:rsidTr="00367FA3">
        <w:tc>
          <w:tcPr>
            <w:tcW w:w="1634" w:type="dxa"/>
            <w:tcBorders>
              <w:bottom w:val="single" w:sz="4" w:space="0" w:color="auto"/>
            </w:tcBorders>
          </w:tcPr>
          <w:p w:rsidR="008F4293" w:rsidRPr="00367FA3" w:rsidRDefault="008F4293" w:rsidP="00B51AAA">
            <w:pPr>
              <w:rPr>
                <w:sz w:val="20"/>
                <w:szCs w:val="20"/>
              </w:rPr>
            </w:pPr>
            <w:r w:rsidRPr="00367FA3">
              <w:rPr>
                <w:sz w:val="20"/>
                <w:szCs w:val="20"/>
              </w:rPr>
              <w:t>NMB_FR120G3</w:t>
            </w:r>
          </w:p>
        </w:tc>
        <w:tc>
          <w:tcPr>
            <w:tcW w:w="2940" w:type="dxa"/>
            <w:tcBorders>
              <w:bottom w:val="single" w:sz="4" w:space="0" w:color="auto"/>
            </w:tcBorders>
          </w:tcPr>
          <w:p w:rsidR="008F4293" w:rsidRPr="00367FA3" w:rsidRDefault="008F4293" w:rsidP="00B51AAA">
            <w:pPr>
              <w:rPr>
                <w:sz w:val="20"/>
                <w:szCs w:val="20"/>
              </w:rPr>
            </w:pPr>
            <w:r w:rsidRPr="00367FA3">
              <w:rPr>
                <w:sz w:val="20"/>
                <w:szCs w:val="20"/>
              </w:rPr>
              <w:t xml:space="preserve">Szakmódszertan III. </w:t>
            </w:r>
          </w:p>
        </w:tc>
        <w:tc>
          <w:tcPr>
            <w:tcW w:w="1245" w:type="dxa"/>
            <w:gridSpan w:val="5"/>
            <w:tcBorders>
              <w:bottom w:val="single" w:sz="4" w:space="0" w:color="auto"/>
            </w:tcBorders>
          </w:tcPr>
          <w:p w:rsidR="008F4293" w:rsidRPr="00367FA3" w:rsidRDefault="008F4293" w:rsidP="00367FA3">
            <w:pPr>
              <w:jc w:val="center"/>
              <w:rPr>
                <w:sz w:val="20"/>
                <w:szCs w:val="20"/>
              </w:rPr>
            </w:pPr>
            <w:r w:rsidRPr="00367FA3">
              <w:rPr>
                <w:sz w:val="20"/>
                <w:szCs w:val="20"/>
              </w:rPr>
              <w:t>0 + 2</w:t>
            </w:r>
          </w:p>
        </w:tc>
        <w:tc>
          <w:tcPr>
            <w:tcW w:w="854" w:type="dxa"/>
            <w:gridSpan w:val="2"/>
            <w:tcBorders>
              <w:bottom w:val="single" w:sz="4" w:space="0" w:color="auto"/>
            </w:tcBorders>
          </w:tcPr>
          <w:p w:rsidR="008F4293" w:rsidRPr="00367FA3" w:rsidRDefault="008F4293" w:rsidP="00367FA3">
            <w:pPr>
              <w:jc w:val="center"/>
              <w:rPr>
                <w:sz w:val="20"/>
                <w:szCs w:val="20"/>
              </w:rPr>
            </w:pPr>
            <w:r w:rsidRPr="00367FA3">
              <w:rPr>
                <w:sz w:val="20"/>
                <w:szCs w:val="20"/>
              </w:rPr>
              <w:t>GY</w:t>
            </w:r>
          </w:p>
        </w:tc>
        <w:tc>
          <w:tcPr>
            <w:tcW w:w="756" w:type="dxa"/>
            <w:tcBorders>
              <w:bottom w:val="single" w:sz="4" w:space="0" w:color="auto"/>
            </w:tcBorders>
          </w:tcPr>
          <w:p w:rsidR="008F4293" w:rsidRPr="00367FA3" w:rsidRDefault="008F4293" w:rsidP="00367FA3">
            <w:pPr>
              <w:jc w:val="center"/>
              <w:rPr>
                <w:sz w:val="20"/>
                <w:szCs w:val="20"/>
              </w:rPr>
            </w:pPr>
            <w:r w:rsidRPr="00367FA3">
              <w:rPr>
                <w:sz w:val="20"/>
                <w:szCs w:val="20"/>
              </w:rPr>
              <w:t>3</w:t>
            </w:r>
          </w:p>
        </w:tc>
        <w:tc>
          <w:tcPr>
            <w:tcW w:w="560" w:type="dxa"/>
            <w:gridSpan w:val="4"/>
            <w:tcBorders>
              <w:bottom w:val="single" w:sz="4" w:space="0" w:color="auto"/>
            </w:tcBorders>
          </w:tcPr>
          <w:p w:rsidR="008F4293" w:rsidRPr="00367FA3" w:rsidRDefault="008F4293" w:rsidP="00367FA3">
            <w:pPr>
              <w:jc w:val="center"/>
              <w:rPr>
                <w:sz w:val="20"/>
                <w:szCs w:val="20"/>
              </w:rPr>
            </w:pPr>
          </w:p>
        </w:tc>
        <w:tc>
          <w:tcPr>
            <w:tcW w:w="490" w:type="dxa"/>
            <w:gridSpan w:val="2"/>
            <w:tcBorders>
              <w:bottom w:val="single" w:sz="4" w:space="0" w:color="auto"/>
            </w:tcBorders>
          </w:tcPr>
          <w:p w:rsidR="008F4293" w:rsidRPr="00367FA3" w:rsidRDefault="008F4293" w:rsidP="00367FA3">
            <w:pPr>
              <w:jc w:val="center"/>
              <w:rPr>
                <w:sz w:val="20"/>
                <w:szCs w:val="20"/>
              </w:rPr>
            </w:pPr>
          </w:p>
        </w:tc>
        <w:tc>
          <w:tcPr>
            <w:tcW w:w="476" w:type="dxa"/>
            <w:gridSpan w:val="2"/>
            <w:tcBorders>
              <w:bottom w:val="single" w:sz="4" w:space="0" w:color="auto"/>
            </w:tcBorders>
          </w:tcPr>
          <w:p w:rsidR="008F4293" w:rsidRPr="00367FA3" w:rsidRDefault="008F4293" w:rsidP="00367FA3">
            <w:pPr>
              <w:jc w:val="center"/>
              <w:rPr>
                <w:sz w:val="20"/>
                <w:szCs w:val="20"/>
              </w:rPr>
            </w:pPr>
            <w:r w:rsidRPr="00367FA3">
              <w:rPr>
                <w:sz w:val="20"/>
                <w:szCs w:val="20"/>
              </w:rPr>
              <w:t>X</w:t>
            </w:r>
          </w:p>
        </w:tc>
        <w:tc>
          <w:tcPr>
            <w:tcW w:w="513" w:type="dxa"/>
            <w:gridSpan w:val="2"/>
            <w:tcBorders>
              <w:bottom w:val="single" w:sz="4" w:space="0" w:color="auto"/>
            </w:tcBorders>
          </w:tcPr>
          <w:p w:rsidR="008F4293" w:rsidRPr="00367FA3" w:rsidRDefault="008F4293" w:rsidP="00367FA3">
            <w:pPr>
              <w:jc w:val="center"/>
              <w:rPr>
                <w:sz w:val="20"/>
                <w:szCs w:val="20"/>
              </w:rPr>
            </w:pPr>
          </w:p>
        </w:tc>
      </w:tr>
      <w:tr w:rsidR="008F4293" w:rsidRPr="00367FA3" w:rsidTr="00367FA3">
        <w:tc>
          <w:tcPr>
            <w:tcW w:w="9468" w:type="dxa"/>
            <w:gridSpan w:val="20"/>
            <w:shd w:val="clear" w:color="auto" w:fill="D9D9D9"/>
          </w:tcPr>
          <w:p w:rsidR="008F4293" w:rsidRPr="00367FA3" w:rsidRDefault="008F4293" w:rsidP="00367FA3">
            <w:pPr>
              <w:jc w:val="center"/>
              <w:rPr>
                <w:b/>
                <w:sz w:val="20"/>
                <w:szCs w:val="20"/>
              </w:rPr>
            </w:pPr>
            <w:r w:rsidRPr="00367FA3">
              <w:rPr>
                <w:b/>
                <w:sz w:val="20"/>
                <w:szCs w:val="20"/>
              </w:rPr>
              <w:t xml:space="preserve">Iskolai tanítási gyakorlat (3 kredit) </w:t>
            </w:r>
          </w:p>
        </w:tc>
      </w:tr>
      <w:tr w:rsidR="00367FA3" w:rsidRPr="00367FA3" w:rsidTr="00367FA3">
        <w:tc>
          <w:tcPr>
            <w:tcW w:w="1634" w:type="dxa"/>
            <w:tcBorders>
              <w:bottom w:val="single" w:sz="4" w:space="0" w:color="auto"/>
            </w:tcBorders>
          </w:tcPr>
          <w:p w:rsidR="008F4293" w:rsidRPr="00367FA3" w:rsidRDefault="008F4293" w:rsidP="00B51AAA">
            <w:pPr>
              <w:rPr>
                <w:sz w:val="20"/>
                <w:szCs w:val="20"/>
              </w:rPr>
            </w:pPr>
            <w:r w:rsidRPr="00367FA3">
              <w:rPr>
                <w:sz w:val="20"/>
                <w:szCs w:val="20"/>
              </w:rPr>
              <w:t>NMB_NI702G3</w:t>
            </w:r>
          </w:p>
        </w:tc>
        <w:tc>
          <w:tcPr>
            <w:tcW w:w="2954" w:type="dxa"/>
            <w:gridSpan w:val="2"/>
            <w:tcBorders>
              <w:bottom w:val="single" w:sz="4" w:space="0" w:color="auto"/>
            </w:tcBorders>
          </w:tcPr>
          <w:p w:rsidR="008F4293" w:rsidRPr="00367FA3" w:rsidRDefault="008F4293" w:rsidP="00B51AAA">
            <w:pPr>
              <w:rPr>
                <w:sz w:val="20"/>
                <w:szCs w:val="20"/>
              </w:rPr>
            </w:pPr>
            <w:r w:rsidRPr="00367FA3">
              <w:rPr>
                <w:sz w:val="20"/>
                <w:szCs w:val="20"/>
              </w:rPr>
              <w:t>Iskolai tanítási gyakorlat</w:t>
            </w:r>
          </w:p>
        </w:tc>
        <w:tc>
          <w:tcPr>
            <w:tcW w:w="1217" w:type="dxa"/>
            <w:gridSpan w:val="3"/>
            <w:tcBorders>
              <w:bottom w:val="single" w:sz="4" w:space="0" w:color="auto"/>
            </w:tcBorders>
          </w:tcPr>
          <w:p w:rsidR="008F4293" w:rsidRPr="00367FA3" w:rsidRDefault="008F4293" w:rsidP="00367FA3">
            <w:pPr>
              <w:jc w:val="center"/>
              <w:rPr>
                <w:sz w:val="20"/>
                <w:szCs w:val="20"/>
              </w:rPr>
            </w:pPr>
            <w:r w:rsidRPr="00367FA3">
              <w:rPr>
                <w:sz w:val="20"/>
                <w:szCs w:val="20"/>
              </w:rPr>
              <w:t>0 + 3</w:t>
            </w:r>
          </w:p>
        </w:tc>
        <w:tc>
          <w:tcPr>
            <w:tcW w:w="868" w:type="dxa"/>
            <w:gridSpan w:val="3"/>
            <w:tcBorders>
              <w:bottom w:val="single" w:sz="4" w:space="0" w:color="auto"/>
            </w:tcBorders>
          </w:tcPr>
          <w:p w:rsidR="008F4293" w:rsidRPr="00367FA3" w:rsidRDefault="008F4293" w:rsidP="00367FA3">
            <w:pPr>
              <w:jc w:val="center"/>
              <w:rPr>
                <w:sz w:val="20"/>
                <w:szCs w:val="20"/>
              </w:rPr>
            </w:pPr>
            <w:r w:rsidRPr="00367FA3">
              <w:rPr>
                <w:sz w:val="20"/>
                <w:szCs w:val="20"/>
              </w:rPr>
              <w:t>GY</w:t>
            </w:r>
          </w:p>
        </w:tc>
        <w:tc>
          <w:tcPr>
            <w:tcW w:w="756" w:type="dxa"/>
            <w:tcBorders>
              <w:bottom w:val="single" w:sz="4" w:space="0" w:color="auto"/>
            </w:tcBorders>
          </w:tcPr>
          <w:p w:rsidR="008F4293" w:rsidRPr="00367FA3" w:rsidRDefault="008F4293" w:rsidP="00367FA3">
            <w:pPr>
              <w:jc w:val="center"/>
              <w:rPr>
                <w:sz w:val="20"/>
                <w:szCs w:val="20"/>
              </w:rPr>
            </w:pPr>
            <w:r w:rsidRPr="00367FA3">
              <w:rPr>
                <w:sz w:val="20"/>
                <w:szCs w:val="20"/>
              </w:rPr>
              <w:t>3</w:t>
            </w:r>
          </w:p>
        </w:tc>
        <w:tc>
          <w:tcPr>
            <w:tcW w:w="532" w:type="dxa"/>
            <w:gridSpan w:val="3"/>
            <w:tcBorders>
              <w:bottom w:val="single" w:sz="4" w:space="0" w:color="auto"/>
            </w:tcBorders>
          </w:tcPr>
          <w:p w:rsidR="008F4293" w:rsidRPr="00367FA3" w:rsidRDefault="008F4293" w:rsidP="00367FA3">
            <w:pPr>
              <w:jc w:val="center"/>
              <w:rPr>
                <w:sz w:val="20"/>
                <w:szCs w:val="20"/>
              </w:rPr>
            </w:pPr>
          </w:p>
        </w:tc>
        <w:tc>
          <w:tcPr>
            <w:tcW w:w="518" w:type="dxa"/>
            <w:gridSpan w:val="3"/>
            <w:tcBorders>
              <w:top w:val="single" w:sz="4" w:space="0" w:color="auto"/>
              <w:bottom w:val="single" w:sz="4" w:space="0" w:color="auto"/>
            </w:tcBorders>
          </w:tcPr>
          <w:p w:rsidR="008F4293" w:rsidRPr="00367FA3" w:rsidRDefault="008F4293" w:rsidP="00367FA3">
            <w:pPr>
              <w:jc w:val="center"/>
              <w:rPr>
                <w:sz w:val="20"/>
                <w:szCs w:val="20"/>
              </w:rPr>
            </w:pPr>
          </w:p>
        </w:tc>
        <w:tc>
          <w:tcPr>
            <w:tcW w:w="490" w:type="dxa"/>
            <w:gridSpan w:val="3"/>
            <w:tcBorders>
              <w:top w:val="single" w:sz="4" w:space="0" w:color="auto"/>
              <w:bottom w:val="single" w:sz="4" w:space="0" w:color="auto"/>
            </w:tcBorders>
          </w:tcPr>
          <w:p w:rsidR="008F4293" w:rsidRPr="00367FA3" w:rsidRDefault="008F4293" w:rsidP="00367FA3">
            <w:pPr>
              <w:ind w:right="-157" w:hanging="132"/>
              <w:jc w:val="center"/>
              <w:rPr>
                <w:sz w:val="20"/>
                <w:szCs w:val="20"/>
              </w:rPr>
            </w:pPr>
          </w:p>
        </w:tc>
        <w:tc>
          <w:tcPr>
            <w:tcW w:w="499" w:type="dxa"/>
            <w:tcBorders>
              <w:bottom w:val="single" w:sz="4" w:space="0" w:color="auto"/>
            </w:tcBorders>
          </w:tcPr>
          <w:p w:rsidR="008F4293" w:rsidRPr="00367FA3" w:rsidRDefault="008F4293" w:rsidP="00367FA3">
            <w:pPr>
              <w:jc w:val="center"/>
              <w:rPr>
                <w:sz w:val="20"/>
                <w:szCs w:val="20"/>
              </w:rPr>
            </w:pPr>
            <w:r w:rsidRPr="00367FA3">
              <w:rPr>
                <w:sz w:val="20"/>
                <w:szCs w:val="20"/>
              </w:rPr>
              <w:t>x</w:t>
            </w:r>
          </w:p>
        </w:tc>
      </w:tr>
      <w:tr w:rsidR="008F4293" w:rsidRPr="00367FA3" w:rsidTr="00367FA3">
        <w:tc>
          <w:tcPr>
            <w:tcW w:w="9468" w:type="dxa"/>
            <w:gridSpan w:val="20"/>
            <w:shd w:val="clear" w:color="auto" w:fill="D9D9D9"/>
          </w:tcPr>
          <w:p w:rsidR="008F4293" w:rsidRPr="00367FA3" w:rsidRDefault="008F4293" w:rsidP="00367FA3">
            <w:pPr>
              <w:jc w:val="center"/>
              <w:rPr>
                <w:b/>
                <w:sz w:val="20"/>
                <w:szCs w:val="20"/>
              </w:rPr>
            </w:pPr>
            <w:r w:rsidRPr="00367FA3">
              <w:rPr>
                <w:b/>
                <w:sz w:val="20"/>
                <w:szCs w:val="20"/>
              </w:rPr>
              <w:t>Szabadon választható tantárgyak (2 kredit)</w:t>
            </w:r>
          </w:p>
        </w:tc>
      </w:tr>
      <w:tr w:rsidR="00367FA3" w:rsidRPr="00367FA3" w:rsidTr="00367FA3">
        <w:tc>
          <w:tcPr>
            <w:tcW w:w="1634" w:type="dxa"/>
          </w:tcPr>
          <w:p w:rsidR="008F4293" w:rsidRPr="00367FA3" w:rsidRDefault="008F4293" w:rsidP="00B51AAA">
            <w:pPr>
              <w:rPr>
                <w:sz w:val="20"/>
                <w:szCs w:val="20"/>
              </w:rPr>
            </w:pPr>
            <w:r w:rsidRPr="00367FA3">
              <w:rPr>
                <w:sz w:val="20"/>
                <w:szCs w:val="20"/>
              </w:rPr>
              <w:t>NMB_AT703G2</w:t>
            </w:r>
          </w:p>
        </w:tc>
        <w:tc>
          <w:tcPr>
            <w:tcW w:w="2940" w:type="dxa"/>
          </w:tcPr>
          <w:p w:rsidR="008F4293" w:rsidRPr="00367FA3" w:rsidRDefault="008F4293" w:rsidP="00B51AAA">
            <w:pPr>
              <w:rPr>
                <w:sz w:val="20"/>
                <w:szCs w:val="20"/>
              </w:rPr>
            </w:pPr>
            <w:r w:rsidRPr="00367FA3">
              <w:rPr>
                <w:sz w:val="20"/>
                <w:szCs w:val="20"/>
              </w:rPr>
              <w:t>Kutatásmódszertan</w:t>
            </w:r>
          </w:p>
        </w:tc>
        <w:tc>
          <w:tcPr>
            <w:tcW w:w="1245" w:type="dxa"/>
            <w:gridSpan w:val="5"/>
          </w:tcPr>
          <w:p w:rsidR="008F4293" w:rsidRPr="00367FA3" w:rsidRDefault="008F4293" w:rsidP="00367FA3">
            <w:pPr>
              <w:jc w:val="center"/>
              <w:rPr>
                <w:sz w:val="20"/>
                <w:szCs w:val="20"/>
              </w:rPr>
            </w:pPr>
            <w:r w:rsidRPr="00367FA3">
              <w:rPr>
                <w:sz w:val="20"/>
                <w:szCs w:val="20"/>
              </w:rPr>
              <w:t>0 + 2</w:t>
            </w:r>
          </w:p>
        </w:tc>
        <w:tc>
          <w:tcPr>
            <w:tcW w:w="854" w:type="dxa"/>
            <w:gridSpan w:val="2"/>
          </w:tcPr>
          <w:p w:rsidR="008F4293" w:rsidRPr="00367FA3" w:rsidRDefault="008F4293" w:rsidP="00367FA3">
            <w:pPr>
              <w:jc w:val="center"/>
              <w:rPr>
                <w:sz w:val="20"/>
                <w:szCs w:val="20"/>
              </w:rPr>
            </w:pPr>
            <w:r w:rsidRPr="00367FA3">
              <w:rPr>
                <w:sz w:val="20"/>
                <w:szCs w:val="20"/>
              </w:rPr>
              <w:t>GY</w:t>
            </w:r>
          </w:p>
        </w:tc>
        <w:tc>
          <w:tcPr>
            <w:tcW w:w="756" w:type="dxa"/>
          </w:tcPr>
          <w:p w:rsidR="008F4293" w:rsidRPr="00367FA3" w:rsidRDefault="008F4293" w:rsidP="00367FA3">
            <w:pPr>
              <w:jc w:val="center"/>
              <w:rPr>
                <w:sz w:val="20"/>
                <w:szCs w:val="20"/>
              </w:rPr>
            </w:pPr>
            <w:r w:rsidRPr="00367FA3">
              <w:rPr>
                <w:sz w:val="20"/>
                <w:szCs w:val="20"/>
              </w:rPr>
              <w:t>(2)</w:t>
            </w:r>
          </w:p>
        </w:tc>
        <w:tc>
          <w:tcPr>
            <w:tcW w:w="532" w:type="dxa"/>
            <w:gridSpan w:val="3"/>
          </w:tcPr>
          <w:p w:rsidR="008F4293" w:rsidRPr="00367FA3" w:rsidRDefault="008F4293" w:rsidP="00367FA3">
            <w:pPr>
              <w:jc w:val="center"/>
              <w:rPr>
                <w:sz w:val="20"/>
                <w:szCs w:val="20"/>
              </w:rPr>
            </w:pPr>
          </w:p>
        </w:tc>
        <w:tc>
          <w:tcPr>
            <w:tcW w:w="518" w:type="dxa"/>
            <w:gridSpan w:val="3"/>
          </w:tcPr>
          <w:p w:rsidR="008F4293" w:rsidRPr="00367FA3" w:rsidRDefault="008F4293" w:rsidP="00367FA3">
            <w:pPr>
              <w:jc w:val="center"/>
              <w:rPr>
                <w:sz w:val="20"/>
                <w:szCs w:val="20"/>
              </w:rPr>
            </w:pPr>
          </w:p>
        </w:tc>
        <w:tc>
          <w:tcPr>
            <w:tcW w:w="476" w:type="dxa"/>
            <w:gridSpan w:val="2"/>
          </w:tcPr>
          <w:p w:rsidR="008F4293" w:rsidRPr="00367FA3" w:rsidRDefault="008F4293" w:rsidP="00367FA3">
            <w:pPr>
              <w:jc w:val="center"/>
              <w:rPr>
                <w:sz w:val="20"/>
                <w:szCs w:val="20"/>
              </w:rPr>
            </w:pPr>
            <w:r w:rsidRPr="00367FA3">
              <w:rPr>
                <w:sz w:val="20"/>
                <w:szCs w:val="20"/>
              </w:rPr>
              <w:t>(x)</w:t>
            </w:r>
          </w:p>
        </w:tc>
        <w:tc>
          <w:tcPr>
            <w:tcW w:w="513" w:type="dxa"/>
            <w:gridSpan w:val="2"/>
          </w:tcPr>
          <w:p w:rsidR="008F4293" w:rsidRPr="00367FA3" w:rsidRDefault="008F4293" w:rsidP="00B51AAA">
            <w:pPr>
              <w:rPr>
                <w:sz w:val="20"/>
                <w:szCs w:val="20"/>
              </w:rPr>
            </w:pPr>
          </w:p>
        </w:tc>
      </w:tr>
      <w:tr w:rsidR="00367FA3" w:rsidRPr="00367FA3" w:rsidTr="00367FA3">
        <w:tc>
          <w:tcPr>
            <w:tcW w:w="1634" w:type="dxa"/>
          </w:tcPr>
          <w:p w:rsidR="008F4293" w:rsidRPr="00367FA3" w:rsidRDefault="008F4293" w:rsidP="00B51AAA">
            <w:pPr>
              <w:rPr>
                <w:sz w:val="20"/>
                <w:szCs w:val="20"/>
              </w:rPr>
            </w:pPr>
            <w:r w:rsidRPr="00367FA3">
              <w:rPr>
                <w:sz w:val="20"/>
                <w:szCs w:val="20"/>
              </w:rPr>
              <w:t>NMB_FR102K2</w:t>
            </w:r>
          </w:p>
        </w:tc>
        <w:tc>
          <w:tcPr>
            <w:tcW w:w="2940" w:type="dxa"/>
          </w:tcPr>
          <w:p w:rsidR="008F4293" w:rsidRPr="00367FA3" w:rsidRDefault="008F4293" w:rsidP="00B51AAA">
            <w:pPr>
              <w:rPr>
                <w:sz w:val="20"/>
                <w:szCs w:val="20"/>
              </w:rPr>
            </w:pPr>
            <w:r w:rsidRPr="00367FA3">
              <w:rPr>
                <w:sz w:val="20"/>
                <w:szCs w:val="20"/>
              </w:rPr>
              <w:t>Európai nyelvek, francia nyel</w:t>
            </w:r>
            <w:r w:rsidRPr="00367FA3">
              <w:rPr>
                <w:sz w:val="20"/>
                <w:szCs w:val="20"/>
              </w:rPr>
              <w:t>v</w:t>
            </w:r>
            <w:r w:rsidRPr="00367FA3">
              <w:rPr>
                <w:sz w:val="20"/>
                <w:szCs w:val="20"/>
              </w:rPr>
              <w:t xml:space="preserve">politika </w:t>
            </w:r>
          </w:p>
        </w:tc>
        <w:tc>
          <w:tcPr>
            <w:tcW w:w="1245" w:type="dxa"/>
            <w:gridSpan w:val="5"/>
          </w:tcPr>
          <w:p w:rsidR="008F4293" w:rsidRPr="00367FA3" w:rsidRDefault="008F4293" w:rsidP="00367FA3">
            <w:pPr>
              <w:jc w:val="center"/>
              <w:rPr>
                <w:sz w:val="20"/>
                <w:szCs w:val="20"/>
              </w:rPr>
            </w:pPr>
            <w:r w:rsidRPr="00367FA3">
              <w:rPr>
                <w:sz w:val="20"/>
                <w:szCs w:val="20"/>
              </w:rPr>
              <w:t>2 + 0</w:t>
            </w:r>
          </w:p>
        </w:tc>
        <w:tc>
          <w:tcPr>
            <w:tcW w:w="854" w:type="dxa"/>
            <w:gridSpan w:val="2"/>
          </w:tcPr>
          <w:p w:rsidR="008F4293" w:rsidRPr="00367FA3" w:rsidRDefault="008F4293" w:rsidP="00367FA3">
            <w:pPr>
              <w:jc w:val="center"/>
              <w:rPr>
                <w:sz w:val="20"/>
                <w:szCs w:val="20"/>
              </w:rPr>
            </w:pPr>
            <w:r w:rsidRPr="00367FA3">
              <w:rPr>
                <w:sz w:val="20"/>
                <w:szCs w:val="20"/>
              </w:rPr>
              <w:t>K</w:t>
            </w:r>
          </w:p>
        </w:tc>
        <w:tc>
          <w:tcPr>
            <w:tcW w:w="756" w:type="dxa"/>
          </w:tcPr>
          <w:p w:rsidR="008F4293" w:rsidRPr="00367FA3" w:rsidRDefault="008F4293" w:rsidP="00367FA3">
            <w:pPr>
              <w:jc w:val="center"/>
              <w:rPr>
                <w:sz w:val="20"/>
                <w:szCs w:val="20"/>
              </w:rPr>
            </w:pPr>
            <w:r w:rsidRPr="00367FA3">
              <w:rPr>
                <w:sz w:val="20"/>
                <w:szCs w:val="20"/>
              </w:rPr>
              <w:t>(2)</w:t>
            </w:r>
          </w:p>
        </w:tc>
        <w:tc>
          <w:tcPr>
            <w:tcW w:w="532" w:type="dxa"/>
            <w:gridSpan w:val="3"/>
          </w:tcPr>
          <w:p w:rsidR="008F4293" w:rsidRPr="00367FA3" w:rsidRDefault="008F4293" w:rsidP="00367FA3">
            <w:pPr>
              <w:jc w:val="center"/>
              <w:rPr>
                <w:sz w:val="20"/>
                <w:szCs w:val="20"/>
              </w:rPr>
            </w:pPr>
          </w:p>
        </w:tc>
        <w:tc>
          <w:tcPr>
            <w:tcW w:w="518" w:type="dxa"/>
            <w:gridSpan w:val="3"/>
          </w:tcPr>
          <w:p w:rsidR="008F4293" w:rsidRPr="00367FA3" w:rsidRDefault="008F4293" w:rsidP="00367FA3">
            <w:pPr>
              <w:jc w:val="center"/>
              <w:rPr>
                <w:sz w:val="20"/>
                <w:szCs w:val="20"/>
              </w:rPr>
            </w:pPr>
          </w:p>
        </w:tc>
        <w:tc>
          <w:tcPr>
            <w:tcW w:w="476" w:type="dxa"/>
            <w:gridSpan w:val="2"/>
          </w:tcPr>
          <w:p w:rsidR="008F4293" w:rsidRPr="00367FA3" w:rsidRDefault="008F4293" w:rsidP="00367FA3">
            <w:pPr>
              <w:jc w:val="center"/>
              <w:rPr>
                <w:sz w:val="20"/>
                <w:szCs w:val="20"/>
              </w:rPr>
            </w:pPr>
            <w:r w:rsidRPr="00367FA3">
              <w:rPr>
                <w:sz w:val="20"/>
                <w:szCs w:val="20"/>
              </w:rPr>
              <w:t>(x)</w:t>
            </w:r>
          </w:p>
        </w:tc>
        <w:tc>
          <w:tcPr>
            <w:tcW w:w="513" w:type="dxa"/>
            <w:gridSpan w:val="2"/>
          </w:tcPr>
          <w:p w:rsidR="008F4293" w:rsidRPr="00367FA3" w:rsidRDefault="008F4293" w:rsidP="00367FA3">
            <w:pPr>
              <w:jc w:val="center"/>
              <w:rPr>
                <w:sz w:val="20"/>
                <w:szCs w:val="20"/>
              </w:rPr>
            </w:pPr>
          </w:p>
        </w:tc>
      </w:tr>
      <w:tr w:rsidR="00367FA3" w:rsidRPr="00367FA3" w:rsidTr="00367FA3">
        <w:tc>
          <w:tcPr>
            <w:tcW w:w="1634" w:type="dxa"/>
          </w:tcPr>
          <w:p w:rsidR="008F4293" w:rsidRPr="00367FA3" w:rsidRDefault="008F4293" w:rsidP="00B51AAA">
            <w:pPr>
              <w:rPr>
                <w:sz w:val="20"/>
                <w:szCs w:val="20"/>
              </w:rPr>
            </w:pPr>
            <w:r w:rsidRPr="00367FA3">
              <w:rPr>
                <w:sz w:val="20"/>
                <w:szCs w:val="20"/>
              </w:rPr>
              <w:t>NMB_FR122G2</w:t>
            </w:r>
          </w:p>
        </w:tc>
        <w:tc>
          <w:tcPr>
            <w:tcW w:w="2940" w:type="dxa"/>
          </w:tcPr>
          <w:p w:rsidR="008F4293" w:rsidRPr="00367FA3" w:rsidRDefault="008F4293" w:rsidP="00B51AAA">
            <w:pPr>
              <w:rPr>
                <w:sz w:val="20"/>
                <w:szCs w:val="20"/>
              </w:rPr>
            </w:pPr>
            <w:r w:rsidRPr="00367FA3">
              <w:rPr>
                <w:sz w:val="20"/>
                <w:szCs w:val="20"/>
              </w:rPr>
              <w:t>Terminológia</w:t>
            </w:r>
          </w:p>
        </w:tc>
        <w:tc>
          <w:tcPr>
            <w:tcW w:w="1245" w:type="dxa"/>
            <w:gridSpan w:val="5"/>
          </w:tcPr>
          <w:p w:rsidR="008F4293" w:rsidRPr="00367FA3" w:rsidRDefault="008F4293" w:rsidP="00367FA3">
            <w:pPr>
              <w:jc w:val="center"/>
              <w:rPr>
                <w:sz w:val="20"/>
                <w:szCs w:val="20"/>
              </w:rPr>
            </w:pPr>
            <w:r w:rsidRPr="00367FA3">
              <w:rPr>
                <w:sz w:val="20"/>
                <w:szCs w:val="20"/>
              </w:rPr>
              <w:t>0 + 2</w:t>
            </w:r>
          </w:p>
        </w:tc>
        <w:tc>
          <w:tcPr>
            <w:tcW w:w="854" w:type="dxa"/>
            <w:gridSpan w:val="2"/>
          </w:tcPr>
          <w:p w:rsidR="008F4293" w:rsidRPr="00367FA3" w:rsidRDefault="008F4293" w:rsidP="00367FA3">
            <w:pPr>
              <w:jc w:val="center"/>
              <w:rPr>
                <w:sz w:val="20"/>
                <w:szCs w:val="20"/>
              </w:rPr>
            </w:pPr>
            <w:r w:rsidRPr="00367FA3">
              <w:rPr>
                <w:sz w:val="20"/>
                <w:szCs w:val="20"/>
              </w:rPr>
              <w:t>GY</w:t>
            </w:r>
          </w:p>
        </w:tc>
        <w:tc>
          <w:tcPr>
            <w:tcW w:w="756" w:type="dxa"/>
          </w:tcPr>
          <w:p w:rsidR="008F4293" w:rsidRPr="00367FA3" w:rsidRDefault="008F4293" w:rsidP="00367FA3">
            <w:pPr>
              <w:jc w:val="center"/>
              <w:rPr>
                <w:sz w:val="20"/>
                <w:szCs w:val="20"/>
              </w:rPr>
            </w:pPr>
            <w:r w:rsidRPr="00367FA3">
              <w:rPr>
                <w:sz w:val="20"/>
                <w:szCs w:val="20"/>
              </w:rPr>
              <w:t>(2)</w:t>
            </w:r>
          </w:p>
        </w:tc>
        <w:tc>
          <w:tcPr>
            <w:tcW w:w="532" w:type="dxa"/>
            <w:gridSpan w:val="3"/>
          </w:tcPr>
          <w:p w:rsidR="008F4293" w:rsidRPr="00367FA3" w:rsidRDefault="008F4293" w:rsidP="00367FA3">
            <w:pPr>
              <w:jc w:val="center"/>
              <w:rPr>
                <w:sz w:val="20"/>
                <w:szCs w:val="20"/>
              </w:rPr>
            </w:pPr>
            <w:r w:rsidRPr="00367FA3">
              <w:rPr>
                <w:sz w:val="20"/>
                <w:szCs w:val="20"/>
              </w:rPr>
              <w:t>(x)</w:t>
            </w:r>
          </w:p>
        </w:tc>
        <w:tc>
          <w:tcPr>
            <w:tcW w:w="518" w:type="dxa"/>
            <w:gridSpan w:val="3"/>
          </w:tcPr>
          <w:p w:rsidR="008F4293" w:rsidRPr="00367FA3" w:rsidRDefault="008F4293" w:rsidP="00367FA3">
            <w:pPr>
              <w:jc w:val="center"/>
              <w:rPr>
                <w:sz w:val="20"/>
                <w:szCs w:val="20"/>
              </w:rPr>
            </w:pPr>
          </w:p>
        </w:tc>
        <w:tc>
          <w:tcPr>
            <w:tcW w:w="476" w:type="dxa"/>
            <w:gridSpan w:val="2"/>
          </w:tcPr>
          <w:p w:rsidR="008F4293" w:rsidRPr="00367FA3" w:rsidRDefault="008F4293" w:rsidP="00367FA3">
            <w:pPr>
              <w:jc w:val="center"/>
              <w:rPr>
                <w:sz w:val="20"/>
                <w:szCs w:val="20"/>
              </w:rPr>
            </w:pPr>
          </w:p>
        </w:tc>
        <w:tc>
          <w:tcPr>
            <w:tcW w:w="513" w:type="dxa"/>
            <w:gridSpan w:val="2"/>
          </w:tcPr>
          <w:p w:rsidR="008F4293" w:rsidRPr="00367FA3" w:rsidRDefault="008F4293" w:rsidP="00367FA3">
            <w:pPr>
              <w:jc w:val="center"/>
              <w:rPr>
                <w:sz w:val="20"/>
                <w:szCs w:val="20"/>
              </w:rPr>
            </w:pPr>
          </w:p>
        </w:tc>
      </w:tr>
      <w:tr w:rsidR="00367FA3" w:rsidRPr="00367FA3" w:rsidTr="00367FA3">
        <w:tc>
          <w:tcPr>
            <w:tcW w:w="1634" w:type="dxa"/>
          </w:tcPr>
          <w:p w:rsidR="008F4293" w:rsidRPr="00367FA3" w:rsidRDefault="008F4293" w:rsidP="00B51AAA">
            <w:pPr>
              <w:rPr>
                <w:sz w:val="20"/>
                <w:szCs w:val="20"/>
              </w:rPr>
            </w:pPr>
            <w:r w:rsidRPr="00367FA3">
              <w:rPr>
                <w:sz w:val="20"/>
                <w:szCs w:val="20"/>
              </w:rPr>
              <w:t>NMB_FR113G2</w:t>
            </w:r>
          </w:p>
        </w:tc>
        <w:tc>
          <w:tcPr>
            <w:tcW w:w="2940" w:type="dxa"/>
          </w:tcPr>
          <w:p w:rsidR="008F4293" w:rsidRPr="00367FA3" w:rsidRDefault="008F4293" w:rsidP="00B51AAA">
            <w:pPr>
              <w:rPr>
                <w:sz w:val="20"/>
                <w:szCs w:val="20"/>
              </w:rPr>
            </w:pPr>
            <w:r w:rsidRPr="00367FA3">
              <w:rPr>
                <w:sz w:val="20"/>
                <w:szCs w:val="20"/>
              </w:rPr>
              <w:t>Kortárs francia képzőművészet</w:t>
            </w:r>
          </w:p>
        </w:tc>
        <w:tc>
          <w:tcPr>
            <w:tcW w:w="1245" w:type="dxa"/>
            <w:gridSpan w:val="5"/>
          </w:tcPr>
          <w:p w:rsidR="008F4293" w:rsidRPr="00367FA3" w:rsidRDefault="008F4293" w:rsidP="00367FA3">
            <w:pPr>
              <w:jc w:val="center"/>
              <w:rPr>
                <w:sz w:val="20"/>
                <w:szCs w:val="20"/>
              </w:rPr>
            </w:pPr>
            <w:r w:rsidRPr="00367FA3">
              <w:rPr>
                <w:sz w:val="20"/>
                <w:szCs w:val="20"/>
              </w:rPr>
              <w:t>0 + 2</w:t>
            </w:r>
          </w:p>
        </w:tc>
        <w:tc>
          <w:tcPr>
            <w:tcW w:w="854" w:type="dxa"/>
            <w:gridSpan w:val="2"/>
          </w:tcPr>
          <w:p w:rsidR="008F4293" w:rsidRPr="00367FA3" w:rsidRDefault="008F4293" w:rsidP="00367FA3">
            <w:pPr>
              <w:jc w:val="center"/>
              <w:rPr>
                <w:sz w:val="20"/>
                <w:szCs w:val="20"/>
              </w:rPr>
            </w:pPr>
            <w:r w:rsidRPr="00367FA3">
              <w:rPr>
                <w:sz w:val="20"/>
                <w:szCs w:val="20"/>
              </w:rPr>
              <w:t>GY</w:t>
            </w:r>
          </w:p>
        </w:tc>
        <w:tc>
          <w:tcPr>
            <w:tcW w:w="756" w:type="dxa"/>
          </w:tcPr>
          <w:p w:rsidR="008F4293" w:rsidRPr="00367FA3" w:rsidRDefault="008F4293" w:rsidP="00367FA3">
            <w:pPr>
              <w:jc w:val="center"/>
              <w:rPr>
                <w:sz w:val="20"/>
                <w:szCs w:val="20"/>
              </w:rPr>
            </w:pPr>
            <w:r w:rsidRPr="00367FA3">
              <w:rPr>
                <w:sz w:val="20"/>
                <w:szCs w:val="20"/>
              </w:rPr>
              <w:t>(2)</w:t>
            </w:r>
          </w:p>
        </w:tc>
        <w:tc>
          <w:tcPr>
            <w:tcW w:w="532" w:type="dxa"/>
            <w:gridSpan w:val="3"/>
          </w:tcPr>
          <w:p w:rsidR="008F4293" w:rsidRPr="00367FA3" w:rsidRDefault="008F4293" w:rsidP="00367FA3">
            <w:pPr>
              <w:jc w:val="center"/>
              <w:rPr>
                <w:sz w:val="20"/>
                <w:szCs w:val="20"/>
              </w:rPr>
            </w:pPr>
          </w:p>
        </w:tc>
        <w:tc>
          <w:tcPr>
            <w:tcW w:w="518" w:type="dxa"/>
            <w:gridSpan w:val="3"/>
          </w:tcPr>
          <w:p w:rsidR="008F4293" w:rsidRPr="00367FA3" w:rsidRDefault="008F4293" w:rsidP="00367FA3">
            <w:pPr>
              <w:jc w:val="center"/>
              <w:rPr>
                <w:sz w:val="20"/>
                <w:szCs w:val="20"/>
              </w:rPr>
            </w:pPr>
          </w:p>
        </w:tc>
        <w:tc>
          <w:tcPr>
            <w:tcW w:w="476" w:type="dxa"/>
            <w:gridSpan w:val="2"/>
          </w:tcPr>
          <w:p w:rsidR="008F4293" w:rsidRPr="00367FA3" w:rsidRDefault="008F4293" w:rsidP="00367FA3">
            <w:pPr>
              <w:jc w:val="center"/>
              <w:rPr>
                <w:sz w:val="20"/>
                <w:szCs w:val="20"/>
              </w:rPr>
            </w:pPr>
          </w:p>
        </w:tc>
        <w:tc>
          <w:tcPr>
            <w:tcW w:w="513" w:type="dxa"/>
            <w:gridSpan w:val="2"/>
          </w:tcPr>
          <w:p w:rsidR="008F4293" w:rsidRPr="00367FA3" w:rsidRDefault="008F4293" w:rsidP="00367FA3">
            <w:pPr>
              <w:jc w:val="center"/>
              <w:rPr>
                <w:sz w:val="20"/>
                <w:szCs w:val="20"/>
              </w:rPr>
            </w:pPr>
            <w:r w:rsidRPr="00367FA3">
              <w:rPr>
                <w:sz w:val="20"/>
                <w:szCs w:val="20"/>
              </w:rPr>
              <w:t>(x)</w:t>
            </w:r>
          </w:p>
        </w:tc>
      </w:tr>
      <w:tr w:rsidR="00367FA3" w:rsidRPr="00367FA3" w:rsidTr="00367FA3">
        <w:tc>
          <w:tcPr>
            <w:tcW w:w="1634" w:type="dxa"/>
          </w:tcPr>
          <w:p w:rsidR="008F4293" w:rsidRPr="00367FA3" w:rsidRDefault="008F4293" w:rsidP="00B51AAA">
            <w:pPr>
              <w:rPr>
                <w:sz w:val="20"/>
                <w:szCs w:val="20"/>
              </w:rPr>
            </w:pPr>
            <w:r w:rsidRPr="00367FA3">
              <w:rPr>
                <w:sz w:val="20"/>
                <w:szCs w:val="20"/>
              </w:rPr>
              <w:t>NMP_MI706G2</w:t>
            </w:r>
          </w:p>
        </w:tc>
        <w:tc>
          <w:tcPr>
            <w:tcW w:w="2940" w:type="dxa"/>
          </w:tcPr>
          <w:p w:rsidR="008F4293" w:rsidRPr="00367FA3" w:rsidRDefault="008F4293" w:rsidP="00B51AAA">
            <w:pPr>
              <w:rPr>
                <w:sz w:val="20"/>
                <w:szCs w:val="20"/>
              </w:rPr>
            </w:pPr>
            <w:r w:rsidRPr="00367FA3">
              <w:rPr>
                <w:sz w:val="20"/>
                <w:szCs w:val="20"/>
              </w:rPr>
              <w:t>Tudásbázisok alkalmazása a francia nyelv tanításában</w:t>
            </w:r>
          </w:p>
        </w:tc>
        <w:tc>
          <w:tcPr>
            <w:tcW w:w="1245" w:type="dxa"/>
            <w:gridSpan w:val="5"/>
          </w:tcPr>
          <w:p w:rsidR="008F4293" w:rsidRPr="00367FA3" w:rsidRDefault="008F4293" w:rsidP="00367FA3">
            <w:pPr>
              <w:jc w:val="center"/>
              <w:rPr>
                <w:sz w:val="20"/>
                <w:szCs w:val="20"/>
              </w:rPr>
            </w:pPr>
            <w:r w:rsidRPr="00367FA3">
              <w:rPr>
                <w:sz w:val="20"/>
                <w:szCs w:val="20"/>
              </w:rPr>
              <w:t>0 + 2</w:t>
            </w:r>
          </w:p>
        </w:tc>
        <w:tc>
          <w:tcPr>
            <w:tcW w:w="854" w:type="dxa"/>
            <w:gridSpan w:val="2"/>
          </w:tcPr>
          <w:p w:rsidR="008F4293" w:rsidRPr="00367FA3" w:rsidRDefault="008F4293" w:rsidP="00367FA3">
            <w:pPr>
              <w:jc w:val="center"/>
              <w:rPr>
                <w:sz w:val="20"/>
                <w:szCs w:val="20"/>
              </w:rPr>
            </w:pPr>
            <w:r w:rsidRPr="00367FA3">
              <w:rPr>
                <w:sz w:val="20"/>
                <w:szCs w:val="20"/>
              </w:rPr>
              <w:t>GY</w:t>
            </w:r>
          </w:p>
        </w:tc>
        <w:tc>
          <w:tcPr>
            <w:tcW w:w="756" w:type="dxa"/>
          </w:tcPr>
          <w:p w:rsidR="008F4293" w:rsidRPr="00367FA3" w:rsidRDefault="008F4293" w:rsidP="00367FA3">
            <w:pPr>
              <w:jc w:val="center"/>
              <w:rPr>
                <w:sz w:val="20"/>
                <w:szCs w:val="20"/>
              </w:rPr>
            </w:pPr>
            <w:r w:rsidRPr="00367FA3">
              <w:rPr>
                <w:sz w:val="20"/>
                <w:szCs w:val="20"/>
              </w:rPr>
              <w:t>(2)</w:t>
            </w:r>
          </w:p>
        </w:tc>
        <w:tc>
          <w:tcPr>
            <w:tcW w:w="532" w:type="dxa"/>
            <w:gridSpan w:val="3"/>
          </w:tcPr>
          <w:p w:rsidR="008F4293" w:rsidRPr="00367FA3" w:rsidRDefault="008F4293" w:rsidP="00367FA3">
            <w:pPr>
              <w:jc w:val="center"/>
              <w:rPr>
                <w:sz w:val="20"/>
                <w:szCs w:val="20"/>
              </w:rPr>
            </w:pPr>
          </w:p>
        </w:tc>
        <w:tc>
          <w:tcPr>
            <w:tcW w:w="518" w:type="dxa"/>
            <w:gridSpan w:val="3"/>
          </w:tcPr>
          <w:p w:rsidR="008F4293" w:rsidRPr="00367FA3" w:rsidRDefault="008F4293" w:rsidP="00367FA3">
            <w:pPr>
              <w:jc w:val="center"/>
              <w:rPr>
                <w:sz w:val="20"/>
                <w:szCs w:val="20"/>
              </w:rPr>
            </w:pPr>
            <w:r w:rsidRPr="00367FA3">
              <w:rPr>
                <w:sz w:val="20"/>
                <w:szCs w:val="20"/>
              </w:rPr>
              <w:t>(x)</w:t>
            </w:r>
          </w:p>
        </w:tc>
        <w:tc>
          <w:tcPr>
            <w:tcW w:w="476" w:type="dxa"/>
            <w:gridSpan w:val="2"/>
          </w:tcPr>
          <w:p w:rsidR="008F4293" w:rsidRPr="00367FA3" w:rsidRDefault="008F4293" w:rsidP="00367FA3">
            <w:pPr>
              <w:jc w:val="center"/>
              <w:rPr>
                <w:sz w:val="20"/>
                <w:szCs w:val="20"/>
              </w:rPr>
            </w:pPr>
          </w:p>
        </w:tc>
        <w:tc>
          <w:tcPr>
            <w:tcW w:w="513" w:type="dxa"/>
            <w:gridSpan w:val="2"/>
          </w:tcPr>
          <w:p w:rsidR="008F4293" w:rsidRPr="00367FA3" w:rsidRDefault="008F4293" w:rsidP="00367FA3">
            <w:pPr>
              <w:jc w:val="center"/>
              <w:rPr>
                <w:sz w:val="20"/>
                <w:szCs w:val="20"/>
              </w:rPr>
            </w:pPr>
          </w:p>
        </w:tc>
      </w:tr>
      <w:tr w:rsidR="00367FA3" w:rsidRPr="00367FA3" w:rsidTr="00367FA3">
        <w:tc>
          <w:tcPr>
            <w:tcW w:w="1634" w:type="dxa"/>
            <w:shd w:val="clear" w:color="auto" w:fill="FFFF99"/>
          </w:tcPr>
          <w:p w:rsidR="008F4293" w:rsidRPr="00367FA3" w:rsidRDefault="008F4293" w:rsidP="00B51AAA">
            <w:pPr>
              <w:rPr>
                <w:b/>
                <w:sz w:val="20"/>
                <w:szCs w:val="20"/>
              </w:rPr>
            </w:pPr>
          </w:p>
        </w:tc>
        <w:tc>
          <w:tcPr>
            <w:tcW w:w="2940" w:type="dxa"/>
            <w:shd w:val="clear" w:color="auto" w:fill="FFFF99"/>
          </w:tcPr>
          <w:p w:rsidR="008F4293" w:rsidRPr="00367FA3" w:rsidRDefault="008F4293" w:rsidP="00B51AAA">
            <w:pPr>
              <w:rPr>
                <w:sz w:val="20"/>
                <w:szCs w:val="20"/>
              </w:rPr>
            </w:pPr>
            <w:r w:rsidRPr="00367FA3">
              <w:rPr>
                <w:sz w:val="20"/>
                <w:szCs w:val="20"/>
              </w:rPr>
              <w:t>Filozófiai antropológia</w:t>
            </w:r>
          </w:p>
        </w:tc>
        <w:tc>
          <w:tcPr>
            <w:tcW w:w="1245" w:type="dxa"/>
            <w:gridSpan w:val="5"/>
            <w:shd w:val="clear" w:color="auto" w:fill="FFFF99"/>
          </w:tcPr>
          <w:p w:rsidR="008F4293" w:rsidRPr="00367FA3" w:rsidRDefault="008F4293" w:rsidP="00367FA3">
            <w:pPr>
              <w:jc w:val="center"/>
              <w:rPr>
                <w:sz w:val="20"/>
                <w:szCs w:val="20"/>
              </w:rPr>
            </w:pPr>
            <w:r w:rsidRPr="00367FA3">
              <w:rPr>
                <w:sz w:val="20"/>
                <w:szCs w:val="20"/>
              </w:rPr>
              <w:t>2 + 0</w:t>
            </w:r>
          </w:p>
        </w:tc>
        <w:tc>
          <w:tcPr>
            <w:tcW w:w="854" w:type="dxa"/>
            <w:gridSpan w:val="2"/>
            <w:shd w:val="clear" w:color="auto" w:fill="FFFF99"/>
          </w:tcPr>
          <w:p w:rsidR="008F4293" w:rsidRPr="00367FA3" w:rsidRDefault="008F4293" w:rsidP="00367FA3">
            <w:pPr>
              <w:jc w:val="center"/>
              <w:rPr>
                <w:sz w:val="20"/>
                <w:szCs w:val="20"/>
              </w:rPr>
            </w:pPr>
            <w:r w:rsidRPr="00367FA3">
              <w:rPr>
                <w:sz w:val="20"/>
                <w:szCs w:val="20"/>
              </w:rPr>
              <w:t>K</w:t>
            </w:r>
          </w:p>
        </w:tc>
        <w:tc>
          <w:tcPr>
            <w:tcW w:w="756" w:type="dxa"/>
            <w:shd w:val="clear" w:color="auto" w:fill="FFFF99"/>
          </w:tcPr>
          <w:p w:rsidR="008F4293" w:rsidRPr="00367FA3" w:rsidRDefault="008F4293" w:rsidP="00367FA3">
            <w:pPr>
              <w:jc w:val="center"/>
              <w:rPr>
                <w:sz w:val="20"/>
                <w:szCs w:val="20"/>
              </w:rPr>
            </w:pPr>
            <w:r w:rsidRPr="00367FA3">
              <w:rPr>
                <w:sz w:val="20"/>
                <w:szCs w:val="20"/>
              </w:rPr>
              <w:t>(2)</w:t>
            </w:r>
          </w:p>
        </w:tc>
        <w:tc>
          <w:tcPr>
            <w:tcW w:w="532" w:type="dxa"/>
            <w:gridSpan w:val="3"/>
            <w:shd w:val="clear" w:color="auto" w:fill="FFFF99"/>
          </w:tcPr>
          <w:p w:rsidR="008F4293" w:rsidRPr="00367FA3" w:rsidRDefault="008F4293" w:rsidP="00367FA3">
            <w:pPr>
              <w:jc w:val="center"/>
              <w:rPr>
                <w:sz w:val="20"/>
                <w:szCs w:val="20"/>
              </w:rPr>
            </w:pPr>
          </w:p>
        </w:tc>
        <w:tc>
          <w:tcPr>
            <w:tcW w:w="518" w:type="dxa"/>
            <w:gridSpan w:val="3"/>
            <w:shd w:val="clear" w:color="auto" w:fill="FFFF99"/>
          </w:tcPr>
          <w:p w:rsidR="008F4293" w:rsidRPr="00367FA3" w:rsidRDefault="008F4293" w:rsidP="00367FA3">
            <w:pPr>
              <w:jc w:val="center"/>
              <w:rPr>
                <w:sz w:val="20"/>
                <w:szCs w:val="20"/>
              </w:rPr>
            </w:pPr>
          </w:p>
        </w:tc>
        <w:tc>
          <w:tcPr>
            <w:tcW w:w="476" w:type="dxa"/>
            <w:gridSpan w:val="2"/>
            <w:shd w:val="clear" w:color="auto" w:fill="FFFF99"/>
          </w:tcPr>
          <w:p w:rsidR="008F4293" w:rsidRPr="00367FA3" w:rsidRDefault="008F4293" w:rsidP="00367FA3">
            <w:pPr>
              <w:jc w:val="center"/>
              <w:rPr>
                <w:sz w:val="20"/>
                <w:szCs w:val="20"/>
              </w:rPr>
            </w:pPr>
          </w:p>
        </w:tc>
        <w:tc>
          <w:tcPr>
            <w:tcW w:w="513" w:type="dxa"/>
            <w:gridSpan w:val="2"/>
            <w:shd w:val="clear" w:color="auto" w:fill="FFFF99"/>
          </w:tcPr>
          <w:p w:rsidR="008F4293" w:rsidRPr="00367FA3" w:rsidRDefault="008F4293" w:rsidP="00367FA3">
            <w:pPr>
              <w:jc w:val="center"/>
              <w:rPr>
                <w:sz w:val="20"/>
                <w:szCs w:val="20"/>
              </w:rPr>
            </w:pPr>
            <w:r w:rsidRPr="00367FA3">
              <w:rPr>
                <w:sz w:val="20"/>
                <w:szCs w:val="20"/>
              </w:rPr>
              <w:t>(x)</w:t>
            </w:r>
          </w:p>
        </w:tc>
      </w:tr>
      <w:tr w:rsidR="00367FA3" w:rsidRPr="00367FA3" w:rsidTr="00367FA3">
        <w:tc>
          <w:tcPr>
            <w:tcW w:w="1634" w:type="dxa"/>
            <w:shd w:val="clear" w:color="auto" w:fill="FFFF99"/>
          </w:tcPr>
          <w:p w:rsidR="008F4293" w:rsidRPr="00367FA3" w:rsidRDefault="008F4293" w:rsidP="00B51AAA">
            <w:pPr>
              <w:rPr>
                <w:b/>
                <w:sz w:val="20"/>
                <w:szCs w:val="20"/>
              </w:rPr>
            </w:pPr>
          </w:p>
        </w:tc>
        <w:tc>
          <w:tcPr>
            <w:tcW w:w="2940" w:type="dxa"/>
            <w:shd w:val="clear" w:color="auto" w:fill="FFFF99"/>
          </w:tcPr>
          <w:p w:rsidR="008F4293" w:rsidRPr="00367FA3" w:rsidRDefault="008F4293" w:rsidP="00B51AAA">
            <w:pPr>
              <w:rPr>
                <w:sz w:val="20"/>
                <w:szCs w:val="20"/>
              </w:rPr>
            </w:pPr>
            <w:r w:rsidRPr="00367FA3">
              <w:rPr>
                <w:sz w:val="20"/>
                <w:szCs w:val="20"/>
              </w:rPr>
              <w:t>A francia újregény és a magyar epika</w:t>
            </w:r>
          </w:p>
        </w:tc>
        <w:tc>
          <w:tcPr>
            <w:tcW w:w="1245" w:type="dxa"/>
            <w:gridSpan w:val="5"/>
            <w:shd w:val="clear" w:color="auto" w:fill="FFFF99"/>
          </w:tcPr>
          <w:p w:rsidR="008F4293" w:rsidRPr="00367FA3" w:rsidRDefault="008F4293" w:rsidP="00367FA3">
            <w:pPr>
              <w:jc w:val="center"/>
              <w:rPr>
                <w:sz w:val="20"/>
                <w:szCs w:val="20"/>
              </w:rPr>
            </w:pPr>
            <w:r w:rsidRPr="00367FA3">
              <w:rPr>
                <w:sz w:val="20"/>
                <w:szCs w:val="20"/>
              </w:rPr>
              <w:t>2 + 0</w:t>
            </w:r>
          </w:p>
        </w:tc>
        <w:tc>
          <w:tcPr>
            <w:tcW w:w="854" w:type="dxa"/>
            <w:gridSpan w:val="2"/>
            <w:shd w:val="clear" w:color="auto" w:fill="FFFF99"/>
          </w:tcPr>
          <w:p w:rsidR="008F4293" w:rsidRPr="00367FA3" w:rsidRDefault="008F4293" w:rsidP="00367FA3">
            <w:pPr>
              <w:jc w:val="center"/>
              <w:rPr>
                <w:sz w:val="20"/>
                <w:szCs w:val="20"/>
              </w:rPr>
            </w:pPr>
            <w:r w:rsidRPr="00367FA3">
              <w:rPr>
                <w:sz w:val="20"/>
                <w:szCs w:val="20"/>
              </w:rPr>
              <w:t>K</w:t>
            </w:r>
          </w:p>
        </w:tc>
        <w:tc>
          <w:tcPr>
            <w:tcW w:w="756" w:type="dxa"/>
            <w:shd w:val="clear" w:color="auto" w:fill="FFFF99"/>
          </w:tcPr>
          <w:p w:rsidR="008F4293" w:rsidRPr="00367FA3" w:rsidRDefault="008F4293" w:rsidP="00367FA3">
            <w:pPr>
              <w:jc w:val="center"/>
              <w:rPr>
                <w:sz w:val="20"/>
                <w:szCs w:val="20"/>
              </w:rPr>
            </w:pPr>
            <w:r w:rsidRPr="00367FA3">
              <w:rPr>
                <w:sz w:val="20"/>
                <w:szCs w:val="20"/>
              </w:rPr>
              <w:t>(2)</w:t>
            </w:r>
          </w:p>
        </w:tc>
        <w:tc>
          <w:tcPr>
            <w:tcW w:w="532" w:type="dxa"/>
            <w:gridSpan w:val="3"/>
            <w:shd w:val="clear" w:color="auto" w:fill="FFFF99"/>
          </w:tcPr>
          <w:p w:rsidR="008F4293" w:rsidRPr="00367FA3" w:rsidRDefault="008F4293" w:rsidP="00367FA3">
            <w:pPr>
              <w:jc w:val="center"/>
              <w:rPr>
                <w:sz w:val="20"/>
                <w:szCs w:val="20"/>
              </w:rPr>
            </w:pPr>
          </w:p>
        </w:tc>
        <w:tc>
          <w:tcPr>
            <w:tcW w:w="518" w:type="dxa"/>
            <w:gridSpan w:val="3"/>
            <w:shd w:val="clear" w:color="auto" w:fill="FFFF99"/>
          </w:tcPr>
          <w:p w:rsidR="008F4293" w:rsidRPr="00367FA3" w:rsidRDefault="008F4293" w:rsidP="00367FA3">
            <w:pPr>
              <w:jc w:val="center"/>
              <w:rPr>
                <w:sz w:val="20"/>
                <w:szCs w:val="20"/>
              </w:rPr>
            </w:pPr>
          </w:p>
        </w:tc>
        <w:tc>
          <w:tcPr>
            <w:tcW w:w="476" w:type="dxa"/>
            <w:gridSpan w:val="2"/>
            <w:shd w:val="clear" w:color="auto" w:fill="FFFF99"/>
          </w:tcPr>
          <w:p w:rsidR="008F4293" w:rsidRPr="00367FA3" w:rsidRDefault="008F4293" w:rsidP="00367FA3">
            <w:pPr>
              <w:jc w:val="center"/>
              <w:rPr>
                <w:sz w:val="20"/>
                <w:szCs w:val="20"/>
              </w:rPr>
            </w:pPr>
            <w:r w:rsidRPr="00367FA3">
              <w:rPr>
                <w:sz w:val="20"/>
                <w:szCs w:val="20"/>
              </w:rPr>
              <w:t>(x)</w:t>
            </w:r>
          </w:p>
        </w:tc>
        <w:tc>
          <w:tcPr>
            <w:tcW w:w="513" w:type="dxa"/>
            <w:gridSpan w:val="2"/>
            <w:shd w:val="clear" w:color="auto" w:fill="FFFF99"/>
          </w:tcPr>
          <w:p w:rsidR="008F4293" w:rsidRPr="00367FA3" w:rsidRDefault="008F4293" w:rsidP="00367FA3">
            <w:pPr>
              <w:jc w:val="center"/>
              <w:rPr>
                <w:sz w:val="20"/>
                <w:szCs w:val="20"/>
              </w:rPr>
            </w:pPr>
          </w:p>
        </w:tc>
      </w:tr>
      <w:tr w:rsidR="00367FA3" w:rsidRPr="00367FA3" w:rsidTr="00367FA3">
        <w:tc>
          <w:tcPr>
            <w:tcW w:w="4574" w:type="dxa"/>
            <w:gridSpan w:val="2"/>
          </w:tcPr>
          <w:p w:rsidR="008F4293" w:rsidRPr="00367FA3" w:rsidRDefault="008F4293" w:rsidP="00B51AAA">
            <w:pPr>
              <w:rPr>
                <w:b/>
                <w:sz w:val="20"/>
                <w:szCs w:val="20"/>
              </w:rPr>
            </w:pPr>
            <w:r w:rsidRPr="00367FA3">
              <w:rPr>
                <w:b/>
                <w:sz w:val="20"/>
                <w:szCs w:val="20"/>
              </w:rPr>
              <w:t>Összesen:</w:t>
            </w:r>
          </w:p>
        </w:tc>
        <w:tc>
          <w:tcPr>
            <w:tcW w:w="1245" w:type="dxa"/>
            <w:gridSpan w:val="5"/>
          </w:tcPr>
          <w:p w:rsidR="008F4293" w:rsidRPr="00367FA3" w:rsidRDefault="008F4293" w:rsidP="00367FA3">
            <w:pPr>
              <w:spacing w:before="80"/>
              <w:jc w:val="center"/>
              <w:rPr>
                <w:sz w:val="20"/>
                <w:szCs w:val="20"/>
              </w:rPr>
            </w:pPr>
            <w:r w:rsidRPr="00367FA3">
              <w:rPr>
                <w:sz w:val="20"/>
                <w:szCs w:val="20"/>
              </w:rPr>
              <w:t>-</w:t>
            </w:r>
          </w:p>
        </w:tc>
        <w:tc>
          <w:tcPr>
            <w:tcW w:w="854" w:type="dxa"/>
            <w:gridSpan w:val="2"/>
          </w:tcPr>
          <w:p w:rsidR="008F4293" w:rsidRPr="00367FA3" w:rsidRDefault="008F4293" w:rsidP="00367FA3">
            <w:pPr>
              <w:spacing w:before="80"/>
              <w:jc w:val="center"/>
              <w:rPr>
                <w:sz w:val="20"/>
                <w:szCs w:val="20"/>
              </w:rPr>
            </w:pPr>
          </w:p>
        </w:tc>
        <w:tc>
          <w:tcPr>
            <w:tcW w:w="756" w:type="dxa"/>
          </w:tcPr>
          <w:p w:rsidR="008F4293" w:rsidRPr="00367FA3" w:rsidRDefault="008F4293" w:rsidP="00367FA3">
            <w:pPr>
              <w:spacing w:before="80"/>
              <w:jc w:val="center"/>
              <w:rPr>
                <w:sz w:val="20"/>
                <w:szCs w:val="20"/>
              </w:rPr>
            </w:pPr>
            <w:r w:rsidRPr="00367FA3">
              <w:rPr>
                <w:sz w:val="20"/>
                <w:szCs w:val="20"/>
              </w:rPr>
              <w:t>40</w:t>
            </w:r>
          </w:p>
        </w:tc>
        <w:tc>
          <w:tcPr>
            <w:tcW w:w="532" w:type="dxa"/>
            <w:gridSpan w:val="3"/>
          </w:tcPr>
          <w:p w:rsidR="008F4293" w:rsidRPr="00367FA3" w:rsidRDefault="008F4293" w:rsidP="00367FA3">
            <w:pPr>
              <w:spacing w:before="80"/>
              <w:jc w:val="center"/>
              <w:rPr>
                <w:sz w:val="20"/>
                <w:szCs w:val="20"/>
              </w:rPr>
            </w:pPr>
          </w:p>
        </w:tc>
        <w:tc>
          <w:tcPr>
            <w:tcW w:w="518" w:type="dxa"/>
            <w:gridSpan w:val="3"/>
          </w:tcPr>
          <w:p w:rsidR="008F4293" w:rsidRPr="00367FA3" w:rsidRDefault="008F4293" w:rsidP="00367FA3">
            <w:pPr>
              <w:spacing w:before="80"/>
              <w:jc w:val="center"/>
              <w:rPr>
                <w:sz w:val="20"/>
                <w:szCs w:val="20"/>
              </w:rPr>
            </w:pPr>
          </w:p>
        </w:tc>
        <w:tc>
          <w:tcPr>
            <w:tcW w:w="476" w:type="dxa"/>
            <w:gridSpan w:val="2"/>
          </w:tcPr>
          <w:p w:rsidR="008F4293" w:rsidRPr="00367FA3" w:rsidRDefault="008F4293" w:rsidP="00367FA3">
            <w:pPr>
              <w:spacing w:before="80"/>
              <w:rPr>
                <w:sz w:val="20"/>
                <w:szCs w:val="20"/>
              </w:rPr>
            </w:pPr>
          </w:p>
        </w:tc>
        <w:tc>
          <w:tcPr>
            <w:tcW w:w="513" w:type="dxa"/>
            <w:gridSpan w:val="2"/>
          </w:tcPr>
          <w:p w:rsidR="008F4293" w:rsidRPr="00367FA3" w:rsidRDefault="008F4293" w:rsidP="00367FA3">
            <w:pPr>
              <w:spacing w:before="80"/>
              <w:jc w:val="center"/>
              <w:rPr>
                <w:sz w:val="20"/>
                <w:szCs w:val="20"/>
              </w:rPr>
            </w:pPr>
          </w:p>
        </w:tc>
      </w:tr>
    </w:tbl>
    <w:p w:rsidR="00463C78" w:rsidRPr="00AB484A" w:rsidRDefault="00463C78" w:rsidP="00FB759A">
      <w:pPr>
        <w:jc w:val="both"/>
        <w:rPr>
          <w:b/>
          <w:sz w:val="20"/>
          <w:szCs w:val="20"/>
        </w:rPr>
      </w:pPr>
      <w:r w:rsidRPr="00AB484A">
        <w:rPr>
          <w:b/>
          <w:sz w:val="20"/>
          <w:szCs w:val="20"/>
        </w:rPr>
        <w:t xml:space="preserve">Megjegyzés: </w:t>
      </w:r>
    </w:p>
    <w:p w:rsidR="001A373E" w:rsidRPr="00AB484A" w:rsidRDefault="00463C78" w:rsidP="008F4293">
      <w:pPr>
        <w:jc w:val="both"/>
        <w:rPr>
          <w:sz w:val="20"/>
          <w:szCs w:val="20"/>
        </w:rPr>
      </w:pPr>
      <w:r w:rsidRPr="00AB484A">
        <w:rPr>
          <w:sz w:val="20"/>
          <w:szCs w:val="20"/>
        </w:rPr>
        <w:t>A differenciált szakmai tárgyak közül 4 kredit (2*2) megszerzése kötelező, amelyet a felsorolt 8 kreditből (4*2) választhat a hallgató.</w:t>
      </w:r>
      <w:r w:rsidR="008F4293" w:rsidRPr="00AB484A">
        <w:rPr>
          <w:sz w:val="20"/>
          <w:szCs w:val="20"/>
        </w:rPr>
        <w:tab/>
      </w:r>
      <w:r w:rsidR="008F4293" w:rsidRPr="00AB484A">
        <w:rPr>
          <w:sz w:val="20"/>
          <w:szCs w:val="20"/>
        </w:rPr>
        <w:tab/>
      </w:r>
      <w:r w:rsidR="008F4293" w:rsidRPr="00AB484A">
        <w:rPr>
          <w:sz w:val="20"/>
          <w:szCs w:val="20"/>
        </w:rPr>
        <w:tab/>
      </w:r>
      <w:r w:rsidR="008F4293" w:rsidRPr="00AB484A">
        <w:rPr>
          <w:sz w:val="20"/>
          <w:szCs w:val="20"/>
        </w:rPr>
        <w:tab/>
      </w:r>
      <w:r w:rsidR="008F4293" w:rsidRPr="00AB484A">
        <w:rPr>
          <w:sz w:val="20"/>
          <w:szCs w:val="20"/>
        </w:rPr>
        <w:tab/>
      </w:r>
      <w:r w:rsidR="008F4293" w:rsidRPr="00AB484A">
        <w:rPr>
          <w:sz w:val="20"/>
          <w:szCs w:val="20"/>
        </w:rPr>
        <w:tab/>
      </w:r>
      <w:r w:rsidR="008F4293" w:rsidRPr="00AB484A">
        <w:rPr>
          <w:sz w:val="20"/>
          <w:szCs w:val="20"/>
        </w:rPr>
        <w:tab/>
      </w:r>
      <w:r w:rsidR="008F4293" w:rsidRPr="00AB484A">
        <w:rPr>
          <w:sz w:val="20"/>
          <w:szCs w:val="20"/>
        </w:rPr>
        <w:tab/>
      </w:r>
      <w:r w:rsidR="00FB759A" w:rsidRPr="00AB484A">
        <w:rPr>
          <w:sz w:val="20"/>
          <w:szCs w:val="20"/>
        </w:rPr>
        <w:t>2008. november 11.</w:t>
      </w:r>
    </w:p>
    <w:p w:rsidR="000A31D4" w:rsidRPr="00AB484A" w:rsidRDefault="001A373E" w:rsidP="001A373E">
      <w:pPr>
        <w:spacing w:before="240"/>
      </w:pPr>
      <w:r w:rsidRPr="00AB484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4"/>
        <w:gridCol w:w="1946"/>
        <w:gridCol w:w="840"/>
        <w:gridCol w:w="868"/>
        <w:gridCol w:w="839"/>
        <w:gridCol w:w="840"/>
        <w:gridCol w:w="826"/>
        <w:gridCol w:w="1419"/>
      </w:tblGrid>
      <w:tr w:rsidR="000A31D4" w:rsidRPr="00AB484A">
        <w:tc>
          <w:tcPr>
            <w:tcW w:w="9212" w:type="dxa"/>
            <w:gridSpan w:val="9"/>
            <w:shd w:val="clear" w:color="auto" w:fill="D9D9D9"/>
            <w:vAlign w:val="center"/>
          </w:tcPr>
          <w:p w:rsidR="000A31D4" w:rsidRPr="00AB484A" w:rsidRDefault="000A31D4" w:rsidP="00C01C7A">
            <w:pPr>
              <w:pStyle w:val="Cmsor2"/>
              <w:spacing w:before="0" w:after="0"/>
              <w:jc w:val="center"/>
              <w:rPr>
                <w:rFonts w:ascii="Times New Roman" w:hAnsi="Times New Roman" w:cs="Times New Roman"/>
                <w:b w:val="0"/>
                <w:sz w:val="20"/>
                <w:szCs w:val="20"/>
              </w:rPr>
            </w:pPr>
            <w:bookmarkStart w:id="174" w:name="_Toc320174471"/>
            <w:r w:rsidRPr="00AB484A">
              <w:rPr>
                <w:rFonts w:ascii="Times New Roman" w:hAnsi="Times New Roman"/>
                <w:caps/>
              </w:rPr>
              <w:lastRenderedPageBreak/>
              <w:t>PEDAGÓGIA TANÁRSZAK TANEGYSÉGLISTÁJA</w:t>
            </w:r>
            <w:bookmarkEnd w:id="174"/>
          </w:p>
        </w:tc>
      </w:tr>
      <w:tr w:rsidR="000A31D4" w:rsidRPr="00AB484A">
        <w:tc>
          <w:tcPr>
            <w:tcW w:w="3580" w:type="dxa"/>
            <w:gridSpan w:val="3"/>
            <w:vMerge w:val="restart"/>
            <w:shd w:val="clear" w:color="auto" w:fill="D9D9D9"/>
            <w:vAlign w:val="center"/>
          </w:tcPr>
          <w:p w:rsidR="000A31D4" w:rsidRPr="00AB484A" w:rsidRDefault="000A31D4" w:rsidP="00C01C7A">
            <w:pPr>
              <w:jc w:val="center"/>
              <w:rPr>
                <w:b/>
                <w:sz w:val="20"/>
                <w:szCs w:val="20"/>
              </w:rPr>
            </w:pPr>
            <w:r w:rsidRPr="00AB484A">
              <w:rPr>
                <w:b/>
                <w:sz w:val="20"/>
                <w:szCs w:val="20"/>
              </w:rPr>
              <w:t>Tantárgyak</w:t>
            </w:r>
          </w:p>
        </w:tc>
        <w:tc>
          <w:tcPr>
            <w:tcW w:w="840" w:type="dxa"/>
            <w:vMerge w:val="restart"/>
            <w:shd w:val="clear" w:color="auto" w:fill="D9D9D9"/>
            <w:vAlign w:val="center"/>
          </w:tcPr>
          <w:p w:rsidR="000A31D4" w:rsidRPr="00AB484A" w:rsidRDefault="000A31D4" w:rsidP="00C01C7A">
            <w:pPr>
              <w:jc w:val="center"/>
              <w:rPr>
                <w:b/>
                <w:sz w:val="20"/>
                <w:szCs w:val="20"/>
              </w:rPr>
            </w:pPr>
            <w:r w:rsidRPr="00AB484A">
              <w:rPr>
                <w:b/>
                <w:sz w:val="20"/>
                <w:szCs w:val="20"/>
              </w:rPr>
              <w:t>Kredit, státusz</w:t>
            </w:r>
          </w:p>
        </w:tc>
        <w:tc>
          <w:tcPr>
            <w:tcW w:w="4792" w:type="dxa"/>
            <w:gridSpan w:val="5"/>
            <w:shd w:val="clear" w:color="auto" w:fill="D9D9D9"/>
            <w:vAlign w:val="center"/>
          </w:tcPr>
          <w:p w:rsidR="000A31D4" w:rsidRPr="00AB484A" w:rsidRDefault="000A31D4" w:rsidP="00C01C7A">
            <w:pPr>
              <w:jc w:val="center"/>
              <w:rPr>
                <w:b/>
                <w:sz w:val="20"/>
                <w:szCs w:val="20"/>
              </w:rPr>
            </w:pPr>
            <w:r w:rsidRPr="00AB484A">
              <w:rPr>
                <w:b/>
                <w:sz w:val="20"/>
                <w:szCs w:val="20"/>
              </w:rPr>
              <w:t>Félévek, óraszámok</w:t>
            </w:r>
          </w:p>
        </w:tc>
      </w:tr>
      <w:tr w:rsidR="000A31D4" w:rsidRPr="00AB484A">
        <w:tc>
          <w:tcPr>
            <w:tcW w:w="3580" w:type="dxa"/>
            <w:gridSpan w:val="3"/>
            <w:vMerge/>
            <w:tcBorders>
              <w:bottom w:val="double" w:sz="4" w:space="0" w:color="auto"/>
            </w:tcBorders>
            <w:shd w:val="clear" w:color="auto" w:fill="D9D9D9"/>
            <w:vAlign w:val="center"/>
          </w:tcPr>
          <w:p w:rsidR="000A31D4" w:rsidRPr="00AB484A" w:rsidRDefault="000A31D4" w:rsidP="00C01C7A">
            <w:pPr>
              <w:jc w:val="center"/>
              <w:rPr>
                <w:b/>
                <w:sz w:val="20"/>
                <w:szCs w:val="20"/>
              </w:rPr>
            </w:pPr>
          </w:p>
        </w:tc>
        <w:tc>
          <w:tcPr>
            <w:tcW w:w="840" w:type="dxa"/>
            <w:vMerge/>
            <w:tcBorders>
              <w:bottom w:val="double" w:sz="4" w:space="0" w:color="auto"/>
            </w:tcBorders>
            <w:shd w:val="clear" w:color="auto" w:fill="D9D9D9"/>
            <w:vAlign w:val="center"/>
          </w:tcPr>
          <w:p w:rsidR="000A31D4" w:rsidRPr="00AB484A" w:rsidRDefault="000A31D4" w:rsidP="00C01C7A">
            <w:pPr>
              <w:jc w:val="center"/>
              <w:rPr>
                <w:b/>
                <w:sz w:val="20"/>
                <w:szCs w:val="20"/>
              </w:rPr>
            </w:pPr>
          </w:p>
        </w:tc>
        <w:tc>
          <w:tcPr>
            <w:tcW w:w="868" w:type="dxa"/>
            <w:tcBorders>
              <w:bottom w:val="double" w:sz="4" w:space="0" w:color="auto"/>
            </w:tcBorders>
            <w:shd w:val="clear" w:color="auto" w:fill="D9D9D9"/>
            <w:vAlign w:val="center"/>
          </w:tcPr>
          <w:p w:rsidR="000A31D4" w:rsidRPr="00AB484A" w:rsidRDefault="000A31D4" w:rsidP="00C01C7A">
            <w:pPr>
              <w:rPr>
                <w:b/>
                <w:sz w:val="20"/>
                <w:szCs w:val="20"/>
              </w:rPr>
            </w:pPr>
            <w:r w:rsidRPr="00AB484A">
              <w:rPr>
                <w:b/>
                <w:sz w:val="20"/>
                <w:szCs w:val="20"/>
              </w:rPr>
              <w:t>1. félév</w:t>
            </w:r>
          </w:p>
        </w:tc>
        <w:tc>
          <w:tcPr>
            <w:tcW w:w="839" w:type="dxa"/>
            <w:tcBorders>
              <w:bottom w:val="double" w:sz="4" w:space="0" w:color="auto"/>
            </w:tcBorders>
            <w:shd w:val="clear" w:color="auto" w:fill="D9D9D9"/>
            <w:vAlign w:val="center"/>
          </w:tcPr>
          <w:p w:rsidR="000A31D4" w:rsidRPr="00AB484A" w:rsidRDefault="000A31D4" w:rsidP="00C01C7A">
            <w:pPr>
              <w:rPr>
                <w:b/>
                <w:sz w:val="20"/>
                <w:szCs w:val="20"/>
              </w:rPr>
            </w:pPr>
            <w:r w:rsidRPr="00AB484A">
              <w:rPr>
                <w:b/>
                <w:sz w:val="20"/>
                <w:szCs w:val="20"/>
              </w:rPr>
              <w:t>2. félév</w:t>
            </w:r>
          </w:p>
        </w:tc>
        <w:tc>
          <w:tcPr>
            <w:tcW w:w="840" w:type="dxa"/>
            <w:tcBorders>
              <w:bottom w:val="double" w:sz="4" w:space="0" w:color="auto"/>
            </w:tcBorders>
            <w:shd w:val="clear" w:color="auto" w:fill="D9D9D9"/>
            <w:vAlign w:val="center"/>
          </w:tcPr>
          <w:p w:rsidR="000A31D4" w:rsidRPr="00AB484A" w:rsidRDefault="000A31D4" w:rsidP="00C01C7A">
            <w:pPr>
              <w:rPr>
                <w:b/>
                <w:sz w:val="20"/>
                <w:szCs w:val="20"/>
              </w:rPr>
            </w:pPr>
            <w:r w:rsidRPr="00AB484A">
              <w:rPr>
                <w:b/>
                <w:sz w:val="20"/>
                <w:szCs w:val="20"/>
              </w:rPr>
              <w:t>3. félév</w:t>
            </w:r>
          </w:p>
        </w:tc>
        <w:tc>
          <w:tcPr>
            <w:tcW w:w="826" w:type="dxa"/>
            <w:tcBorders>
              <w:bottom w:val="double" w:sz="4" w:space="0" w:color="auto"/>
            </w:tcBorders>
            <w:shd w:val="clear" w:color="auto" w:fill="D9D9D9"/>
            <w:vAlign w:val="center"/>
          </w:tcPr>
          <w:p w:rsidR="000A31D4" w:rsidRPr="00AB484A" w:rsidRDefault="000A31D4" w:rsidP="00C01C7A">
            <w:pPr>
              <w:rPr>
                <w:b/>
                <w:sz w:val="20"/>
                <w:szCs w:val="20"/>
              </w:rPr>
            </w:pPr>
            <w:r w:rsidRPr="00AB484A">
              <w:rPr>
                <w:b/>
                <w:sz w:val="20"/>
                <w:szCs w:val="20"/>
              </w:rPr>
              <w:t>4. félév</w:t>
            </w:r>
          </w:p>
        </w:tc>
        <w:tc>
          <w:tcPr>
            <w:tcW w:w="1419" w:type="dxa"/>
            <w:tcBorders>
              <w:bottom w:val="double" w:sz="4" w:space="0" w:color="auto"/>
            </w:tcBorders>
            <w:shd w:val="clear" w:color="auto" w:fill="D9D9D9"/>
            <w:vAlign w:val="center"/>
          </w:tcPr>
          <w:p w:rsidR="000A31D4" w:rsidRPr="00AB484A" w:rsidRDefault="000A31D4" w:rsidP="00C01C7A">
            <w:pPr>
              <w:jc w:val="center"/>
              <w:rPr>
                <w:b/>
                <w:sz w:val="20"/>
                <w:szCs w:val="20"/>
              </w:rPr>
            </w:pPr>
            <w:r w:rsidRPr="00AB484A">
              <w:rPr>
                <w:b/>
                <w:sz w:val="20"/>
                <w:szCs w:val="20"/>
              </w:rPr>
              <w:t>Számonkérés típusa</w:t>
            </w:r>
          </w:p>
        </w:tc>
      </w:tr>
      <w:tr w:rsidR="000A31D4" w:rsidRPr="00AB484A">
        <w:tc>
          <w:tcPr>
            <w:tcW w:w="3580" w:type="dxa"/>
            <w:gridSpan w:val="3"/>
            <w:tcBorders>
              <w:top w:val="double" w:sz="4" w:space="0" w:color="auto"/>
              <w:bottom w:val="double" w:sz="4" w:space="0" w:color="auto"/>
            </w:tcBorders>
          </w:tcPr>
          <w:p w:rsidR="000A31D4" w:rsidRPr="00AB484A" w:rsidRDefault="000A31D4" w:rsidP="00C01C7A">
            <w:pPr>
              <w:rPr>
                <w:b/>
                <w:sz w:val="20"/>
                <w:szCs w:val="20"/>
              </w:rPr>
            </w:pPr>
            <w:r w:rsidRPr="00AB484A">
              <w:rPr>
                <w:b/>
                <w:sz w:val="20"/>
                <w:szCs w:val="20"/>
              </w:rPr>
              <w:t>Szakterület</w:t>
            </w:r>
          </w:p>
        </w:tc>
        <w:tc>
          <w:tcPr>
            <w:tcW w:w="840" w:type="dxa"/>
            <w:tcBorders>
              <w:top w:val="double" w:sz="4" w:space="0" w:color="auto"/>
              <w:bottom w:val="double" w:sz="4" w:space="0" w:color="auto"/>
            </w:tcBorders>
          </w:tcPr>
          <w:p w:rsidR="000A31D4" w:rsidRPr="00AB484A" w:rsidRDefault="000A31D4" w:rsidP="00C01C7A">
            <w:pPr>
              <w:jc w:val="center"/>
              <w:rPr>
                <w:b/>
                <w:sz w:val="20"/>
                <w:szCs w:val="20"/>
              </w:rPr>
            </w:pPr>
            <w:r w:rsidRPr="00AB484A">
              <w:rPr>
                <w:b/>
                <w:sz w:val="20"/>
                <w:szCs w:val="20"/>
              </w:rPr>
              <w:t>30</w:t>
            </w:r>
          </w:p>
        </w:tc>
        <w:tc>
          <w:tcPr>
            <w:tcW w:w="868" w:type="dxa"/>
            <w:tcBorders>
              <w:top w:val="double" w:sz="4" w:space="0" w:color="auto"/>
              <w:bottom w:val="double" w:sz="4" w:space="0" w:color="auto"/>
            </w:tcBorders>
          </w:tcPr>
          <w:p w:rsidR="000A31D4" w:rsidRPr="00AB484A" w:rsidRDefault="000A31D4" w:rsidP="00C01C7A">
            <w:pPr>
              <w:jc w:val="center"/>
              <w:rPr>
                <w:sz w:val="20"/>
                <w:szCs w:val="20"/>
              </w:rPr>
            </w:pPr>
          </w:p>
        </w:tc>
        <w:tc>
          <w:tcPr>
            <w:tcW w:w="839" w:type="dxa"/>
            <w:tcBorders>
              <w:top w:val="double" w:sz="4" w:space="0" w:color="auto"/>
              <w:bottom w:val="double" w:sz="4" w:space="0" w:color="auto"/>
            </w:tcBorders>
          </w:tcPr>
          <w:p w:rsidR="000A31D4" w:rsidRPr="00AB484A" w:rsidRDefault="000A31D4" w:rsidP="00C01C7A">
            <w:pPr>
              <w:jc w:val="center"/>
              <w:rPr>
                <w:sz w:val="20"/>
                <w:szCs w:val="20"/>
              </w:rPr>
            </w:pPr>
          </w:p>
        </w:tc>
        <w:tc>
          <w:tcPr>
            <w:tcW w:w="840" w:type="dxa"/>
            <w:tcBorders>
              <w:top w:val="double" w:sz="4" w:space="0" w:color="auto"/>
              <w:bottom w:val="double" w:sz="4" w:space="0" w:color="auto"/>
            </w:tcBorders>
          </w:tcPr>
          <w:p w:rsidR="000A31D4" w:rsidRPr="00AB484A" w:rsidRDefault="000A31D4" w:rsidP="00C01C7A">
            <w:pPr>
              <w:jc w:val="center"/>
              <w:rPr>
                <w:sz w:val="20"/>
                <w:szCs w:val="20"/>
              </w:rPr>
            </w:pPr>
          </w:p>
        </w:tc>
        <w:tc>
          <w:tcPr>
            <w:tcW w:w="826" w:type="dxa"/>
            <w:tcBorders>
              <w:top w:val="double" w:sz="4" w:space="0" w:color="auto"/>
              <w:bottom w:val="double" w:sz="4" w:space="0" w:color="auto"/>
            </w:tcBorders>
          </w:tcPr>
          <w:p w:rsidR="000A31D4" w:rsidRPr="00AB484A" w:rsidRDefault="000A31D4" w:rsidP="00C01C7A">
            <w:pPr>
              <w:jc w:val="center"/>
              <w:rPr>
                <w:sz w:val="20"/>
                <w:szCs w:val="20"/>
              </w:rPr>
            </w:pPr>
          </w:p>
        </w:tc>
        <w:tc>
          <w:tcPr>
            <w:tcW w:w="1419" w:type="dxa"/>
            <w:tcBorders>
              <w:top w:val="double" w:sz="4" w:space="0" w:color="auto"/>
              <w:bottom w:val="double" w:sz="4" w:space="0" w:color="auto"/>
            </w:tcBorders>
          </w:tcPr>
          <w:p w:rsidR="000A31D4" w:rsidRPr="00AB484A" w:rsidRDefault="000A31D4" w:rsidP="00C01C7A">
            <w:pPr>
              <w:jc w:val="center"/>
              <w:rPr>
                <w:sz w:val="20"/>
                <w:szCs w:val="20"/>
              </w:rPr>
            </w:pPr>
          </w:p>
        </w:tc>
      </w:tr>
      <w:tr w:rsidR="000A31D4" w:rsidRPr="00AB484A">
        <w:tc>
          <w:tcPr>
            <w:tcW w:w="1620" w:type="dxa"/>
            <w:tcBorders>
              <w:top w:val="double" w:sz="4" w:space="0" w:color="auto"/>
            </w:tcBorders>
          </w:tcPr>
          <w:p w:rsidR="000A31D4" w:rsidRPr="00AB484A" w:rsidRDefault="000A31D4" w:rsidP="00C01C7A">
            <w:pPr>
              <w:rPr>
                <w:sz w:val="20"/>
                <w:szCs w:val="20"/>
              </w:rPr>
            </w:pPr>
            <w:r w:rsidRPr="00AB484A">
              <w:rPr>
                <w:sz w:val="20"/>
                <w:szCs w:val="20"/>
              </w:rPr>
              <w:t>NMP_PD100K3</w:t>
            </w:r>
          </w:p>
        </w:tc>
        <w:tc>
          <w:tcPr>
            <w:tcW w:w="1960" w:type="dxa"/>
            <w:gridSpan w:val="2"/>
            <w:tcBorders>
              <w:top w:val="double" w:sz="4" w:space="0" w:color="auto"/>
            </w:tcBorders>
          </w:tcPr>
          <w:p w:rsidR="000A31D4" w:rsidRPr="00AB484A" w:rsidRDefault="000A31D4" w:rsidP="00C01C7A">
            <w:pPr>
              <w:rPr>
                <w:sz w:val="20"/>
                <w:szCs w:val="20"/>
              </w:rPr>
            </w:pPr>
            <w:r w:rsidRPr="00AB484A">
              <w:rPr>
                <w:sz w:val="20"/>
                <w:szCs w:val="20"/>
              </w:rPr>
              <w:t>Oktatás és globaliz</w:t>
            </w:r>
            <w:r w:rsidRPr="00AB484A">
              <w:rPr>
                <w:sz w:val="20"/>
                <w:szCs w:val="20"/>
              </w:rPr>
              <w:t>á</w:t>
            </w:r>
            <w:r w:rsidRPr="00AB484A">
              <w:rPr>
                <w:sz w:val="20"/>
                <w:szCs w:val="20"/>
              </w:rPr>
              <w:t>ció</w:t>
            </w:r>
          </w:p>
        </w:tc>
        <w:tc>
          <w:tcPr>
            <w:tcW w:w="840" w:type="dxa"/>
            <w:tcBorders>
              <w:top w:val="double" w:sz="4" w:space="0" w:color="auto"/>
            </w:tcBorders>
          </w:tcPr>
          <w:p w:rsidR="000A31D4" w:rsidRPr="00AB484A" w:rsidRDefault="000A31D4" w:rsidP="00C01C7A">
            <w:pPr>
              <w:jc w:val="center"/>
              <w:rPr>
                <w:sz w:val="20"/>
                <w:szCs w:val="20"/>
              </w:rPr>
            </w:pPr>
            <w:r w:rsidRPr="00AB484A">
              <w:rPr>
                <w:sz w:val="20"/>
                <w:szCs w:val="20"/>
              </w:rPr>
              <w:t>3 K</w:t>
            </w:r>
          </w:p>
        </w:tc>
        <w:tc>
          <w:tcPr>
            <w:tcW w:w="868" w:type="dxa"/>
            <w:tcBorders>
              <w:top w:val="double" w:sz="4" w:space="0" w:color="auto"/>
            </w:tcBorders>
          </w:tcPr>
          <w:p w:rsidR="000A31D4" w:rsidRPr="00AB484A" w:rsidRDefault="000A31D4" w:rsidP="00C01C7A">
            <w:pPr>
              <w:jc w:val="center"/>
              <w:rPr>
                <w:sz w:val="20"/>
                <w:szCs w:val="20"/>
              </w:rPr>
            </w:pPr>
            <w:r w:rsidRPr="00AB484A">
              <w:rPr>
                <w:sz w:val="20"/>
                <w:szCs w:val="20"/>
              </w:rPr>
              <w:t>30 ea</w:t>
            </w:r>
          </w:p>
        </w:tc>
        <w:tc>
          <w:tcPr>
            <w:tcW w:w="839" w:type="dxa"/>
            <w:tcBorders>
              <w:top w:val="double" w:sz="4" w:space="0" w:color="auto"/>
            </w:tcBorders>
          </w:tcPr>
          <w:p w:rsidR="000A31D4" w:rsidRPr="00AB484A" w:rsidRDefault="000A31D4" w:rsidP="00C01C7A">
            <w:pPr>
              <w:jc w:val="center"/>
              <w:rPr>
                <w:sz w:val="20"/>
                <w:szCs w:val="20"/>
              </w:rPr>
            </w:pPr>
          </w:p>
        </w:tc>
        <w:tc>
          <w:tcPr>
            <w:tcW w:w="840" w:type="dxa"/>
            <w:tcBorders>
              <w:top w:val="double" w:sz="4" w:space="0" w:color="auto"/>
            </w:tcBorders>
          </w:tcPr>
          <w:p w:rsidR="000A31D4" w:rsidRPr="00AB484A" w:rsidRDefault="000A31D4" w:rsidP="00C01C7A">
            <w:pPr>
              <w:jc w:val="center"/>
              <w:rPr>
                <w:sz w:val="20"/>
                <w:szCs w:val="20"/>
              </w:rPr>
            </w:pPr>
          </w:p>
        </w:tc>
        <w:tc>
          <w:tcPr>
            <w:tcW w:w="826" w:type="dxa"/>
            <w:tcBorders>
              <w:top w:val="double" w:sz="4" w:space="0" w:color="auto"/>
            </w:tcBorders>
          </w:tcPr>
          <w:p w:rsidR="000A31D4" w:rsidRPr="00AB484A" w:rsidRDefault="000A31D4" w:rsidP="00C01C7A">
            <w:pPr>
              <w:jc w:val="center"/>
              <w:rPr>
                <w:sz w:val="20"/>
                <w:szCs w:val="20"/>
              </w:rPr>
            </w:pPr>
          </w:p>
        </w:tc>
        <w:tc>
          <w:tcPr>
            <w:tcW w:w="1419" w:type="dxa"/>
            <w:tcBorders>
              <w:top w:val="double" w:sz="4" w:space="0" w:color="auto"/>
            </w:tcBorders>
          </w:tcPr>
          <w:p w:rsidR="000A31D4" w:rsidRPr="00AB484A" w:rsidRDefault="000A31D4" w:rsidP="00C01C7A">
            <w:pPr>
              <w:jc w:val="center"/>
              <w:rPr>
                <w:sz w:val="20"/>
                <w:szCs w:val="20"/>
              </w:rPr>
            </w:pPr>
            <w:r w:rsidRPr="00AB484A">
              <w:rPr>
                <w:sz w:val="20"/>
                <w:szCs w:val="20"/>
              </w:rPr>
              <w:t>Kollokvium</w:t>
            </w:r>
          </w:p>
        </w:tc>
      </w:tr>
      <w:tr w:rsidR="000A31D4" w:rsidRPr="00AB484A">
        <w:tc>
          <w:tcPr>
            <w:tcW w:w="1620" w:type="dxa"/>
          </w:tcPr>
          <w:p w:rsidR="000A31D4" w:rsidRPr="00AB484A" w:rsidRDefault="000A31D4" w:rsidP="00C01C7A">
            <w:pPr>
              <w:rPr>
                <w:sz w:val="20"/>
                <w:szCs w:val="20"/>
              </w:rPr>
            </w:pPr>
            <w:r w:rsidRPr="00AB484A">
              <w:rPr>
                <w:sz w:val="20"/>
                <w:szCs w:val="20"/>
              </w:rPr>
              <w:t>NMP_PD101K3</w:t>
            </w:r>
          </w:p>
        </w:tc>
        <w:tc>
          <w:tcPr>
            <w:tcW w:w="1960" w:type="dxa"/>
            <w:gridSpan w:val="2"/>
          </w:tcPr>
          <w:p w:rsidR="000A31D4" w:rsidRPr="00AB484A" w:rsidRDefault="000A31D4" w:rsidP="00C01C7A">
            <w:pPr>
              <w:rPr>
                <w:sz w:val="20"/>
                <w:szCs w:val="20"/>
              </w:rPr>
            </w:pPr>
            <w:r w:rsidRPr="00AB484A">
              <w:rPr>
                <w:sz w:val="20"/>
                <w:szCs w:val="20"/>
              </w:rPr>
              <w:t>Nevelésfilozófiák és társadalomelméletek</w:t>
            </w:r>
          </w:p>
        </w:tc>
        <w:tc>
          <w:tcPr>
            <w:tcW w:w="840" w:type="dxa"/>
          </w:tcPr>
          <w:p w:rsidR="000A31D4" w:rsidRPr="00AB484A" w:rsidRDefault="000A31D4" w:rsidP="00C01C7A">
            <w:pPr>
              <w:jc w:val="center"/>
              <w:rPr>
                <w:sz w:val="20"/>
                <w:szCs w:val="20"/>
              </w:rPr>
            </w:pPr>
            <w:r w:rsidRPr="00AB484A">
              <w:rPr>
                <w:sz w:val="20"/>
                <w:szCs w:val="20"/>
              </w:rPr>
              <w:t>3 K</w:t>
            </w:r>
          </w:p>
        </w:tc>
        <w:tc>
          <w:tcPr>
            <w:tcW w:w="868" w:type="dxa"/>
          </w:tcPr>
          <w:p w:rsidR="000A31D4" w:rsidRPr="00AB484A" w:rsidRDefault="000A31D4" w:rsidP="00C01C7A">
            <w:pPr>
              <w:jc w:val="center"/>
              <w:rPr>
                <w:sz w:val="20"/>
                <w:szCs w:val="20"/>
              </w:rPr>
            </w:pPr>
            <w:r w:rsidRPr="00AB484A">
              <w:rPr>
                <w:sz w:val="20"/>
                <w:szCs w:val="20"/>
              </w:rPr>
              <w:t>30ea</w:t>
            </w:r>
          </w:p>
        </w:tc>
        <w:tc>
          <w:tcPr>
            <w:tcW w:w="839" w:type="dxa"/>
          </w:tcPr>
          <w:p w:rsidR="000A31D4" w:rsidRPr="00AB484A" w:rsidRDefault="000A31D4" w:rsidP="00C01C7A">
            <w:pPr>
              <w:jc w:val="center"/>
              <w:rPr>
                <w:sz w:val="20"/>
                <w:szCs w:val="20"/>
              </w:rPr>
            </w:pPr>
          </w:p>
        </w:tc>
        <w:tc>
          <w:tcPr>
            <w:tcW w:w="840" w:type="dxa"/>
          </w:tcPr>
          <w:p w:rsidR="000A31D4" w:rsidRPr="00AB484A" w:rsidRDefault="000A31D4" w:rsidP="00C01C7A">
            <w:pPr>
              <w:jc w:val="center"/>
              <w:rPr>
                <w:sz w:val="20"/>
                <w:szCs w:val="20"/>
              </w:rPr>
            </w:pPr>
          </w:p>
        </w:tc>
        <w:tc>
          <w:tcPr>
            <w:tcW w:w="826" w:type="dxa"/>
          </w:tcPr>
          <w:p w:rsidR="000A31D4" w:rsidRPr="00AB484A" w:rsidRDefault="000A31D4" w:rsidP="00C01C7A">
            <w:pPr>
              <w:jc w:val="center"/>
              <w:rPr>
                <w:sz w:val="20"/>
                <w:szCs w:val="20"/>
              </w:rPr>
            </w:pPr>
          </w:p>
        </w:tc>
        <w:tc>
          <w:tcPr>
            <w:tcW w:w="1419" w:type="dxa"/>
          </w:tcPr>
          <w:p w:rsidR="000A31D4" w:rsidRPr="00AB484A" w:rsidRDefault="000A31D4" w:rsidP="00C01C7A">
            <w:pPr>
              <w:jc w:val="center"/>
              <w:rPr>
                <w:sz w:val="20"/>
                <w:szCs w:val="20"/>
              </w:rPr>
            </w:pPr>
            <w:r w:rsidRPr="00AB484A">
              <w:rPr>
                <w:sz w:val="20"/>
                <w:szCs w:val="20"/>
              </w:rPr>
              <w:t>Kollokvium</w:t>
            </w:r>
          </w:p>
        </w:tc>
      </w:tr>
      <w:tr w:rsidR="000A31D4" w:rsidRPr="00AB484A">
        <w:tc>
          <w:tcPr>
            <w:tcW w:w="1620" w:type="dxa"/>
          </w:tcPr>
          <w:p w:rsidR="000A31D4" w:rsidRPr="00AB484A" w:rsidRDefault="000A31D4" w:rsidP="00C01C7A">
            <w:pPr>
              <w:rPr>
                <w:sz w:val="20"/>
                <w:szCs w:val="20"/>
              </w:rPr>
            </w:pPr>
            <w:r w:rsidRPr="00AB484A">
              <w:rPr>
                <w:sz w:val="20"/>
                <w:szCs w:val="20"/>
              </w:rPr>
              <w:t>NMP_PD102K3</w:t>
            </w:r>
          </w:p>
        </w:tc>
        <w:tc>
          <w:tcPr>
            <w:tcW w:w="1960" w:type="dxa"/>
            <w:gridSpan w:val="2"/>
          </w:tcPr>
          <w:p w:rsidR="000A31D4" w:rsidRPr="00AB484A" w:rsidRDefault="000A31D4" w:rsidP="00C01C7A">
            <w:pPr>
              <w:rPr>
                <w:sz w:val="20"/>
                <w:szCs w:val="20"/>
              </w:rPr>
            </w:pPr>
            <w:r w:rsidRPr="00AB484A">
              <w:rPr>
                <w:sz w:val="20"/>
                <w:szCs w:val="20"/>
              </w:rPr>
              <w:t>Pedagógusképzés hazai és nemzetközi modelljei</w:t>
            </w:r>
          </w:p>
        </w:tc>
        <w:tc>
          <w:tcPr>
            <w:tcW w:w="840" w:type="dxa"/>
          </w:tcPr>
          <w:p w:rsidR="000A31D4" w:rsidRPr="00AB484A" w:rsidRDefault="000A31D4" w:rsidP="00C01C7A">
            <w:pPr>
              <w:jc w:val="center"/>
              <w:rPr>
                <w:sz w:val="20"/>
                <w:szCs w:val="20"/>
              </w:rPr>
            </w:pPr>
            <w:r w:rsidRPr="00AB484A">
              <w:rPr>
                <w:sz w:val="20"/>
                <w:szCs w:val="20"/>
              </w:rPr>
              <w:t>3 K</w:t>
            </w:r>
          </w:p>
        </w:tc>
        <w:tc>
          <w:tcPr>
            <w:tcW w:w="868" w:type="dxa"/>
          </w:tcPr>
          <w:p w:rsidR="000A31D4" w:rsidRPr="00AB484A" w:rsidRDefault="000A31D4" w:rsidP="00C01C7A">
            <w:pPr>
              <w:jc w:val="center"/>
              <w:rPr>
                <w:sz w:val="20"/>
                <w:szCs w:val="20"/>
              </w:rPr>
            </w:pPr>
          </w:p>
        </w:tc>
        <w:tc>
          <w:tcPr>
            <w:tcW w:w="839" w:type="dxa"/>
          </w:tcPr>
          <w:p w:rsidR="000A31D4" w:rsidRPr="00AB484A" w:rsidRDefault="000A31D4" w:rsidP="00C01C7A">
            <w:pPr>
              <w:jc w:val="center"/>
              <w:rPr>
                <w:sz w:val="20"/>
                <w:szCs w:val="20"/>
              </w:rPr>
            </w:pPr>
            <w:r w:rsidRPr="00AB484A">
              <w:rPr>
                <w:sz w:val="20"/>
                <w:szCs w:val="20"/>
              </w:rPr>
              <w:t>30 ea</w:t>
            </w:r>
          </w:p>
        </w:tc>
        <w:tc>
          <w:tcPr>
            <w:tcW w:w="840" w:type="dxa"/>
          </w:tcPr>
          <w:p w:rsidR="000A31D4" w:rsidRPr="00AB484A" w:rsidRDefault="000A31D4" w:rsidP="00C01C7A">
            <w:pPr>
              <w:jc w:val="center"/>
              <w:rPr>
                <w:sz w:val="20"/>
                <w:szCs w:val="20"/>
              </w:rPr>
            </w:pPr>
          </w:p>
        </w:tc>
        <w:tc>
          <w:tcPr>
            <w:tcW w:w="826" w:type="dxa"/>
          </w:tcPr>
          <w:p w:rsidR="000A31D4" w:rsidRPr="00AB484A" w:rsidRDefault="000A31D4" w:rsidP="00C01C7A">
            <w:pPr>
              <w:jc w:val="center"/>
              <w:rPr>
                <w:sz w:val="20"/>
                <w:szCs w:val="20"/>
              </w:rPr>
            </w:pPr>
          </w:p>
        </w:tc>
        <w:tc>
          <w:tcPr>
            <w:tcW w:w="1419" w:type="dxa"/>
          </w:tcPr>
          <w:p w:rsidR="000A31D4" w:rsidRPr="00AB484A" w:rsidRDefault="000A31D4" w:rsidP="00C01C7A">
            <w:pPr>
              <w:jc w:val="center"/>
              <w:rPr>
                <w:sz w:val="20"/>
                <w:szCs w:val="20"/>
              </w:rPr>
            </w:pPr>
            <w:r w:rsidRPr="00AB484A">
              <w:rPr>
                <w:sz w:val="20"/>
                <w:szCs w:val="20"/>
              </w:rPr>
              <w:t>Kollokvium</w:t>
            </w:r>
          </w:p>
        </w:tc>
      </w:tr>
      <w:tr w:rsidR="000A31D4" w:rsidRPr="00AB484A">
        <w:tc>
          <w:tcPr>
            <w:tcW w:w="1620" w:type="dxa"/>
          </w:tcPr>
          <w:p w:rsidR="000A31D4" w:rsidRPr="00AB484A" w:rsidRDefault="000A31D4" w:rsidP="00C01C7A">
            <w:pPr>
              <w:rPr>
                <w:sz w:val="20"/>
                <w:szCs w:val="20"/>
              </w:rPr>
            </w:pPr>
            <w:r w:rsidRPr="00AB484A">
              <w:rPr>
                <w:sz w:val="20"/>
                <w:szCs w:val="20"/>
              </w:rPr>
              <w:t>NMP_PD103K3</w:t>
            </w:r>
          </w:p>
        </w:tc>
        <w:tc>
          <w:tcPr>
            <w:tcW w:w="1960" w:type="dxa"/>
            <w:gridSpan w:val="2"/>
          </w:tcPr>
          <w:p w:rsidR="000A31D4" w:rsidRPr="00AB484A" w:rsidRDefault="000A31D4" w:rsidP="00C01C7A">
            <w:pPr>
              <w:rPr>
                <w:sz w:val="20"/>
                <w:szCs w:val="20"/>
              </w:rPr>
            </w:pPr>
            <w:r w:rsidRPr="00AB484A">
              <w:rPr>
                <w:sz w:val="20"/>
                <w:szCs w:val="20"/>
              </w:rPr>
              <w:t xml:space="preserve">Neveléslélektani kutatások </w:t>
            </w:r>
          </w:p>
        </w:tc>
        <w:tc>
          <w:tcPr>
            <w:tcW w:w="840" w:type="dxa"/>
          </w:tcPr>
          <w:p w:rsidR="000A31D4" w:rsidRPr="00AB484A" w:rsidRDefault="000A31D4" w:rsidP="00C01C7A">
            <w:pPr>
              <w:jc w:val="center"/>
              <w:rPr>
                <w:sz w:val="20"/>
                <w:szCs w:val="20"/>
              </w:rPr>
            </w:pPr>
            <w:r w:rsidRPr="00AB484A">
              <w:rPr>
                <w:sz w:val="20"/>
                <w:szCs w:val="20"/>
              </w:rPr>
              <w:t>3 K</w:t>
            </w:r>
          </w:p>
        </w:tc>
        <w:tc>
          <w:tcPr>
            <w:tcW w:w="868" w:type="dxa"/>
          </w:tcPr>
          <w:p w:rsidR="000A31D4" w:rsidRPr="00AB484A" w:rsidRDefault="000A31D4" w:rsidP="00C01C7A">
            <w:pPr>
              <w:jc w:val="center"/>
              <w:rPr>
                <w:sz w:val="20"/>
                <w:szCs w:val="20"/>
              </w:rPr>
            </w:pPr>
          </w:p>
        </w:tc>
        <w:tc>
          <w:tcPr>
            <w:tcW w:w="839" w:type="dxa"/>
          </w:tcPr>
          <w:p w:rsidR="000A31D4" w:rsidRPr="00AB484A" w:rsidRDefault="000A31D4" w:rsidP="00C01C7A">
            <w:pPr>
              <w:jc w:val="center"/>
              <w:rPr>
                <w:sz w:val="20"/>
                <w:szCs w:val="20"/>
              </w:rPr>
            </w:pPr>
            <w:r w:rsidRPr="00AB484A">
              <w:rPr>
                <w:sz w:val="20"/>
                <w:szCs w:val="20"/>
              </w:rPr>
              <w:t>30ea</w:t>
            </w:r>
          </w:p>
        </w:tc>
        <w:tc>
          <w:tcPr>
            <w:tcW w:w="840" w:type="dxa"/>
          </w:tcPr>
          <w:p w:rsidR="000A31D4" w:rsidRPr="00AB484A" w:rsidRDefault="000A31D4" w:rsidP="00C01C7A">
            <w:pPr>
              <w:jc w:val="center"/>
              <w:rPr>
                <w:sz w:val="20"/>
                <w:szCs w:val="20"/>
              </w:rPr>
            </w:pPr>
          </w:p>
        </w:tc>
        <w:tc>
          <w:tcPr>
            <w:tcW w:w="826" w:type="dxa"/>
          </w:tcPr>
          <w:p w:rsidR="000A31D4" w:rsidRPr="00AB484A" w:rsidRDefault="000A31D4" w:rsidP="00C01C7A">
            <w:pPr>
              <w:jc w:val="center"/>
              <w:rPr>
                <w:sz w:val="20"/>
                <w:szCs w:val="20"/>
              </w:rPr>
            </w:pPr>
          </w:p>
        </w:tc>
        <w:tc>
          <w:tcPr>
            <w:tcW w:w="1419" w:type="dxa"/>
          </w:tcPr>
          <w:p w:rsidR="000A31D4" w:rsidRPr="00AB484A" w:rsidRDefault="000A31D4" w:rsidP="00C01C7A">
            <w:pPr>
              <w:jc w:val="center"/>
              <w:rPr>
                <w:sz w:val="20"/>
                <w:szCs w:val="20"/>
              </w:rPr>
            </w:pPr>
            <w:r w:rsidRPr="00AB484A">
              <w:rPr>
                <w:sz w:val="20"/>
                <w:szCs w:val="20"/>
              </w:rPr>
              <w:t>Kollokvium</w:t>
            </w:r>
          </w:p>
        </w:tc>
      </w:tr>
      <w:tr w:rsidR="000A31D4" w:rsidRPr="00AB484A">
        <w:tc>
          <w:tcPr>
            <w:tcW w:w="1620" w:type="dxa"/>
          </w:tcPr>
          <w:p w:rsidR="000A31D4" w:rsidRPr="00AB484A" w:rsidRDefault="000A31D4" w:rsidP="00C01C7A">
            <w:pPr>
              <w:rPr>
                <w:sz w:val="20"/>
                <w:szCs w:val="20"/>
              </w:rPr>
            </w:pPr>
            <w:r w:rsidRPr="00AB484A">
              <w:rPr>
                <w:sz w:val="20"/>
                <w:szCs w:val="20"/>
              </w:rPr>
              <w:t>NMP_PD104K3</w:t>
            </w:r>
          </w:p>
        </w:tc>
        <w:tc>
          <w:tcPr>
            <w:tcW w:w="1960" w:type="dxa"/>
            <w:gridSpan w:val="2"/>
          </w:tcPr>
          <w:p w:rsidR="000A31D4" w:rsidRPr="00AB484A" w:rsidRDefault="000A31D4" w:rsidP="00C01C7A">
            <w:pPr>
              <w:rPr>
                <w:sz w:val="20"/>
                <w:szCs w:val="20"/>
              </w:rPr>
            </w:pPr>
            <w:r w:rsidRPr="00AB484A">
              <w:rPr>
                <w:sz w:val="20"/>
                <w:szCs w:val="20"/>
              </w:rPr>
              <w:t>Andragógiai kutat</w:t>
            </w:r>
            <w:r w:rsidRPr="00AB484A">
              <w:rPr>
                <w:sz w:val="20"/>
                <w:szCs w:val="20"/>
              </w:rPr>
              <w:t>á</w:t>
            </w:r>
            <w:r w:rsidRPr="00AB484A">
              <w:rPr>
                <w:sz w:val="20"/>
                <w:szCs w:val="20"/>
              </w:rPr>
              <w:t>sok</w:t>
            </w:r>
          </w:p>
        </w:tc>
        <w:tc>
          <w:tcPr>
            <w:tcW w:w="840" w:type="dxa"/>
          </w:tcPr>
          <w:p w:rsidR="000A31D4" w:rsidRPr="00AB484A" w:rsidRDefault="000A31D4" w:rsidP="00C01C7A">
            <w:pPr>
              <w:jc w:val="center"/>
              <w:rPr>
                <w:sz w:val="20"/>
                <w:szCs w:val="20"/>
              </w:rPr>
            </w:pPr>
            <w:r w:rsidRPr="00AB484A">
              <w:rPr>
                <w:sz w:val="20"/>
                <w:szCs w:val="20"/>
              </w:rPr>
              <w:t>3 K</w:t>
            </w:r>
          </w:p>
        </w:tc>
        <w:tc>
          <w:tcPr>
            <w:tcW w:w="868" w:type="dxa"/>
          </w:tcPr>
          <w:p w:rsidR="000A31D4" w:rsidRPr="00AB484A" w:rsidRDefault="000A31D4" w:rsidP="00C01C7A">
            <w:pPr>
              <w:jc w:val="center"/>
              <w:rPr>
                <w:sz w:val="20"/>
                <w:szCs w:val="20"/>
              </w:rPr>
            </w:pPr>
          </w:p>
        </w:tc>
        <w:tc>
          <w:tcPr>
            <w:tcW w:w="839" w:type="dxa"/>
          </w:tcPr>
          <w:p w:rsidR="000A31D4" w:rsidRPr="00AB484A" w:rsidRDefault="000A31D4" w:rsidP="00C01C7A">
            <w:pPr>
              <w:jc w:val="center"/>
              <w:rPr>
                <w:sz w:val="20"/>
                <w:szCs w:val="20"/>
              </w:rPr>
            </w:pPr>
            <w:r w:rsidRPr="00AB484A">
              <w:rPr>
                <w:sz w:val="20"/>
                <w:szCs w:val="20"/>
              </w:rPr>
              <w:t>30ea</w:t>
            </w:r>
          </w:p>
        </w:tc>
        <w:tc>
          <w:tcPr>
            <w:tcW w:w="840" w:type="dxa"/>
          </w:tcPr>
          <w:p w:rsidR="000A31D4" w:rsidRPr="00AB484A" w:rsidRDefault="000A31D4" w:rsidP="00C01C7A">
            <w:pPr>
              <w:jc w:val="center"/>
              <w:rPr>
                <w:sz w:val="20"/>
                <w:szCs w:val="20"/>
              </w:rPr>
            </w:pPr>
          </w:p>
        </w:tc>
        <w:tc>
          <w:tcPr>
            <w:tcW w:w="826" w:type="dxa"/>
          </w:tcPr>
          <w:p w:rsidR="000A31D4" w:rsidRPr="00AB484A" w:rsidRDefault="000A31D4" w:rsidP="00C01C7A">
            <w:pPr>
              <w:jc w:val="center"/>
              <w:rPr>
                <w:sz w:val="20"/>
                <w:szCs w:val="20"/>
              </w:rPr>
            </w:pPr>
          </w:p>
        </w:tc>
        <w:tc>
          <w:tcPr>
            <w:tcW w:w="1419" w:type="dxa"/>
          </w:tcPr>
          <w:p w:rsidR="000A31D4" w:rsidRPr="00AB484A" w:rsidRDefault="000A31D4" w:rsidP="00C01C7A">
            <w:pPr>
              <w:jc w:val="center"/>
              <w:rPr>
                <w:sz w:val="20"/>
                <w:szCs w:val="20"/>
              </w:rPr>
            </w:pPr>
            <w:r w:rsidRPr="00AB484A">
              <w:rPr>
                <w:sz w:val="20"/>
                <w:szCs w:val="20"/>
              </w:rPr>
              <w:t>Kollokvium</w:t>
            </w:r>
          </w:p>
        </w:tc>
      </w:tr>
      <w:tr w:rsidR="000A31D4" w:rsidRPr="00AB484A">
        <w:tc>
          <w:tcPr>
            <w:tcW w:w="1620" w:type="dxa"/>
          </w:tcPr>
          <w:p w:rsidR="000A31D4" w:rsidRPr="00AB484A" w:rsidRDefault="000A31D4" w:rsidP="00C01C7A">
            <w:pPr>
              <w:rPr>
                <w:sz w:val="20"/>
                <w:szCs w:val="20"/>
              </w:rPr>
            </w:pPr>
            <w:r w:rsidRPr="00AB484A">
              <w:rPr>
                <w:sz w:val="20"/>
                <w:szCs w:val="20"/>
              </w:rPr>
              <w:t>NMP_PD105G2</w:t>
            </w:r>
          </w:p>
        </w:tc>
        <w:tc>
          <w:tcPr>
            <w:tcW w:w="1960" w:type="dxa"/>
            <w:gridSpan w:val="2"/>
          </w:tcPr>
          <w:p w:rsidR="000A31D4" w:rsidRPr="00AB484A" w:rsidRDefault="000A31D4" w:rsidP="00C01C7A">
            <w:pPr>
              <w:rPr>
                <w:sz w:val="20"/>
                <w:szCs w:val="20"/>
              </w:rPr>
            </w:pPr>
            <w:r w:rsidRPr="00AB484A">
              <w:rPr>
                <w:sz w:val="20"/>
                <w:szCs w:val="20"/>
              </w:rPr>
              <w:t>Pedagógiai nézetek megismerése és fo</w:t>
            </w:r>
            <w:r w:rsidRPr="00AB484A">
              <w:rPr>
                <w:sz w:val="20"/>
                <w:szCs w:val="20"/>
              </w:rPr>
              <w:t>r</w:t>
            </w:r>
            <w:r w:rsidRPr="00AB484A">
              <w:rPr>
                <w:sz w:val="20"/>
                <w:szCs w:val="20"/>
              </w:rPr>
              <w:t>málása</w:t>
            </w:r>
          </w:p>
        </w:tc>
        <w:tc>
          <w:tcPr>
            <w:tcW w:w="840" w:type="dxa"/>
          </w:tcPr>
          <w:p w:rsidR="000A31D4" w:rsidRPr="00AB484A" w:rsidRDefault="000A31D4" w:rsidP="00C01C7A">
            <w:pPr>
              <w:jc w:val="center"/>
              <w:rPr>
                <w:sz w:val="20"/>
                <w:szCs w:val="20"/>
              </w:rPr>
            </w:pPr>
            <w:r w:rsidRPr="00AB484A">
              <w:rPr>
                <w:sz w:val="20"/>
                <w:szCs w:val="20"/>
              </w:rPr>
              <w:t>2 K</w:t>
            </w:r>
          </w:p>
        </w:tc>
        <w:tc>
          <w:tcPr>
            <w:tcW w:w="868" w:type="dxa"/>
          </w:tcPr>
          <w:p w:rsidR="000A31D4" w:rsidRPr="00AB484A" w:rsidRDefault="000A31D4" w:rsidP="00C01C7A">
            <w:pPr>
              <w:jc w:val="center"/>
              <w:rPr>
                <w:sz w:val="20"/>
                <w:szCs w:val="20"/>
              </w:rPr>
            </w:pPr>
            <w:r w:rsidRPr="00AB484A">
              <w:rPr>
                <w:sz w:val="20"/>
                <w:szCs w:val="20"/>
              </w:rPr>
              <w:t>30gy</w:t>
            </w:r>
          </w:p>
        </w:tc>
        <w:tc>
          <w:tcPr>
            <w:tcW w:w="839" w:type="dxa"/>
          </w:tcPr>
          <w:p w:rsidR="000A31D4" w:rsidRPr="00AB484A" w:rsidRDefault="000A31D4" w:rsidP="00C01C7A">
            <w:pPr>
              <w:jc w:val="center"/>
              <w:rPr>
                <w:sz w:val="20"/>
                <w:szCs w:val="20"/>
              </w:rPr>
            </w:pPr>
          </w:p>
        </w:tc>
        <w:tc>
          <w:tcPr>
            <w:tcW w:w="840" w:type="dxa"/>
          </w:tcPr>
          <w:p w:rsidR="000A31D4" w:rsidRPr="00AB484A" w:rsidRDefault="000A31D4" w:rsidP="00C01C7A">
            <w:pPr>
              <w:jc w:val="center"/>
              <w:rPr>
                <w:sz w:val="20"/>
                <w:szCs w:val="20"/>
              </w:rPr>
            </w:pPr>
          </w:p>
        </w:tc>
        <w:tc>
          <w:tcPr>
            <w:tcW w:w="826" w:type="dxa"/>
          </w:tcPr>
          <w:p w:rsidR="000A31D4" w:rsidRPr="00AB484A" w:rsidRDefault="000A31D4" w:rsidP="00C01C7A">
            <w:pPr>
              <w:jc w:val="center"/>
              <w:rPr>
                <w:sz w:val="20"/>
                <w:szCs w:val="20"/>
              </w:rPr>
            </w:pPr>
          </w:p>
        </w:tc>
        <w:tc>
          <w:tcPr>
            <w:tcW w:w="1419" w:type="dxa"/>
          </w:tcPr>
          <w:p w:rsidR="000A31D4" w:rsidRPr="00AB484A" w:rsidRDefault="000A31D4" w:rsidP="00C01C7A">
            <w:pPr>
              <w:jc w:val="center"/>
              <w:rPr>
                <w:sz w:val="20"/>
                <w:szCs w:val="20"/>
              </w:rPr>
            </w:pPr>
            <w:r w:rsidRPr="00AB484A">
              <w:rPr>
                <w:sz w:val="20"/>
                <w:szCs w:val="20"/>
              </w:rPr>
              <w:t>Gyakorlati jegy</w:t>
            </w:r>
          </w:p>
        </w:tc>
      </w:tr>
      <w:tr w:rsidR="000A31D4" w:rsidRPr="00AB484A">
        <w:tc>
          <w:tcPr>
            <w:tcW w:w="1620" w:type="dxa"/>
          </w:tcPr>
          <w:p w:rsidR="000A31D4" w:rsidRPr="00AB484A" w:rsidRDefault="000A31D4" w:rsidP="00C01C7A">
            <w:pPr>
              <w:rPr>
                <w:sz w:val="20"/>
                <w:szCs w:val="20"/>
              </w:rPr>
            </w:pPr>
            <w:r w:rsidRPr="00AB484A">
              <w:rPr>
                <w:sz w:val="20"/>
                <w:szCs w:val="20"/>
              </w:rPr>
              <w:t>NMP_PD106G2</w:t>
            </w:r>
          </w:p>
        </w:tc>
        <w:tc>
          <w:tcPr>
            <w:tcW w:w="1960" w:type="dxa"/>
            <w:gridSpan w:val="2"/>
          </w:tcPr>
          <w:p w:rsidR="000A31D4" w:rsidRPr="00AB484A" w:rsidRDefault="000A31D4" w:rsidP="00C01C7A">
            <w:pPr>
              <w:rPr>
                <w:sz w:val="20"/>
                <w:szCs w:val="20"/>
              </w:rPr>
            </w:pPr>
            <w:r w:rsidRPr="00AB484A">
              <w:rPr>
                <w:sz w:val="20"/>
                <w:szCs w:val="20"/>
              </w:rPr>
              <w:t>Tantervfejlesztés a pedagógia oktatás</w:t>
            </w:r>
            <w:r w:rsidRPr="00AB484A">
              <w:rPr>
                <w:sz w:val="20"/>
                <w:szCs w:val="20"/>
              </w:rPr>
              <w:t>á</w:t>
            </w:r>
            <w:r w:rsidRPr="00AB484A">
              <w:rPr>
                <w:sz w:val="20"/>
                <w:szCs w:val="20"/>
              </w:rPr>
              <w:t>ban</w:t>
            </w:r>
          </w:p>
        </w:tc>
        <w:tc>
          <w:tcPr>
            <w:tcW w:w="840" w:type="dxa"/>
          </w:tcPr>
          <w:p w:rsidR="000A31D4" w:rsidRPr="00AB484A" w:rsidRDefault="000A31D4" w:rsidP="00C01C7A">
            <w:pPr>
              <w:jc w:val="center"/>
              <w:rPr>
                <w:sz w:val="20"/>
                <w:szCs w:val="20"/>
              </w:rPr>
            </w:pPr>
            <w:r w:rsidRPr="00AB484A">
              <w:rPr>
                <w:sz w:val="20"/>
                <w:szCs w:val="20"/>
              </w:rPr>
              <w:t>2 K</w:t>
            </w:r>
          </w:p>
        </w:tc>
        <w:tc>
          <w:tcPr>
            <w:tcW w:w="868" w:type="dxa"/>
          </w:tcPr>
          <w:p w:rsidR="000A31D4" w:rsidRPr="00AB484A" w:rsidRDefault="000A31D4" w:rsidP="00C01C7A">
            <w:pPr>
              <w:jc w:val="center"/>
              <w:rPr>
                <w:sz w:val="20"/>
                <w:szCs w:val="20"/>
              </w:rPr>
            </w:pPr>
          </w:p>
        </w:tc>
        <w:tc>
          <w:tcPr>
            <w:tcW w:w="839" w:type="dxa"/>
          </w:tcPr>
          <w:p w:rsidR="000A31D4" w:rsidRPr="00AB484A" w:rsidRDefault="000A31D4" w:rsidP="00C01C7A">
            <w:pPr>
              <w:jc w:val="center"/>
              <w:rPr>
                <w:sz w:val="20"/>
                <w:szCs w:val="20"/>
              </w:rPr>
            </w:pPr>
            <w:r w:rsidRPr="00AB484A">
              <w:rPr>
                <w:sz w:val="20"/>
                <w:szCs w:val="20"/>
              </w:rPr>
              <w:t>30gy</w:t>
            </w:r>
          </w:p>
        </w:tc>
        <w:tc>
          <w:tcPr>
            <w:tcW w:w="840" w:type="dxa"/>
          </w:tcPr>
          <w:p w:rsidR="000A31D4" w:rsidRPr="00AB484A" w:rsidRDefault="000A31D4" w:rsidP="00C01C7A">
            <w:pPr>
              <w:jc w:val="center"/>
              <w:rPr>
                <w:sz w:val="20"/>
                <w:szCs w:val="20"/>
              </w:rPr>
            </w:pPr>
          </w:p>
        </w:tc>
        <w:tc>
          <w:tcPr>
            <w:tcW w:w="826" w:type="dxa"/>
          </w:tcPr>
          <w:p w:rsidR="000A31D4" w:rsidRPr="00AB484A" w:rsidRDefault="000A31D4" w:rsidP="00C01C7A">
            <w:pPr>
              <w:jc w:val="center"/>
              <w:rPr>
                <w:sz w:val="20"/>
                <w:szCs w:val="20"/>
              </w:rPr>
            </w:pPr>
          </w:p>
        </w:tc>
        <w:tc>
          <w:tcPr>
            <w:tcW w:w="1419" w:type="dxa"/>
          </w:tcPr>
          <w:p w:rsidR="000A31D4" w:rsidRPr="00AB484A" w:rsidRDefault="000A31D4" w:rsidP="00C01C7A">
            <w:pPr>
              <w:jc w:val="center"/>
              <w:rPr>
                <w:sz w:val="20"/>
                <w:szCs w:val="20"/>
              </w:rPr>
            </w:pPr>
            <w:r w:rsidRPr="00AB484A">
              <w:rPr>
                <w:sz w:val="20"/>
                <w:szCs w:val="20"/>
              </w:rPr>
              <w:t>Gyakorlati jegy</w:t>
            </w:r>
          </w:p>
        </w:tc>
      </w:tr>
      <w:tr w:rsidR="000A31D4" w:rsidRPr="00AB484A">
        <w:tc>
          <w:tcPr>
            <w:tcW w:w="1620" w:type="dxa"/>
          </w:tcPr>
          <w:p w:rsidR="000A31D4" w:rsidRPr="00AB484A" w:rsidRDefault="000A31D4" w:rsidP="00C01C7A">
            <w:pPr>
              <w:rPr>
                <w:sz w:val="20"/>
                <w:szCs w:val="20"/>
              </w:rPr>
            </w:pPr>
            <w:r w:rsidRPr="00AB484A">
              <w:rPr>
                <w:sz w:val="20"/>
                <w:szCs w:val="20"/>
              </w:rPr>
              <w:t>NMP_PD107K3</w:t>
            </w:r>
          </w:p>
        </w:tc>
        <w:tc>
          <w:tcPr>
            <w:tcW w:w="1960" w:type="dxa"/>
            <w:gridSpan w:val="2"/>
          </w:tcPr>
          <w:p w:rsidR="000A31D4" w:rsidRPr="00AB484A" w:rsidRDefault="000A31D4" w:rsidP="00C01C7A">
            <w:pPr>
              <w:rPr>
                <w:sz w:val="20"/>
                <w:szCs w:val="20"/>
              </w:rPr>
            </w:pPr>
            <w:r w:rsidRPr="00AB484A">
              <w:rPr>
                <w:sz w:val="20"/>
                <w:szCs w:val="20"/>
              </w:rPr>
              <w:t>Professzionális tanári kommunikáció</w:t>
            </w:r>
          </w:p>
        </w:tc>
        <w:tc>
          <w:tcPr>
            <w:tcW w:w="840" w:type="dxa"/>
          </w:tcPr>
          <w:p w:rsidR="000A31D4" w:rsidRPr="00AB484A" w:rsidRDefault="000A31D4" w:rsidP="00C01C7A">
            <w:pPr>
              <w:jc w:val="center"/>
              <w:rPr>
                <w:sz w:val="20"/>
                <w:szCs w:val="20"/>
              </w:rPr>
            </w:pPr>
            <w:r w:rsidRPr="00AB484A">
              <w:rPr>
                <w:sz w:val="20"/>
                <w:szCs w:val="20"/>
              </w:rPr>
              <w:t>3 K</w:t>
            </w:r>
          </w:p>
        </w:tc>
        <w:tc>
          <w:tcPr>
            <w:tcW w:w="868" w:type="dxa"/>
          </w:tcPr>
          <w:p w:rsidR="000A31D4" w:rsidRPr="00AB484A" w:rsidRDefault="000A31D4" w:rsidP="00C01C7A">
            <w:pPr>
              <w:jc w:val="center"/>
              <w:rPr>
                <w:sz w:val="20"/>
                <w:szCs w:val="20"/>
              </w:rPr>
            </w:pPr>
          </w:p>
        </w:tc>
        <w:tc>
          <w:tcPr>
            <w:tcW w:w="839" w:type="dxa"/>
          </w:tcPr>
          <w:p w:rsidR="000A31D4" w:rsidRPr="00AB484A" w:rsidRDefault="000A31D4" w:rsidP="00C01C7A">
            <w:pPr>
              <w:jc w:val="center"/>
              <w:rPr>
                <w:sz w:val="20"/>
                <w:szCs w:val="20"/>
              </w:rPr>
            </w:pPr>
          </w:p>
        </w:tc>
        <w:tc>
          <w:tcPr>
            <w:tcW w:w="840" w:type="dxa"/>
          </w:tcPr>
          <w:p w:rsidR="000A31D4" w:rsidRPr="00AB484A" w:rsidRDefault="000A31D4" w:rsidP="00C01C7A">
            <w:pPr>
              <w:jc w:val="center"/>
              <w:rPr>
                <w:sz w:val="20"/>
                <w:szCs w:val="20"/>
              </w:rPr>
            </w:pPr>
            <w:r w:rsidRPr="00AB484A">
              <w:rPr>
                <w:sz w:val="20"/>
                <w:szCs w:val="20"/>
              </w:rPr>
              <w:t>30ea</w:t>
            </w:r>
          </w:p>
        </w:tc>
        <w:tc>
          <w:tcPr>
            <w:tcW w:w="826" w:type="dxa"/>
          </w:tcPr>
          <w:p w:rsidR="000A31D4" w:rsidRPr="00AB484A" w:rsidRDefault="000A31D4" w:rsidP="00C01C7A">
            <w:pPr>
              <w:jc w:val="center"/>
              <w:rPr>
                <w:sz w:val="20"/>
                <w:szCs w:val="20"/>
              </w:rPr>
            </w:pPr>
          </w:p>
        </w:tc>
        <w:tc>
          <w:tcPr>
            <w:tcW w:w="1419" w:type="dxa"/>
          </w:tcPr>
          <w:p w:rsidR="000A31D4" w:rsidRPr="00AB484A" w:rsidRDefault="000A31D4" w:rsidP="00C01C7A">
            <w:pPr>
              <w:jc w:val="center"/>
              <w:rPr>
                <w:sz w:val="20"/>
                <w:szCs w:val="20"/>
              </w:rPr>
            </w:pPr>
            <w:r w:rsidRPr="00AB484A">
              <w:rPr>
                <w:sz w:val="20"/>
                <w:szCs w:val="20"/>
              </w:rPr>
              <w:t>Kollokvium</w:t>
            </w:r>
          </w:p>
        </w:tc>
      </w:tr>
      <w:tr w:rsidR="000A31D4" w:rsidRPr="00AB484A">
        <w:tc>
          <w:tcPr>
            <w:tcW w:w="1620" w:type="dxa"/>
          </w:tcPr>
          <w:p w:rsidR="000A31D4" w:rsidRPr="00AB484A" w:rsidRDefault="000A31D4" w:rsidP="00C01C7A">
            <w:pPr>
              <w:rPr>
                <w:sz w:val="20"/>
                <w:szCs w:val="20"/>
              </w:rPr>
            </w:pPr>
            <w:r w:rsidRPr="00AB484A">
              <w:rPr>
                <w:sz w:val="20"/>
                <w:szCs w:val="20"/>
              </w:rPr>
              <w:t>NMP_PD108G2</w:t>
            </w:r>
          </w:p>
        </w:tc>
        <w:tc>
          <w:tcPr>
            <w:tcW w:w="1960" w:type="dxa"/>
            <w:gridSpan w:val="2"/>
          </w:tcPr>
          <w:p w:rsidR="000A31D4" w:rsidRPr="00AB484A" w:rsidRDefault="000A31D4" w:rsidP="00C01C7A">
            <w:pPr>
              <w:rPr>
                <w:sz w:val="20"/>
                <w:szCs w:val="20"/>
              </w:rPr>
            </w:pPr>
            <w:r w:rsidRPr="00AB484A">
              <w:rPr>
                <w:sz w:val="20"/>
                <w:szCs w:val="20"/>
              </w:rPr>
              <w:t>Szociális kompete</w:t>
            </w:r>
            <w:r w:rsidRPr="00AB484A">
              <w:rPr>
                <w:sz w:val="20"/>
                <w:szCs w:val="20"/>
              </w:rPr>
              <w:t>n</w:t>
            </w:r>
            <w:r w:rsidRPr="00AB484A">
              <w:rPr>
                <w:sz w:val="20"/>
                <w:szCs w:val="20"/>
              </w:rPr>
              <w:t>ciák fejlesztése</w:t>
            </w:r>
          </w:p>
        </w:tc>
        <w:tc>
          <w:tcPr>
            <w:tcW w:w="840" w:type="dxa"/>
          </w:tcPr>
          <w:p w:rsidR="000A31D4" w:rsidRPr="00AB484A" w:rsidRDefault="000A31D4" w:rsidP="00C01C7A">
            <w:pPr>
              <w:jc w:val="center"/>
              <w:rPr>
                <w:sz w:val="20"/>
                <w:szCs w:val="20"/>
              </w:rPr>
            </w:pPr>
            <w:r w:rsidRPr="00AB484A">
              <w:rPr>
                <w:sz w:val="20"/>
                <w:szCs w:val="20"/>
              </w:rPr>
              <w:t>2 K</w:t>
            </w:r>
          </w:p>
        </w:tc>
        <w:tc>
          <w:tcPr>
            <w:tcW w:w="868" w:type="dxa"/>
          </w:tcPr>
          <w:p w:rsidR="000A31D4" w:rsidRPr="00AB484A" w:rsidRDefault="000A31D4" w:rsidP="00C01C7A">
            <w:pPr>
              <w:jc w:val="center"/>
              <w:rPr>
                <w:sz w:val="20"/>
                <w:szCs w:val="20"/>
              </w:rPr>
            </w:pPr>
          </w:p>
        </w:tc>
        <w:tc>
          <w:tcPr>
            <w:tcW w:w="839" w:type="dxa"/>
          </w:tcPr>
          <w:p w:rsidR="000A31D4" w:rsidRPr="00AB484A" w:rsidRDefault="000A31D4" w:rsidP="00C01C7A">
            <w:pPr>
              <w:jc w:val="center"/>
              <w:rPr>
                <w:sz w:val="20"/>
                <w:szCs w:val="20"/>
              </w:rPr>
            </w:pPr>
          </w:p>
        </w:tc>
        <w:tc>
          <w:tcPr>
            <w:tcW w:w="840" w:type="dxa"/>
          </w:tcPr>
          <w:p w:rsidR="000A31D4" w:rsidRPr="00AB484A" w:rsidRDefault="000A31D4" w:rsidP="00C01C7A">
            <w:pPr>
              <w:jc w:val="center"/>
              <w:rPr>
                <w:sz w:val="20"/>
                <w:szCs w:val="20"/>
              </w:rPr>
            </w:pPr>
            <w:r w:rsidRPr="00AB484A">
              <w:rPr>
                <w:sz w:val="20"/>
                <w:szCs w:val="20"/>
              </w:rPr>
              <w:t>30gy</w:t>
            </w:r>
          </w:p>
        </w:tc>
        <w:tc>
          <w:tcPr>
            <w:tcW w:w="826" w:type="dxa"/>
          </w:tcPr>
          <w:p w:rsidR="000A31D4" w:rsidRPr="00AB484A" w:rsidRDefault="000A31D4" w:rsidP="00C01C7A">
            <w:pPr>
              <w:jc w:val="center"/>
              <w:rPr>
                <w:sz w:val="20"/>
                <w:szCs w:val="20"/>
              </w:rPr>
            </w:pPr>
          </w:p>
        </w:tc>
        <w:tc>
          <w:tcPr>
            <w:tcW w:w="1419" w:type="dxa"/>
          </w:tcPr>
          <w:p w:rsidR="000A31D4" w:rsidRPr="00AB484A" w:rsidRDefault="000A31D4" w:rsidP="00C01C7A">
            <w:pPr>
              <w:jc w:val="center"/>
              <w:rPr>
                <w:sz w:val="20"/>
                <w:szCs w:val="20"/>
              </w:rPr>
            </w:pPr>
            <w:r w:rsidRPr="00AB484A">
              <w:rPr>
                <w:sz w:val="20"/>
                <w:szCs w:val="20"/>
              </w:rPr>
              <w:t>Gyakorlati jegy</w:t>
            </w:r>
          </w:p>
        </w:tc>
      </w:tr>
      <w:tr w:rsidR="000A31D4" w:rsidRPr="00AB484A">
        <w:tc>
          <w:tcPr>
            <w:tcW w:w="1620" w:type="dxa"/>
          </w:tcPr>
          <w:p w:rsidR="000A31D4" w:rsidRPr="00AB484A" w:rsidRDefault="000A31D4" w:rsidP="00C01C7A">
            <w:pPr>
              <w:rPr>
                <w:sz w:val="20"/>
                <w:szCs w:val="20"/>
              </w:rPr>
            </w:pPr>
            <w:r w:rsidRPr="00AB484A">
              <w:rPr>
                <w:sz w:val="20"/>
                <w:szCs w:val="20"/>
              </w:rPr>
              <w:t>NMP_PD109G2</w:t>
            </w:r>
          </w:p>
        </w:tc>
        <w:tc>
          <w:tcPr>
            <w:tcW w:w="1960" w:type="dxa"/>
            <w:gridSpan w:val="2"/>
          </w:tcPr>
          <w:p w:rsidR="000A31D4" w:rsidRPr="00AB484A" w:rsidRDefault="000A31D4" w:rsidP="00C01C7A">
            <w:pPr>
              <w:rPr>
                <w:sz w:val="20"/>
                <w:szCs w:val="20"/>
              </w:rPr>
            </w:pPr>
            <w:r w:rsidRPr="00AB484A">
              <w:rPr>
                <w:sz w:val="20"/>
                <w:szCs w:val="20"/>
              </w:rPr>
              <w:t>Osztálytermi intera</w:t>
            </w:r>
            <w:r w:rsidRPr="00AB484A">
              <w:rPr>
                <w:sz w:val="20"/>
                <w:szCs w:val="20"/>
              </w:rPr>
              <w:t>k</w:t>
            </w:r>
            <w:r w:rsidRPr="00AB484A">
              <w:rPr>
                <w:sz w:val="20"/>
                <w:szCs w:val="20"/>
              </w:rPr>
              <w:t>ciók elemzése</w:t>
            </w:r>
          </w:p>
        </w:tc>
        <w:tc>
          <w:tcPr>
            <w:tcW w:w="840" w:type="dxa"/>
          </w:tcPr>
          <w:p w:rsidR="000A31D4" w:rsidRPr="00AB484A" w:rsidRDefault="000A31D4" w:rsidP="00C01C7A">
            <w:pPr>
              <w:jc w:val="center"/>
              <w:rPr>
                <w:sz w:val="20"/>
                <w:szCs w:val="20"/>
              </w:rPr>
            </w:pPr>
            <w:r w:rsidRPr="00AB484A">
              <w:rPr>
                <w:sz w:val="20"/>
                <w:szCs w:val="20"/>
              </w:rPr>
              <w:t>2 K</w:t>
            </w:r>
          </w:p>
        </w:tc>
        <w:tc>
          <w:tcPr>
            <w:tcW w:w="868" w:type="dxa"/>
          </w:tcPr>
          <w:p w:rsidR="000A31D4" w:rsidRPr="00AB484A" w:rsidRDefault="000A31D4" w:rsidP="00C01C7A">
            <w:pPr>
              <w:jc w:val="center"/>
              <w:rPr>
                <w:sz w:val="20"/>
                <w:szCs w:val="20"/>
              </w:rPr>
            </w:pPr>
          </w:p>
        </w:tc>
        <w:tc>
          <w:tcPr>
            <w:tcW w:w="839" w:type="dxa"/>
          </w:tcPr>
          <w:p w:rsidR="000A31D4" w:rsidRPr="00AB484A" w:rsidRDefault="000A31D4" w:rsidP="00C01C7A">
            <w:pPr>
              <w:jc w:val="center"/>
              <w:rPr>
                <w:sz w:val="20"/>
                <w:szCs w:val="20"/>
              </w:rPr>
            </w:pPr>
          </w:p>
        </w:tc>
        <w:tc>
          <w:tcPr>
            <w:tcW w:w="840" w:type="dxa"/>
          </w:tcPr>
          <w:p w:rsidR="000A31D4" w:rsidRPr="00AB484A" w:rsidRDefault="000A31D4" w:rsidP="00C01C7A">
            <w:pPr>
              <w:jc w:val="center"/>
              <w:rPr>
                <w:sz w:val="20"/>
                <w:szCs w:val="20"/>
              </w:rPr>
            </w:pPr>
          </w:p>
        </w:tc>
        <w:tc>
          <w:tcPr>
            <w:tcW w:w="826" w:type="dxa"/>
          </w:tcPr>
          <w:p w:rsidR="000A31D4" w:rsidRPr="00AB484A" w:rsidRDefault="000A31D4" w:rsidP="00C01C7A">
            <w:pPr>
              <w:jc w:val="center"/>
              <w:rPr>
                <w:sz w:val="20"/>
                <w:szCs w:val="20"/>
              </w:rPr>
            </w:pPr>
            <w:r w:rsidRPr="00AB484A">
              <w:rPr>
                <w:sz w:val="20"/>
                <w:szCs w:val="20"/>
              </w:rPr>
              <w:t>30gy</w:t>
            </w:r>
          </w:p>
        </w:tc>
        <w:tc>
          <w:tcPr>
            <w:tcW w:w="1419" w:type="dxa"/>
          </w:tcPr>
          <w:p w:rsidR="000A31D4" w:rsidRPr="00AB484A" w:rsidRDefault="000A31D4" w:rsidP="00C01C7A">
            <w:pPr>
              <w:jc w:val="center"/>
              <w:rPr>
                <w:sz w:val="20"/>
                <w:szCs w:val="20"/>
              </w:rPr>
            </w:pPr>
            <w:r w:rsidRPr="00AB484A">
              <w:rPr>
                <w:sz w:val="20"/>
                <w:szCs w:val="20"/>
              </w:rPr>
              <w:t>Gyakorlati jegy</w:t>
            </w:r>
          </w:p>
        </w:tc>
      </w:tr>
      <w:tr w:rsidR="000A31D4" w:rsidRPr="00AB484A">
        <w:tc>
          <w:tcPr>
            <w:tcW w:w="1620" w:type="dxa"/>
            <w:tcBorders>
              <w:bottom w:val="single" w:sz="4" w:space="0" w:color="auto"/>
            </w:tcBorders>
          </w:tcPr>
          <w:p w:rsidR="000A31D4" w:rsidRPr="00AB484A" w:rsidRDefault="000A31D4" w:rsidP="00C01C7A">
            <w:pPr>
              <w:rPr>
                <w:sz w:val="20"/>
                <w:szCs w:val="20"/>
              </w:rPr>
            </w:pPr>
            <w:r w:rsidRPr="00AB484A">
              <w:rPr>
                <w:sz w:val="20"/>
                <w:szCs w:val="20"/>
              </w:rPr>
              <w:t>NMP_PD110G2</w:t>
            </w:r>
          </w:p>
        </w:tc>
        <w:tc>
          <w:tcPr>
            <w:tcW w:w="1960" w:type="dxa"/>
            <w:gridSpan w:val="2"/>
            <w:tcBorders>
              <w:bottom w:val="single" w:sz="4" w:space="0" w:color="auto"/>
            </w:tcBorders>
          </w:tcPr>
          <w:p w:rsidR="000A31D4" w:rsidRPr="00AB484A" w:rsidRDefault="000A31D4" w:rsidP="00C01C7A">
            <w:pPr>
              <w:rPr>
                <w:sz w:val="20"/>
                <w:szCs w:val="20"/>
              </w:rPr>
            </w:pPr>
            <w:r w:rsidRPr="00AB484A">
              <w:rPr>
                <w:sz w:val="20"/>
                <w:szCs w:val="20"/>
              </w:rPr>
              <w:t>Elektronikus médi</w:t>
            </w:r>
            <w:r w:rsidRPr="00AB484A">
              <w:rPr>
                <w:sz w:val="20"/>
                <w:szCs w:val="20"/>
              </w:rPr>
              <w:t>u</w:t>
            </w:r>
            <w:r w:rsidRPr="00AB484A">
              <w:rPr>
                <w:sz w:val="20"/>
                <w:szCs w:val="20"/>
              </w:rPr>
              <w:t>mok és tananyagok</w:t>
            </w:r>
          </w:p>
        </w:tc>
        <w:tc>
          <w:tcPr>
            <w:tcW w:w="840" w:type="dxa"/>
            <w:tcBorders>
              <w:bottom w:val="single" w:sz="4" w:space="0" w:color="auto"/>
            </w:tcBorders>
          </w:tcPr>
          <w:p w:rsidR="000A31D4" w:rsidRPr="00AB484A" w:rsidRDefault="000A31D4" w:rsidP="00C01C7A">
            <w:pPr>
              <w:jc w:val="center"/>
              <w:rPr>
                <w:sz w:val="20"/>
                <w:szCs w:val="20"/>
              </w:rPr>
            </w:pPr>
            <w:r w:rsidRPr="00AB484A">
              <w:rPr>
                <w:sz w:val="20"/>
                <w:szCs w:val="20"/>
              </w:rPr>
              <w:t>2 K</w:t>
            </w:r>
          </w:p>
        </w:tc>
        <w:tc>
          <w:tcPr>
            <w:tcW w:w="868" w:type="dxa"/>
            <w:tcBorders>
              <w:bottom w:val="single" w:sz="4" w:space="0" w:color="auto"/>
            </w:tcBorders>
          </w:tcPr>
          <w:p w:rsidR="000A31D4" w:rsidRPr="00AB484A" w:rsidRDefault="000A31D4" w:rsidP="00C01C7A">
            <w:pPr>
              <w:jc w:val="center"/>
              <w:rPr>
                <w:sz w:val="20"/>
                <w:szCs w:val="20"/>
              </w:rPr>
            </w:pPr>
          </w:p>
        </w:tc>
        <w:tc>
          <w:tcPr>
            <w:tcW w:w="839" w:type="dxa"/>
            <w:tcBorders>
              <w:bottom w:val="single" w:sz="4" w:space="0" w:color="auto"/>
            </w:tcBorders>
          </w:tcPr>
          <w:p w:rsidR="000A31D4" w:rsidRPr="00AB484A" w:rsidRDefault="000A31D4" w:rsidP="00C01C7A">
            <w:pPr>
              <w:jc w:val="center"/>
              <w:rPr>
                <w:sz w:val="20"/>
                <w:szCs w:val="20"/>
              </w:rPr>
            </w:pPr>
          </w:p>
        </w:tc>
        <w:tc>
          <w:tcPr>
            <w:tcW w:w="840" w:type="dxa"/>
            <w:tcBorders>
              <w:bottom w:val="single" w:sz="4" w:space="0" w:color="auto"/>
            </w:tcBorders>
          </w:tcPr>
          <w:p w:rsidR="000A31D4" w:rsidRPr="00AB484A" w:rsidRDefault="000A31D4" w:rsidP="00C01C7A">
            <w:pPr>
              <w:jc w:val="center"/>
              <w:rPr>
                <w:sz w:val="20"/>
                <w:szCs w:val="20"/>
              </w:rPr>
            </w:pPr>
            <w:r w:rsidRPr="00AB484A">
              <w:rPr>
                <w:sz w:val="20"/>
                <w:szCs w:val="20"/>
              </w:rPr>
              <w:t>30gy</w:t>
            </w:r>
          </w:p>
        </w:tc>
        <w:tc>
          <w:tcPr>
            <w:tcW w:w="826" w:type="dxa"/>
            <w:tcBorders>
              <w:bottom w:val="single" w:sz="4" w:space="0" w:color="auto"/>
            </w:tcBorders>
          </w:tcPr>
          <w:p w:rsidR="000A31D4" w:rsidRPr="00AB484A" w:rsidRDefault="000A31D4" w:rsidP="00C01C7A">
            <w:pPr>
              <w:jc w:val="center"/>
              <w:rPr>
                <w:sz w:val="20"/>
                <w:szCs w:val="20"/>
              </w:rPr>
            </w:pPr>
          </w:p>
        </w:tc>
        <w:tc>
          <w:tcPr>
            <w:tcW w:w="1419" w:type="dxa"/>
            <w:tcBorders>
              <w:bottom w:val="single" w:sz="4" w:space="0" w:color="auto"/>
            </w:tcBorders>
          </w:tcPr>
          <w:p w:rsidR="000A31D4" w:rsidRPr="00AB484A" w:rsidRDefault="000A31D4" w:rsidP="00C01C7A">
            <w:pPr>
              <w:jc w:val="center"/>
              <w:rPr>
                <w:sz w:val="20"/>
                <w:szCs w:val="20"/>
              </w:rPr>
            </w:pPr>
            <w:r w:rsidRPr="00AB484A">
              <w:rPr>
                <w:sz w:val="20"/>
                <w:szCs w:val="20"/>
              </w:rPr>
              <w:t>Gyakorlati jegy</w:t>
            </w:r>
          </w:p>
        </w:tc>
      </w:tr>
      <w:tr w:rsidR="000A31D4" w:rsidRPr="00AB484A">
        <w:tc>
          <w:tcPr>
            <w:tcW w:w="1620" w:type="dxa"/>
            <w:tcBorders>
              <w:top w:val="single" w:sz="4" w:space="0" w:color="auto"/>
              <w:bottom w:val="double" w:sz="4" w:space="0" w:color="auto"/>
            </w:tcBorders>
          </w:tcPr>
          <w:p w:rsidR="000A31D4" w:rsidRPr="00AB484A" w:rsidRDefault="000A31D4" w:rsidP="00C01C7A">
            <w:pPr>
              <w:rPr>
                <w:sz w:val="20"/>
                <w:szCs w:val="20"/>
              </w:rPr>
            </w:pPr>
            <w:r w:rsidRPr="00AB484A">
              <w:rPr>
                <w:sz w:val="20"/>
                <w:szCs w:val="20"/>
              </w:rPr>
              <w:t>NMP_MN107G2</w:t>
            </w:r>
          </w:p>
        </w:tc>
        <w:tc>
          <w:tcPr>
            <w:tcW w:w="1960" w:type="dxa"/>
            <w:gridSpan w:val="2"/>
            <w:tcBorders>
              <w:top w:val="single" w:sz="4" w:space="0" w:color="auto"/>
              <w:bottom w:val="double" w:sz="4" w:space="0" w:color="auto"/>
            </w:tcBorders>
          </w:tcPr>
          <w:p w:rsidR="000A31D4" w:rsidRPr="00AB484A" w:rsidRDefault="000A31D4" w:rsidP="00C01C7A">
            <w:pPr>
              <w:rPr>
                <w:sz w:val="20"/>
                <w:szCs w:val="20"/>
              </w:rPr>
            </w:pPr>
            <w:r w:rsidRPr="00AB484A">
              <w:rPr>
                <w:sz w:val="20"/>
                <w:szCs w:val="20"/>
              </w:rPr>
              <w:t>Szabadon választható tárgy</w:t>
            </w:r>
          </w:p>
        </w:tc>
        <w:tc>
          <w:tcPr>
            <w:tcW w:w="840" w:type="dxa"/>
            <w:tcBorders>
              <w:top w:val="single" w:sz="4" w:space="0" w:color="auto"/>
              <w:bottom w:val="double" w:sz="4" w:space="0" w:color="auto"/>
            </w:tcBorders>
          </w:tcPr>
          <w:p w:rsidR="000A31D4" w:rsidRPr="00AB484A" w:rsidRDefault="000A31D4" w:rsidP="00C01C7A">
            <w:pPr>
              <w:jc w:val="center"/>
              <w:rPr>
                <w:b/>
                <w:sz w:val="20"/>
                <w:szCs w:val="20"/>
              </w:rPr>
            </w:pPr>
            <w:r w:rsidRPr="00AB484A">
              <w:rPr>
                <w:b/>
                <w:sz w:val="20"/>
                <w:szCs w:val="20"/>
              </w:rPr>
              <w:t xml:space="preserve">2 </w:t>
            </w:r>
            <w:r w:rsidRPr="00AB484A">
              <w:rPr>
                <w:sz w:val="20"/>
                <w:szCs w:val="20"/>
              </w:rPr>
              <w:t>Szv</w:t>
            </w:r>
          </w:p>
        </w:tc>
        <w:tc>
          <w:tcPr>
            <w:tcW w:w="868" w:type="dxa"/>
            <w:tcBorders>
              <w:top w:val="single" w:sz="4" w:space="0" w:color="auto"/>
              <w:bottom w:val="double" w:sz="4" w:space="0" w:color="auto"/>
            </w:tcBorders>
          </w:tcPr>
          <w:p w:rsidR="000A31D4" w:rsidRPr="00AB484A" w:rsidRDefault="000A31D4" w:rsidP="00C01C7A">
            <w:pPr>
              <w:jc w:val="center"/>
              <w:rPr>
                <w:sz w:val="20"/>
                <w:szCs w:val="20"/>
              </w:rPr>
            </w:pPr>
          </w:p>
        </w:tc>
        <w:tc>
          <w:tcPr>
            <w:tcW w:w="839" w:type="dxa"/>
            <w:tcBorders>
              <w:top w:val="single" w:sz="4" w:space="0" w:color="auto"/>
              <w:bottom w:val="double" w:sz="4" w:space="0" w:color="auto"/>
            </w:tcBorders>
          </w:tcPr>
          <w:p w:rsidR="000A31D4" w:rsidRPr="00AB484A" w:rsidRDefault="000A31D4" w:rsidP="00C01C7A">
            <w:pPr>
              <w:jc w:val="center"/>
              <w:rPr>
                <w:sz w:val="20"/>
                <w:szCs w:val="20"/>
              </w:rPr>
            </w:pPr>
          </w:p>
        </w:tc>
        <w:tc>
          <w:tcPr>
            <w:tcW w:w="840" w:type="dxa"/>
            <w:tcBorders>
              <w:top w:val="single" w:sz="4" w:space="0" w:color="auto"/>
              <w:bottom w:val="double" w:sz="4" w:space="0" w:color="auto"/>
            </w:tcBorders>
          </w:tcPr>
          <w:p w:rsidR="000A31D4" w:rsidRPr="00AB484A" w:rsidRDefault="000A31D4" w:rsidP="00C01C7A">
            <w:pPr>
              <w:jc w:val="center"/>
              <w:rPr>
                <w:sz w:val="20"/>
                <w:szCs w:val="20"/>
              </w:rPr>
            </w:pPr>
          </w:p>
        </w:tc>
        <w:tc>
          <w:tcPr>
            <w:tcW w:w="826" w:type="dxa"/>
            <w:tcBorders>
              <w:top w:val="single" w:sz="4" w:space="0" w:color="auto"/>
              <w:bottom w:val="double" w:sz="4" w:space="0" w:color="auto"/>
            </w:tcBorders>
          </w:tcPr>
          <w:p w:rsidR="000A31D4" w:rsidRPr="00AB484A" w:rsidRDefault="000A31D4" w:rsidP="00C01C7A">
            <w:pPr>
              <w:jc w:val="center"/>
              <w:rPr>
                <w:sz w:val="20"/>
                <w:szCs w:val="20"/>
              </w:rPr>
            </w:pPr>
            <w:r w:rsidRPr="00AB484A">
              <w:rPr>
                <w:sz w:val="20"/>
                <w:szCs w:val="20"/>
              </w:rPr>
              <w:t>30 ea vagy gy</w:t>
            </w:r>
          </w:p>
        </w:tc>
        <w:tc>
          <w:tcPr>
            <w:tcW w:w="1419" w:type="dxa"/>
            <w:tcBorders>
              <w:top w:val="single" w:sz="4" w:space="0" w:color="auto"/>
              <w:bottom w:val="double" w:sz="4" w:space="0" w:color="auto"/>
            </w:tcBorders>
          </w:tcPr>
          <w:p w:rsidR="000A31D4" w:rsidRPr="00AB484A" w:rsidRDefault="000A31D4" w:rsidP="00C01C7A">
            <w:pPr>
              <w:jc w:val="center"/>
              <w:rPr>
                <w:sz w:val="20"/>
                <w:szCs w:val="20"/>
              </w:rPr>
            </w:pPr>
            <w:r w:rsidRPr="00AB484A">
              <w:rPr>
                <w:sz w:val="20"/>
                <w:szCs w:val="20"/>
              </w:rPr>
              <w:t>X</w:t>
            </w:r>
          </w:p>
        </w:tc>
      </w:tr>
      <w:tr w:rsidR="000A31D4" w:rsidRPr="00AB484A">
        <w:tc>
          <w:tcPr>
            <w:tcW w:w="3580" w:type="dxa"/>
            <w:gridSpan w:val="3"/>
            <w:tcBorders>
              <w:top w:val="double" w:sz="4" w:space="0" w:color="auto"/>
              <w:bottom w:val="double" w:sz="4" w:space="0" w:color="auto"/>
            </w:tcBorders>
          </w:tcPr>
          <w:p w:rsidR="000A31D4" w:rsidRPr="00AB484A" w:rsidRDefault="000A31D4" w:rsidP="00C01C7A">
            <w:pPr>
              <w:rPr>
                <w:sz w:val="20"/>
                <w:szCs w:val="20"/>
              </w:rPr>
            </w:pPr>
            <w:r w:rsidRPr="00AB484A">
              <w:rPr>
                <w:sz w:val="20"/>
                <w:szCs w:val="20"/>
              </w:rPr>
              <w:t>Szakmódszertan</w:t>
            </w:r>
          </w:p>
        </w:tc>
        <w:tc>
          <w:tcPr>
            <w:tcW w:w="840" w:type="dxa"/>
            <w:tcBorders>
              <w:top w:val="double" w:sz="4" w:space="0" w:color="auto"/>
              <w:bottom w:val="double" w:sz="4" w:space="0" w:color="auto"/>
            </w:tcBorders>
          </w:tcPr>
          <w:p w:rsidR="000A31D4" w:rsidRPr="00AB484A" w:rsidRDefault="000A31D4" w:rsidP="00C01C7A">
            <w:pPr>
              <w:jc w:val="center"/>
              <w:rPr>
                <w:b/>
                <w:sz w:val="20"/>
                <w:szCs w:val="20"/>
              </w:rPr>
            </w:pPr>
            <w:r w:rsidRPr="00AB484A">
              <w:rPr>
                <w:b/>
                <w:sz w:val="20"/>
                <w:szCs w:val="20"/>
              </w:rPr>
              <w:t>10</w:t>
            </w:r>
          </w:p>
        </w:tc>
        <w:tc>
          <w:tcPr>
            <w:tcW w:w="868" w:type="dxa"/>
            <w:tcBorders>
              <w:top w:val="double" w:sz="4" w:space="0" w:color="auto"/>
              <w:bottom w:val="double" w:sz="4" w:space="0" w:color="auto"/>
            </w:tcBorders>
          </w:tcPr>
          <w:p w:rsidR="000A31D4" w:rsidRPr="00AB484A" w:rsidRDefault="000A31D4" w:rsidP="00C01C7A">
            <w:pPr>
              <w:jc w:val="center"/>
              <w:rPr>
                <w:b/>
                <w:sz w:val="20"/>
                <w:szCs w:val="20"/>
              </w:rPr>
            </w:pPr>
          </w:p>
        </w:tc>
        <w:tc>
          <w:tcPr>
            <w:tcW w:w="839" w:type="dxa"/>
            <w:tcBorders>
              <w:top w:val="double" w:sz="4" w:space="0" w:color="auto"/>
              <w:bottom w:val="double" w:sz="4" w:space="0" w:color="auto"/>
            </w:tcBorders>
          </w:tcPr>
          <w:p w:rsidR="000A31D4" w:rsidRPr="00AB484A" w:rsidRDefault="000A31D4" w:rsidP="00C01C7A">
            <w:pPr>
              <w:jc w:val="center"/>
              <w:rPr>
                <w:b/>
                <w:sz w:val="20"/>
                <w:szCs w:val="20"/>
              </w:rPr>
            </w:pPr>
          </w:p>
        </w:tc>
        <w:tc>
          <w:tcPr>
            <w:tcW w:w="840" w:type="dxa"/>
            <w:tcBorders>
              <w:top w:val="double" w:sz="4" w:space="0" w:color="auto"/>
              <w:bottom w:val="double" w:sz="4" w:space="0" w:color="auto"/>
            </w:tcBorders>
          </w:tcPr>
          <w:p w:rsidR="000A31D4" w:rsidRPr="00AB484A" w:rsidRDefault="000A31D4" w:rsidP="00C01C7A">
            <w:pPr>
              <w:jc w:val="center"/>
              <w:rPr>
                <w:b/>
                <w:sz w:val="20"/>
                <w:szCs w:val="20"/>
              </w:rPr>
            </w:pPr>
          </w:p>
        </w:tc>
        <w:tc>
          <w:tcPr>
            <w:tcW w:w="826" w:type="dxa"/>
            <w:tcBorders>
              <w:top w:val="double" w:sz="4" w:space="0" w:color="auto"/>
              <w:bottom w:val="double" w:sz="4" w:space="0" w:color="auto"/>
            </w:tcBorders>
          </w:tcPr>
          <w:p w:rsidR="000A31D4" w:rsidRPr="00AB484A" w:rsidRDefault="000A31D4" w:rsidP="00C01C7A">
            <w:pPr>
              <w:jc w:val="center"/>
              <w:rPr>
                <w:b/>
                <w:sz w:val="20"/>
                <w:szCs w:val="20"/>
              </w:rPr>
            </w:pPr>
          </w:p>
        </w:tc>
        <w:tc>
          <w:tcPr>
            <w:tcW w:w="1419" w:type="dxa"/>
            <w:tcBorders>
              <w:top w:val="double" w:sz="4" w:space="0" w:color="auto"/>
              <w:bottom w:val="double" w:sz="4" w:space="0" w:color="auto"/>
            </w:tcBorders>
          </w:tcPr>
          <w:p w:rsidR="000A31D4" w:rsidRPr="00AB484A" w:rsidRDefault="000A31D4" w:rsidP="00C01C7A">
            <w:pPr>
              <w:jc w:val="center"/>
              <w:rPr>
                <w:b/>
                <w:sz w:val="20"/>
                <w:szCs w:val="20"/>
              </w:rPr>
            </w:pPr>
          </w:p>
        </w:tc>
      </w:tr>
      <w:tr w:rsidR="000A31D4" w:rsidRPr="00AB484A">
        <w:tc>
          <w:tcPr>
            <w:tcW w:w="1634" w:type="dxa"/>
            <w:gridSpan w:val="2"/>
            <w:tcBorders>
              <w:top w:val="double" w:sz="4" w:space="0" w:color="auto"/>
            </w:tcBorders>
          </w:tcPr>
          <w:p w:rsidR="000A31D4" w:rsidRPr="00AB484A" w:rsidRDefault="000A31D4" w:rsidP="00C01C7A">
            <w:pPr>
              <w:rPr>
                <w:sz w:val="20"/>
                <w:szCs w:val="20"/>
              </w:rPr>
            </w:pPr>
            <w:r w:rsidRPr="00AB484A">
              <w:rPr>
                <w:sz w:val="20"/>
                <w:szCs w:val="20"/>
              </w:rPr>
              <w:t>NMP_PS727K2</w:t>
            </w:r>
          </w:p>
        </w:tc>
        <w:tc>
          <w:tcPr>
            <w:tcW w:w="1946" w:type="dxa"/>
            <w:tcBorders>
              <w:top w:val="double" w:sz="4" w:space="0" w:color="auto"/>
            </w:tcBorders>
          </w:tcPr>
          <w:p w:rsidR="000A31D4" w:rsidRPr="00AB484A" w:rsidRDefault="000A31D4" w:rsidP="00C01C7A">
            <w:pPr>
              <w:rPr>
                <w:sz w:val="20"/>
                <w:szCs w:val="20"/>
              </w:rPr>
            </w:pPr>
            <w:r w:rsidRPr="00AB484A">
              <w:rPr>
                <w:sz w:val="20"/>
                <w:szCs w:val="20"/>
              </w:rPr>
              <w:t>Pedagógiai tárgyak tanításának módsz</w:t>
            </w:r>
            <w:r w:rsidRPr="00AB484A">
              <w:rPr>
                <w:sz w:val="20"/>
                <w:szCs w:val="20"/>
              </w:rPr>
              <w:t>e</w:t>
            </w:r>
            <w:r w:rsidRPr="00AB484A">
              <w:rPr>
                <w:sz w:val="20"/>
                <w:szCs w:val="20"/>
              </w:rPr>
              <w:t>rei</w:t>
            </w:r>
          </w:p>
        </w:tc>
        <w:tc>
          <w:tcPr>
            <w:tcW w:w="840" w:type="dxa"/>
            <w:tcBorders>
              <w:top w:val="double" w:sz="4" w:space="0" w:color="auto"/>
            </w:tcBorders>
          </w:tcPr>
          <w:p w:rsidR="000A31D4" w:rsidRPr="00AB484A" w:rsidRDefault="000A31D4" w:rsidP="00C01C7A">
            <w:pPr>
              <w:jc w:val="center"/>
              <w:rPr>
                <w:sz w:val="20"/>
                <w:szCs w:val="20"/>
              </w:rPr>
            </w:pPr>
            <w:r w:rsidRPr="00AB484A">
              <w:rPr>
                <w:sz w:val="20"/>
                <w:szCs w:val="20"/>
              </w:rPr>
              <w:t>3 K</w:t>
            </w:r>
          </w:p>
        </w:tc>
        <w:tc>
          <w:tcPr>
            <w:tcW w:w="868" w:type="dxa"/>
            <w:tcBorders>
              <w:top w:val="double" w:sz="4" w:space="0" w:color="auto"/>
            </w:tcBorders>
          </w:tcPr>
          <w:p w:rsidR="000A31D4" w:rsidRPr="00AB484A" w:rsidRDefault="000A31D4" w:rsidP="00C01C7A">
            <w:pPr>
              <w:jc w:val="center"/>
              <w:rPr>
                <w:sz w:val="20"/>
                <w:szCs w:val="20"/>
              </w:rPr>
            </w:pPr>
          </w:p>
        </w:tc>
        <w:tc>
          <w:tcPr>
            <w:tcW w:w="839" w:type="dxa"/>
            <w:tcBorders>
              <w:top w:val="double" w:sz="4" w:space="0" w:color="auto"/>
            </w:tcBorders>
          </w:tcPr>
          <w:p w:rsidR="000A31D4" w:rsidRPr="00AB484A" w:rsidRDefault="000A31D4" w:rsidP="00C01C7A">
            <w:pPr>
              <w:jc w:val="center"/>
              <w:rPr>
                <w:sz w:val="20"/>
                <w:szCs w:val="20"/>
              </w:rPr>
            </w:pPr>
            <w:r w:rsidRPr="00AB484A">
              <w:rPr>
                <w:sz w:val="20"/>
                <w:szCs w:val="20"/>
              </w:rPr>
              <w:t>30ea</w:t>
            </w:r>
          </w:p>
        </w:tc>
        <w:tc>
          <w:tcPr>
            <w:tcW w:w="840" w:type="dxa"/>
            <w:tcBorders>
              <w:top w:val="double" w:sz="4" w:space="0" w:color="auto"/>
            </w:tcBorders>
          </w:tcPr>
          <w:p w:rsidR="000A31D4" w:rsidRPr="00AB484A" w:rsidRDefault="000A31D4" w:rsidP="00C01C7A">
            <w:pPr>
              <w:jc w:val="center"/>
              <w:rPr>
                <w:sz w:val="20"/>
                <w:szCs w:val="20"/>
              </w:rPr>
            </w:pPr>
          </w:p>
        </w:tc>
        <w:tc>
          <w:tcPr>
            <w:tcW w:w="826" w:type="dxa"/>
            <w:tcBorders>
              <w:top w:val="double" w:sz="4" w:space="0" w:color="auto"/>
            </w:tcBorders>
          </w:tcPr>
          <w:p w:rsidR="000A31D4" w:rsidRPr="00AB484A" w:rsidRDefault="000A31D4" w:rsidP="00C01C7A">
            <w:pPr>
              <w:jc w:val="center"/>
              <w:rPr>
                <w:sz w:val="20"/>
                <w:szCs w:val="20"/>
              </w:rPr>
            </w:pPr>
          </w:p>
        </w:tc>
        <w:tc>
          <w:tcPr>
            <w:tcW w:w="1419" w:type="dxa"/>
            <w:tcBorders>
              <w:top w:val="double" w:sz="4" w:space="0" w:color="auto"/>
            </w:tcBorders>
          </w:tcPr>
          <w:p w:rsidR="000A31D4" w:rsidRPr="00AB484A" w:rsidRDefault="000A31D4" w:rsidP="00C01C7A">
            <w:pPr>
              <w:jc w:val="center"/>
              <w:rPr>
                <w:sz w:val="20"/>
                <w:szCs w:val="20"/>
              </w:rPr>
            </w:pPr>
            <w:r w:rsidRPr="00AB484A">
              <w:rPr>
                <w:sz w:val="20"/>
                <w:szCs w:val="20"/>
              </w:rPr>
              <w:t>Kollokvium</w:t>
            </w:r>
          </w:p>
        </w:tc>
      </w:tr>
      <w:tr w:rsidR="000A31D4" w:rsidRPr="00AB484A">
        <w:tc>
          <w:tcPr>
            <w:tcW w:w="1634" w:type="dxa"/>
            <w:gridSpan w:val="2"/>
          </w:tcPr>
          <w:p w:rsidR="000A31D4" w:rsidRPr="00AB484A" w:rsidRDefault="000A31D4" w:rsidP="00C01C7A">
            <w:pPr>
              <w:rPr>
                <w:sz w:val="20"/>
                <w:szCs w:val="20"/>
              </w:rPr>
            </w:pPr>
            <w:r w:rsidRPr="00AB484A">
              <w:rPr>
                <w:sz w:val="20"/>
                <w:szCs w:val="20"/>
              </w:rPr>
              <w:t>NMP_101K2</w:t>
            </w:r>
          </w:p>
        </w:tc>
        <w:tc>
          <w:tcPr>
            <w:tcW w:w="1946" w:type="dxa"/>
          </w:tcPr>
          <w:p w:rsidR="000A31D4" w:rsidRPr="00AB484A" w:rsidRDefault="000A31D4" w:rsidP="00C01C7A">
            <w:pPr>
              <w:rPr>
                <w:sz w:val="20"/>
                <w:szCs w:val="20"/>
              </w:rPr>
            </w:pPr>
            <w:r w:rsidRPr="00AB484A">
              <w:rPr>
                <w:sz w:val="20"/>
                <w:szCs w:val="20"/>
              </w:rPr>
              <w:t>Iskolai kutatás és fejlesztés módszerei</w:t>
            </w:r>
          </w:p>
        </w:tc>
        <w:tc>
          <w:tcPr>
            <w:tcW w:w="840" w:type="dxa"/>
          </w:tcPr>
          <w:p w:rsidR="000A31D4" w:rsidRPr="00AB484A" w:rsidRDefault="000A31D4" w:rsidP="00C01C7A">
            <w:pPr>
              <w:jc w:val="center"/>
              <w:rPr>
                <w:sz w:val="20"/>
                <w:szCs w:val="20"/>
              </w:rPr>
            </w:pPr>
            <w:r w:rsidRPr="00AB484A">
              <w:rPr>
                <w:sz w:val="20"/>
                <w:szCs w:val="20"/>
              </w:rPr>
              <w:t>2 K</w:t>
            </w:r>
          </w:p>
        </w:tc>
        <w:tc>
          <w:tcPr>
            <w:tcW w:w="868" w:type="dxa"/>
          </w:tcPr>
          <w:p w:rsidR="000A31D4" w:rsidRPr="00AB484A" w:rsidRDefault="000A31D4" w:rsidP="00C01C7A">
            <w:pPr>
              <w:jc w:val="center"/>
              <w:rPr>
                <w:sz w:val="20"/>
                <w:szCs w:val="20"/>
              </w:rPr>
            </w:pPr>
          </w:p>
        </w:tc>
        <w:tc>
          <w:tcPr>
            <w:tcW w:w="839" w:type="dxa"/>
          </w:tcPr>
          <w:p w:rsidR="000A31D4" w:rsidRPr="00AB484A" w:rsidRDefault="000A31D4" w:rsidP="00C01C7A">
            <w:pPr>
              <w:jc w:val="center"/>
              <w:rPr>
                <w:sz w:val="20"/>
                <w:szCs w:val="20"/>
              </w:rPr>
            </w:pPr>
          </w:p>
        </w:tc>
        <w:tc>
          <w:tcPr>
            <w:tcW w:w="840" w:type="dxa"/>
          </w:tcPr>
          <w:p w:rsidR="000A31D4" w:rsidRPr="00AB484A" w:rsidRDefault="000A31D4" w:rsidP="00C01C7A">
            <w:pPr>
              <w:jc w:val="center"/>
              <w:rPr>
                <w:sz w:val="20"/>
                <w:szCs w:val="20"/>
              </w:rPr>
            </w:pPr>
            <w:r w:rsidRPr="00AB484A">
              <w:rPr>
                <w:sz w:val="20"/>
                <w:szCs w:val="20"/>
              </w:rPr>
              <w:t>30gy</w:t>
            </w:r>
          </w:p>
        </w:tc>
        <w:tc>
          <w:tcPr>
            <w:tcW w:w="826" w:type="dxa"/>
          </w:tcPr>
          <w:p w:rsidR="000A31D4" w:rsidRPr="00AB484A" w:rsidRDefault="000A31D4" w:rsidP="00C01C7A">
            <w:pPr>
              <w:jc w:val="center"/>
              <w:rPr>
                <w:sz w:val="20"/>
                <w:szCs w:val="20"/>
              </w:rPr>
            </w:pPr>
          </w:p>
        </w:tc>
        <w:tc>
          <w:tcPr>
            <w:tcW w:w="1419" w:type="dxa"/>
          </w:tcPr>
          <w:p w:rsidR="000A31D4" w:rsidRPr="00AB484A" w:rsidRDefault="000A31D4" w:rsidP="00C01C7A">
            <w:pPr>
              <w:jc w:val="center"/>
              <w:rPr>
                <w:sz w:val="20"/>
                <w:szCs w:val="20"/>
              </w:rPr>
            </w:pPr>
            <w:r w:rsidRPr="00AB484A">
              <w:rPr>
                <w:sz w:val="20"/>
                <w:szCs w:val="20"/>
              </w:rPr>
              <w:t>Gyakorlati jegy</w:t>
            </w:r>
          </w:p>
        </w:tc>
      </w:tr>
      <w:tr w:rsidR="000A31D4" w:rsidRPr="00AB484A">
        <w:tc>
          <w:tcPr>
            <w:tcW w:w="1634" w:type="dxa"/>
            <w:gridSpan w:val="2"/>
            <w:tcBorders>
              <w:bottom w:val="single" w:sz="4" w:space="0" w:color="auto"/>
            </w:tcBorders>
          </w:tcPr>
          <w:p w:rsidR="000A31D4" w:rsidRPr="00AB484A" w:rsidRDefault="000A31D4" w:rsidP="00C01C7A">
            <w:pPr>
              <w:rPr>
                <w:sz w:val="20"/>
                <w:szCs w:val="20"/>
              </w:rPr>
            </w:pPr>
            <w:r w:rsidRPr="00AB484A">
              <w:rPr>
                <w:sz w:val="20"/>
                <w:szCs w:val="20"/>
              </w:rPr>
              <w:t>NBP_SZ787K4</w:t>
            </w:r>
          </w:p>
        </w:tc>
        <w:tc>
          <w:tcPr>
            <w:tcW w:w="1946" w:type="dxa"/>
            <w:tcBorders>
              <w:bottom w:val="single" w:sz="4" w:space="0" w:color="auto"/>
            </w:tcBorders>
          </w:tcPr>
          <w:p w:rsidR="000A31D4" w:rsidRPr="00AB484A" w:rsidRDefault="000A31D4" w:rsidP="00C01C7A">
            <w:pPr>
              <w:rPr>
                <w:sz w:val="20"/>
                <w:szCs w:val="20"/>
              </w:rPr>
            </w:pPr>
            <w:r w:rsidRPr="00AB484A">
              <w:rPr>
                <w:sz w:val="20"/>
                <w:szCs w:val="20"/>
              </w:rPr>
              <w:t>Egyéni és csoportos beszélgetésvezetés</w:t>
            </w:r>
          </w:p>
        </w:tc>
        <w:tc>
          <w:tcPr>
            <w:tcW w:w="840" w:type="dxa"/>
            <w:tcBorders>
              <w:bottom w:val="single" w:sz="4" w:space="0" w:color="auto"/>
            </w:tcBorders>
          </w:tcPr>
          <w:p w:rsidR="000A31D4" w:rsidRPr="00AB484A" w:rsidRDefault="000A31D4" w:rsidP="00C01C7A">
            <w:pPr>
              <w:jc w:val="center"/>
              <w:rPr>
                <w:sz w:val="20"/>
                <w:szCs w:val="20"/>
              </w:rPr>
            </w:pPr>
            <w:r w:rsidRPr="00AB484A">
              <w:rPr>
                <w:sz w:val="20"/>
                <w:szCs w:val="20"/>
              </w:rPr>
              <w:t>2 K</w:t>
            </w:r>
          </w:p>
        </w:tc>
        <w:tc>
          <w:tcPr>
            <w:tcW w:w="868" w:type="dxa"/>
            <w:tcBorders>
              <w:bottom w:val="single" w:sz="4" w:space="0" w:color="auto"/>
            </w:tcBorders>
          </w:tcPr>
          <w:p w:rsidR="000A31D4" w:rsidRPr="00AB484A" w:rsidRDefault="000A31D4" w:rsidP="00C01C7A">
            <w:pPr>
              <w:jc w:val="center"/>
              <w:rPr>
                <w:sz w:val="20"/>
                <w:szCs w:val="20"/>
              </w:rPr>
            </w:pPr>
            <w:r w:rsidRPr="00AB484A">
              <w:rPr>
                <w:sz w:val="20"/>
                <w:szCs w:val="20"/>
              </w:rPr>
              <w:t>30gy</w:t>
            </w:r>
          </w:p>
        </w:tc>
        <w:tc>
          <w:tcPr>
            <w:tcW w:w="839" w:type="dxa"/>
            <w:tcBorders>
              <w:bottom w:val="single" w:sz="4" w:space="0" w:color="auto"/>
            </w:tcBorders>
          </w:tcPr>
          <w:p w:rsidR="000A31D4" w:rsidRPr="00AB484A" w:rsidRDefault="000A31D4" w:rsidP="00C01C7A">
            <w:pPr>
              <w:jc w:val="center"/>
              <w:rPr>
                <w:sz w:val="20"/>
                <w:szCs w:val="20"/>
              </w:rPr>
            </w:pPr>
          </w:p>
        </w:tc>
        <w:tc>
          <w:tcPr>
            <w:tcW w:w="840" w:type="dxa"/>
            <w:tcBorders>
              <w:bottom w:val="single" w:sz="4" w:space="0" w:color="auto"/>
            </w:tcBorders>
          </w:tcPr>
          <w:p w:rsidR="000A31D4" w:rsidRPr="00AB484A" w:rsidRDefault="000A31D4" w:rsidP="00C01C7A">
            <w:pPr>
              <w:jc w:val="center"/>
              <w:rPr>
                <w:sz w:val="20"/>
                <w:szCs w:val="20"/>
              </w:rPr>
            </w:pPr>
          </w:p>
        </w:tc>
        <w:tc>
          <w:tcPr>
            <w:tcW w:w="826" w:type="dxa"/>
            <w:tcBorders>
              <w:bottom w:val="single" w:sz="4" w:space="0" w:color="auto"/>
            </w:tcBorders>
          </w:tcPr>
          <w:p w:rsidR="000A31D4" w:rsidRPr="00AB484A" w:rsidRDefault="000A31D4" w:rsidP="00C01C7A">
            <w:pPr>
              <w:jc w:val="center"/>
              <w:rPr>
                <w:sz w:val="20"/>
                <w:szCs w:val="20"/>
              </w:rPr>
            </w:pPr>
          </w:p>
        </w:tc>
        <w:tc>
          <w:tcPr>
            <w:tcW w:w="1419" w:type="dxa"/>
            <w:tcBorders>
              <w:bottom w:val="single" w:sz="4" w:space="0" w:color="auto"/>
            </w:tcBorders>
          </w:tcPr>
          <w:p w:rsidR="000A31D4" w:rsidRPr="00AB484A" w:rsidRDefault="000A31D4" w:rsidP="00C01C7A">
            <w:pPr>
              <w:jc w:val="center"/>
              <w:rPr>
                <w:sz w:val="20"/>
                <w:szCs w:val="20"/>
              </w:rPr>
            </w:pPr>
            <w:r w:rsidRPr="00AB484A">
              <w:rPr>
                <w:sz w:val="20"/>
                <w:szCs w:val="20"/>
              </w:rPr>
              <w:t>Gyakorlati jegy</w:t>
            </w:r>
          </w:p>
        </w:tc>
      </w:tr>
      <w:tr w:rsidR="000A31D4" w:rsidRPr="00AB484A">
        <w:tc>
          <w:tcPr>
            <w:tcW w:w="1634" w:type="dxa"/>
            <w:gridSpan w:val="2"/>
            <w:tcBorders>
              <w:top w:val="single" w:sz="4" w:space="0" w:color="auto"/>
              <w:bottom w:val="single" w:sz="4" w:space="0" w:color="auto"/>
            </w:tcBorders>
          </w:tcPr>
          <w:p w:rsidR="000A31D4" w:rsidRPr="00AB484A" w:rsidRDefault="000A31D4" w:rsidP="00C01C7A">
            <w:pPr>
              <w:rPr>
                <w:sz w:val="20"/>
                <w:szCs w:val="20"/>
              </w:rPr>
            </w:pPr>
            <w:r w:rsidRPr="00AB484A">
              <w:rPr>
                <w:sz w:val="20"/>
                <w:szCs w:val="20"/>
              </w:rPr>
              <w:t>NMP_PS711G3</w:t>
            </w:r>
          </w:p>
        </w:tc>
        <w:tc>
          <w:tcPr>
            <w:tcW w:w="1946" w:type="dxa"/>
            <w:tcBorders>
              <w:top w:val="single" w:sz="4" w:space="0" w:color="auto"/>
              <w:bottom w:val="single" w:sz="4" w:space="0" w:color="auto"/>
            </w:tcBorders>
          </w:tcPr>
          <w:p w:rsidR="000A31D4" w:rsidRPr="00AB484A" w:rsidRDefault="000A31D4" w:rsidP="00C01C7A">
            <w:pPr>
              <w:rPr>
                <w:sz w:val="20"/>
                <w:szCs w:val="20"/>
              </w:rPr>
            </w:pPr>
            <w:r w:rsidRPr="00AB484A">
              <w:rPr>
                <w:sz w:val="20"/>
                <w:szCs w:val="20"/>
              </w:rPr>
              <w:t>Tanítási gyakorlat</w:t>
            </w:r>
          </w:p>
        </w:tc>
        <w:tc>
          <w:tcPr>
            <w:tcW w:w="840" w:type="dxa"/>
            <w:tcBorders>
              <w:top w:val="single" w:sz="4" w:space="0" w:color="auto"/>
              <w:bottom w:val="single" w:sz="4" w:space="0" w:color="auto"/>
            </w:tcBorders>
          </w:tcPr>
          <w:p w:rsidR="000A31D4" w:rsidRPr="00AB484A" w:rsidRDefault="000A31D4" w:rsidP="00C01C7A">
            <w:pPr>
              <w:jc w:val="center"/>
              <w:rPr>
                <w:sz w:val="20"/>
                <w:szCs w:val="20"/>
              </w:rPr>
            </w:pPr>
            <w:r w:rsidRPr="00AB484A">
              <w:rPr>
                <w:sz w:val="20"/>
                <w:szCs w:val="20"/>
              </w:rPr>
              <w:t>3 K</w:t>
            </w:r>
          </w:p>
        </w:tc>
        <w:tc>
          <w:tcPr>
            <w:tcW w:w="868" w:type="dxa"/>
            <w:tcBorders>
              <w:top w:val="single" w:sz="4" w:space="0" w:color="auto"/>
              <w:bottom w:val="single" w:sz="4" w:space="0" w:color="auto"/>
            </w:tcBorders>
          </w:tcPr>
          <w:p w:rsidR="000A31D4" w:rsidRPr="00AB484A" w:rsidRDefault="000A31D4" w:rsidP="00C01C7A">
            <w:pPr>
              <w:jc w:val="center"/>
              <w:rPr>
                <w:sz w:val="20"/>
                <w:szCs w:val="20"/>
              </w:rPr>
            </w:pPr>
          </w:p>
        </w:tc>
        <w:tc>
          <w:tcPr>
            <w:tcW w:w="839" w:type="dxa"/>
            <w:tcBorders>
              <w:top w:val="single" w:sz="4" w:space="0" w:color="auto"/>
              <w:bottom w:val="single" w:sz="4" w:space="0" w:color="auto"/>
            </w:tcBorders>
          </w:tcPr>
          <w:p w:rsidR="000A31D4" w:rsidRPr="00AB484A" w:rsidRDefault="000A31D4" w:rsidP="00C01C7A">
            <w:pPr>
              <w:jc w:val="center"/>
              <w:rPr>
                <w:sz w:val="20"/>
                <w:szCs w:val="20"/>
              </w:rPr>
            </w:pPr>
          </w:p>
        </w:tc>
        <w:tc>
          <w:tcPr>
            <w:tcW w:w="840" w:type="dxa"/>
            <w:tcBorders>
              <w:top w:val="single" w:sz="4" w:space="0" w:color="auto"/>
              <w:bottom w:val="single" w:sz="4" w:space="0" w:color="auto"/>
            </w:tcBorders>
          </w:tcPr>
          <w:p w:rsidR="000A31D4" w:rsidRPr="00AB484A" w:rsidRDefault="000A31D4" w:rsidP="00C01C7A">
            <w:pPr>
              <w:jc w:val="center"/>
              <w:rPr>
                <w:sz w:val="20"/>
                <w:szCs w:val="20"/>
              </w:rPr>
            </w:pPr>
            <w:r w:rsidRPr="00AB484A">
              <w:rPr>
                <w:sz w:val="20"/>
                <w:szCs w:val="20"/>
              </w:rPr>
              <w:t>30gy</w:t>
            </w:r>
          </w:p>
        </w:tc>
        <w:tc>
          <w:tcPr>
            <w:tcW w:w="826" w:type="dxa"/>
            <w:tcBorders>
              <w:top w:val="single" w:sz="4" w:space="0" w:color="auto"/>
              <w:bottom w:val="single" w:sz="4" w:space="0" w:color="auto"/>
            </w:tcBorders>
          </w:tcPr>
          <w:p w:rsidR="000A31D4" w:rsidRPr="00AB484A" w:rsidRDefault="000A31D4" w:rsidP="00C01C7A">
            <w:pPr>
              <w:jc w:val="center"/>
              <w:rPr>
                <w:sz w:val="20"/>
                <w:szCs w:val="20"/>
              </w:rPr>
            </w:pPr>
            <w:r w:rsidRPr="00AB484A">
              <w:rPr>
                <w:sz w:val="20"/>
                <w:szCs w:val="20"/>
              </w:rPr>
              <w:t>30gy</w:t>
            </w:r>
          </w:p>
        </w:tc>
        <w:tc>
          <w:tcPr>
            <w:tcW w:w="1419" w:type="dxa"/>
            <w:tcBorders>
              <w:top w:val="single" w:sz="4" w:space="0" w:color="auto"/>
              <w:bottom w:val="single" w:sz="4" w:space="0" w:color="auto"/>
            </w:tcBorders>
          </w:tcPr>
          <w:p w:rsidR="000A31D4" w:rsidRPr="00AB484A" w:rsidRDefault="000A31D4" w:rsidP="00C01C7A">
            <w:pPr>
              <w:jc w:val="center"/>
              <w:rPr>
                <w:sz w:val="20"/>
                <w:szCs w:val="20"/>
              </w:rPr>
            </w:pPr>
          </w:p>
        </w:tc>
      </w:tr>
      <w:tr w:rsidR="000A31D4" w:rsidRPr="00AB484A">
        <w:tc>
          <w:tcPr>
            <w:tcW w:w="3580" w:type="dxa"/>
            <w:gridSpan w:val="3"/>
          </w:tcPr>
          <w:p w:rsidR="000A31D4" w:rsidRPr="00AB484A" w:rsidRDefault="000A31D4" w:rsidP="00C01C7A">
            <w:pPr>
              <w:rPr>
                <w:b/>
                <w:sz w:val="20"/>
                <w:szCs w:val="20"/>
              </w:rPr>
            </w:pPr>
            <w:r w:rsidRPr="00AB484A">
              <w:rPr>
                <w:b/>
                <w:sz w:val="20"/>
                <w:szCs w:val="20"/>
              </w:rPr>
              <w:t>Összesen:</w:t>
            </w:r>
          </w:p>
        </w:tc>
        <w:tc>
          <w:tcPr>
            <w:tcW w:w="840" w:type="dxa"/>
          </w:tcPr>
          <w:p w:rsidR="000A31D4" w:rsidRPr="00AB484A" w:rsidRDefault="000A31D4" w:rsidP="00C01C7A">
            <w:pPr>
              <w:jc w:val="center"/>
              <w:rPr>
                <w:b/>
                <w:sz w:val="20"/>
                <w:szCs w:val="20"/>
              </w:rPr>
            </w:pPr>
            <w:r w:rsidRPr="00AB484A">
              <w:rPr>
                <w:b/>
                <w:sz w:val="20"/>
                <w:szCs w:val="20"/>
              </w:rPr>
              <w:t>40</w:t>
            </w:r>
          </w:p>
        </w:tc>
        <w:tc>
          <w:tcPr>
            <w:tcW w:w="868" w:type="dxa"/>
          </w:tcPr>
          <w:p w:rsidR="000A31D4" w:rsidRPr="00AB484A" w:rsidRDefault="000A31D4" w:rsidP="00C01C7A">
            <w:pPr>
              <w:jc w:val="center"/>
              <w:rPr>
                <w:b/>
                <w:sz w:val="20"/>
                <w:szCs w:val="20"/>
              </w:rPr>
            </w:pPr>
            <w:r w:rsidRPr="00AB484A">
              <w:rPr>
                <w:b/>
                <w:sz w:val="20"/>
                <w:szCs w:val="20"/>
              </w:rPr>
              <w:t>120</w:t>
            </w:r>
          </w:p>
        </w:tc>
        <w:tc>
          <w:tcPr>
            <w:tcW w:w="839" w:type="dxa"/>
          </w:tcPr>
          <w:p w:rsidR="000A31D4" w:rsidRPr="00AB484A" w:rsidRDefault="000A31D4" w:rsidP="00C01C7A">
            <w:pPr>
              <w:jc w:val="center"/>
              <w:rPr>
                <w:b/>
                <w:sz w:val="20"/>
                <w:szCs w:val="20"/>
              </w:rPr>
            </w:pPr>
            <w:r w:rsidRPr="00AB484A">
              <w:rPr>
                <w:b/>
                <w:sz w:val="20"/>
                <w:szCs w:val="20"/>
              </w:rPr>
              <w:t>150</w:t>
            </w:r>
          </w:p>
        </w:tc>
        <w:tc>
          <w:tcPr>
            <w:tcW w:w="840" w:type="dxa"/>
          </w:tcPr>
          <w:p w:rsidR="000A31D4" w:rsidRPr="00AB484A" w:rsidRDefault="000A31D4" w:rsidP="00C01C7A">
            <w:pPr>
              <w:jc w:val="center"/>
              <w:rPr>
                <w:b/>
                <w:sz w:val="20"/>
                <w:szCs w:val="20"/>
              </w:rPr>
            </w:pPr>
            <w:r w:rsidRPr="00AB484A">
              <w:rPr>
                <w:b/>
                <w:sz w:val="20"/>
                <w:szCs w:val="20"/>
              </w:rPr>
              <w:t>150</w:t>
            </w:r>
          </w:p>
        </w:tc>
        <w:tc>
          <w:tcPr>
            <w:tcW w:w="826" w:type="dxa"/>
          </w:tcPr>
          <w:p w:rsidR="000A31D4" w:rsidRPr="00AB484A" w:rsidRDefault="000A31D4" w:rsidP="00C01C7A">
            <w:pPr>
              <w:jc w:val="center"/>
              <w:rPr>
                <w:b/>
                <w:sz w:val="20"/>
                <w:szCs w:val="20"/>
              </w:rPr>
            </w:pPr>
            <w:r w:rsidRPr="00AB484A">
              <w:rPr>
                <w:b/>
                <w:sz w:val="20"/>
                <w:szCs w:val="20"/>
              </w:rPr>
              <w:t>90</w:t>
            </w:r>
          </w:p>
        </w:tc>
        <w:tc>
          <w:tcPr>
            <w:tcW w:w="1419" w:type="dxa"/>
          </w:tcPr>
          <w:p w:rsidR="000A31D4" w:rsidRPr="00AB484A" w:rsidRDefault="000A31D4" w:rsidP="00C01C7A">
            <w:pPr>
              <w:jc w:val="center"/>
              <w:rPr>
                <w:sz w:val="20"/>
                <w:szCs w:val="20"/>
              </w:rPr>
            </w:pPr>
          </w:p>
        </w:tc>
      </w:tr>
    </w:tbl>
    <w:p w:rsidR="001A373E" w:rsidRPr="00AB484A" w:rsidRDefault="001A373E" w:rsidP="001A373E">
      <w:pPr>
        <w:spacing w:before="240"/>
        <w:rPr>
          <w:i/>
        </w:rPr>
      </w:pPr>
      <w:r w:rsidRPr="00AB484A">
        <w:rPr>
          <w:i/>
        </w:rPr>
        <w:t>K=kötelező tárgy, Szv= szabadon választható tárgy, ea=előadás, gy=gyakorlat</w:t>
      </w:r>
    </w:p>
    <w:p w:rsidR="001A373E" w:rsidRPr="00AB484A" w:rsidRDefault="001A373E" w:rsidP="00560CA7">
      <w:pPr>
        <w:jc w:val="both"/>
      </w:pPr>
    </w:p>
    <w:p w:rsidR="001A373E" w:rsidRPr="00AB484A" w:rsidRDefault="00FB759A" w:rsidP="00FB759A">
      <w:pPr>
        <w:jc w:val="right"/>
      </w:pPr>
      <w:r w:rsidRPr="00AB484A">
        <w:t>2008. november 11.</w:t>
      </w:r>
    </w:p>
    <w:p w:rsidR="001A373E" w:rsidRPr="00AB484A" w:rsidRDefault="001A373E" w:rsidP="00560CA7">
      <w:pPr>
        <w:jc w:val="both"/>
      </w:pPr>
    </w:p>
    <w:p w:rsidR="00BC5C8D" w:rsidRPr="00AB484A" w:rsidRDefault="00BC5C8D" w:rsidP="00560CA7">
      <w:pPr>
        <w:jc w:val="both"/>
      </w:pPr>
    </w:p>
    <w:p w:rsidR="00BC5C8D" w:rsidRPr="00AB484A" w:rsidRDefault="00BC5C8D" w:rsidP="00560CA7">
      <w:pPr>
        <w:jc w:val="both"/>
      </w:pPr>
      <w:r w:rsidRPr="00AB484A">
        <w:br w:type="page"/>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20"/>
        <w:gridCol w:w="24"/>
        <w:gridCol w:w="2753"/>
        <w:gridCol w:w="13"/>
        <w:gridCol w:w="15"/>
        <w:gridCol w:w="1134"/>
        <w:gridCol w:w="15"/>
        <w:gridCol w:w="13"/>
        <w:gridCol w:w="627"/>
        <w:gridCol w:w="529"/>
        <w:gridCol w:w="522"/>
        <w:gridCol w:w="526"/>
        <w:gridCol w:w="526"/>
        <w:gridCol w:w="526"/>
        <w:gridCol w:w="507"/>
      </w:tblGrid>
      <w:tr w:rsidR="00BC5C8D" w:rsidRPr="00367FA3" w:rsidTr="00367FA3">
        <w:tc>
          <w:tcPr>
            <w:tcW w:w="5000" w:type="pct"/>
            <w:gridSpan w:val="16"/>
            <w:shd w:val="clear" w:color="auto" w:fill="B3B3B3"/>
            <w:vAlign w:val="center"/>
          </w:tcPr>
          <w:p w:rsidR="00BC5C8D" w:rsidRPr="00367FA3" w:rsidRDefault="00BC5C8D" w:rsidP="00367FA3">
            <w:pPr>
              <w:pStyle w:val="Cmsor2"/>
              <w:spacing w:before="0" w:after="0"/>
              <w:jc w:val="center"/>
              <w:rPr>
                <w:b w:val="0"/>
                <w:sz w:val="20"/>
                <w:szCs w:val="20"/>
              </w:rPr>
            </w:pPr>
            <w:bookmarkStart w:id="175" w:name="_Toc320174472"/>
            <w:r w:rsidRPr="00367FA3">
              <w:rPr>
                <w:rFonts w:ascii="Times New Roman" w:hAnsi="Times New Roman"/>
                <w:caps/>
              </w:rPr>
              <w:lastRenderedPageBreak/>
              <w:t xml:space="preserve">EMBER </w:t>
            </w:r>
            <w:proofErr w:type="gramStart"/>
            <w:r w:rsidRPr="00367FA3">
              <w:rPr>
                <w:rFonts w:ascii="Times New Roman" w:hAnsi="Times New Roman"/>
                <w:caps/>
              </w:rPr>
              <w:t>ÉS</w:t>
            </w:r>
            <w:proofErr w:type="gramEnd"/>
            <w:r w:rsidRPr="00367FA3">
              <w:rPr>
                <w:rFonts w:ascii="Times New Roman" w:hAnsi="Times New Roman"/>
                <w:caps/>
              </w:rPr>
              <w:t xml:space="preserve"> TÁRSADALOM MŰVELTSÉGTERÜLETI TANÁRSZAK TANEGYSÉGLISTÁJA</w:t>
            </w:r>
            <w:bookmarkEnd w:id="175"/>
          </w:p>
        </w:tc>
      </w:tr>
      <w:tr w:rsidR="00367FA3" w:rsidRPr="00367FA3" w:rsidTr="00367FA3">
        <w:tc>
          <w:tcPr>
            <w:tcW w:w="2362" w:type="pct"/>
            <w:gridSpan w:val="4"/>
            <w:vMerge w:val="restart"/>
            <w:shd w:val="clear" w:color="auto" w:fill="B3B3B3"/>
            <w:vAlign w:val="center"/>
          </w:tcPr>
          <w:p w:rsidR="00BC5C8D" w:rsidRPr="00367FA3" w:rsidRDefault="00BC5C8D" w:rsidP="00367FA3">
            <w:pPr>
              <w:spacing w:line="240" w:lineRule="exact"/>
              <w:ind w:hanging="168"/>
              <w:jc w:val="center"/>
              <w:rPr>
                <w:b/>
                <w:sz w:val="20"/>
                <w:szCs w:val="20"/>
              </w:rPr>
            </w:pPr>
            <w:r w:rsidRPr="00367FA3">
              <w:rPr>
                <w:b/>
                <w:sz w:val="20"/>
                <w:szCs w:val="20"/>
              </w:rPr>
              <w:t>TANTÁRGYAK:</w:t>
            </w:r>
          </w:p>
        </w:tc>
        <w:tc>
          <w:tcPr>
            <w:tcW w:w="619" w:type="pct"/>
            <w:gridSpan w:val="3"/>
            <w:vMerge w:val="restart"/>
            <w:shd w:val="clear" w:color="auto" w:fill="B3B3B3"/>
            <w:vAlign w:val="center"/>
          </w:tcPr>
          <w:p w:rsidR="00BC5C8D" w:rsidRPr="00367FA3" w:rsidRDefault="00BC5C8D" w:rsidP="00367FA3">
            <w:pPr>
              <w:spacing w:line="240" w:lineRule="exact"/>
              <w:ind w:left="-94"/>
              <w:jc w:val="center"/>
              <w:rPr>
                <w:b/>
                <w:sz w:val="20"/>
                <w:szCs w:val="20"/>
              </w:rPr>
            </w:pPr>
            <w:r w:rsidRPr="00367FA3">
              <w:rPr>
                <w:b/>
                <w:sz w:val="20"/>
                <w:szCs w:val="20"/>
              </w:rPr>
              <w:t>Elmélet,</w:t>
            </w:r>
          </w:p>
          <w:p w:rsidR="00BC5C8D" w:rsidRPr="00367FA3" w:rsidRDefault="00BC5C8D" w:rsidP="00367FA3">
            <w:pPr>
              <w:spacing w:line="240" w:lineRule="exact"/>
              <w:ind w:left="-94"/>
              <w:jc w:val="center"/>
              <w:rPr>
                <w:b/>
                <w:sz w:val="20"/>
                <w:szCs w:val="20"/>
              </w:rPr>
            </w:pPr>
            <w:r w:rsidRPr="00367FA3">
              <w:rPr>
                <w:b/>
                <w:sz w:val="20"/>
                <w:szCs w:val="20"/>
              </w:rPr>
              <w:t>Gyakorlat</w:t>
            </w:r>
          </w:p>
          <w:p w:rsidR="00BC5C8D" w:rsidRPr="00367FA3" w:rsidRDefault="00BC5C8D" w:rsidP="00367FA3">
            <w:pPr>
              <w:spacing w:line="240" w:lineRule="exact"/>
              <w:ind w:left="-94"/>
              <w:jc w:val="center"/>
              <w:rPr>
                <w:b/>
                <w:sz w:val="20"/>
                <w:szCs w:val="20"/>
              </w:rPr>
            </w:pPr>
            <w:r w:rsidRPr="00367FA3">
              <w:rPr>
                <w:b/>
                <w:sz w:val="20"/>
                <w:szCs w:val="20"/>
              </w:rPr>
              <w:t>(heti</w:t>
            </w:r>
          </w:p>
          <w:p w:rsidR="00BC5C8D" w:rsidRPr="00367FA3" w:rsidRDefault="00BC5C8D" w:rsidP="00367FA3">
            <w:pPr>
              <w:spacing w:line="240" w:lineRule="exact"/>
              <w:ind w:left="-94"/>
              <w:jc w:val="center"/>
              <w:rPr>
                <w:b/>
                <w:sz w:val="20"/>
                <w:szCs w:val="20"/>
              </w:rPr>
            </w:pPr>
            <w:r w:rsidRPr="00367FA3">
              <w:rPr>
                <w:b/>
                <w:sz w:val="20"/>
                <w:szCs w:val="20"/>
              </w:rPr>
              <w:t>kontakt</w:t>
            </w:r>
          </w:p>
          <w:p w:rsidR="00BC5C8D" w:rsidRPr="00367FA3" w:rsidRDefault="00BC5C8D" w:rsidP="00367FA3">
            <w:pPr>
              <w:spacing w:line="240" w:lineRule="exact"/>
              <w:ind w:left="-94"/>
              <w:jc w:val="center"/>
              <w:rPr>
                <w:b/>
                <w:sz w:val="20"/>
                <w:szCs w:val="20"/>
              </w:rPr>
            </w:pPr>
            <w:r w:rsidRPr="00367FA3">
              <w:rPr>
                <w:b/>
                <w:sz w:val="20"/>
                <w:szCs w:val="20"/>
              </w:rPr>
              <w:t>óraszám)</w:t>
            </w:r>
          </w:p>
        </w:tc>
        <w:tc>
          <w:tcPr>
            <w:tcW w:w="349" w:type="pct"/>
            <w:gridSpan w:val="3"/>
            <w:vMerge w:val="restart"/>
            <w:shd w:val="clear" w:color="auto" w:fill="B3B3B3"/>
            <w:textDirection w:val="btLr"/>
            <w:vAlign w:val="center"/>
          </w:tcPr>
          <w:p w:rsidR="00BC5C8D" w:rsidRPr="00367FA3" w:rsidRDefault="00BC5C8D" w:rsidP="00367FA3">
            <w:pPr>
              <w:spacing w:line="240" w:lineRule="exact"/>
              <w:ind w:right="113"/>
              <w:jc w:val="center"/>
              <w:rPr>
                <w:b/>
                <w:sz w:val="20"/>
                <w:szCs w:val="20"/>
              </w:rPr>
            </w:pPr>
            <w:r w:rsidRPr="00367FA3">
              <w:rPr>
                <w:b/>
                <w:sz w:val="20"/>
                <w:szCs w:val="20"/>
              </w:rPr>
              <w:t>Értékelés</w:t>
            </w:r>
          </w:p>
        </w:tc>
        <w:tc>
          <w:tcPr>
            <w:tcW w:w="282" w:type="pct"/>
            <w:vMerge w:val="restart"/>
            <w:shd w:val="clear" w:color="auto" w:fill="B3B3B3"/>
            <w:textDirection w:val="btLr"/>
            <w:vAlign w:val="center"/>
          </w:tcPr>
          <w:p w:rsidR="00BC5C8D" w:rsidRPr="00367FA3" w:rsidRDefault="00BC5C8D" w:rsidP="00367FA3">
            <w:pPr>
              <w:spacing w:line="240" w:lineRule="exact"/>
              <w:ind w:right="113"/>
              <w:jc w:val="center"/>
              <w:rPr>
                <w:b/>
                <w:sz w:val="20"/>
                <w:szCs w:val="20"/>
              </w:rPr>
            </w:pPr>
            <w:r w:rsidRPr="00367FA3">
              <w:rPr>
                <w:b/>
                <w:sz w:val="20"/>
                <w:szCs w:val="20"/>
              </w:rPr>
              <w:t>Kredit</w:t>
            </w:r>
          </w:p>
        </w:tc>
        <w:tc>
          <w:tcPr>
            <w:tcW w:w="1388" w:type="pct"/>
            <w:gridSpan w:val="5"/>
            <w:shd w:val="clear" w:color="auto" w:fill="B3B3B3"/>
            <w:vAlign w:val="center"/>
          </w:tcPr>
          <w:p w:rsidR="00BC5C8D" w:rsidRPr="00367FA3" w:rsidRDefault="00BC5C8D" w:rsidP="00367FA3">
            <w:pPr>
              <w:spacing w:line="240" w:lineRule="exact"/>
              <w:jc w:val="center"/>
              <w:rPr>
                <w:b/>
                <w:sz w:val="20"/>
                <w:szCs w:val="20"/>
              </w:rPr>
            </w:pPr>
            <w:r w:rsidRPr="00367FA3">
              <w:rPr>
                <w:b/>
                <w:sz w:val="20"/>
                <w:szCs w:val="20"/>
              </w:rPr>
              <w:t>F é l é v</w:t>
            </w:r>
          </w:p>
        </w:tc>
      </w:tr>
      <w:tr w:rsidR="00367FA3" w:rsidRPr="00367FA3" w:rsidTr="00367FA3">
        <w:trPr>
          <w:trHeight w:val="946"/>
        </w:trPr>
        <w:tc>
          <w:tcPr>
            <w:tcW w:w="2362" w:type="pct"/>
            <w:gridSpan w:val="4"/>
            <w:vMerge/>
            <w:shd w:val="clear" w:color="auto" w:fill="B3B3B3"/>
            <w:vAlign w:val="center"/>
          </w:tcPr>
          <w:p w:rsidR="00BC5C8D" w:rsidRPr="00367FA3" w:rsidRDefault="00BC5C8D" w:rsidP="00367FA3">
            <w:pPr>
              <w:spacing w:line="240" w:lineRule="exact"/>
              <w:ind w:hanging="168"/>
              <w:rPr>
                <w:b/>
                <w:sz w:val="20"/>
                <w:szCs w:val="20"/>
              </w:rPr>
            </w:pPr>
          </w:p>
        </w:tc>
        <w:tc>
          <w:tcPr>
            <w:tcW w:w="619" w:type="pct"/>
            <w:gridSpan w:val="3"/>
            <w:vMerge/>
            <w:shd w:val="clear" w:color="auto" w:fill="B3B3B3"/>
            <w:vAlign w:val="center"/>
          </w:tcPr>
          <w:p w:rsidR="00BC5C8D" w:rsidRPr="00367FA3" w:rsidRDefault="00BC5C8D" w:rsidP="00367FA3">
            <w:pPr>
              <w:spacing w:line="240" w:lineRule="exact"/>
              <w:ind w:left="251"/>
              <w:rPr>
                <w:b/>
                <w:sz w:val="20"/>
                <w:szCs w:val="20"/>
              </w:rPr>
            </w:pPr>
          </w:p>
        </w:tc>
        <w:tc>
          <w:tcPr>
            <w:tcW w:w="349" w:type="pct"/>
            <w:gridSpan w:val="3"/>
            <w:vMerge/>
            <w:shd w:val="clear" w:color="auto" w:fill="B3B3B3"/>
            <w:vAlign w:val="center"/>
          </w:tcPr>
          <w:p w:rsidR="00BC5C8D" w:rsidRPr="00367FA3" w:rsidRDefault="00BC5C8D" w:rsidP="00367FA3">
            <w:pPr>
              <w:spacing w:line="240" w:lineRule="exact"/>
              <w:rPr>
                <w:b/>
                <w:sz w:val="20"/>
                <w:szCs w:val="20"/>
              </w:rPr>
            </w:pPr>
          </w:p>
        </w:tc>
        <w:tc>
          <w:tcPr>
            <w:tcW w:w="282" w:type="pct"/>
            <w:vMerge/>
            <w:shd w:val="clear" w:color="auto" w:fill="B3B3B3"/>
            <w:vAlign w:val="center"/>
          </w:tcPr>
          <w:p w:rsidR="00BC5C8D" w:rsidRPr="00367FA3" w:rsidRDefault="00BC5C8D" w:rsidP="00367FA3">
            <w:pPr>
              <w:spacing w:line="240" w:lineRule="exact"/>
              <w:rPr>
                <w:b/>
                <w:sz w:val="20"/>
                <w:szCs w:val="20"/>
              </w:rPr>
            </w:pPr>
          </w:p>
        </w:tc>
        <w:tc>
          <w:tcPr>
            <w:tcW w:w="278" w:type="pct"/>
            <w:shd w:val="clear" w:color="auto" w:fill="B3B3B3"/>
            <w:vAlign w:val="center"/>
          </w:tcPr>
          <w:p w:rsidR="00BC5C8D" w:rsidRPr="00367FA3" w:rsidRDefault="00BC5C8D" w:rsidP="00367FA3">
            <w:pPr>
              <w:spacing w:line="240" w:lineRule="exact"/>
              <w:ind w:left="284" w:hanging="284"/>
              <w:rPr>
                <w:sz w:val="20"/>
                <w:szCs w:val="20"/>
              </w:rPr>
            </w:pPr>
            <w:r w:rsidRPr="00367FA3">
              <w:rPr>
                <w:sz w:val="20"/>
                <w:szCs w:val="20"/>
              </w:rPr>
              <w:t>1</w:t>
            </w:r>
          </w:p>
        </w:tc>
        <w:tc>
          <w:tcPr>
            <w:tcW w:w="280" w:type="pct"/>
            <w:shd w:val="clear" w:color="auto" w:fill="B3B3B3"/>
            <w:vAlign w:val="center"/>
          </w:tcPr>
          <w:p w:rsidR="00BC5C8D" w:rsidRPr="00367FA3" w:rsidRDefault="00BC5C8D" w:rsidP="00367FA3">
            <w:pPr>
              <w:spacing w:line="240" w:lineRule="exact"/>
              <w:ind w:left="284" w:hanging="284"/>
              <w:rPr>
                <w:sz w:val="20"/>
                <w:szCs w:val="20"/>
              </w:rPr>
            </w:pPr>
            <w:r w:rsidRPr="00367FA3">
              <w:rPr>
                <w:sz w:val="20"/>
                <w:szCs w:val="20"/>
              </w:rPr>
              <w:t>2</w:t>
            </w:r>
          </w:p>
        </w:tc>
        <w:tc>
          <w:tcPr>
            <w:tcW w:w="280" w:type="pct"/>
            <w:shd w:val="clear" w:color="auto" w:fill="B3B3B3"/>
            <w:vAlign w:val="center"/>
          </w:tcPr>
          <w:p w:rsidR="00BC5C8D" w:rsidRPr="00367FA3" w:rsidRDefault="00BC5C8D" w:rsidP="00367FA3">
            <w:pPr>
              <w:spacing w:line="240" w:lineRule="exact"/>
              <w:ind w:left="284" w:hanging="284"/>
              <w:rPr>
                <w:sz w:val="20"/>
                <w:szCs w:val="20"/>
              </w:rPr>
            </w:pPr>
            <w:r w:rsidRPr="00367FA3">
              <w:rPr>
                <w:sz w:val="20"/>
                <w:szCs w:val="20"/>
              </w:rPr>
              <w:t>3</w:t>
            </w:r>
          </w:p>
        </w:tc>
        <w:tc>
          <w:tcPr>
            <w:tcW w:w="280" w:type="pct"/>
            <w:shd w:val="clear" w:color="auto" w:fill="B3B3B3"/>
            <w:vAlign w:val="center"/>
          </w:tcPr>
          <w:p w:rsidR="00BC5C8D" w:rsidRPr="00367FA3" w:rsidRDefault="00BC5C8D" w:rsidP="00367FA3">
            <w:pPr>
              <w:spacing w:line="240" w:lineRule="exact"/>
              <w:ind w:left="284" w:hanging="284"/>
              <w:rPr>
                <w:sz w:val="20"/>
                <w:szCs w:val="20"/>
              </w:rPr>
            </w:pPr>
            <w:r w:rsidRPr="00367FA3">
              <w:rPr>
                <w:sz w:val="20"/>
                <w:szCs w:val="20"/>
              </w:rPr>
              <w:t>4</w:t>
            </w:r>
          </w:p>
        </w:tc>
        <w:tc>
          <w:tcPr>
            <w:tcW w:w="269" w:type="pct"/>
            <w:shd w:val="clear" w:color="auto" w:fill="B3B3B3"/>
            <w:vAlign w:val="center"/>
          </w:tcPr>
          <w:p w:rsidR="00BC5C8D" w:rsidRPr="00367FA3" w:rsidRDefault="00BC5C8D" w:rsidP="00367FA3">
            <w:pPr>
              <w:spacing w:line="240" w:lineRule="exact"/>
              <w:ind w:left="284" w:hanging="284"/>
              <w:rPr>
                <w:sz w:val="20"/>
                <w:szCs w:val="20"/>
              </w:rPr>
            </w:pPr>
            <w:r w:rsidRPr="00367FA3">
              <w:rPr>
                <w:sz w:val="20"/>
                <w:szCs w:val="20"/>
              </w:rPr>
              <w:t>5</w:t>
            </w:r>
          </w:p>
        </w:tc>
      </w:tr>
      <w:tr w:rsidR="00BC5C8D" w:rsidRPr="00367FA3" w:rsidTr="00367FA3">
        <w:tc>
          <w:tcPr>
            <w:tcW w:w="5000" w:type="pct"/>
            <w:gridSpan w:val="16"/>
            <w:shd w:val="clear" w:color="auto" w:fill="CCCCCC"/>
          </w:tcPr>
          <w:p w:rsidR="00BC5C8D" w:rsidRPr="00367FA3" w:rsidRDefault="00BC5C8D" w:rsidP="00367FA3">
            <w:pPr>
              <w:widowControl w:val="0"/>
              <w:spacing w:line="240" w:lineRule="exact"/>
              <w:ind w:left="251"/>
              <w:jc w:val="center"/>
              <w:rPr>
                <w:b/>
                <w:sz w:val="20"/>
                <w:szCs w:val="20"/>
              </w:rPr>
            </w:pPr>
            <w:r w:rsidRPr="00367FA3">
              <w:rPr>
                <w:b/>
                <w:sz w:val="20"/>
                <w:szCs w:val="20"/>
              </w:rPr>
              <w:t>Alapozó modul 8 kredit</w:t>
            </w:r>
          </w:p>
        </w:tc>
      </w:tr>
      <w:tr w:rsidR="00367FA3" w:rsidRPr="00367FA3" w:rsidTr="00367FA3">
        <w:tc>
          <w:tcPr>
            <w:tcW w:w="871" w:type="pct"/>
            <w:vAlign w:val="center"/>
          </w:tcPr>
          <w:p w:rsidR="002765E1" w:rsidRPr="00367FA3" w:rsidRDefault="00BE4B00" w:rsidP="00367FA3">
            <w:pPr>
              <w:spacing w:line="240" w:lineRule="exact"/>
              <w:rPr>
                <w:sz w:val="20"/>
                <w:szCs w:val="20"/>
              </w:rPr>
            </w:pPr>
            <w:r w:rsidRPr="00367FA3">
              <w:rPr>
                <w:sz w:val="20"/>
                <w:szCs w:val="20"/>
              </w:rPr>
              <w:t>NMG_ES101K3</w:t>
            </w:r>
          </w:p>
        </w:tc>
        <w:tc>
          <w:tcPr>
            <w:tcW w:w="1491" w:type="pct"/>
            <w:gridSpan w:val="3"/>
          </w:tcPr>
          <w:p w:rsidR="002765E1" w:rsidRPr="00367FA3" w:rsidRDefault="002765E1" w:rsidP="00367FA3">
            <w:pPr>
              <w:spacing w:line="240" w:lineRule="exact"/>
              <w:rPr>
                <w:sz w:val="20"/>
                <w:szCs w:val="20"/>
              </w:rPr>
            </w:pPr>
            <w:r w:rsidRPr="00367FA3">
              <w:rPr>
                <w:sz w:val="20"/>
                <w:szCs w:val="20"/>
              </w:rPr>
              <w:t xml:space="preserve">Társadalmi és jogi normák </w:t>
            </w:r>
          </w:p>
        </w:tc>
        <w:tc>
          <w:tcPr>
            <w:tcW w:w="619" w:type="pct"/>
            <w:gridSpan w:val="3"/>
            <w:vAlign w:val="center"/>
          </w:tcPr>
          <w:p w:rsidR="002765E1" w:rsidRPr="00367FA3" w:rsidRDefault="002765E1" w:rsidP="00367FA3">
            <w:pPr>
              <w:spacing w:line="240" w:lineRule="exact"/>
              <w:ind w:left="251" w:hanging="284"/>
              <w:jc w:val="center"/>
              <w:rPr>
                <w:sz w:val="20"/>
                <w:szCs w:val="20"/>
              </w:rPr>
            </w:pPr>
            <w:r w:rsidRPr="00367FA3">
              <w:rPr>
                <w:sz w:val="20"/>
                <w:szCs w:val="20"/>
              </w:rPr>
              <w:t>2+0</w:t>
            </w:r>
          </w:p>
        </w:tc>
        <w:tc>
          <w:tcPr>
            <w:tcW w:w="349" w:type="pct"/>
            <w:gridSpan w:val="3"/>
            <w:vAlign w:val="center"/>
          </w:tcPr>
          <w:p w:rsidR="002765E1" w:rsidRPr="00367FA3" w:rsidRDefault="002765E1" w:rsidP="00367FA3">
            <w:pPr>
              <w:spacing w:line="240" w:lineRule="exact"/>
              <w:ind w:left="284" w:hanging="284"/>
              <w:jc w:val="center"/>
              <w:rPr>
                <w:sz w:val="20"/>
                <w:szCs w:val="20"/>
              </w:rPr>
            </w:pPr>
            <w:r w:rsidRPr="00367FA3">
              <w:rPr>
                <w:sz w:val="20"/>
                <w:szCs w:val="20"/>
              </w:rPr>
              <w:t>k</w:t>
            </w:r>
          </w:p>
        </w:tc>
        <w:tc>
          <w:tcPr>
            <w:tcW w:w="282" w:type="pct"/>
            <w:vAlign w:val="center"/>
          </w:tcPr>
          <w:p w:rsidR="002765E1" w:rsidRPr="00367FA3" w:rsidRDefault="002765E1" w:rsidP="00367FA3">
            <w:pPr>
              <w:spacing w:line="240" w:lineRule="exact"/>
              <w:ind w:left="284" w:hanging="284"/>
              <w:rPr>
                <w:sz w:val="20"/>
                <w:szCs w:val="20"/>
              </w:rPr>
            </w:pPr>
            <w:r w:rsidRPr="00367FA3">
              <w:rPr>
                <w:sz w:val="20"/>
                <w:szCs w:val="20"/>
              </w:rPr>
              <w:t>3</w:t>
            </w:r>
          </w:p>
        </w:tc>
        <w:tc>
          <w:tcPr>
            <w:tcW w:w="278" w:type="pct"/>
            <w:vAlign w:val="center"/>
          </w:tcPr>
          <w:p w:rsidR="002765E1" w:rsidRPr="00367FA3" w:rsidRDefault="002765E1" w:rsidP="00367FA3">
            <w:pPr>
              <w:spacing w:line="240" w:lineRule="exact"/>
              <w:ind w:left="284" w:hanging="284"/>
              <w:rPr>
                <w:sz w:val="20"/>
                <w:szCs w:val="20"/>
              </w:rPr>
            </w:pPr>
            <w:r w:rsidRPr="00367FA3">
              <w:rPr>
                <w:sz w:val="20"/>
                <w:szCs w:val="20"/>
              </w:rPr>
              <w:t>X</w:t>
            </w:r>
          </w:p>
        </w:tc>
        <w:tc>
          <w:tcPr>
            <w:tcW w:w="280"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p>
        </w:tc>
        <w:tc>
          <w:tcPr>
            <w:tcW w:w="269" w:type="pct"/>
            <w:vAlign w:val="center"/>
          </w:tcPr>
          <w:p w:rsidR="002765E1" w:rsidRPr="00367FA3" w:rsidRDefault="002765E1" w:rsidP="00367FA3">
            <w:pPr>
              <w:spacing w:line="240" w:lineRule="exact"/>
              <w:ind w:left="284" w:hanging="284"/>
              <w:rPr>
                <w:sz w:val="20"/>
                <w:szCs w:val="20"/>
              </w:rPr>
            </w:pPr>
          </w:p>
        </w:tc>
      </w:tr>
      <w:tr w:rsidR="00367FA3" w:rsidRPr="00367FA3" w:rsidTr="00367FA3">
        <w:tc>
          <w:tcPr>
            <w:tcW w:w="871" w:type="pct"/>
            <w:vAlign w:val="center"/>
          </w:tcPr>
          <w:p w:rsidR="002765E1" w:rsidRPr="00367FA3" w:rsidRDefault="00BE4B00" w:rsidP="00367FA3">
            <w:pPr>
              <w:spacing w:line="240" w:lineRule="exact"/>
              <w:rPr>
                <w:sz w:val="20"/>
                <w:szCs w:val="20"/>
              </w:rPr>
            </w:pPr>
            <w:r w:rsidRPr="00367FA3">
              <w:rPr>
                <w:sz w:val="20"/>
                <w:szCs w:val="20"/>
              </w:rPr>
              <w:t>NMG_ES100G2</w:t>
            </w:r>
          </w:p>
        </w:tc>
        <w:tc>
          <w:tcPr>
            <w:tcW w:w="1491" w:type="pct"/>
            <w:gridSpan w:val="3"/>
          </w:tcPr>
          <w:p w:rsidR="002765E1" w:rsidRPr="00367FA3" w:rsidRDefault="002765E1" w:rsidP="00367FA3">
            <w:pPr>
              <w:spacing w:line="240" w:lineRule="exact"/>
              <w:rPr>
                <w:sz w:val="20"/>
                <w:szCs w:val="20"/>
              </w:rPr>
            </w:pPr>
            <w:r w:rsidRPr="00367FA3">
              <w:rPr>
                <w:sz w:val="20"/>
                <w:szCs w:val="20"/>
              </w:rPr>
              <w:t xml:space="preserve">Ember és környezete </w:t>
            </w:r>
          </w:p>
        </w:tc>
        <w:tc>
          <w:tcPr>
            <w:tcW w:w="619" w:type="pct"/>
            <w:gridSpan w:val="3"/>
            <w:vAlign w:val="center"/>
          </w:tcPr>
          <w:p w:rsidR="002765E1" w:rsidRPr="00367FA3" w:rsidRDefault="002765E1" w:rsidP="00367FA3">
            <w:pPr>
              <w:spacing w:line="240" w:lineRule="exact"/>
              <w:ind w:left="251" w:hanging="284"/>
              <w:jc w:val="center"/>
              <w:rPr>
                <w:sz w:val="20"/>
                <w:szCs w:val="20"/>
              </w:rPr>
            </w:pPr>
            <w:r w:rsidRPr="00367FA3">
              <w:rPr>
                <w:sz w:val="20"/>
                <w:szCs w:val="20"/>
              </w:rPr>
              <w:t>0+2</w:t>
            </w:r>
          </w:p>
        </w:tc>
        <w:tc>
          <w:tcPr>
            <w:tcW w:w="349" w:type="pct"/>
            <w:gridSpan w:val="3"/>
            <w:vAlign w:val="center"/>
          </w:tcPr>
          <w:p w:rsidR="002765E1" w:rsidRPr="00367FA3" w:rsidRDefault="002765E1" w:rsidP="00367FA3">
            <w:pPr>
              <w:spacing w:line="240" w:lineRule="exact"/>
              <w:ind w:left="284" w:hanging="284"/>
              <w:jc w:val="center"/>
              <w:rPr>
                <w:sz w:val="20"/>
                <w:szCs w:val="20"/>
              </w:rPr>
            </w:pPr>
            <w:r w:rsidRPr="00367FA3">
              <w:rPr>
                <w:sz w:val="20"/>
                <w:szCs w:val="20"/>
              </w:rPr>
              <w:t>gy</w:t>
            </w:r>
          </w:p>
        </w:tc>
        <w:tc>
          <w:tcPr>
            <w:tcW w:w="282" w:type="pct"/>
            <w:vAlign w:val="center"/>
          </w:tcPr>
          <w:p w:rsidR="002765E1" w:rsidRPr="00367FA3" w:rsidRDefault="002765E1" w:rsidP="00367FA3">
            <w:pPr>
              <w:spacing w:line="240" w:lineRule="exact"/>
              <w:ind w:left="284" w:hanging="284"/>
              <w:rPr>
                <w:sz w:val="20"/>
                <w:szCs w:val="20"/>
              </w:rPr>
            </w:pPr>
            <w:r w:rsidRPr="00367FA3">
              <w:rPr>
                <w:sz w:val="20"/>
                <w:szCs w:val="20"/>
              </w:rPr>
              <w:t>2</w:t>
            </w:r>
          </w:p>
        </w:tc>
        <w:tc>
          <w:tcPr>
            <w:tcW w:w="278" w:type="pct"/>
            <w:vAlign w:val="center"/>
          </w:tcPr>
          <w:p w:rsidR="002765E1" w:rsidRPr="00367FA3" w:rsidRDefault="002765E1" w:rsidP="00367FA3">
            <w:pPr>
              <w:spacing w:line="240" w:lineRule="exact"/>
              <w:ind w:left="284" w:hanging="284"/>
              <w:rPr>
                <w:sz w:val="20"/>
                <w:szCs w:val="20"/>
              </w:rPr>
            </w:pPr>
            <w:r w:rsidRPr="00367FA3">
              <w:rPr>
                <w:sz w:val="20"/>
                <w:szCs w:val="20"/>
              </w:rPr>
              <w:t>X</w:t>
            </w:r>
          </w:p>
        </w:tc>
        <w:tc>
          <w:tcPr>
            <w:tcW w:w="280"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p>
        </w:tc>
        <w:tc>
          <w:tcPr>
            <w:tcW w:w="269" w:type="pct"/>
            <w:vAlign w:val="center"/>
          </w:tcPr>
          <w:p w:rsidR="002765E1" w:rsidRPr="00367FA3" w:rsidRDefault="002765E1" w:rsidP="00367FA3">
            <w:pPr>
              <w:spacing w:line="240" w:lineRule="exact"/>
              <w:ind w:left="284" w:hanging="284"/>
              <w:rPr>
                <w:sz w:val="20"/>
                <w:szCs w:val="20"/>
              </w:rPr>
            </w:pPr>
          </w:p>
        </w:tc>
      </w:tr>
      <w:tr w:rsidR="00367FA3" w:rsidRPr="00367FA3" w:rsidTr="00367FA3">
        <w:tc>
          <w:tcPr>
            <w:tcW w:w="871" w:type="pct"/>
            <w:vAlign w:val="center"/>
          </w:tcPr>
          <w:p w:rsidR="002765E1" w:rsidRPr="00367FA3" w:rsidRDefault="00BE4B00" w:rsidP="00367FA3">
            <w:pPr>
              <w:spacing w:line="240" w:lineRule="exact"/>
              <w:rPr>
                <w:sz w:val="20"/>
                <w:szCs w:val="20"/>
              </w:rPr>
            </w:pPr>
            <w:r w:rsidRPr="00367FA3">
              <w:rPr>
                <w:sz w:val="20"/>
                <w:szCs w:val="20"/>
              </w:rPr>
              <w:t>NMG_ES102K3</w:t>
            </w:r>
          </w:p>
        </w:tc>
        <w:tc>
          <w:tcPr>
            <w:tcW w:w="1491" w:type="pct"/>
            <w:gridSpan w:val="3"/>
          </w:tcPr>
          <w:p w:rsidR="002765E1" w:rsidRPr="00367FA3" w:rsidRDefault="002765E1" w:rsidP="00367FA3">
            <w:pPr>
              <w:spacing w:line="240" w:lineRule="exact"/>
              <w:rPr>
                <w:sz w:val="20"/>
                <w:szCs w:val="20"/>
              </w:rPr>
            </w:pPr>
            <w:r w:rsidRPr="00367FA3">
              <w:rPr>
                <w:sz w:val="20"/>
                <w:szCs w:val="20"/>
              </w:rPr>
              <w:t>Demokráciák és demokratiz</w:t>
            </w:r>
            <w:r w:rsidRPr="00367FA3">
              <w:rPr>
                <w:sz w:val="20"/>
                <w:szCs w:val="20"/>
              </w:rPr>
              <w:t>á</w:t>
            </w:r>
            <w:r w:rsidRPr="00367FA3">
              <w:rPr>
                <w:sz w:val="20"/>
                <w:szCs w:val="20"/>
              </w:rPr>
              <w:t>lódási folyamatok a világban</w:t>
            </w:r>
          </w:p>
        </w:tc>
        <w:tc>
          <w:tcPr>
            <w:tcW w:w="619" w:type="pct"/>
            <w:gridSpan w:val="3"/>
            <w:vAlign w:val="center"/>
          </w:tcPr>
          <w:p w:rsidR="002765E1" w:rsidRPr="00367FA3" w:rsidRDefault="002765E1" w:rsidP="00367FA3">
            <w:pPr>
              <w:spacing w:line="240" w:lineRule="exact"/>
              <w:ind w:left="251" w:hanging="284"/>
              <w:jc w:val="center"/>
              <w:rPr>
                <w:sz w:val="20"/>
                <w:szCs w:val="20"/>
              </w:rPr>
            </w:pPr>
            <w:r w:rsidRPr="00367FA3">
              <w:rPr>
                <w:sz w:val="20"/>
                <w:szCs w:val="20"/>
              </w:rPr>
              <w:t>2+0</w:t>
            </w:r>
          </w:p>
        </w:tc>
        <w:tc>
          <w:tcPr>
            <w:tcW w:w="349" w:type="pct"/>
            <w:gridSpan w:val="3"/>
            <w:vAlign w:val="center"/>
          </w:tcPr>
          <w:p w:rsidR="002765E1" w:rsidRPr="00367FA3" w:rsidRDefault="002765E1" w:rsidP="00367FA3">
            <w:pPr>
              <w:spacing w:line="240" w:lineRule="exact"/>
              <w:ind w:left="284" w:hanging="284"/>
              <w:jc w:val="center"/>
              <w:rPr>
                <w:sz w:val="20"/>
                <w:szCs w:val="20"/>
              </w:rPr>
            </w:pPr>
            <w:r w:rsidRPr="00367FA3">
              <w:rPr>
                <w:sz w:val="20"/>
                <w:szCs w:val="20"/>
              </w:rPr>
              <w:t>k</w:t>
            </w:r>
          </w:p>
        </w:tc>
        <w:tc>
          <w:tcPr>
            <w:tcW w:w="282" w:type="pct"/>
            <w:vAlign w:val="center"/>
          </w:tcPr>
          <w:p w:rsidR="002765E1" w:rsidRPr="00367FA3" w:rsidRDefault="002765E1" w:rsidP="00367FA3">
            <w:pPr>
              <w:spacing w:line="240" w:lineRule="exact"/>
              <w:ind w:left="284" w:hanging="284"/>
              <w:rPr>
                <w:sz w:val="20"/>
                <w:szCs w:val="20"/>
              </w:rPr>
            </w:pPr>
            <w:r w:rsidRPr="00367FA3">
              <w:rPr>
                <w:sz w:val="20"/>
                <w:szCs w:val="20"/>
              </w:rPr>
              <w:t>3</w:t>
            </w:r>
          </w:p>
        </w:tc>
        <w:tc>
          <w:tcPr>
            <w:tcW w:w="278" w:type="pct"/>
            <w:vAlign w:val="center"/>
          </w:tcPr>
          <w:p w:rsidR="002765E1" w:rsidRPr="00367FA3" w:rsidRDefault="002765E1" w:rsidP="00367FA3">
            <w:pPr>
              <w:spacing w:line="240" w:lineRule="exact"/>
              <w:ind w:left="284" w:hanging="284"/>
              <w:rPr>
                <w:sz w:val="20"/>
                <w:szCs w:val="20"/>
              </w:rPr>
            </w:pPr>
            <w:r w:rsidRPr="00367FA3">
              <w:rPr>
                <w:sz w:val="20"/>
                <w:szCs w:val="20"/>
              </w:rPr>
              <w:t>X</w:t>
            </w:r>
          </w:p>
        </w:tc>
        <w:tc>
          <w:tcPr>
            <w:tcW w:w="280"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p>
        </w:tc>
        <w:tc>
          <w:tcPr>
            <w:tcW w:w="269" w:type="pct"/>
            <w:vAlign w:val="center"/>
          </w:tcPr>
          <w:p w:rsidR="002765E1" w:rsidRPr="00367FA3" w:rsidRDefault="002765E1" w:rsidP="00367FA3">
            <w:pPr>
              <w:spacing w:line="240" w:lineRule="exact"/>
              <w:ind w:left="284" w:hanging="284"/>
              <w:rPr>
                <w:sz w:val="20"/>
                <w:szCs w:val="20"/>
              </w:rPr>
            </w:pPr>
          </w:p>
        </w:tc>
      </w:tr>
      <w:tr w:rsidR="002765E1" w:rsidRPr="00367FA3" w:rsidTr="00367FA3">
        <w:tc>
          <w:tcPr>
            <w:tcW w:w="5000" w:type="pct"/>
            <w:gridSpan w:val="16"/>
            <w:shd w:val="clear" w:color="auto" w:fill="CCCCCC"/>
          </w:tcPr>
          <w:p w:rsidR="002765E1" w:rsidRPr="00367FA3" w:rsidRDefault="002765E1" w:rsidP="00367FA3">
            <w:pPr>
              <w:widowControl w:val="0"/>
              <w:spacing w:line="240" w:lineRule="exact"/>
              <w:ind w:left="251"/>
              <w:jc w:val="center"/>
              <w:rPr>
                <w:b/>
                <w:sz w:val="20"/>
                <w:szCs w:val="20"/>
              </w:rPr>
            </w:pPr>
            <w:r w:rsidRPr="00367FA3">
              <w:rPr>
                <w:b/>
                <w:sz w:val="20"/>
                <w:szCs w:val="20"/>
              </w:rPr>
              <w:t>Szakterületi ismeretek: 20 kredit</w:t>
            </w:r>
          </w:p>
        </w:tc>
      </w:tr>
      <w:tr w:rsidR="00367FA3" w:rsidRPr="00367FA3" w:rsidTr="00367FA3">
        <w:tc>
          <w:tcPr>
            <w:tcW w:w="882" w:type="pct"/>
            <w:gridSpan w:val="2"/>
            <w:vAlign w:val="center"/>
          </w:tcPr>
          <w:p w:rsidR="002765E1" w:rsidRPr="00367FA3" w:rsidRDefault="00BE4B00" w:rsidP="00367FA3">
            <w:pPr>
              <w:spacing w:line="240" w:lineRule="exact"/>
              <w:rPr>
                <w:sz w:val="20"/>
                <w:szCs w:val="20"/>
              </w:rPr>
            </w:pPr>
            <w:r w:rsidRPr="00367FA3">
              <w:rPr>
                <w:sz w:val="20"/>
                <w:szCs w:val="20"/>
              </w:rPr>
              <w:t>NMG_ES110G3</w:t>
            </w:r>
          </w:p>
        </w:tc>
        <w:tc>
          <w:tcPr>
            <w:tcW w:w="1487" w:type="pct"/>
            <w:gridSpan w:val="3"/>
          </w:tcPr>
          <w:p w:rsidR="002765E1" w:rsidRPr="00367FA3" w:rsidRDefault="002765E1" w:rsidP="00367FA3">
            <w:pPr>
              <w:spacing w:line="240" w:lineRule="exact"/>
              <w:rPr>
                <w:sz w:val="20"/>
                <w:szCs w:val="20"/>
              </w:rPr>
            </w:pPr>
            <w:r w:rsidRPr="00367FA3">
              <w:rPr>
                <w:sz w:val="20"/>
                <w:szCs w:val="20"/>
              </w:rPr>
              <w:t>Társadalom rétegződése és mobilitása</w:t>
            </w:r>
          </w:p>
        </w:tc>
        <w:tc>
          <w:tcPr>
            <w:tcW w:w="620" w:type="pct"/>
            <w:gridSpan w:val="3"/>
            <w:vAlign w:val="center"/>
          </w:tcPr>
          <w:p w:rsidR="002765E1" w:rsidRPr="00367FA3" w:rsidRDefault="002765E1" w:rsidP="00367FA3">
            <w:pPr>
              <w:spacing w:line="240" w:lineRule="exact"/>
              <w:ind w:left="251" w:hanging="284"/>
              <w:jc w:val="center"/>
              <w:rPr>
                <w:sz w:val="20"/>
                <w:szCs w:val="20"/>
              </w:rPr>
            </w:pPr>
            <w:r w:rsidRPr="00367FA3">
              <w:rPr>
                <w:sz w:val="20"/>
                <w:szCs w:val="20"/>
              </w:rPr>
              <w:t>0+2</w:t>
            </w:r>
          </w:p>
        </w:tc>
        <w:tc>
          <w:tcPr>
            <w:tcW w:w="341" w:type="pct"/>
            <w:gridSpan w:val="2"/>
            <w:vAlign w:val="center"/>
          </w:tcPr>
          <w:p w:rsidR="002765E1" w:rsidRPr="00367FA3" w:rsidRDefault="002765E1" w:rsidP="00367FA3">
            <w:pPr>
              <w:spacing w:line="240" w:lineRule="exact"/>
              <w:ind w:left="284" w:hanging="284"/>
              <w:jc w:val="center"/>
              <w:rPr>
                <w:sz w:val="20"/>
                <w:szCs w:val="20"/>
              </w:rPr>
            </w:pPr>
            <w:r w:rsidRPr="00367FA3">
              <w:rPr>
                <w:sz w:val="20"/>
                <w:szCs w:val="20"/>
              </w:rPr>
              <w:t>gy</w:t>
            </w:r>
          </w:p>
        </w:tc>
        <w:tc>
          <w:tcPr>
            <w:tcW w:w="282" w:type="pct"/>
            <w:vAlign w:val="center"/>
          </w:tcPr>
          <w:p w:rsidR="002765E1" w:rsidRPr="00367FA3" w:rsidRDefault="002765E1" w:rsidP="00367FA3">
            <w:pPr>
              <w:spacing w:line="240" w:lineRule="exact"/>
              <w:ind w:left="284" w:hanging="284"/>
              <w:rPr>
                <w:sz w:val="20"/>
                <w:szCs w:val="20"/>
              </w:rPr>
            </w:pPr>
            <w:r w:rsidRPr="00367FA3">
              <w:rPr>
                <w:sz w:val="20"/>
                <w:szCs w:val="20"/>
              </w:rPr>
              <w:t>3</w:t>
            </w:r>
          </w:p>
        </w:tc>
        <w:tc>
          <w:tcPr>
            <w:tcW w:w="278"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r w:rsidRPr="00367FA3">
              <w:rPr>
                <w:sz w:val="20"/>
                <w:szCs w:val="20"/>
              </w:rPr>
              <w:t>X</w:t>
            </w:r>
          </w:p>
        </w:tc>
        <w:tc>
          <w:tcPr>
            <w:tcW w:w="280"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p>
        </w:tc>
        <w:tc>
          <w:tcPr>
            <w:tcW w:w="269" w:type="pct"/>
            <w:vAlign w:val="center"/>
          </w:tcPr>
          <w:p w:rsidR="002765E1" w:rsidRPr="00367FA3" w:rsidRDefault="002765E1" w:rsidP="00367FA3">
            <w:pPr>
              <w:spacing w:line="240" w:lineRule="exact"/>
              <w:ind w:left="284" w:hanging="284"/>
              <w:rPr>
                <w:sz w:val="20"/>
                <w:szCs w:val="20"/>
              </w:rPr>
            </w:pPr>
          </w:p>
        </w:tc>
      </w:tr>
      <w:tr w:rsidR="00367FA3" w:rsidRPr="00367FA3" w:rsidTr="00367FA3">
        <w:tc>
          <w:tcPr>
            <w:tcW w:w="882" w:type="pct"/>
            <w:gridSpan w:val="2"/>
            <w:vAlign w:val="center"/>
          </w:tcPr>
          <w:p w:rsidR="002765E1" w:rsidRPr="00367FA3" w:rsidRDefault="00BE4B00" w:rsidP="00367FA3">
            <w:pPr>
              <w:spacing w:line="240" w:lineRule="exact"/>
              <w:rPr>
                <w:sz w:val="20"/>
                <w:szCs w:val="20"/>
              </w:rPr>
            </w:pPr>
            <w:r w:rsidRPr="00367FA3">
              <w:rPr>
                <w:sz w:val="20"/>
                <w:szCs w:val="20"/>
              </w:rPr>
              <w:t>NBG_GI784K3</w:t>
            </w:r>
          </w:p>
        </w:tc>
        <w:tc>
          <w:tcPr>
            <w:tcW w:w="1487" w:type="pct"/>
            <w:gridSpan w:val="3"/>
          </w:tcPr>
          <w:p w:rsidR="002765E1" w:rsidRPr="00367FA3" w:rsidRDefault="002765E1" w:rsidP="00367FA3">
            <w:pPr>
              <w:spacing w:line="240" w:lineRule="exact"/>
              <w:rPr>
                <w:sz w:val="20"/>
                <w:szCs w:val="20"/>
              </w:rPr>
            </w:pPr>
            <w:r w:rsidRPr="00367FA3">
              <w:rPr>
                <w:sz w:val="20"/>
                <w:szCs w:val="20"/>
              </w:rPr>
              <w:t>Gazdaságpolitika</w:t>
            </w:r>
          </w:p>
        </w:tc>
        <w:tc>
          <w:tcPr>
            <w:tcW w:w="620" w:type="pct"/>
            <w:gridSpan w:val="3"/>
            <w:vAlign w:val="center"/>
          </w:tcPr>
          <w:p w:rsidR="002765E1" w:rsidRPr="00367FA3" w:rsidRDefault="002765E1" w:rsidP="00367FA3">
            <w:pPr>
              <w:spacing w:line="240" w:lineRule="exact"/>
              <w:ind w:left="251" w:hanging="284"/>
              <w:jc w:val="center"/>
              <w:rPr>
                <w:sz w:val="20"/>
                <w:szCs w:val="20"/>
              </w:rPr>
            </w:pPr>
            <w:r w:rsidRPr="00367FA3">
              <w:rPr>
                <w:sz w:val="20"/>
                <w:szCs w:val="20"/>
              </w:rPr>
              <w:t>2+0</w:t>
            </w:r>
          </w:p>
        </w:tc>
        <w:tc>
          <w:tcPr>
            <w:tcW w:w="341" w:type="pct"/>
            <w:gridSpan w:val="2"/>
            <w:vAlign w:val="center"/>
          </w:tcPr>
          <w:p w:rsidR="002765E1" w:rsidRPr="00367FA3" w:rsidRDefault="002765E1" w:rsidP="00367FA3">
            <w:pPr>
              <w:spacing w:line="240" w:lineRule="exact"/>
              <w:ind w:left="284" w:hanging="284"/>
              <w:jc w:val="center"/>
              <w:rPr>
                <w:sz w:val="20"/>
                <w:szCs w:val="20"/>
              </w:rPr>
            </w:pPr>
            <w:r w:rsidRPr="00367FA3">
              <w:rPr>
                <w:sz w:val="20"/>
                <w:szCs w:val="20"/>
              </w:rPr>
              <w:t>k</w:t>
            </w:r>
          </w:p>
        </w:tc>
        <w:tc>
          <w:tcPr>
            <w:tcW w:w="282" w:type="pct"/>
            <w:vAlign w:val="center"/>
          </w:tcPr>
          <w:p w:rsidR="002765E1" w:rsidRPr="00367FA3" w:rsidRDefault="002765E1" w:rsidP="00367FA3">
            <w:pPr>
              <w:spacing w:line="240" w:lineRule="exact"/>
              <w:ind w:left="284" w:hanging="284"/>
              <w:rPr>
                <w:sz w:val="20"/>
                <w:szCs w:val="20"/>
              </w:rPr>
            </w:pPr>
            <w:r w:rsidRPr="00367FA3">
              <w:rPr>
                <w:sz w:val="20"/>
                <w:szCs w:val="20"/>
              </w:rPr>
              <w:t>3</w:t>
            </w:r>
          </w:p>
        </w:tc>
        <w:tc>
          <w:tcPr>
            <w:tcW w:w="278"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r w:rsidRPr="00367FA3">
              <w:rPr>
                <w:sz w:val="20"/>
                <w:szCs w:val="20"/>
              </w:rPr>
              <w:t>X</w:t>
            </w:r>
          </w:p>
        </w:tc>
        <w:tc>
          <w:tcPr>
            <w:tcW w:w="280"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p>
        </w:tc>
        <w:tc>
          <w:tcPr>
            <w:tcW w:w="269" w:type="pct"/>
            <w:vAlign w:val="center"/>
          </w:tcPr>
          <w:p w:rsidR="002765E1" w:rsidRPr="00367FA3" w:rsidRDefault="002765E1" w:rsidP="00367FA3">
            <w:pPr>
              <w:spacing w:line="240" w:lineRule="exact"/>
              <w:ind w:left="284" w:hanging="284"/>
              <w:rPr>
                <w:sz w:val="20"/>
                <w:szCs w:val="20"/>
              </w:rPr>
            </w:pPr>
          </w:p>
        </w:tc>
      </w:tr>
      <w:tr w:rsidR="00367FA3" w:rsidRPr="00367FA3" w:rsidTr="00367FA3">
        <w:tc>
          <w:tcPr>
            <w:tcW w:w="882" w:type="pct"/>
            <w:gridSpan w:val="2"/>
            <w:vAlign w:val="center"/>
          </w:tcPr>
          <w:p w:rsidR="002765E1" w:rsidRPr="00367FA3" w:rsidRDefault="00BE4B00" w:rsidP="00367FA3">
            <w:pPr>
              <w:spacing w:line="240" w:lineRule="exact"/>
              <w:rPr>
                <w:sz w:val="20"/>
                <w:szCs w:val="20"/>
              </w:rPr>
            </w:pPr>
            <w:r w:rsidRPr="00367FA3">
              <w:rPr>
                <w:sz w:val="20"/>
                <w:szCs w:val="20"/>
              </w:rPr>
              <w:t>NMG_ES109G3</w:t>
            </w:r>
          </w:p>
        </w:tc>
        <w:tc>
          <w:tcPr>
            <w:tcW w:w="1487" w:type="pct"/>
            <w:gridSpan w:val="3"/>
          </w:tcPr>
          <w:p w:rsidR="002765E1" w:rsidRPr="00367FA3" w:rsidRDefault="002765E1" w:rsidP="00367FA3">
            <w:pPr>
              <w:spacing w:line="240" w:lineRule="exact"/>
              <w:rPr>
                <w:sz w:val="20"/>
                <w:szCs w:val="20"/>
              </w:rPr>
            </w:pPr>
            <w:r w:rsidRPr="00367FA3">
              <w:rPr>
                <w:sz w:val="20"/>
                <w:szCs w:val="20"/>
              </w:rPr>
              <w:t xml:space="preserve">Biológiai és a társadalmi nem (gender) </w:t>
            </w:r>
          </w:p>
        </w:tc>
        <w:tc>
          <w:tcPr>
            <w:tcW w:w="620" w:type="pct"/>
            <w:gridSpan w:val="3"/>
            <w:vAlign w:val="center"/>
          </w:tcPr>
          <w:p w:rsidR="002765E1" w:rsidRPr="00367FA3" w:rsidRDefault="002765E1" w:rsidP="00367FA3">
            <w:pPr>
              <w:spacing w:line="240" w:lineRule="exact"/>
              <w:ind w:left="251" w:hanging="284"/>
              <w:jc w:val="center"/>
              <w:rPr>
                <w:sz w:val="20"/>
                <w:szCs w:val="20"/>
              </w:rPr>
            </w:pPr>
            <w:r w:rsidRPr="00367FA3">
              <w:rPr>
                <w:sz w:val="20"/>
                <w:szCs w:val="20"/>
              </w:rPr>
              <w:t>2+0</w:t>
            </w:r>
          </w:p>
        </w:tc>
        <w:tc>
          <w:tcPr>
            <w:tcW w:w="341" w:type="pct"/>
            <w:gridSpan w:val="2"/>
            <w:vAlign w:val="center"/>
          </w:tcPr>
          <w:p w:rsidR="002765E1" w:rsidRPr="00367FA3" w:rsidRDefault="002765E1" w:rsidP="00367FA3">
            <w:pPr>
              <w:spacing w:line="240" w:lineRule="exact"/>
              <w:ind w:left="284" w:hanging="284"/>
              <w:jc w:val="center"/>
              <w:rPr>
                <w:sz w:val="20"/>
                <w:szCs w:val="20"/>
              </w:rPr>
            </w:pPr>
            <w:r w:rsidRPr="00367FA3">
              <w:rPr>
                <w:sz w:val="20"/>
                <w:szCs w:val="20"/>
              </w:rPr>
              <w:t>k</w:t>
            </w:r>
          </w:p>
        </w:tc>
        <w:tc>
          <w:tcPr>
            <w:tcW w:w="282" w:type="pct"/>
            <w:vAlign w:val="center"/>
          </w:tcPr>
          <w:p w:rsidR="002765E1" w:rsidRPr="00367FA3" w:rsidRDefault="002765E1" w:rsidP="00367FA3">
            <w:pPr>
              <w:spacing w:line="240" w:lineRule="exact"/>
              <w:ind w:left="284" w:hanging="284"/>
              <w:rPr>
                <w:sz w:val="20"/>
                <w:szCs w:val="20"/>
              </w:rPr>
            </w:pPr>
            <w:r w:rsidRPr="00367FA3">
              <w:rPr>
                <w:sz w:val="20"/>
                <w:szCs w:val="20"/>
              </w:rPr>
              <w:t>3</w:t>
            </w:r>
          </w:p>
        </w:tc>
        <w:tc>
          <w:tcPr>
            <w:tcW w:w="278"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r w:rsidRPr="00367FA3">
              <w:rPr>
                <w:sz w:val="20"/>
                <w:szCs w:val="20"/>
              </w:rPr>
              <w:t>X</w:t>
            </w:r>
          </w:p>
        </w:tc>
        <w:tc>
          <w:tcPr>
            <w:tcW w:w="280" w:type="pct"/>
            <w:vAlign w:val="center"/>
          </w:tcPr>
          <w:p w:rsidR="002765E1" w:rsidRPr="00367FA3" w:rsidRDefault="002765E1" w:rsidP="00367FA3">
            <w:pPr>
              <w:spacing w:line="240" w:lineRule="exact"/>
              <w:ind w:left="284" w:hanging="284"/>
              <w:rPr>
                <w:sz w:val="20"/>
                <w:szCs w:val="20"/>
              </w:rPr>
            </w:pPr>
          </w:p>
        </w:tc>
        <w:tc>
          <w:tcPr>
            <w:tcW w:w="269" w:type="pct"/>
            <w:vAlign w:val="center"/>
          </w:tcPr>
          <w:p w:rsidR="002765E1" w:rsidRPr="00367FA3" w:rsidRDefault="002765E1" w:rsidP="00367FA3">
            <w:pPr>
              <w:spacing w:line="240" w:lineRule="exact"/>
              <w:ind w:left="284" w:hanging="284"/>
              <w:rPr>
                <w:sz w:val="20"/>
                <w:szCs w:val="20"/>
              </w:rPr>
            </w:pPr>
          </w:p>
        </w:tc>
      </w:tr>
      <w:tr w:rsidR="00367FA3" w:rsidRPr="00367FA3" w:rsidTr="00367FA3">
        <w:tc>
          <w:tcPr>
            <w:tcW w:w="882" w:type="pct"/>
            <w:gridSpan w:val="2"/>
            <w:vAlign w:val="center"/>
          </w:tcPr>
          <w:p w:rsidR="002765E1" w:rsidRPr="00367FA3" w:rsidRDefault="00BE4B00" w:rsidP="00367FA3">
            <w:pPr>
              <w:spacing w:line="240" w:lineRule="exact"/>
              <w:rPr>
                <w:sz w:val="20"/>
                <w:szCs w:val="20"/>
              </w:rPr>
            </w:pPr>
            <w:r w:rsidRPr="00367FA3">
              <w:rPr>
                <w:sz w:val="20"/>
                <w:szCs w:val="20"/>
              </w:rPr>
              <w:t>NMG_NT100K3</w:t>
            </w:r>
          </w:p>
        </w:tc>
        <w:tc>
          <w:tcPr>
            <w:tcW w:w="1487" w:type="pct"/>
            <w:gridSpan w:val="3"/>
          </w:tcPr>
          <w:p w:rsidR="002765E1" w:rsidRPr="00367FA3" w:rsidRDefault="002765E1" w:rsidP="00367FA3">
            <w:pPr>
              <w:spacing w:line="240" w:lineRule="exact"/>
              <w:rPr>
                <w:sz w:val="20"/>
                <w:szCs w:val="20"/>
              </w:rPr>
            </w:pPr>
            <w:r w:rsidRPr="00367FA3">
              <w:rPr>
                <w:sz w:val="20"/>
                <w:szCs w:val="20"/>
              </w:rPr>
              <w:t>Európai civilizációs tanulm</w:t>
            </w:r>
            <w:r w:rsidRPr="00367FA3">
              <w:rPr>
                <w:sz w:val="20"/>
                <w:szCs w:val="20"/>
              </w:rPr>
              <w:t>á</w:t>
            </w:r>
            <w:r w:rsidRPr="00367FA3">
              <w:rPr>
                <w:sz w:val="20"/>
                <w:szCs w:val="20"/>
              </w:rPr>
              <w:t xml:space="preserve">nyok </w:t>
            </w:r>
          </w:p>
        </w:tc>
        <w:tc>
          <w:tcPr>
            <w:tcW w:w="620" w:type="pct"/>
            <w:gridSpan w:val="3"/>
            <w:vAlign w:val="center"/>
          </w:tcPr>
          <w:p w:rsidR="002765E1" w:rsidRPr="00367FA3" w:rsidRDefault="002765E1" w:rsidP="00367FA3">
            <w:pPr>
              <w:spacing w:line="240" w:lineRule="exact"/>
              <w:ind w:left="284" w:hanging="284"/>
              <w:jc w:val="center"/>
              <w:rPr>
                <w:sz w:val="20"/>
                <w:szCs w:val="20"/>
              </w:rPr>
            </w:pPr>
            <w:r w:rsidRPr="00367FA3">
              <w:rPr>
                <w:sz w:val="20"/>
                <w:szCs w:val="20"/>
              </w:rPr>
              <w:t>2+0</w:t>
            </w:r>
          </w:p>
        </w:tc>
        <w:tc>
          <w:tcPr>
            <w:tcW w:w="341" w:type="pct"/>
            <w:gridSpan w:val="2"/>
            <w:vAlign w:val="center"/>
          </w:tcPr>
          <w:p w:rsidR="002765E1" w:rsidRPr="00367FA3" w:rsidRDefault="002765E1" w:rsidP="00367FA3">
            <w:pPr>
              <w:spacing w:line="240" w:lineRule="exact"/>
              <w:ind w:left="284" w:hanging="284"/>
              <w:jc w:val="center"/>
              <w:rPr>
                <w:sz w:val="20"/>
                <w:szCs w:val="20"/>
              </w:rPr>
            </w:pPr>
            <w:r w:rsidRPr="00367FA3">
              <w:rPr>
                <w:sz w:val="20"/>
                <w:szCs w:val="20"/>
              </w:rPr>
              <w:t>k</w:t>
            </w:r>
          </w:p>
        </w:tc>
        <w:tc>
          <w:tcPr>
            <w:tcW w:w="282" w:type="pct"/>
            <w:vAlign w:val="center"/>
          </w:tcPr>
          <w:p w:rsidR="002765E1" w:rsidRPr="00367FA3" w:rsidRDefault="002765E1" w:rsidP="00367FA3">
            <w:pPr>
              <w:spacing w:line="240" w:lineRule="exact"/>
              <w:ind w:left="284" w:hanging="284"/>
              <w:rPr>
                <w:sz w:val="20"/>
                <w:szCs w:val="20"/>
              </w:rPr>
            </w:pPr>
            <w:r w:rsidRPr="00367FA3">
              <w:rPr>
                <w:sz w:val="20"/>
                <w:szCs w:val="20"/>
              </w:rPr>
              <w:t>3</w:t>
            </w:r>
          </w:p>
        </w:tc>
        <w:tc>
          <w:tcPr>
            <w:tcW w:w="278"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r w:rsidRPr="00367FA3">
              <w:rPr>
                <w:sz w:val="20"/>
                <w:szCs w:val="20"/>
              </w:rPr>
              <w:t>X</w:t>
            </w:r>
          </w:p>
        </w:tc>
        <w:tc>
          <w:tcPr>
            <w:tcW w:w="280"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p>
        </w:tc>
        <w:tc>
          <w:tcPr>
            <w:tcW w:w="269" w:type="pct"/>
            <w:vAlign w:val="center"/>
          </w:tcPr>
          <w:p w:rsidR="002765E1" w:rsidRPr="00367FA3" w:rsidRDefault="002765E1" w:rsidP="00367FA3">
            <w:pPr>
              <w:spacing w:line="240" w:lineRule="exact"/>
              <w:ind w:left="284" w:hanging="284"/>
              <w:rPr>
                <w:sz w:val="20"/>
                <w:szCs w:val="20"/>
              </w:rPr>
            </w:pPr>
          </w:p>
        </w:tc>
      </w:tr>
      <w:tr w:rsidR="00367FA3" w:rsidRPr="00367FA3" w:rsidTr="00367FA3">
        <w:tc>
          <w:tcPr>
            <w:tcW w:w="882" w:type="pct"/>
            <w:gridSpan w:val="2"/>
            <w:vAlign w:val="center"/>
          </w:tcPr>
          <w:p w:rsidR="002765E1" w:rsidRPr="00367FA3" w:rsidRDefault="00BE4B00" w:rsidP="00367FA3">
            <w:pPr>
              <w:spacing w:line="240" w:lineRule="exact"/>
              <w:rPr>
                <w:sz w:val="20"/>
                <w:szCs w:val="20"/>
              </w:rPr>
            </w:pPr>
            <w:r w:rsidRPr="00367FA3">
              <w:rPr>
                <w:sz w:val="20"/>
                <w:szCs w:val="20"/>
              </w:rPr>
              <w:t>NMG_ES105K2</w:t>
            </w:r>
          </w:p>
        </w:tc>
        <w:tc>
          <w:tcPr>
            <w:tcW w:w="1487" w:type="pct"/>
            <w:gridSpan w:val="3"/>
          </w:tcPr>
          <w:p w:rsidR="002765E1" w:rsidRPr="00367FA3" w:rsidRDefault="002765E1" w:rsidP="00367FA3">
            <w:pPr>
              <w:spacing w:line="240" w:lineRule="exact"/>
              <w:rPr>
                <w:sz w:val="20"/>
                <w:szCs w:val="20"/>
              </w:rPr>
            </w:pPr>
            <w:r w:rsidRPr="00367FA3">
              <w:rPr>
                <w:sz w:val="20"/>
                <w:szCs w:val="20"/>
              </w:rPr>
              <w:t>A társadalom megismerésének elméletei</w:t>
            </w:r>
          </w:p>
        </w:tc>
        <w:tc>
          <w:tcPr>
            <w:tcW w:w="620" w:type="pct"/>
            <w:gridSpan w:val="3"/>
            <w:vAlign w:val="center"/>
          </w:tcPr>
          <w:p w:rsidR="002765E1" w:rsidRPr="00367FA3" w:rsidRDefault="002765E1" w:rsidP="00367FA3">
            <w:pPr>
              <w:spacing w:line="240" w:lineRule="exact"/>
              <w:ind w:left="284" w:hanging="284"/>
              <w:jc w:val="center"/>
              <w:rPr>
                <w:sz w:val="20"/>
                <w:szCs w:val="20"/>
              </w:rPr>
            </w:pPr>
            <w:r w:rsidRPr="00367FA3">
              <w:rPr>
                <w:sz w:val="20"/>
                <w:szCs w:val="20"/>
              </w:rPr>
              <w:t>2+0</w:t>
            </w:r>
          </w:p>
        </w:tc>
        <w:tc>
          <w:tcPr>
            <w:tcW w:w="341" w:type="pct"/>
            <w:gridSpan w:val="2"/>
            <w:vAlign w:val="center"/>
          </w:tcPr>
          <w:p w:rsidR="002765E1" w:rsidRPr="00367FA3" w:rsidRDefault="002765E1" w:rsidP="00367FA3">
            <w:pPr>
              <w:spacing w:line="240" w:lineRule="exact"/>
              <w:ind w:left="284" w:hanging="284"/>
              <w:jc w:val="center"/>
              <w:rPr>
                <w:sz w:val="20"/>
                <w:szCs w:val="20"/>
              </w:rPr>
            </w:pPr>
            <w:r w:rsidRPr="00367FA3">
              <w:rPr>
                <w:sz w:val="20"/>
                <w:szCs w:val="20"/>
              </w:rPr>
              <w:t>k</w:t>
            </w:r>
          </w:p>
        </w:tc>
        <w:tc>
          <w:tcPr>
            <w:tcW w:w="282" w:type="pct"/>
            <w:vAlign w:val="center"/>
          </w:tcPr>
          <w:p w:rsidR="002765E1" w:rsidRPr="00367FA3" w:rsidRDefault="002765E1" w:rsidP="00367FA3">
            <w:pPr>
              <w:spacing w:line="240" w:lineRule="exact"/>
              <w:ind w:left="284" w:hanging="284"/>
              <w:rPr>
                <w:sz w:val="20"/>
                <w:szCs w:val="20"/>
              </w:rPr>
            </w:pPr>
            <w:r w:rsidRPr="00367FA3">
              <w:rPr>
                <w:sz w:val="20"/>
                <w:szCs w:val="20"/>
              </w:rPr>
              <w:t>2</w:t>
            </w:r>
          </w:p>
        </w:tc>
        <w:tc>
          <w:tcPr>
            <w:tcW w:w="278" w:type="pct"/>
            <w:vAlign w:val="center"/>
          </w:tcPr>
          <w:p w:rsidR="002765E1" w:rsidRPr="00367FA3" w:rsidRDefault="002765E1" w:rsidP="00367FA3">
            <w:pPr>
              <w:spacing w:line="240" w:lineRule="exact"/>
              <w:ind w:left="284" w:hanging="284"/>
              <w:rPr>
                <w:sz w:val="20"/>
                <w:szCs w:val="20"/>
              </w:rPr>
            </w:pPr>
            <w:r w:rsidRPr="00367FA3">
              <w:rPr>
                <w:sz w:val="20"/>
                <w:szCs w:val="20"/>
              </w:rPr>
              <w:t>X</w:t>
            </w:r>
          </w:p>
        </w:tc>
        <w:tc>
          <w:tcPr>
            <w:tcW w:w="280"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p>
        </w:tc>
        <w:tc>
          <w:tcPr>
            <w:tcW w:w="269" w:type="pct"/>
            <w:vAlign w:val="center"/>
          </w:tcPr>
          <w:p w:rsidR="002765E1" w:rsidRPr="00367FA3" w:rsidRDefault="002765E1" w:rsidP="00367FA3">
            <w:pPr>
              <w:spacing w:line="240" w:lineRule="exact"/>
              <w:ind w:left="284" w:hanging="284"/>
              <w:rPr>
                <w:sz w:val="20"/>
                <w:szCs w:val="20"/>
              </w:rPr>
            </w:pPr>
          </w:p>
        </w:tc>
      </w:tr>
      <w:tr w:rsidR="00367FA3" w:rsidRPr="00367FA3" w:rsidTr="00367FA3">
        <w:tc>
          <w:tcPr>
            <w:tcW w:w="882" w:type="pct"/>
            <w:gridSpan w:val="2"/>
            <w:vAlign w:val="center"/>
          </w:tcPr>
          <w:p w:rsidR="002765E1" w:rsidRPr="00367FA3" w:rsidRDefault="00BE4B00" w:rsidP="00367FA3">
            <w:pPr>
              <w:spacing w:line="240" w:lineRule="exact"/>
              <w:rPr>
                <w:sz w:val="20"/>
                <w:szCs w:val="20"/>
              </w:rPr>
            </w:pPr>
            <w:r w:rsidRPr="00367FA3">
              <w:rPr>
                <w:sz w:val="20"/>
                <w:szCs w:val="20"/>
              </w:rPr>
              <w:t>NMG_ES104G3</w:t>
            </w:r>
          </w:p>
        </w:tc>
        <w:tc>
          <w:tcPr>
            <w:tcW w:w="1487" w:type="pct"/>
            <w:gridSpan w:val="3"/>
          </w:tcPr>
          <w:p w:rsidR="002765E1" w:rsidRPr="00367FA3" w:rsidRDefault="002765E1" w:rsidP="00367FA3">
            <w:pPr>
              <w:spacing w:line="240" w:lineRule="exact"/>
              <w:rPr>
                <w:sz w:val="20"/>
                <w:szCs w:val="20"/>
              </w:rPr>
            </w:pPr>
            <w:r w:rsidRPr="00367FA3">
              <w:rPr>
                <w:sz w:val="20"/>
                <w:szCs w:val="20"/>
              </w:rPr>
              <w:t>Társadalmi konfliktusok szoc</w:t>
            </w:r>
            <w:r w:rsidRPr="00367FA3">
              <w:rPr>
                <w:sz w:val="20"/>
                <w:szCs w:val="20"/>
              </w:rPr>
              <w:t>i</w:t>
            </w:r>
            <w:r w:rsidRPr="00367FA3">
              <w:rPr>
                <w:sz w:val="20"/>
                <w:szCs w:val="20"/>
              </w:rPr>
              <w:t>álpszichológiája</w:t>
            </w:r>
          </w:p>
        </w:tc>
        <w:tc>
          <w:tcPr>
            <w:tcW w:w="620" w:type="pct"/>
            <w:gridSpan w:val="3"/>
            <w:vAlign w:val="center"/>
          </w:tcPr>
          <w:p w:rsidR="002765E1" w:rsidRPr="00367FA3" w:rsidRDefault="002765E1" w:rsidP="00367FA3">
            <w:pPr>
              <w:spacing w:line="240" w:lineRule="exact"/>
              <w:ind w:left="251" w:hanging="284"/>
              <w:jc w:val="center"/>
              <w:rPr>
                <w:sz w:val="20"/>
                <w:szCs w:val="20"/>
              </w:rPr>
            </w:pPr>
            <w:r w:rsidRPr="00367FA3">
              <w:rPr>
                <w:sz w:val="20"/>
                <w:szCs w:val="20"/>
              </w:rPr>
              <w:t>0+2</w:t>
            </w:r>
          </w:p>
        </w:tc>
        <w:tc>
          <w:tcPr>
            <w:tcW w:w="341" w:type="pct"/>
            <w:gridSpan w:val="2"/>
            <w:vAlign w:val="center"/>
          </w:tcPr>
          <w:p w:rsidR="002765E1" w:rsidRPr="00367FA3" w:rsidRDefault="002765E1" w:rsidP="00367FA3">
            <w:pPr>
              <w:spacing w:line="240" w:lineRule="exact"/>
              <w:ind w:left="284" w:hanging="284"/>
              <w:jc w:val="center"/>
              <w:rPr>
                <w:sz w:val="20"/>
                <w:szCs w:val="20"/>
              </w:rPr>
            </w:pPr>
            <w:r w:rsidRPr="00367FA3">
              <w:rPr>
                <w:sz w:val="20"/>
                <w:szCs w:val="20"/>
              </w:rPr>
              <w:t>gy</w:t>
            </w:r>
          </w:p>
        </w:tc>
        <w:tc>
          <w:tcPr>
            <w:tcW w:w="282" w:type="pct"/>
            <w:vAlign w:val="center"/>
          </w:tcPr>
          <w:p w:rsidR="002765E1" w:rsidRPr="00367FA3" w:rsidRDefault="002765E1" w:rsidP="00367FA3">
            <w:pPr>
              <w:spacing w:line="240" w:lineRule="exact"/>
              <w:ind w:left="284" w:hanging="284"/>
              <w:rPr>
                <w:sz w:val="20"/>
                <w:szCs w:val="20"/>
              </w:rPr>
            </w:pPr>
            <w:r w:rsidRPr="00367FA3">
              <w:rPr>
                <w:sz w:val="20"/>
                <w:szCs w:val="20"/>
              </w:rPr>
              <w:t>3</w:t>
            </w:r>
          </w:p>
        </w:tc>
        <w:tc>
          <w:tcPr>
            <w:tcW w:w="278"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r w:rsidRPr="00367FA3">
              <w:rPr>
                <w:sz w:val="20"/>
                <w:szCs w:val="20"/>
              </w:rPr>
              <w:t>X</w:t>
            </w:r>
          </w:p>
        </w:tc>
        <w:tc>
          <w:tcPr>
            <w:tcW w:w="280" w:type="pct"/>
            <w:vAlign w:val="center"/>
          </w:tcPr>
          <w:p w:rsidR="002765E1" w:rsidRPr="00367FA3" w:rsidRDefault="002765E1" w:rsidP="00367FA3">
            <w:pPr>
              <w:spacing w:line="240" w:lineRule="exact"/>
              <w:ind w:left="284" w:hanging="284"/>
              <w:rPr>
                <w:sz w:val="20"/>
                <w:szCs w:val="20"/>
              </w:rPr>
            </w:pPr>
          </w:p>
        </w:tc>
        <w:tc>
          <w:tcPr>
            <w:tcW w:w="269" w:type="pct"/>
            <w:vAlign w:val="center"/>
          </w:tcPr>
          <w:p w:rsidR="002765E1" w:rsidRPr="00367FA3" w:rsidRDefault="002765E1" w:rsidP="00367FA3">
            <w:pPr>
              <w:spacing w:line="240" w:lineRule="exact"/>
              <w:ind w:left="284" w:hanging="284"/>
              <w:rPr>
                <w:sz w:val="20"/>
                <w:szCs w:val="20"/>
              </w:rPr>
            </w:pPr>
          </w:p>
        </w:tc>
      </w:tr>
      <w:tr w:rsidR="00367FA3" w:rsidRPr="00367FA3" w:rsidTr="00367FA3">
        <w:tc>
          <w:tcPr>
            <w:tcW w:w="882" w:type="pct"/>
            <w:gridSpan w:val="2"/>
            <w:vAlign w:val="center"/>
          </w:tcPr>
          <w:p w:rsidR="002765E1" w:rsidRPr="00367FA3" w:rsidRDefault="00BE4B00" w:rsidP="00367FA3">
            <w:pPr>
              <w:spacing w:after="160" w:line="240" w:lineRule="exact"/>
              <w:rPr>
                <w:sz w:val="20"/>
                <w:szCs w:val="20"/>
              </w:rPr>
            </w:pPr>
            <w:r w:rsidRPr="00367FA3">
              <w:rPr>
                <w:sz w:val="20"/>
                <w:szCs w:val="20"/>
              </w:rPr>
              <w:t>NMB_ET109K3</w:t>
            </w:r>
          </w:p>
        </w:tc>
        <w:tc>
          <w:tcPr>
            <w:tcW w:w="1487" w:type="pct"/>
            <w:gridSpan w:val="3"/>
          </w:tcPr>
          <w:p w:rsidR="002765E1" w:rsidRPr="00367FA3" w:rsidRDefault="002765E1" w:rsidP="00367FA3">
            <w:pPr>
              <w:spacing w:line="240" w:lineRule="exact"/>
              <w:rPr>
                <w:sz w:val="20"/>
                <w:szCs w:val="20"/>
              </w:rPr>
            </w:pPr>
            <w:r w:rsidRPr="00367FA3">
              <w:rPr>
                <w:sz w:val="20"/>
                <w:szCs w:val="20"/>
              </w:rPr>
              <w:t>Morálfilozófiák és személy</w:t>
            </w:r>
            <w:r w:rsidRPr="00367FA3">
              <w:rPr>
                <w:sz w:val="20"/>
                <w:szCs w:val="20"/>
              </w:rPr>
              <w:t>i</w:t>
            </w:r>
            <w:r w:rsidRPr="00367FA3">
              <w:rPr>
                <w:sz w:val="20"/>
                <w:szCs w:val="20"/>
              </w:rPr>
              <w:t xml:space="preserve">ségetikák </w:t>
            </w:r>
          </w:p>
        </w:tc>
        <w:tc>
          <w:tcPr>
            <w:tcW w:w="620" w:type="pct"/>
            <w:gridSpan w:val="3"/>
          </w:tcPr>
          <w:p w:rsidR="002765E1" w:rsidRPr="00367FA3" w:rsidRDefault="002765E1" w:rsidP="00367FA3">
            <w:pPr>
              <w:spacing w:line="240" w:lineRule="exact"/>
              <w:ind w:left="284" w:hanging="284"/>
              <w:jc w:val="center"/>
              <w:rPr>
                <w:sz w:val="20"/>
                <w:szCs w:val="20"/>
              </w:rPr>
            </w:pPr>
            <w:r w:rsidRPr="00367FA3">
              <w:rPr>
                <w:sz w:val="20"/>
                <w:szCs w:val="20"/>
              </w:rPr>
              <w:t>2+0</w:t>
            </w:r>
          </w:p>
        </w:tc>
        <w:tc>
          <w:tcPr>
            <w:tcW w:w="341" w:type="pct"/>
            <w:gridSpan w:val="2"/>
          </w:tcPr>
          <w:p w:rsidR="002765E1" w:rsidRPr="00367FA3" w:rsidRDefault="002765E1" w:rsidP="00367FA3">
            <w:pPr>
              <w:spacing w:line="240" w:lineRule="exact"/>
              <w:ind w:left="284" w:hanging="284"/>
              <w:jc w:val="center"/>
              <w:rPr>
                <w:sz w:val="20"/>
                <w:szCs w:val="20"/>
              </w:rPr>
            </w:pPr>
            <w:r w:rsidRPr="00367FA3">
              <w:rPr>
                <w:sz w:val="20"/>
                <w:szCs w:val="20"/>
              </w:rPr>
              <w:t>k</w:t>
            </w:r>
          </w:p>
        </w:tc>
        <w:tc>
          <w:tcPr>
            <w:tcW w:w="282" w:type="pct"/>
          </w:tcPr>
          <w:p w:rsidR="002765E1" w:rsidRPr="00367FA3" w:rsidRDefault="002765E1" w:rsidP="00367FA3">
            <w:pPr>
              <w:spacing w:line="240" w:lineRule="exact"/>
              <w:ind w:left="284" w:hanging="284"/>
              <w:rPr>
                <w:sz w:val="20"/>
                <w:szCs w:val="20"/>
              </w:rPr>
            </w:pPr>
            <w:r w:rsidRPr="00367FA3">
              <w:rPr>
                <w:sz w:val="20"/>
                <w:szCs w:val="20"/>
              </w:rPr>
              <w:t>3</w:t>
            </w:r>
          </w:p>
        </w:tc>
        <w:tc>
          <w:tcPr>
            <w:tcW w:w="278" w:type="pct"/>
          </w:tcPr>
          <w:p w:rsidR="002765E1" w:rsidRPr="00367FA3" w:rsidRDefault="002765E1" w:rsidP="00367FA3">
            <w:pPr>
              <w:spacing w:line="240" w:lineRule="exact"/>
              <w:ind w:left="284" w:hanging="284"/>
              <w:rPr>
                <w:sz w:val="20"/>
                <w:szCs w:val="20"/>
              </w:rPr>
            </w:pPr>
          </w:p>
        </w:tc>
        <w:tc>
          <w:tcPr>
            <w:tcW w:w="280" w:type="pct"/>
          </w:tcPr>
          <w:p w:rsidR="002765E1" w:rsidRPr="00367FA3" w:rsidRDefault="002765E1" w:rsidP="00367FA3">
            <w:pPr>
              <w:spacing w:line="240" w:lineRule="exact"/>
              <w:ind w:left="284" w:hanging="284"/>
              <w:rPr>
                <w:sz w:val="20"/>
                <w:szCs w:val="20"/>
              </w:rPr>
            </w:pPr>
          </w:p>
        </w:tc>
        <w:tc>
          <w:tcPr>
            <w:tcW w:w="280" w:type="pct"/>
          </w:tcPr>
          <w:p w:rsidR="002765E1" w:rsidRPr="00367FA3" w:rsidRDefault="002765E1" w:rsidP="00367FA3">
            <w:pPr>
              <w:spacing w:line="240" w:lineRule="exact"/>
              <w:ind w:left="284" w:hanging="284"/>
              <w:rPr>
                <w:sz w:val="20"/>
                <w:szCs w:val="20"/>
              </w:rPr>
            </w:pPr>
          </w:p>
        </w:tc>
        <w:tc>
          <w:tcPr>
            <w:tcW w:w="280" w:type="pct"/>
          </w:tcPr>
          <w:p w:rsidR="002765E1" w:rsidRPr="00367FA3" w:rsidRDefault="002765E1" w:rsidP="00367FA3">
            <w:pPr>
              <w:spacing w:line="240" w:lineRule="exact"/>
              <w:ind w:left="284" w:hanging="284"/>
              <w:rPr>
                <w:sz w:val="20"/>
                <w:szCs w:val="20"/>
              </w:rPr>
            </w:pPr>
            <w:r w:rsidRPr="00367FA3">
              <w:rPr>
                <w:sz w:val="20"/>
                <w:szCs w:val="20"/>
              </w:rPr>
              <w:t>X</w:t>
            </w:r>
          </w:p>
        </w:tc>
        <w:tc>
          <w:tcPr>
            <w:tcW w:w="269" w:type="pct"/>
            <w:vAlign w:val="center"/>
          </w:tcPr>
          <w:p w:rsidR="002765E1" w:rsidRPr="00367FA3" w:rsidRDefault="002765E1" w:rsidP="00367FA3">
            <w:pPr>
              <w:spacing w:line="240" w:lineRule="exact"/>
              <w:ind w:left="284" w:hanging="284"/>
              <w:rPr>
                <w:sz w:val="20"/>
                <w:szCs w:val="20"/>
              </w:rPr>
            </w:pPr>
          </w:p>
        </w:tc>
      </w:tr>
      <w:tr w:rsidR="002765E1" w:rsidRPr="00367FA3" w:rsidTr="00367FA3">
        <w:tc>
          <w:tcPr>
            <w:tcW w:w="5000" w:type="pct"/>
            <w:gridSpan w:val="16"/>
            <w:shd w:val="clear" w:color="auto" w:fill="CCCCCC"/>
          </w:tcPr>
          <w:p w:rsidR="002765E1" w:rsidRPr="00367FA3" w:rsidRDefault="002765E1" w:rsidP="00367FA3">
            <w:pPr>
              <w:widowControl w:val="0"/>
              <w:spacing w:line="240" w:lineRule="exact"/>
              <w:ind w:left="251"/>
              <w:jc w:val="center"/>
              <w:rPr>
                <w:b/>
                <w:sz w:val="20"/>
                <w:szCs w:val="20"/>
              </w:rPr>
            </w:pPr>
            <w:r w:rsidRPr="00367FA3">
              <w:rPr>
                <w:b/>
                <w:sz w:val="20"/>
                <w:szCs w:val="20"/>
              </w:rPr>
              <w:t>Szakmódszertani ismeretek: 7 kredit</w:t>
            </w:r>
          </w:p>
        </w:tc>
      </w:tr>
      <w:tr w:rsidR="00367FA3" w:rsidRPr="00367FA3" w:rsidTr="00367FA3">
        <w:tc>
          <w:tcPr>
            <w:tcW w:w="882" w:type="pct"/>
            <w:gridSpan w:val="2"/>
            <w:vAlign w:val="center"/>
          </w:tcPr>
          <w:p w:rsidR="002765E1" w:rsidRPr="00367FA3" w:rsidRDefault="00BE4B00" w:rsidP="00367FA3">
            <w:pPr>
              <w:spacing w:after="160" w:line="240" w:lineRule="exact"/>
              <w:jc w:val="both"/>
              <w:rPr>
                <w:sz w:val="20"/>
                <w:szCs w:val="20"/>
              </w:rPr>
            </w:pPr>
            <w:r w:rsidRPr="00367FA3">
              <w:rPr>
                <w:sz w:val="20"/>
                <w:szCs w:val="20"/>
              </w:rPr>
              <w:t>NMG_ES105K3</w:t>
            </w:r>
          </w:p>
        </w:tc>
        <w:tc>
          <w:tcPr>
            <w:tcW w:w="1495" w:type="pct"/>
            <w:gridSpan w:val="4"/>
          </w:tcPr>
          <w:p w:rsidR="002765E1" w:rsidRPr="00367FA3" w:rsidRDefault="002765E1" w:rsidP="00367FA3">
            <w:pPr>
              <w:spacing w:line="240" w:lineRule="exact"/>
              <w:rPr>
                <w:sz w:val="20"/>
                <w:szCs w:val="20"/>
              </w:rPr>
            </w:pPr>
            <w:r w:rsidRPr="00367FA3">
              <w:rPr>
                <w:sz w:val="20"/>
                <w:szCs w:val="20"/>
              </w:rPr>
              <w:t xml:space="preserve">Szakmódszertan elmélete </w:t>
            </w:r>
          </w:p>
        </w:tc>
        <w:tc>
          <w:tcPr>
            <w:tcW w:w="619" w:type="pct"/>
            <w:gridSpan w:val="3"/>
            <w:vAlign w:val="center"/>
          </w:tcPr>
          <w:p w:rsidR="002765E1" w:rsidRPr="00367FA3" w:rsidRDefault="002765E1" w:rsidP="00367FA3">
            <w:pPr>
              <w:spacing w:line="240" w:lineRule="exact"/>
              <w:ind w:left="251" w:hanging="284"/>
              <w:jc w:val="center"/>
              <w:rPr>
                <w:sz w:val="20"/>
                <w:szCs w:val="20"/>
              </w:rPr>
            </w:pPr>
            <w:r w:rsidRPr="00367FA3">
              <w:rPr>
                <w:sz w:val="20"/>
                <w:szCs w:val="20"/>
              </w:rPr>
              <w:t>2+0</w:t>
            </w:r>
          </w:p>
        </w:tc>
        <w:tc>
          <w:tcPr>
            <w:tcW w:w="334" w:type="pct"/>
            <w:vAlign w:val="center"/>
          </w:tcPr>
          <w:p w:rsidR="002765E1" w:rsidRPr="00367FA3" w:rsidRDefault="002765E1" w:rsidP="00367FA3">
            <w:pPr>
              <w:spacing w:line="240" w:lineRule="exact"/>
              <w:ind w:left="284" w:hanging="284"/>
              <w:jc w:val="center"/>
              <w:rPr>
                <w:sz w:val="20"/>
                <w:szCs w:val="20"/>
              </w:rPr>
            </w:pPr>
            <w:r w:rsidRPr="00367FA3">
              <w:rPr>
                <w:sz w:val="20"/>
                <w:szCs w:val="20"/>
              </w:rPr>
              <w:t>k</w:t>
            </w:r>
          </w:p>
        </w:tc>
        <w:tc>
          <w:tcPr>
            <w:tcW w:w="282" w:type="pct"/>
            <w:vAlign w:val="center"/>
          </w:tcPr>
          <w:p w:rsidR="002765E1" w:rsidRPr="00367FA3" w:rsidRDefault="002765E1" w:rsidP="00367FA3">
            <w:pPr>
              <w:spacing w:line="240" w:lineRule="exact"/>
              <w:ind w:left="284" w:hanging="284"/>
              <w:rPr>
                <w:sz w:val="20"/>
                <w:szCs w:val="20"/>
              </w:rPr>
            </w:pPr>
            <w:r w:rsidRPr="00367FA3">
              <w:rPr>
                <w:sz w:val="20"/>
                <w:szCs w:val="20"/>
              </w:rPr>
              <w:t>3</w:t>
            </w:r>
          </w:p>
        </w:tc>
        <w:tc>
          <w:tcPr>
            <w:tcW w:w="278"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r w:rsidRPr="00367FA3">
              <w:rPr>
                <w:sz w:val="20"/>
                <w:szCs w:val="20"/>
              </w:rPr>
              <w:t>X</w:t>
            </w:r>
          </w:p>
        </w:tc>
        <w:tc>
          <w:tcPr>
            <w:tcW w:w="280"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p>
        </w:tc>
        <w:tc>
          <w:tcPr>
            <w:tcW w:w="269" w:type="pct"/>
            <w:vAlign w:val="center"/>
          </w:tcPr>
          <w:p w:rsidR="002765E1" w:rsidRPr="00367FA3" w:rsidRDefault="002765E1" w:rsidP="00367FA3">
            <w:pPr>
              <w:spacing w:line="240" w:lineRule="exact"/>
              <w:ind w:left="284" w:hanging="284"/>
              <w:rPr>
                <w:sz w:val="20"/>
                <w:szCs w:val="20"/>
              </w:rPr>
            </w:pPr>
          </w:p>
        </w:tc>
      </w:tr>
      <w:tr w:rsidR="00367FA3" w:rsidRPr="00367FA3" w:rsidTr="00367FA3">
        <w:tc>
          <w:tcPr>
            <w:tcW w:w="882" w:type="pct"/>
            <w:gridSpan w:val="2"/>
            <w:vAlign w:val="center"/>
          </w:tcPr>
          <w:p w:rsidR="002765E1" w:rsidRPr="00367FA3" w:rsidRDefault="00BE4B00" w:rsidP="00367FA3">
            <w:pPr>
              <w:spacing w:after="160" w:line="240" w:lineRule="exact"/>
              <w:jc w:val="both"/>
              <w:rPr>
                <w:sz w:val="20"/>
                <w:szCs w:val="20"/>
              </w:rPr>
            </w:pPr>
            <w:r w:rsidRPr="00367FA3">
              <w:rPr>
                <w:sz w:val="20"/>
                <w:szCs w:val="20"/>
              </w:rPr>
              <w:t>NMG_ES106G4</w:t>
            </w:r>
          </w:p>
        </w:tc>
        <w:tc>
          <w:tcPr>
            <w:tcW w:w="1495" w:type="pct"/>
            <w:gridSpan w:val="4"/>
          </w:tcPr>
          <w:p w:rsidR="002765E1" w:rsidRPr="00367FA3" w:rsidRDefault="002765E1" w:rsidP="00367FA3">
            <w:pPr>
              <w:spacing w:line="240" w:lineRule="exact"/>
              <w:rPr>
                <w:sz w:val="20"/>
                <w:szCs w:val="20"/>
              </w:rPr>
            </w:pPr>
            <w:r w:rsidRPr="00367FA3">
              <w:rPr>
                <w:sz w:val="20"/>
                <w:szCs w:val="20"/>
              </w:rPr>
              <w:t xml:space="preserve">Szakmódszertan gyakorlata </w:t>
            </w:r>
          </w:p>
        </w:tc>
        <w:tc>
          <w:tcPr>
            <w:tcW w:w="619" w:type="pct"/>
            <w:gridSpan w:val="3"/>
            <w:vAlign w:val="center"/>
          </w:tcPr>
          <w:p w:rsidR="002765E1" w:rsidRPr="00367FA3" w:rsidRDefault="002765E1" w:rsidP="00367FA3">
            <w:pPr>
              <w:spacing w:line="240" w:lineRule="exact"/>
              <w:ind w:left="251" w:hanging="284"/>
              <w:jc w:val="center"/>
              <w:rPr>
                <w:sz w:val="20"/>
                <w:szCs w:val="20"/>
              </w:rPr>
            </w:pPr>
            <w:r w:rsidRPr="00367FA3">
              <w:rPr>
                <w:sz w:val="20"/>
                <w:szCs w:val="20"/>
              </w:rPr>
              <w:t>0+2</w:t>
            </w:r>
          </w:p>
        </w:tc>
        <w:tc>
          <w:tcPr>
            <w:tcW w:w="334" w:type="pct"/>
            <w:vAlign w:val="center"/>
          </w:tcPr>
          <w:p w:rsidR="002765E1" w:rsidRPr="00367FA3" w:rsidRDefault="002765E1" w:rsidP="00367FA3">
            <w:pPr>
              <w:spacing w:line="240" w:lineRule="exact"/>
              <w:ind w:left="284" w:hanging="284"/>
              <w:jc w:val="center"/>
              <w:rPr>
                <w:sz w:val="20"/>
                <w:szCs w:val="20"/>
              </w:rPr>
            </w:pPr>
            <w:r w:rsidRPr="00367FA3">
              <w:rPr>
                <w:sz w:val="20"/>
                <w:szCs w:val="20"/>
              </w:rPr>
              <w:t>gy</w:t>
            </w:r>
          </w:p>
        </w:tc>
        <w:tc>
          <w:tcPr>
            <w:tcW w:w="282" w:type="pct"/>
            <w:vAlign w:val="center"/>
          </w:tcPr>
          <w:p w:rsidR="002765E1" w:rsidRPr="00367FA3" w:rsidRDefault="002765E1" w:rsidP="00367FA3">
            <w:pPr>
              <w:spacing w:line="240" w:lineRule="exact"/>
              <w:ind w:left="284" w:hanging="284"/>
              <w:rPr>
                <w:sz w:val="20"/>
                <w:szCs w:val="20"/>
              </w:rPr>
            </w:pPr>
            <w:r w:rsidRPr="00367FA3">
              <w:rPr>
                <w:sz w:val="20"/>
                <w:szCs w:val="20"/>
              </w:rPr>
              <w:t>4</w:t>
            </w:r>
          </w:p>
        </w:tc>
        <w:tc>
          <w:tcPr>
            <w:tcW w:w="278"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r w:rsidRPr="00367FA3">
              <w:rPr>
                <w:sz w:val="20"/>
                <w:szCs w:val="20"/>
              </w:rPr>
              <w:t>X</w:t>
            </w:r>
          </w:p>
        </w:tc>
        <w:tc>
          <w:tcPr>
            <w:tcW w:w="280" w:type="pct"/>
            <w:vAlign w:val="center"/>
          </w:tcPr>
          <w:p w:rsidR="002765E1" w:rsidRPr="00367FA3" w:rsidRDefault="002765E1" w:rsidP="00367FA3">
            <w:pPr>
              <w:spacing w:line="240" w:lineRule="exact"/>
              <w:ind w:left="284" w:hanging="284"/>
              <w:rPr>
                <w:sz w:val="20"/>
                <w:szCs w:val="20"/>
              </w:rPr>
            </w:pPr>
          </w:p>
        </w:tc>
        <w:tc>
          <w:tcPr>
            <w:tcW w:w="269" w:type="pct"/>
            <w:vAlign w:val="center"/>
          </w:tcPr>
          <w:p w:rsidR="002765E1" w:rsidRPr="00367FA3" w:rsidRDefault="002765E1" w:rsidP="00367FA3">
            <w:pPr>
              <w:spacing w:line="240" w:lineRule="exact"/>
              <w:ind w:left="284" w:hanging="284"/>
              <w:rPr>
                <w:sz w:val="20"/>
                <w:szCs w:val="20"/>
              </w:rPr>
            </w:pPr>
          </w:p>
        </w:tc>
      </w:tr>
      <w:tr w:rsidR="002765E1" w:rsidRPr="00367FA3" w:rsidTr="00367FA3">
        <w:tc>
          <w:tcPr>
            <w:tcW w:w="5000" w:type="pct"/>
            <w:gridSpan w:val="16"/>
            <w:shd w:val="clear" w:color="auto" w:fill="CCCCCC"/>
          </w:tcPr>
          <w:p w:rsidR="002765E1" w:rsidRPr="00367FA3" w:rsidRDefault="002765E1" w:rsidP="00367FA3">
            <w:pPr>
              <w:widowControl w:val="0"/>
              <w:spacing w:line="240" w:lineRule="exact"/>
              <w:ind w:left="251"/>
              <w:jc w:val="center"/>
              <w:rPr>
                <w:b/>
                <w:sz w:val="20"/>
                <w:szCs w:val="20"/>
              </w:rPr>
            </w:pPr>
            <w:r w:rsidRPr="00367FA3">
              <w:rPr>
                <w:b/>
                <w:sz w:val="20"/>
                <w:szCs w:val="20"/>
              </w:rPr>
              <w:t>Iskolai tanítási gyakorlat: 3 kredit</w:t>
            </w:r>
          </w:p>
        </w:tc>
      </w:tr>
      <w:tr w:rsidR="00367FA3" w:rsidRPr="00367FA3" w:rsidTr="00367FA3">
        <w:trPr>
          <w:trHeight w:val="323"/>
        </w:trPr>
        <w:tc>
          <w:tcPr>
            <w:tcW w:w="895" w:type="pct"/>
            <w:gridSpan w:val="3"/>
            <w:vAlign w:val="center"/>
          </w:tcPr>
          <w:p w:rsidR="002765E1" w:rsidRPr="00367FA3" w:rsidRDefault="00BE4B00" w:rsidP="00367FA3">
            <w:pPr>
              <w:spacing w:line="240" w:lineRule="exact"/>
              <w:ind w:left="284" w:hanging="284"/>
              <w:rPr>
                <w:sz w:val="20"/>
                <w:szCs w:val="20"/>
              </w:rPr>
            </w:pPr>
            <w:r w:rsidRPr="00367FA3">
              <w:rPr>
                <w:sz w:val="20"/>
                <w:szCs w:val="20"/>
              </w:rPr>
              <w:t>NMG_ES107G3</w:t>
            </w:r>
          </w:p>
        </w:tc>
        <w:tc>
          <w:tcPr>
            <w:tcW w:w="1474" w:type="pct"/>
            <w:gridSpan w:val="2"/>
          </w:tcPr>
          <w:p w:rsidR="002765E1" w:rsidRPr="00367FA3" w:rsidRDefault="002765E1" w:rsidP="00367FA3">
            <w:pPr>
              <w:spacing w:line="240" w:lineRule="exact"/>
              <w:ind w:left="284" w:hanging="284"/>
              <w:rPr>
                <w:sz w:val="20"/>
                <w:szCs w:val="20"/>
              </w:rPr>
            </w:pPr>
            <w:r w:rsidRPr="00367FA3">
              <w:rPr>
                <w:sz w:val="20"/>
                <w:szCs w:val="20"/>
              </w:rPr>
              <w:t xml:space="preserve">Iskolai gyakorlat </w:t>
            </w:r>
          </w:p>
        </w:tc>
        <w:tc>
          <w:tcPr>
            <w:tcW w:w="627" w:type="pct"/>
            <w:gridSpan w:val="4"/>
            <w:vAlign w:val="center"/>
          </w:tcPr>
          <w:p w:rsidR="002765E1" w:rsidRPr="00367FA3" w:rsidRDefault="002765E1" w:rsidP="00367FA3">
            <w:pPr>
              <w:spacing w:line="240" w:lineRule="exact"/>
              <w:ind w:left="251" w:hanging="284"/>
              <w:jc w:val="center"/>
              <w:rPr>
                <w:sz w:val="20"/>
                <w:szCs w:val="20"/>
              </w:rPr>
            </w:pPr>
            <w:r w:rsidRPr="00367FA3">
              <w:rPr>
                <w:sz w:val="20"/>
                <w:szCs w:val="20"/>
              </w:rPr>
              <w:t>0+4</w:t>
            </w:r>
          </w:p>
        </w:tc>
        <w:tc>
          <w:tcPr>
            <w:tcW w:w="334" w:type="pct"/>
            <w:vAlign w:val="center"/>
          </w:tcPr>
          <w:p w:rsidR="002765E1" w:rsidRPr="00367FA3" w:rsidRDefault="002765E1" w:rsidP="00367FA3">
            <w:pPr>
              <w:spacing w:line="240" w:lineRule="exact"/>
              <w:ind w:left="284" w:hanging="284"/>
              <w:jc w:val="center"/>
              <w:rPr>
                <w:sz w:val="20"/>
                <w:szCs w:val="20"/>
              </w:rPr>
            </w:pPr>
            <w:r w:rsidRPr="00367FA3">
              <w:rPr>
                <w:sz w:val="20"/>
                <w:szCs w:val="20"/>
              </w:rPr>
              <w:t>gy</w:t>
            </w:r>
          </w:p>
        </w:tc>
        <w:tc>
          <w:tcPr>
            <w:tcW w:w="282" w:type="pct"/>
            <w:vAlign w:val="center"/>
          </w:tcPr>
          <w:p w:rsidR="002765E1" w:rsidRPr="00367FA3" w:rsidRDefault="002765E1" w:rsidP="00367FA3">
            <w:pPr>
              <w:spacing w:line="240" w:lineRule="exact"/>
              <w:ind w:left="284" w:hanging="284"/>
              <w:rPr>
                <w:sz w:val="20"/>
                <w:szCs w:val="20"/>
              </w:rPr>
            </w:pPr>
            <w:r w:rsidRPr="00367FA3">
              <w:rPr>
                <w:sz w:val="20"/>
                <w:szCs w:val="20"/>
              </w:rPr>
              <w:t>3</w:t>
            </w:r>
          </w:p>
        </w:tc>
        <w:tc>
          <w:tcPr>
            <w:tcW w:w="278"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r w:rsidRPr="00367FA3">
              <w:rPr>
                <w:sz w:val="20"/>
                <w:szCs w:val="20"/>
              </w:rPr>
              <w:t>X</w:t>
            </w:r>
          </w:p>
        </w:tc>
        <w:tc>
          <w:tcPr>
            <w:tcW w:w="280" w:type="pct"/>
            <w:vAlign w:val="center"/>
          </w:tcPr>
          <w:p w:rsidR="002765E1" w:rsidRPr="00367FA3" w:rsidRDefault="002765E1" w:rsidP="00367FA3">
            <w:pPr>
              <w:spacing w:line="240" w:lineRule="exact"/>
              <w:ind w:left="284" w:hanging="284"/>
              <w:rPr>
                <w:sz w:val="20"/>
                <w:szCs w:val="20"/>
              </w:rPr>
            </w:pPr>
            <w:r w:rsidRPr="00367FA3">
              <w:rPr>
                <w:sz w:val="20"/>
                <w:szCs w:val="20"/>
              </w:rPr>
              <w:t>X</w:t>
            </w:r>
          </w:p>
        </w:tc>
        <w:tc>
          <w:tcPr>
            <w:tcW w:w="269" w:type="pct"/>
            <w:vAlign w:val="center"/>
          </w:tcPr>
          <w:p w:rsidR="002765E1" w:rsidRPr="00367FA3" w:rsidRDefault="002765E1" w:rsidP="00367FA3">
            <w:pPr>
              <w:spacing w:line="240" w:lineRule="exact"/>
              <w:ind w:left="284" w:hanging="284"/>
              <w:rPr>
                <w:sz w:val="20"/>
                <w:szCs w:val="20"/>
              </w:rPr>
            </w:pPr>
          </w:p>
        </w:tc>
      </w:tr>
      <w:tr w:rsidR="002765E1" w:rsidRPr="00367FA3" w:rsidTr="00367FA3">
        <w:tc>
          <w:tcPr>
            <w:tcW w:w="5000" w:type="pct"/>
            <w:gridSpan w:val="16"/>
            <w:shd w:val="clear" w:color="auto" w:fill="CCCCCC"/>
          </w:tcPr>
          <w:p w:rsidR="002765E1" w:rsidRPr="00367FA3" w:rsidRDefault="002765E1" w:rsidP="00367FA3">
            <w:pPr>
              <w:widowControl w:val="0"/>
              <w:spacing w:line="240" w:lineRule="exact"/>
              <w:ind w:left="251"/>
              <w:jc w:val="center"/>
              <w:rPr>
                <w:b/>
                <w:sz w:val="20"/>
                <w:szCs w:val="20"/>
              </w:rPr>
            </w:pPr>
            <w:r w:rsidRPr="00367FA3">
              <w:rPr>
                <w:b/>
                <w:sz w:val="20"/>
                <w:szCs w:val="20"/>
              </w:rPr>
              <w:t>Szabadon választható ismeretek*: 2 kredit</w:t>
            </w:r>
          </w:p>
        </w:tc>
      </w:tr>
      <w:tr w:rsidR="00367FA3" w:rsidRPr="00367FA3" w:rsidTr="00367FA3">
        <w:tc>
          <w:tcPr>
            <w:tcW w:w="882" w:type="pct"/>
            <w:gridSpan w:val="2"/>
            <w:vAlign w:val="center"/>
          </w:tcPr>
          <w:p w:rsidR="002765E1" w:rsidRPr="00367FA3" w:rsidRDefault="00BE4B00" w:rsidP="00367FA3">
            <w:pPr>
              <w:spacing w:after="160" w:line="240" w:lineRule="exact"/>
              <w:rPr>
                <w:sz w:val="20"/>
                <w:szCs w:val="20"/>
              </w:rPr>
            </w:pPr>
            <w:r w:rsidRPr="00367FA3">
              <w:rPr>
                <w:sz w:val="20"/>
                <w:szCs w:val="20"/>
              </w:rPr>
              <w:t>NMB_ET112G2</w:t>
            </w:r>
          </w:p>
        </w:tc>
        <w:tc>
          <w:tcPr>
            <w:tcW w:w="1495" w:type="pct"/>
            <w:gridSpan w:val="4"/>
          </w:tcPr>
          <w:p w:rsidR="002765E1" w:rsidRPr="00367FA3" w:rsidRDefault="002765E1" w:rsidP="00367FA3">
            <w:pPr>
              <w:spacing w:line="240" w:lineRule="exact"/>
              <w:rPr>
                <w:sz w:val="20"/>
                <w:szCs w:val="20"/>
              </w:rPr>
            </w:pPr>
            <w:r w:rsidRPr="00367FA3">
              <w:rPr>
                <w:sz w:val="20"/>
                <w:szCs w:val="20"/>
              </w:rPr>
              <w:t>Üzleti etika (gazdaság és etika)</w:t>
            </w:r>
          </w:p>
        </w:tc>
        <w:tc>
          <w:tcPr>
            <w:tcW w:w="612" w:type="pct"/>
            <w:gridSpan w:val="2"/>
          </w:tcPr>
          <w:p w:rsidR="002765E1" w:rsidRPr="00367FA3" w:rsidRDefault="002765E1" w:rsidP="00367FA3">
            <w:pPr>
              <w:spacing w:line="240" w:lineRule="exact"/>
              <w:ind w:left="284" w:hanging="284"/>
              <w:jc w:val="center"/>
              <w:rPr>
                <w:sz w:val="20"/>
                <w:szCs w:val="20"/>
              </w:rPr>
            </w:pPr>
            <w:r w:rsidRPr="00367FA3">
              <w:rPr>
                <w:sz w:val="20"/>
                <w:szCs w:val="20"/>
              </w:rPr>
              <w:t>0+2</w:t>
            </w:r>
          </w:p>
        </w:tc>
        <w:tc>
          <w:tcPr>
            <w:tcW w:w="341" w:type="pct"/>
            <w:gridSpan w:val="2"/>
          </w:tcPr>
          <w:p w:rsidR="002765E1" w:rsidRPr="00367FA3" w:rsidRDefault="002765E1" w:rsidP="00367FA3">
            <w:pPr>
              <w:spacing w:line="240" w:lineRule="exact"/>
              <w:ind w:left="284" w:hanging="284"/>
              <w:jc w:val="center"/>
              <w:rPr>
                <w:sz w:val="20"/>
                <w:szCs w:val="20"/>
              </w:rPr>
            </w:pPr>
            <w:r w:rsidRPr="00367FA3">
              <w:rPr>
                <w:sz w:val="20"/>
                <w:szCs w:val="20"/>
              </w:rPr>
              <w:t>gy</w:t>
            </w:r>
          </w:p>
        </w:tc>
        <w:tc>
          <w:tcPr>
            <w:tcW w:w="282" w:type="pct"/>
          </w:tcPr>
          <w:p w:rsidR="002765E1" w:rsidRPr="00367FA3" w:rsidRDefault="002765E1" w:rsidP="00367FA3">
            <w:pPr>
              <w:spacing w:line="240" w:lineRule="exact"/>
              <w:ind w:left="284" w:hanging="284"/>
              <w:rPr>
                <w:sz w:val="20"/>
                <w:szCs w:val="20"/>
              </w:rPr>
            </w:pPr>
            <w:r w:rsidRPr="00367FA3">
              <w:rPr>
                <w:sz w:val="20"/>
                <w:szCs w:val="20"/>
              </w:rPr>
              <w:t>2</w:t>
            </w:r>
          </w:p>
        </w:tc>
        <w:tc>
          <w:tcPr>
            <w:tcW w:w="278" w:type="pct"/>
          </w:tcPr>
          <w:p w:rsidR="002765E1" w:rsidRPr="00367FA3" w:rsidRDefault="002765E1" w:rsidP="00367FA3">
            <w:pPr>
              <w:spacing w:line="240" w:lineRule="exact"/>
              <w:ind w:left="284" w:hanging="284"/>
              <w:rPr>
                <w:sz w:val="20"/>
                <w:szCs w:val="20"/>
              </w:rPr>
            </w:pPr>
          </w:p>
        </w:tc>
        <w:tc>
          <w:tcPr>
            <w:tcW w:w="280" w:type="pct"/>
          </w:tcPr>
          <w:p w:rsidR="002765E1" w:rsidRPr="00367FA3" w:rsidRDefault="002765E1" w:rsidP="00367FA3">
            <w:pPr>
              <w:spacing w:line="240" w:lineRule="exact"/>
              <w:ind w:left="284" w:hanging="284"/>
              <w:rPr>
                <w:sz w:val="20"/>
                <w:szCs w:val="20"/>
              </w:rPr>
            </w:pPr>
          </w:p>
        </w:tc>
        <w:tc>
          <w:tcPr>
            <w:tcW w:w="280" w:type="pct"/>
          </w:tcPr>
          <w:p w:rsidR="002765E1" w:rsidRPr="00367FA3" w:rsidRDefault="002765E1" w:rsidP="00367FA3">
            <w:pPr>
              <w:spacing w:line="240" w:lineRule="exact"/>
              <w:ind w:left="284" w:hanging="284"/>
              <w:rPr>
                <w:sz w:val="20"/>
                <w:szCs w:val="20"/>
              </w:rPr>
            </w:pPr>
          </w:p>
        </w:tc>
        <w:tc>
          <w:tcPr>
            <w:tcW w:w="280" w:type="pct"/>
          </w:tcPr>
          <w:p w:rsidR="002765E1" w:rsidRPr="00367FA3" w:rsidRDefault="002765E1" w:rsidP="00367FA3">
            <w:pPr>
              <w:spacing w:line="240" w:lineRule="exact"/>
              <w:ind w:left="284" w:hanging="284"/>
              <w:rPr>
                <w:sz w:val="20"/>
                <w:szCs w:val="20"/>
              </w:rPr>
            </w:pPr>
            <w:r w:rsidRPr="00367FA3">
              <w:rPr>
                <w:sz w:val="20"/>
                <w:szCs w:val="20"/>
              </w:rPr>
              <w:t>X</w:t>
            </w:r>
          </w:p>
        </w:tc>
        <w:tc>
          <w:tcPr>
            <w:tcW w:w="269" w:type="pct"/>
          </w:tcPr>
          <w:p w:rsidR="002765E1" w:rsidRPr="00367FA3" w:rsidRDefault="002765E1" w:rsidP="00367FA3">
            <w:pPr>
              <w:spacing w:line="240" w:lineRule="exact"/>
              <w:ind w:left="284" w:hanging="284"/>
              <w:rPr>
                <w:sz w:val="20"/>
                <w:szCs w:val="20"/>
              </w:rPr>
            </w:pPr>
          </w:p>
        </w:tc>
      </w:tr>
      <w:tr w:rsidR="00367FA3" w:rsidRPr="00367FA3" w:rsidTr="00367FA3">
        <w:tc>
          <w:tcPr>
            <w:tcW w:w="882" w:type="pct"/>
            <w:gridSpan w:val="2"/>
            <w:vAlign w:val="center"/>
          </w:tcPr>
          <w:p w:rsidR="002765E1" w:rsidRPr="00367FA3" w:rsidRDefault="00BE4B00" w:rsidP="00367FA3">
            <w:pPr>
              <w:spacing w:line="240" w:lineRule="exact"/>
              <w:rPr>
                <w:sz w:val="20"/>
                <w:szCs w:val="20"/>
              </w:rPr>
            </w:pPr>
            <w:r w:rsidRPr="00367FA3">
              <w:rPr>
                <w:sz w:val="20"/>
                <w:szCs w:val="20"/>
              </w:rPr>
              <w:t>NMG_ES108G5</w:t>
            </w:r>
          </w:p>
        </w:tc>
        <w:tc>
          <w:tcPr>
            <w:tcW w:w="1495" w:type="pct"/>
            <w:gridSpan w:val="4"/>
          </w:tcPr>
          <w:p w:rsidR="002765E1" w:rsidRPr="00367FA3" w:rsidRDefault="002765E1" w:rsidP="00367FA3">
            <w:pPr>
              <w:spacing w:line="240" w:lineRule="exact"/>
              <w:rPr>
                <w:sz w:val="20"/>
                <w:szCs w:val="20"/>
              </w:rPr>
            </w:pPr>
            <w:r w:rsidRPr="00367FA3">
              <w:rPr>
                <w:sz w:val="20"/>
                <w:szCs w:val="20"/>
              </w:rPr>
              <w:t xml:space="preserve">Nemzeti és nemzetiségi politika Közép- és Kelet-Európában </w:t>
            </w:r>
          </w:p>
        </w:tc>
        <w:tc>
          <w:tcPr>
            <w:tcW w:w="612" w:type="pct"/>
            <w:gridSpan w:val="2"/>
          </w:tcPr>
          <w:p w:rsidR="002765E1" w:rsidRPr="00367FA3" w:rsidRDefault="002765E1" w:rsidP="00367FA3">
            <w:pPr>
              <w:spacing w:line="240" w:lineRule="exact"/>
              <w:ind w:left="284" w:hanging="284"/>
              <w:jc w:val="center"/>
              <w:rPr>
                <w:sz w:val="20"/>
                <w:szCs w:val="20"/>
              </w:rPr>
            </w:pPr>
            <w:r w:rsidRPr="00367FA3">
              <w:rPr>
                <w:sz w:val="20"/>
                <w:szCs w:val="20"/>
              </w:rPr>
              <w:t>0+2</w:t>
            </w:r>
          </w:p>
        </w:tc>
        <w:tc>
          <w:tcPr>
            <w:tcW w:w="341" w:type="pct"/>
            <w:gridSpan w:val="2"/>
          </w:tcPr>
          <w:p w:rsidR="002765E1" w:rsidRPr="00367FA3" w:rsidRDefault="002765E1" w:rsidP="00367FA3">
            <w:pPr>
              <w:spacing w:line="240" w:lineRule="exact"/>
              <w:ind w:left="284" w:hanging="284"/>
              <w:jc w:val="center"/>
              <w:rPr>
                <w:sz w:val="20"/>
                <w:szCs w:val="20"/>
              </w:rPr>
            </w:pPr>
            <w:r w:rsidRPr="00367FA3">
              <w:rPr>
                <w:sz w:val="20"/>
                <w:szCs w:val="20"/>
              </w:rPr>
              <w:t>gy</w:t>
            </w:r>
          </w:p>
        </w:tc>
        <w:tc>
          <w:tcPr>
            <w:tcW w:w="282" w:type="pct"/>
          </w:tcPr>
          <w:p w:rsidR="002765E1" w:rsidRPr="00367FA3" w:rsidRDefault="002765E1" w:rsidP="00367FA3">
            <w:pPr>
              <w:spacing w:line="240" w:lineRule="exact"/>
              <w:ind w:left="284" w:hanging="284"/>
              <w:rPr>
                <w:sz w:val="20"/>
                <w:szCs w:val="20"/>
              </w:rPr>
            </w:pPr>
            <w:r w:rsidRPr="00367FA3">
              <w:rPr>
                <w:sz w:val="20"/>
                <w:szCs w:val="20"/>
              </w:rPr>
              <w:t>5</w:t>
            </w:r>
          </w:p>
        </w:tc>
        <w:tc>
          <w:tcPr>
            <w:tcW w:w="278" w:type="pct"/>
          </w:tcPr>
          <w:p w:rsidR="002765E1" w:rsidRPr="00367FA3" w:rsidRDefault="002765E1" w:rsidP="00367FA3">
            <w:pPr>
              <w:spacing w:line="240" w:lineRule="exact"/>
              <w:ind w:left="284" w:hanging="284"/>
              <w:rPr>
                <w:sz w:val="20"/>
                <w:szCs w:val="20"/>
              </w:rPr>
            </w:pPr>
          </w:p>
        </w:tc>
        <w:tc>
          <w:tcPr>
            <w:tcW w:w="280" w:type="pct"/>
          </w:tcPr>
          <w:p w:rsidR="002765E1" w:rsidRPr="00367FA3" w:rsidRDefault="002765E1" w:rsidP="00367FA3">
            <w:pPr>
              <w:spacing w:line="240" w:lineRule="exact"/>
              <w:ind w:left="284" w:hanging="284"/>
              <w:rPr>
                <w:sz w:val="20"/>
                <w:szCs w:val="20"/>
              </w:rPr>
            </w:pPr>
          </w:p>
        </w:tc>
        <w:tc>
          <w:tcPr>
            <w:tcW w:w="280" w:type="pct"/>
          </w:tcPr>
          <w:p w:rsidR="002765E1" w:rsidRPr="00367FA3" w:rsidRDefault="002765E1" w:rsidP="00367FA3">
            <w:pPr>
              <w:spacing w:line="240" w:lineRule="exact"/>
              <w:ind w:left="284" w:hanging="284"/>
              <w:rPr>
                <w:sz w:val="20"/>
                <w:szCs w:val="20"/>
              </w:rPr>
            </w:pPr>
          </w:p>
        </w:tc>
        <w:tc>
          <w:tcPr>
            <w:tcW w:w="280" w:type="pct"/>
          </w:tcPr>
          <w:p w:rsidR="002765E1" w:rsidRPr="00367FA3" w:rsidRDefault="002765E1" w:rsidP="00367FA3">
            <w:pPr>
              <w:spacing w:line="240" w:lineRule="exact"/>
              <w:ind w:left="284" w:hanging="284"/>
              <w:rPr>
                <w:sz w:val="20"/>
                <w:szCs w:val="20"/>
              </w:rPr>
            </w:pPr>
            <w:r w:rsidRPr="00367FA3">
              <w:rPr>
                <w:sz w:val="20"/>
                <w:szCs w:val="20"/>
              </w:rPr>
              <w:t>X</w:t>
            </w:r>
          </w:p>
        </w:tc>
        <w:tc>
          <w:tcPr>
            <w:tcW w:w="269" w:type="pct"/>
          </w:tcPr>
          <w:p w:rsidR="002765E1" w:rsidRPr="00367FA3" w:rsidRDefault="002765E1" w:rsidP="00367FA3">
            <w:pPr>
              <w:spacing w:line="240" w:lineRule="exact"/>
              <w:ind w:left="284" w:hanging="284"/>
              <w:rPr>
                <w:sz w:val="20"/>
                <w:szCs w:val="20"/>
              </w:rPr>
            </w:pPr>
          </w:p>
        </w:tc>
      </w:tr>
      <w:tr w:rsidR="00367FA3" w:rsidRPr="00367FA3" w:rsidTr="00367FA3">
        <w:tc>
          <w:tcPr>
            <w:tcW w:w="882" w:type="pct"/>
            <w:gridSpan w:val="2"/>
            <w:vAlign w:val="center"/>
          </w:tcPr>
          <w:p w:rsidR="002765E1" w:rsidRPr="00367FA3" w:rsidRDefault="00BE4B00" w:rsidP="00367FA3">
            <w:pPr>
              <w:spacing w:line="240" w:lineRule="exact"/>
              <w:rPr>
                <w:sz w:val="20"/>
                <w:szCs w:val="20"/>
              </w:rPr>
            </w:pPr>
            <w:r w:rsidRPr="00367FA3">
              <w:rPr>
                <w:sz w:val="20"/>
                <w:szCs w:val="20"/>
              </w:rPr>
              <w:t>NMG_ES103G2</w:t>
            </w:r>
          </w:p>
        </w:tc>
        <w:tc>
          <w:tcPr>
            <w:tcW w:w="1495" w:type="pct"/>
            <w:gridSpan w:val="4"/>
          </w:tcPr>
          <w:p w:rsidR="002765E1" w:rsidRPr="00367FA3" w:rsidRDefault="002765E1" w:rsidP="00367FA3">
            <w:pPr>
              <w:spacing w:line="240" w:lineRule="exact"/>
              <w:rPr>
                <w:sz w:val="20"/>
                <w:szCs w:val="20"/>
              </w:rPr>
            </w:pPr>
            <w:r w:rsidRPr="00367FA3">
              <w:rPr>
                <w:sz w:val="20"/>
                <w:szCs w:val="20"/>
              </w:rPr>
              <w:t>A globalizáció társadalmi és gazdasági hatásai</w:t>
            </w:r>
          </w:p>
        </w:tc>
        <w:tc>
          <w:tcPr>
            <w:tcW w:w="612" w:type="pct"/>
            <w:gridSpan w:val="2"/>
            <w:vAlign w:val="center"/>
          </w:tcPr>
          <w:p w:rsidR="002765E1" w:rsidRPr="00367FA3" w:rsidRDefault="002765E1" w:rsidP="00367FA3">
            <w:pPr>
              <w:spacing w:line="240" w:lineRule="exact"/>
              <w:ind w:left="251" w:hanging="284"/>
              <w:jc w:val="center"/>
              <w:rPr>
                <w:sz w:val="20"/>
                <w:szCs w:val="20"/>
              </w:rPr>
            </w:pPr>
            <w:r w:rsidRPr="00367FA3">
              <w:rPr>
                <w:sz w:val="20"/>
                <w:szCs w:val="20"/>
              </w:rPr>
              <w:t>0+2</w:t>
            </w:r>
          </w:p>
        </w:tc>
        <w:tc>
          <w:tcPr>
            <w:tcW w:w="341" w:type="pct"/>
            <w:gridSpan w:val="2"/>
            <w:vAlign w:val="center"/>
          </w:tcPr>
          <w:p w:rsidR="002765E1" w:rsidRPr="00367FA3" w:rsidRDefault="002765E1" w:rsidP="00367FA3">
            <w:pPr>
              <w:spacing w:line="240" w:lineRule="exact"/>
              <w:ind w:left="284" w:hanging="284"/>
              <w:jc w:val="center"/>
              <w:rPr>
                <w:sz w:val="20"/>
                <w:szCs w:val="20"/>
              </w:rPr>
            </w:pPr>
            <w:r w:rsidRPr="00367FA3">
              <w:rPr>
                <w:sz w:val="20"/>
                <w:szCs w:val="20"/>
              </w:rPr>
              <w:t>gy</w:t>
            </w:r>
          </w:p>
        </w:tc>
        <w:tc>
          <w:tcPr>
            <w:tcW w:w="282" w:type="pct"/>
            <w:vAlign w:val="center"/>
          </w:tcPr>
          <w:p w:rsidR="002765E1" w:rsidRPr="00367FA3" w:rsidRDefault="002765E1" w:rsidP="00367FA3">
            <w:pPr>
              <w:spacing w:line="240" w:lineRule="exact"/>
              <w:ind w:left="284" w:hanging="284"/>
              <w:rPr>
                <w:sz w:val="20"/>
                <w:szCs w:val="20"/>
              </w:rPr>
            </w:pPr>
            <w:r w:rsidRPr="00367FA3">
              <w:rPr>
                <w:sz w:val="20"/>
                <w:szCs w:val="20"/>
              </w:rPr>
              <w:t>2</w:t>
            </w:r>
          </w:p>
        </w:tc>
        <w:tc>
          <w:tcPr>
            <w:tcW w:w="278"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r w:rsidRPr="00367FA3">
              <w:rPr>
                <w:sz w:val="20"/>
                <w:szCs w:val="20"/>
              </w:rPr>
              <w:t>X</w:t>
            </w:r>
          </w:p>
        </w:tc>
        <w:tc>
          <w:tcPr>
            <w:tcW w:w="269" w:type="pct"/>
            <w:vAlign w:val="center"/>
          </w:tcPr>
          <w:p w:rsidR="002765E1" w:rsidRPr="00367FA3" w:rsidRDefault="002765E1" w:rsidP="00367FA3">
            <w:pPr>
              <w:spacing w:line="240" w:lineRule="exact"/>
              <w:ind w:left="284" w:hanging="284"/>
              <w:rPr>
                <w:sz w:val="20"/>
                <w:szCs w:val="20"/>
              </w:rPr>
            </w:pPr>
          </w:p>
        </w:tc>
      </w:tr>
      <w:tr w:rsidR="00367FA3" w:rsidRPr="00367FA3" w:rsidTr="00367FA3">
        <w:tc>
          <w:tcPr>
            <w:tcW w:w="882" w:type="pct"/>
            <w:gridSpan w:val="2"/>
            <w:vAlign w:val="center"/>
          </w:tcPr>
          <w:p w:rsidR="002765E1" w:rsidRPr="00367FA3" w:rsidRDefault="00BE4B00" w:rsidP="00367FA3">
            <w:pPr>
              <w:spacing w:line="240" w:lineRule="exact"/>
              <w:rPr>
                <w:sz w:val="20"/>
                <w:szCs w:val="20"/>
              </w:rPr>
            </w:pPr>
            <w:r w:rsidRPr="00367FA3">
              <w:rPr>
                <w:sz w:val="20"/>
                <w:szCs w:val="20"/>
              </w:rPr>
              <w:t>NBG_GI891G5</w:t>
            </w:r>
          </w:p>
        </w:tc>
        <w:tc>
          <w:tcPr>
            <w:tcW w:w="1495" w:type="pct"/>
            <w:gridSpan w:val="4"/>
          </w:tcPr>
          <w:p w:rsidR="002765E1" w:rsidRPr="00367FA3" w:rsidRDefault="002765E1" w:rsidP="00367FA3">
            <w:pPr>
              <w:spacing w:line="240" w:lineRule="exact"/>
              <w:rPr>
                <w:sz w:val="20"/>
                <w:szCs w:val="20"/>
              </w:rPr>
            </w:pPr>
            <w:r w:rsidRPr="00367FA3">
              <w:rPr>
                <w:sz w:val="20"/>
                <w:szCs w:val="20"/>
              </w:rPr>
              <w:t>Tudásgazdaság</w:t>
            </w:r>
          </w:p>
        </w:tc>
        <w:tc>
          <w:tcPr>
            <w:tcW w:w="612" w:type="pct"/>
            <w:gridSpan w:val="2"/>
          </w:tcPr>
          <w:p w:rsidR="002765E1" w:rsidRPr="00367FA3" w:rsidRDefault="002765E1" w:rsidP="00367FA3">
            <w:pPr>
              <w:spacing w:line="240" w:lineRule="exact"/>
              <w:ind w:left="284" w:hanging="284"/>
              <w:jc w:val="center"/>
              <w:rPr>
                <w:sz w:val="20"/>
                <w:szCs w:val="20"/>
              </w:rPr>
            </w:pPr>
            <w:r w:rsidRPr="00367FA3">
              <w:rPr>
                <w:sz w:val="20"/>
                <w:szCs w:val="20"/>
              </w:rPr>
              <w:t>2+2</w:t>
            </w:r>
          </w:p>
        </w:tc>
        <w:tc>
          <w:tcPr>
            <w:tcW w:w="341" w:type="pct"/>
            <w:gridSpan w:val="2"/>
          </w:tcPr>
          <w:p w:rsidR="002765E1" w:rsidRPr="00367FA3" w:rsidRDefault="002765E1" w:rsidP="00367FA3">
            <w:pPr>
              <w:spacing w:line="240" w:lineRule="exact"/>
              <w:ind w:left="284" w:hanging="284"/>
              <w:jc w:val="center"/>
              <w:rPr>
                <w:sz w:val="20"/>
                <w:szCs w:val="20"/>
              </w:rPr>
            </w:pPr>
            <w:r w:rsidRPr="00367FA3">
              <w:rPr>
                <w:sz w:val="20"/>
                <w:szCs w:val="20"/>
              </w:rPr>
              <w:t>gy</w:t>
            </w:r>
          </w:p>
        </w:tc>
        <w:tc>
          <w:tcPr>
            <w:tcW w:w="282" w:type="pct"/>
          </w:tcPr>
          <w:p w:rsidR="002765E1" w:rsidRPr="00367FA3" w:rsidRDefault="002765E1" w:rsidP="00367FA3">
            <w:pPr>
              <w:spacing w:line="240" w:lineRule="exact"/>
              <w:ind w:left="284" w:hanging="284"/>
              <w:rPr>
                <w:sz w:val="20"/>
                <w:szCs w:val="20"/>
              </w:rPr>
            </w:pPr>
            <w:r w:rsidRPr="00367FA3">
              <w:rPr>
                <w:sz w:val="20"/>
                <w:szCs w:val="20"/>
              </w:rPr>
              <w:t>5</w:t>
            </w:r>
          </w:p>
        </w:tc>
        <w:tc>
          <w:tcPr>
            <w:tcW w:w="278" w:type="pct"/>
          </w:tcPr>
          <w:p w:rsidR="002765E1" w:rsidRPr="00367FA3" w:rsidRDefault="002765E1" w:rsidP="00367FA3">
            <w:pPr>
              <w:spacing w:line="240" w:lineRule="exact"/>
              <w:ind w:left="284" w:hanging="284"/>
              <w:rPr>
                <w:sz w:val="20"/>
                <w:szCs w:val="20"/>
              </w:rPr>
            </w:pPr>
          </w:p>
        </w:tc>
        <w:tc>
          <w:tcPr>
            <w:tcW w:w="280" w:type="pct"/>
          </w:tcPr>
          <w:p w:rsidR="002765E1" w:rsidRPr="00367FA3" w:rsidRDefault="002765E1" w:rsidP="00367FA3">
            <w:pPr>
              <w:spacing w:line="240" w:lineRule="exact"/>
              <w:ind w:left="284" w:hanging="284"/>
              <w:rPr>
                <w:sz w:val="20"/>
                <w:szCs w:val="20"/>
              </w:rPr>
            </w:pPr>
          </w:p>
        </w:tc>
        <w:tc>
          <w:tcPr>
            <w:tcW w:w="280" w:type="pct"/>
          </w:tcPr>
          <w:p w:rsidR="002765E1" w:rsidRPr="00367FA3" w:rsidRDefault="002765E1" w:rsidP="00367FA3">
            <w:pPr>
              <w:spacing w:line="240" w:lineRule="exact"/>
              <w:ind w:left="284" w:hanging="284"/>
              <w:rPr>
                <w:sz w:val="20"/>
                <w:szCs w:val="20"/>
              </w:rPr>
            </w:pPr>
          </w:p>
        </w:tc>
        <w:tc>
          <w:tcPr>
            <w:tcW w:w="280" w:type="pct"/>
          </w:tcPr>
          <w:p w:rsidR="002765E1" w:rsidRPr="00367FA3" w:rsidRDefault="002765E1" w:rsidP="00367FA3">
            <w:pPr>
              <w:spacing w:line="240" w:lineRule="exact"/>
              <w:ind w:left="284" w:hanging="284"/>
              <w:rPr>
                <w:sz w:val="20"/>
                <w:szCs w:val="20"/>
              </w:rPr>
            </w:pPr>
            <w:r w:rsidRPr="00367FA3">
              <w:rPr>
                <w:sz w:val="20"/>
                <w:szCs w:val="20"/>
              </w:rPr>
              <w:t>X</w:t>
            </w:r>
          </w:p>
        </w:tc>
        <w:tc>
          <w:tcPr>
            <w:tcW w:w="269" w:type="pct"/>
          </w:tcPr>
          <w:p w:rsidR="002765E1" w:rsidRPr="00367FA3" w:rsidRDefault="002765E1" w:rsidP="00367FA3">
            <w:pPr>
              <w:spacing w:line="240" w:lineRule="exact"/>
              <w:ind w:left="284" w:hanging="284"/>
              <w:rPr>
                <w:sz w:val="20"/>
                <w:szCs w:val="20"/>
              </w:rPr>
            </w:pPr>
          </w:p>
        </w:tc>
      </w:tr>
      <w:tr w:rsidR="00367FA3" w:rsidRPr="00367FA3" w:rsidTr="00367FA3">
        <w:tc>
          <w:tcPr>
            <w:tcW w:w="882" w:type="pct"/>
            <w:gridSpan w:val="2"/>
            <w:vAlign w:val="center"/>
          </w:tcPr>
          <w:p w:rsidR="002765E1" w:rsidRPr="00367FA3" w:rsidRDefault="00BE4B00" w:rsidP="00367FA3">
            <w:pPr>
              <w:spacing w:line="240" w:lineRule="exact"/>
              <w:rPr>
                <w:sz w:val="20"/>
                <w:szCs w:val="20"/>
              </w:rPr>
            </w:pPr>
            <w:r w:rsidRPr="00367FA3">
              <w:rPr>
                <w:sz w:val="20"/>
                <w:szCs w:val="20"/>
              </w:rPr>
              <w:t>NMG_KO104K3</w:t>
            </w:r>
          </w:p>
        </w:tc>
        <w:tc>
          <w:tcPr>
            <w:tcW w:w="1495" w:type="pct"/>
            <w:gridSpan w:val="4"/>
          </w:tcPr>
          <w:p w:rsidR="002765E1" w:rsidRPr="00367FA3" w:rsidRDefault="002765E1" w:rsidP="00367FA3">
            <w:pPr>
              <w:spacing w:line="240" w:lineRule="exact"/>
              <w:rPr>
                <w:sz w:val="20"/>
                <w:szCs w:val="20"/>
              </w:rPr>
            </w:pPr>
            <w:r w:rsidRPr="00367FA3">
              <w:rPr>
                <w:sz w:val="20"/>
                <w:szCs w:val="20"/>
              </w:rPr>
              <w:t>A kommunikáció interdiszcipl</w:t>
            </w:r>
            <w:r w:rsidRPr="00367FA3">
              <w:rPr>
                <w:sz w:val="20"/>
                <w:szCs w:val="20"/>
              </w:rPr>
              <w:t>i</w:t>
            </w:r>
            <w:r w:rsidRPr="00367FA3">
              <w:rPr>
                <w:sz w:val="20"/>
                <w:szCs w:val="20"/>
              </w:rPr>
              <w:t xml:space="preserve">náris területei </w:t>
            </w:r>
          </w:p>
        </w:tc>
        <w:tc>
          <w:tcPr>
            <w:tcW w:w="612" w:type="pct"/>
            <w:gridSpan w:val="2"/>
          </w:tcPr>
          <w:p w:rsidR="002765E1" w:rsidRPr="00367FA3" w:rsidRDefault="002765E1" w:rsidP="00367FA3">
            <w:pPr>
              <w:spacing w:line="240" w:lineRule="exact"/>
              <w:ind w:left="284" w:hanging="284"/>
              <w:jc w:val="center"/>
              <w:rPr>
                <w:sz w:val="20"/>
                <w:szCs w:val="20"/>
              </w:rPr>
            </w:pPr>
            <w:r w:rsidRPr="00367FA3">
              <w:rPr>
                <w:sz w:val="20"/>
                <w:szCs w:val="20"/>
              </w:rPr>
              <w:t>2+0</w:t>
            </w:r>
          </w:p>
        </w:tc>
        <w:tc>
          <w:tcPr>
            <w:tcW w:w="341" w:type="pct"/>
            <w:gridSpan w:val="2"/>
          </w:tcPr>
          <w:p w:rsidR="002765E1" w:rsidRPr="00367FA3" w:rsidRDefault="002765E1" w:rsidP="00367FA3">
            <w:pPr>
              <w:spacing w:line="240" w:lineRule="exact"/>
              <w:ind w:left="284" w:hanging="284"/>
              <w:jc w:val="center"/>
              <w:rPr>
                <w:sz w:val="20"/>
                <w:szCs w:val="20"/>
              </w:rPr>
            </w:pPr>
            <w:r w:rsidRPr="00367FA3">
              <w:rPr>
                <w:sz w:val="20"/>
                <w:szCs w:val="20"/>
              </w:rPr>
              <w:t>k</w:t>
            </w:r>
          </w:p>
        </w:tc>
        <w:tc>
          <w:tcPr>
            <w:tcW w:w="282" w:type="pct"/>
          </w:tcPr>
          <w:p w:rsidR="002765E1" w:rsidRPr="00367FA3" w:rsidRDefault="002765E1" w:rsidP="00367FA3">
            <w:pPr>
              <w:spacing w:line="240" w:lineRule="exact"/>
              <w:ind w:left="284" w:hanging="284"/>
              <w:rPr>
                <w:sz w:val="20"/>
                <w:szCs w:val="20"/>
              </w:rPr>
            </w:pPr>
            <w:r w:rsidRPr="00367FA3">
              <w:rPr>
                <w:sz w:val="20"/>
                <w:szCs w:val="20"/>
              </w:rPr>
              <w:t>3</w:t>
            </w:r>
          </w:p>
        </w:tc>
        <w:tc>
          <w:tcPr>
            <w:tcW w:w="278" w:type="pct"/>
          </w:tcPr>
          <w:p w:rsidR="002765E1" w:rsidRPr="00367FA3" w:rsidRDefault="002765E1" w:rsidP="00367FA3">
            <w:pPr>
              <w:spacing w:line="240" w:lineRule="exact"/>
              <w:ind w:left="284" w:hanging="284"/>
              <w:rPr>
                <w:sz w:val="20"/>
                <w:szCs w:val="20"/>
              </w:rPr>
            </w:pPr>
          </w:p>
        </w:tc>
        <w:tc>
          <w:tcPr>
            <w:tcW w:w="280" w:type="pct"/>
          </w:tcPr>
          <w:p w:rsidR="002765E1" w:rsidRPr="00367FA3" w:rsidRDefault="002765E1" w:rsidP="00367FA3">
            <w:pPr>
              <w:spacing w:line="240" w:lineRule="exact"/>
              <w:ind w:left="284" w:hanging="284"/>
              <w:rPr>
                <w:sz w:val="20"/>
                <w:szCs w:val="20"/>
              </w:rPr>
            </w:pPr>
          </w:p>
        </w:tc>
        <w:tc>
          <w:tcPr>
            <w:tcW w:w="280" w:type="pct"/>
          </w:tcPr>
          <w:p w:rsidR="002765E1" w:rsidRPr="00367FA3" w:rsidRDefault="002765E1" w:rsidP="00367FA3">
            <w:pPr>
              <w:spacing w:line="240" w:lineRule="exact"/>
              <w:ind w:left="284" w:hanging="284"/>
              <w:rPr>
                <w:sz w:val="20"/>
                <w:szCs w:val="20"/>
              </w:rPr>
            </w:pPr>
          </w:p>
        </w:tc>
        <w:tc>
          <w:tcPr>
            <w:tcW w:w="280" w:type="pct"/>
          </w:tcPr>
          <w:p w:rsidR="002765E1" w:rsidRPr="00367FA3" w:rsidRDefault="002765E1" w:rsidP="00367FA3">
            <w:pPr>
              <w:spacing w:line="240" w:lineRule="exact"/>
              <w:ind w:left="284" w:hanging="284"/>
              <w:rPr>
                <w:sz w:val="20"/>
                <w:szCs w:val="20"/>
              </w:rPr>
            </w:pPr>
            <w:r w:rsidRPr="00367FA3">
              <w:rPr>
                <w:sz w:val="20"/>
                <w:szCs w:val="20"/>
              </w:rPr>
              <w:t>X</w:t>
            </w:r>
          </w:p>
        </w:tc>
        <w:tc>
          <w:tcPr>
            <w:tcW w:w="269" w:type="pct"/>
          </w:tcPr>
          <w:p w:rsidR="002765E1" w:rsidRPr="00367FA3" w:rsidRDefault="002765E1" w:rsidP="00367FA3">
            <w:pPr>
              <w:spacing w:line="240" w:lineRule="exact"/>
              <w:ind w:left="284" w:hanging="284"/>
              <w:rPr>
                <w:sz w:val="20"/>
                <w:szCs w:val="20"/>
              </w:rPr>
            </w:pPr>
          </w:p>
        </w:tc>
      </w:tr>
      <w:tr w:rsidR="00367FA3" w:rsidRPr="00367FA3" w:rsidTr="00367FA3">
        <w:tc>
          <w:tcPr>
            <w:tcW w:w="882" w:type="pct"/>
            <w:gridSpan w:val="2"/>
            <w:vAlign w:val="center"/>
          </w:tcPr>
          <w:p w:rsidR="002765E1" w:rsidRPr="00367FA3" w:rsidRDefault="00BE4B00" w:rsidP="00367FA3">
            <w:pPr>
              <w:spacing w:line="240" w:lineRule="exact"/>
              <w:rPr>
                <w:sz w:val="20"/>
                <w:szCs w:val="20"/>
              </w:rPr>
            </w:pPr>
            <w:r w:rsidRPr="00367FA3">
              <w:rPr>
                <w:sz w:val="20"/>
                <w:szCs w:val="20"/>
              </w:rPr>
              <w:t>NBP_SZ881K4</w:t>
            </w:r>
          </w:p>
        </w:tc>
        <w:tc>
          <w:tcPr>
            <w:tcW w:w="1495" w:type="pct"/>
            <w:gridSpan w:val="4"/>
          </w:tcPr>
          <w:p w:rsidR="002765E1" w:rsidRPr="00367FA3" w:rsidRDefault="002765E1" w:rsidP="00367FA3">
            <w:pPr>
              <w:spacing w:line="240" w:lineRule="exact"/>
              <w:rPr>
                <w:sz w:val="20"/>
                <w:szCs w:val="20"/>
              </w:rPr>
            </w:pPr>
            <w:r w:rsidRPr="00367FA3">
              <w:rPr>
                <w:sz w:val="20"/>
                <w:szCs w:val="20"/>
              </w:rPr>
              <w:t>Társadalom- és szociálpolitika</w:t>
            </w:r>
          </w:p>
        </w:tc>
        <w:tc>
          <w:tcPr>
            <w:tcW w:w="612" w:type="pct"/>
            <w:gridSpan w:val="2"/>
            <w:vAlign w:val="center"/>
          </w:tcPr>
          <w:p w:rsidR="002765E1" w:rsidRPr="00367FA3" w:rsidRDefault="002765E1" w:rsidP="00367FA3">
            <w:pPr>
              <w:spacing w:line="240" w:lineRule="exact"/>
              <w:ind w:left="251" w:hanging="284"/>
              <w:jc w:val="center"/>
              <w:rPr>
                <w:sz w:val="20"/>
                <w:szCs w:val="20"/>
              </w:rPr>
            </w:pPr>
            <w:r w:rsidRPr="00367FA3">
              <w:rPr>
                <w:sz w:val="20"/>
                <w:szCs w:val="20"/>
              </w:rPr>
              <w:t>0+2</w:t>
            </w:r>
          </w:p>
        </w:tc>
        <w:tc>
          <w:tcPr>
            <w:tcW w:w="341" w:type="pct"/>
            <w:gridSpan w:val="2"/>
            <w:vAlign w:val="center"/>
          </w:tcPr>
          <w:p w:rsidR="002765E1" w:rsidRPr="00367FA3" w:rsidRDefault="002765E1" w:rsidP="00367FA3">
            <w:pPr>
              <w:spacing w:line="240" w:lineRule="exact"/>
              <w:ind w:left="284" w:hanging="284"/>
              <w:jc w:val="center"/>
              <w:rPr>
                <w:sz w:val="20"/>
                <w:szCs w:val="20"/>
              </w:rPr>
            </w:pPr>
            <w:r w:rsidRPr="00367FA3">
              <w:rPr>
                <w:sz w:val="20"/>
                <w:szCs w:val="20"/>
              </w:rPr>
              <w:t>gy</w:t>
            </w:r>
          </w:p>
        </w:tc>
        <w:tc>
          <w:tcPr>
            <w:tcW w:w="282" w:type="pct"/>
            <w:vAlign w:val="center"/>
          </w:tcPr>
          <w:p w:rsidR="002765E1" w:rsidRPr="00367FA3" w:rsidRDefault="002765E1" w:rsidP="00367FA3">
            <w:pPr>
              <w:spacing w:line="240" w:lineRule="exact"/>
              <w:ind w:left="284" w:hanging="284"/>
              <w:rPr>
                <w:sz w:val="20"/>
                <w:szCs w:val="20"/>
              </w:rPr>
            </w:pPr>
            <w:r w:rsidRPr="00367FA3">
              <w:rPr>
                <w:sz w:val="20"/>
                <w:szCs w:val="20"/>
              </w:rPr>
              <w:t>4</w:t>
            </w:r>
          </w:p>
        </w:tc>
        <w:tc>
          <w:tcPr>
            <w:tcW w:w="278"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p>
        </w:tc>
        <w:tc>
          <w:tcPr>
            <w:tcW w:w="280" w:type="pct"/>
            <w:vAlign w:val="center"/>
          </w:tcPr>
          <w:p w:rsidR="002765E1" w:rsidRPr="00367FA3" w:rsidRDefault="002765E1" w:rsidP="00367FA3">
            <w:pPr>
              <w:spacing w:line="240" w:lineRule="exact"/>
              <w:ind w:left="284" w:hanging="284"/>
              <w:rPr>
                <w:sz w:val="20"/>
                <w:szCs w:val="20"/>
              </w:rPr>
            </w:pPr>
            <w:r w:rsidRPr="00367FA3">
              <w:rPr>
                <w:sz w:val="20"/>
                <w:szCs w:val="20"/>
              </w:rPr>
              <w:t>X</w:t>
            </w:r>
          </w:p>
        </w:tc>
        <w:tc>
          <w:tcPr>
            <w:tcW w:w="269" w:type="pct"/>
            <w:vAlign w:val="center"/>
          </w:tcPr>
          <w:p w:rsidR="002765E1" w:rsidRPr="00367FA3" w:rsidRDefault="002765E1" w:rsidP="00367FA3">
            <w:pPr>
              <w:spacing w:line="240" w:lineRule="exact"/>
              <w:ind w:left="284" w:hanging="284"/>
              <w:rPr>
                <w:sz w:val="20"/>
                <w:szCs w:val="20"/>
              </w:rPr>
            </w:pPr>
          </w:p>
        </w:tc>
      </w:tr>
      <w:tr w:rsidR="00367FA3" w:rsidRPr="00367FA3" w:rsidTr="00367FA3">
        <w:tc>
          <w:tcPr>
            <w:tcW w:w="882" w:type="pct"/>
            <w:gridSpan w:val="2"/>
            <w:vAlign w:val="center"/>
          </w:tcPr>
          <w:p w:rsidR="002765E1" w:rsidRPr="00367FA3" w:rsidRDefault="00BE4B00" w:rsidP="00367FA3">
            <w:pPr>
              <w:spacing w:line="240" w:lineRule="exact"/>
              <w:rPr>
                <w:sz w:val="20"/>
                <w:szCs w:val="20"/>
              </w:rPr>
            </w:pPr>
            <w:r w:rsidRPr="00367FA3">
              <w:rPr>
                <w:snapToGrid w:val="0"/>
                <w:sz w:val="20"/>
                <w:szCs w:val="20"/>
              </w:rPr>
              <w:t>NBG_PO726_G5</w:t>
            </w:r>
          </w:p>
        </w:tc>
        <w:tc>
          <w:tcPr>
            <w:tcW w:w="1495" w:type="pct"/>
            <w:gridSpan w:val="4"/>
          </w:tcPr>
          <w:p w:rsidR="002765E1" w:rsidRPr="00367FA3" w:rsidRDefault="002765E1" w:rsidP="00367FA3">
            <w:pPr>
              <w:spacing w:line="240" w:lineRule="exact"/>
              <w:rPr>
                <w:sz w:val="20"/>
                <w:szCs w:val="20"/>
              </w:rPr>
            </w:pPr>
            <w:r w:rsidRPr="00367FA3">
              <w:rPr>
                <w:sz w:val="20"/>
                <w:szCs w:val="20"/>
              </w:rPr>
              <w:t>Az esélyegyenlőség az EU-ban</w:t>
            </w:r>
          </w:p>
        </w:tc>
        <w:tc>
          <w:tcPr>
            <w:tcW w:w="612" w:type="pct"/>
            <w:gridSpan w:val="2"/>
          </w:tcPr>
          <w:p w:rsidR="002765E1" w:rsidRPr="00367FA3" w:rsidRDefault="002765E1" w:rsidP="00367FA3">
            <w:pPr>
              <w:spacing w:line="240" w:lineRule="exact"/>
              <w:ind w:left="284" w:hanging="284"/>
              <w:jc w:val="center"/>
              <w:rPr>
                <w:sz w:val="20"/>
                <w:szCs w:val="20"/>
              </w:rPr>
            </w:pPr>
            <w:r w:rsidRPr="00367FA3">
              <w:rPr>
                <w:sz w:val="20"/>
                <w:szCs w:val="20"/>
              </w:rPr>
              <w:t>0+4</w:t>
            </w:r>
          </w:p>
        </w:tc>
        <w:tc>
          <w:tcPr>
            <w:tcW w:w="341" w:type="pct"/>
            <w:gridSpan w:val="2"/>
          </w:tcPr>
          <w:p w:rsidR="002765E1" w:rsidRPr="00367FA3" w:rsidRDefault="002765E1" w:rsidP="00367FA3">
            <w:pPr>
              <w:spacing w:line="240" w:lineRule="exact"/>
              <w:ind w:left="284" w:hanging="284"/>
              <w:jc w:val="center"/>
              <w:rPr>
                <w:sz w:val="20"/>
                <w:szCs w:val="20"/>
              </w:rPr>
            </w:pPr>
            <w:r w:rsidRPr="00367FA3">
              <w:rPr>
                <w:sz w:val="20"/>
                <w:szCs w:val="20"/>
              </w:rPr>
              <w:t>gy</w:t>
            </w:r>
          </w:p>
        </w:tc>
        <w:tc>
          <w:tcPr>
            <w:tcW w:w="282" w:type="pct"/>
          </w:tcPr>
          <w:p w:rsidR="002765E1" w:rsidRPr="00367FA3" w:rsidRDefault="002765E1" w:rsidP="00367FA3">
            <w:pPr>
              <w:spacing w:line="240" w:lineRule="exact"/>
              <w:ind w:left="284" w:hanging="284"/>
              <w:rPr>
                <w:sz w:val="20"/>
                <w:szCs w:val="20"/>
              </w:rPr>
            </w:pPr>
            <w:r w:rsidRPr="00367FA3">
              <w:rPr>
                <w:sz w:val="20"/>
                <w:szCs w:val="20"/>
              </w:rPr>
              <w:t>5</w:t>
            </w:r>
          </w:p>
        </w:tc>
        <w:tc>
          <w:tcPr>
            <w:tcW w:w="278" w:type="pct"/>
          </w:tcPr>
          <w:p w:rsidR="002765E1" w:rsidRPr="00367FA3" w:rsidRDefault="002765E1" w:rsidP="00367FA3">
            <w:pPr>
              <w:spacing w:line="240" w:lineRule="exact"/>
              <w:ind w:left="284" w:hanging="284"/>
              <w:rPr>
                <w:sz w:val="20"/>
                <w:szCs w:val="20"/>
              </w:rPr>
            </w:pPr>
          </w:p>
        </w:tc>
        <w:tc>
          <w:tcPr>
            <w:tcW w:w="280" w:type="pct"/>
          </w:tcPr>
          <w:p w:rsidR="002765E1" w:rsidRPr="00367FA3" w:rsidRDefault="002765E1" w:rsidP="00367FA3">
            <w:pPr>
              <w:spacing w:line="240" w:lineRule="exact"/>
              <w:ind w:left="284" w:hanging="284"/>
              <w:rPr>
                <w:sz w:val="20"/>
                <w:szCs w:val="20"/>
              </w:rPr>
            </w:pPr>
          </w:p>
        </w:tc>
        <w:tc>
          <w:tcPr>
            <w:tcW w:w="280" w:type="pct"/>
          </w:tcPr>
          <w:p w:rsidR="002765E1" w:rsidRPr="00367FA3" w:rsidRDefault="002765E1" w:rsidP="00367FA3">
            <w:pPr>
              <w:spacing w:line="240" w:lineRule="exact"/>
              <w:ind w:left="284" w:hanging="284"/>
              <w:rPr>
                <w:sz w:val="20"/>
                <w:szCs w:val="20"/>
              </w:rPr>
            </w:pPr>
          </w:p>
        </w:tc>
        <w:tc>
          <w:tcPr>
            <w:tcW w:w="280" w:type="pct"/>
          </w:tcPr>
          <w:p w:rsidR="002765E1" w:rsidRPr="00367FA3" w:rsidRDefault="002765E1" w:rsidP="00367FA3">
            <w:pPr>
              <w:spacing w:line="240" w:lineRule="exact"/>
              <w:ind w:left="284" w:hanging="284"/>
              <w:rPr>
                <w:sz w:val="20"/>
                <w:szCs w:val="20"/>
              </w:rPr>
            </w:pPr>
            <w:r w:rsidRPr="00367FA3">
              <w:rPr>
                <w:sz w:val="20"/>
                <w:szCs w:val="20"/>
              </w:rPr>
              <w:t>X</w:t>
            </w:r>
          </w:p>
        </w:tc>
        <w:tc>
          <w:tcPr>
            <w:tcW w:w="269" w:type="pct"/>
          </w:tcPr>
          <w:p w:rsidR="002765E1" w:rsidRPr="00367FA3" w:rsidRDefault="002765E1" w:rsidP="00367FA3">
            <w:pPr>
              <w:spacing w:line="240" w:lineRule="exact"/>
              <w:ind w:left="284" w:hanging="284"/>
              <w:rPr>
                <w:sz w:val="20"/>
                <w:szCs w:val="20"/>
              </w:rPr>
            </w:pPr>
          </w:p>
        </w:tc>
      </w:tr>
      <w:tr w:rsidR="00367FA3" w:rsidRPr="00367FA3" w:rsidTr="00367FA3">
        <w:tc>
          <w:tcPr>
            <w:tcW w:w="882" w:type="pct"/>
            <w:gridSpan w:val="2"/>
            <w:vAlign w:val="center"/>
          </w:tcPr>
          <w:p w:rsidR="002765E1" w:rsidRPr="00367FA3" w:rsidRDefault="00BE4B00" w:rsidP="00367FA3">
            <w:pPr>
              <w:spacing w:line="240" w:lineRule="exact"/>
              <w:ind w:left="284" w:hanging="284"/>
              <w:rPr>
                <w:sz w:val="20"/>
                <w:szCs w:val="20"/>
              </w:rPr>
            </w:pPr>
            <w:r w:rsidRPr="00367FA3">
              <w:rPr>
                <w:snapToGrid w:val="0"/>
                <w:sz w:val="20"/>
                <w:szCs w:val="20"/>
              </w:rPr>
              <w:t>NBP_PS879_K3</w:t>
            </w:r>
          </w:p>
        </w:tc>
        <w:tc>
          <w:tcPr>
            <w:tcW w:w="1495" w:type="pct"/>
            <w:gridSpan w:val="4"/>
          </w:tcPr>
          <w:p w:rsidR="002765E1" w:rsidRPr="00367FA3" w:rsidRDefault="002765E1" w:rsidP="00367FA3">
            <w:pPr>
              <w:spacing w:line="240" w:lineRule="exact"/>
              <w:rPr>
                <w:sz w:val="20"/>
                <w:szCs w:val="20"/>
              </w:rPr>
            </w:pPr>
            <w:r w:rsidRPr="00367FA3">
              <w:rPr>
                <w:sz w:val="20"/>
                <w:szCs w:val="20"/>
              </w:rPr>
              <w:t>Tárgyalástechnika és konfli</w:t>
            </w:r>
            <w:r w:rsidRPr="00367FA3">
              <w:rPr>
                <w:sz w:val="20"/>
                <w:szCs w:val="20"/>
              </w:rPr>
              <w:t>k</w:t>
            </w:r>
            <w:r w:rsidRPr="00367FA3">
              <w:rPr>
                <w:sz w:val="20"/>
                <w:szCs w:val="20"/>
              </w:rPr>
              <w:t>tuskezelés</w:t>
            </w:r>
          </w:p>
        </w:tc>
        <w:tc>
          <w:tcPr>
            <w:tcW w:w="612" w:type="pct"/>
            <w:gridSpan w:val="2"/>
          </w:tcPr>
          <w:p w:rsidR="002765E1" w:rsidRPr="00367FA3" w:rsidRDefault="002765E1" w:rsidP="00367FA3">
            <w:pPr>
              <w:spacing w:line="240" w:lineRule="exact"/>
              <w:ind w:left="284" w:hanging="284"/>
              <w:jc w:val="center"/>
              <w:rPr>
                <w:sz w:val="20"/>
                <w:szCs w:val="20"/>
              </w:rPr>
            </w:pPr>
            <w:r w:rsidRPr="00367FA3">
              <w:rPr>
                <w:sz w:val="20"/>
                <w:szCs w:val="20"/>
              </w:rPr>
              <w:t>2+0</w:t>
            </w:r>
          </w:p>
        </w:tc>
        <w:tc>
          <w:tcPr>
            <w:tcW w:w="341" w:type="pct"/>
            <w:gridSpan w:val="2"/>
          </w:tcPr>
          <w:p w:rsidR="002765E1" w:rsidRPr="00367FA3" w:rsidRDefault="002765E1" w:rsidP="00367FA3">
            <w:pPr>
              <w:spacing w:line="240" w:lineRule="exact"/>
              <w:ind w:left="284" w:hanging="284"/>
              <w:jc w:val="center"/>
              <w:rPr>
                <w:sz w:val="20"/>
                <w:szCs w:val="20"/>
              </w:rPr>
            </w:pPr>
            <w:r w:rsidRPr="00367FA3">
              <w:rPr>
                <w:sz w:val="20"/>
                <w:szCs w:val="20"/>
              </w:rPr>
              <w:t>k</w:t>
            </w:r>
          </w:p>
        </w:tc>
        <w:tc>
          <w:tcPr>
            <w:tcW w:w="282" w:type="pct"/>
          </w:tcPr>
          <w:p w:rsidR="002765E1" w:rsidRPr="00367FA3" w:rsidRDefault="002765E1" w:rsidP="00367FA3">
            <w:pPr>
              <w:spacing w:line="240" w:lineRule="exact"/>
              <w:ind w:left="284" w:hanging="284"/>
              <w:rPr>
                <w:sz w:val="20"/>
                <w:szCs w:val="20"/>
              </w:rPr>
            </w:pPr>
            <w:r w:rsidRPr="00367FA3">
              <w:rPr>
                <w:sz w:val="20"/>
                <w:szCs w:val="20"/>
              </w:rPr>
              <w:t>3</w:t>
            </w:r>
          </w:p>
        </w:tc>
        <w:tc>
          <w:tcPr>
            <w:tcW w:w="278" w:type="pct"/>
          </w:tcPr>
          <w:p w:rsidR="002765E1" w:rsidRPr="00367FA3" w:rsidRDefault="002765E1" w:rsidP="00367FA3">
            <w:pPr>
              <w:spacing w:line="240" w:lineRule="exact"/>
              <w:ind w:left="284" w:hanging="284"/>
              <w:rPr>
                <w:sz w:val="20"/>
                <w:szCs w:val="20"/>
              </w:rPr>
            </w:pPr>
          </w:p>
        </w:tc>
        <w:tc>
          <w:tcPr>
            <w:tcW w:w="280" w:type="pct"/>
          </w:tcPr>
          <w:p w:rsidR="002765E1" w:rsidRPr="00367FA3" w:rsidRDefault="002765E1" w:rsidP="00367FA3">
            <w:pPr>
              <w:spacing w:line="240" w:lineRule="exact"/>
              <w:ind w:left="284" w:hanging="284"/>
              <w:rPr>
                <w:sz w:val="20"/>
                <w:szCs w:val="20"/>
              </w:rPr>
            </w:pPr>
          </w:p>
        </w:tc>
        <w:tc>
          <w:tcPr>
            <w:tcW w:w="280" w:type="pct"/>
          </w:tcPr>
          <w:p w:rsidR="002765E1" w:rsidRPr="00367FA3" w:rsidRDefault="002765E1" w:rsidP="00367FA3">
            <w:pPr>
              <w:spacing w:line="240" w:lineRule="exact"/>
              <w:ind w:left="284" w:hanging="284"/>
              <w:rPr>
                <w:sz w:val="20"/>
                <w:szCs w:val="20"/>
              </w:rPr>
            </w:pPr>
          </w:p>
        </w:tc>
        <w:tc>
          <w:tcPr>
            <w:tcW w:w="280" w:type="pct"/>
          </w:tcPr>
          <w:p w:rsidR="002765E1" w:rsidRPr="00367FA3" w:rsidRDefault="002765E1" w:rsidP="00367FA3">
            <w:pPr>
              <w:spacing w:line="240" w:lineRule="exact"/>
              <w:ind w:left="284" w:hanging="284"/>
              <w:rPr>
                <w:sz w:val="20"/>
                <w:szCs w:val="20"/>
              </w:rPr>
            </w:pPr>
            <w:r w:rsidRPr="00367FA3">
              <w:rPr>
                <w:sz w:val="20"/>
                <w:szCs w:val="20"/>
              </w:rPr>
              <w:t>X</w:t>
            </w:r>
          </w:p>
        </w:tc>
        <w:tc>
          <w:tcPr>
            <w:tcW w:w="269" w:type="pct"/>
          </w:tcPr>
          <w:p w:rsidR="002765E1" w:rsidRPr="00367FA3" w:rsidRDefault="002765E1" w:rsidP="00367FA3">
            <w:pPr>
              <w:spacing w:line="240" w:lineRule="exact"/>
              <w:ind w:left="284" w:hanging="284"/>
              <w:rPr>
                <w:sz w:val="20"/>
                <w:szCs w:val="20"/>
              </w:rPr>
            </w:pPr>
          </w:p>
        </w:tc>
      </w:tr>
    </w:tbl>
    <w:p w:rsidR="00BC5C8D" w:rsidRPr="00AB484A" w:rsidRDefault="00BC5C8D" w:rsidP="00BC5C8D">
      <w:pPr>
        <w:spacing w:line="360" w:lineRule="auto"/>
      </w:pPr>
      <w:r w:rsidRPr="00AB484A">
        <w:t>*Megjegyzés: a szabadon választható tárgyak közül egyet kötelező teljesíteni</w:t>
      </w:r>
    </w:p>
    <w:p w:rsidR="00C02044" w:rsidRPr="00AB484A" w:rsidRDefault="00C02044" w:rsidP="00560CA7">
      <w:pPr>
        <w:jc w:val="both"/>
      </w:pPr>
    </w:p>
    <w:p w:rsidR="00C02044" w:rsidRPr="00AB484A" w:rsidRDefault="00C02044" w:rsidP="00560CA7">
      <w:pPr>
        <w:jc w:val="both"/>
        <w:sectPr w:rsidR="00C02044" w:rsidRPr="00AB484A" w:rsidSect="00C82FBD">
          <w:pgSz w:w="11906" w:h="16838"/>
          <w:pgMar w:top="1418" w:right="1418" w:bottom="1418" w:left="1418" w:header="709" w:footer="709" w:gutter="0"/>
          <w:cols w:space="708"/>
          <w:docGrid w:linePitch="360"/>
        </w:sectPr>
      </w:pPr>
    </w:p>
    <w:p w:rsidR="00C02044" w:rsidRPr="00AB484A" w:rsidRDefault="00C02044" w:rsidP="00C02044">
      <w:pPr>
        <w:autoSpaceDE w:val="0"/>
        <w:autoSpaceDN w:val="0"/>
        <w:adjustRightInd w:val="0"/>
        <w:jc w:val="center"/>
        <w:rPr>
          <w:rFonts w:ascii="TimesNewRomanPSMT" w:hAnsi="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529"/>
        <w:gridCol w:w="2509"/>
        <w:gridCol w:w="605"/>
        <w:gridCol w:w="968"/>
        <w:gridCol w:w="807"/>
        <w:gridCol w:w="607"/>
        <w:gridCol w:w="807"/>
        <w:gridCol w:w="607"/>
        <w:gridCol w:w="807"/>
        <w:gridCol w:w="607"/>
        <w:gridCol w:w="807"/>
        <w:gridCol w:w="607"/>
        <w:gridCol w:w="807"/>
        <w:gridCol w:w="607"/>
        <w:gridCol w:w="807"/>
        <w:gridCol w:w="654"/>
      </w:tblGrid>
      <w:tr w:rsidR="00C02044" w:rsidRPr="00AB484A">
        <w:trPr>
          <w:cantSplit/>
          <w:trHeight w:val="227"/>
        </w:trPr>
        <w:tc>
          <w:tcPr>
            <w:tcW w:w="0" w:type="auto"/>
            <w:gridSpan w:val="16"/>
            <w:tcBorders>
              <w:top w:val="double" w:sz="4" w:space="0" w:color="auto"/>
              <w:left w:val="double" w:sz="4" w:space="0" w:color="auto"/>
              <w:bottom w:val="double" w:sz="4" w:space="0" w:color="auto"/>
              <w:right w:val="double" w:sz="4" w:space="0" w:color="auto"/>
            </w:tcBorders>
            <w:shd w:val="clear" w:color="auto" w:fill="D9D9D9"/>
            <w:vAlign w:val="center"/>
          </w:tcPr>
          <w:p w:rsidR="00C02044" w:rsidRPr="00AB484A" w:rsidRDefault="00C02044" w:rsidP="00C02044">
            <w:pPr>
              <w:pStyle w:val="Cmsor2"/>
              <w:spacing w:before="0" w:after="0"/>
              <w:jc w:val="center"/>
              <w:rPr>
                <w:b w:val="0"/>
                <w:sz w:val="20"/>
                <w:szCs w:val="20"/>
              </w:rPr>
            </w:pPr>
            <w:bookmarkStart w:id="176" w:name="_Toc320174473"/>
            <w:r w:rsidRPr="00AB484A">
              <w:rPr>
                <w:rFonts w:ascii="Times New Roman" w:hAnsi="Times New Roman"/>
                <w:caps/>
              </w:rPr>
              <w:t>Földrajz tanárszak tanegységlistája</w:t>
            </w:r>
            <w:bookmarkEnd w:id="176"/>
          </w:p>
        </w:tc>
      </w:tr>
      <w:tr w:rsidR="00C02044" w:rsidRPr="00AB484A">
        <w:trPr>
          <w:cantSplit/>
          <w:trHeight w:val="227"/>
        </w:trPr>
        <w:tc>
          <w:tcPr>
            <w:tcW w:w="0" w:type="auto"/>
            <w:vMerge w:val="restart"/>
            <w:tcBorders>
              <w:top w:val="double" w:sz="4" w:space="0" w:color="auto"/>
              <w:left w:val="double" w:sz="4" w:space="0" w:color="auto"/>
              <w:bottom w:val="double" w:sz="4" w:space="0" w:color="auto"/>
              <w:right w:val="double" w:sz="4" w:space="0" w:color="auto"/>
            </w:tcBorders>
            <w:shd w:val="clear" w:color="auto" w:fill="D9D9D9"/>
            <w:vAlign w:val="center"/>
          </w:tcPr>
          <w:p w:rsidR="00C02044" w:rsidRPr="00AB484A" w:rsidRDefault="00C02044" w:rsidP="00D0751A">
            <w:pPr>
              <w:jc w:val="center"/>
              <w:rPr>
                <w:b/>
                <w:sz w:val="20"/>
                <w:szCs w:val="20"/>
              </w:rPr>
            </w:pPr>
            <w:r w:rsidRPr="00AB484A">
              <w:rPr>
                <w:b/>
                <w:sz w:val="20"/>
                <w:szCs w:val="20"/>
              </w:rPr>
              <w:t>Kód</w:t>
            </w:r>
          </w:p>
        </w:tc>
        <w:tc>
          <w:tcPr>
            <w:tcW w:w="0" w:type="auto"/>
            <w:vMerge w:val="restart"/>
            <w:tcBorders>
              <w:top w:val="double" w:sz="4" w:space="0" w:color="auto"/>
              <w:left w:val="double" w:sz="4" w:space="0" w:color="auto"/>
              <w:bottom w:val="double" w:sz="4" w:space="0" w:color="auto"/>
              <w:right w:val="double" w:sz="4" w:space="0" w:color="auto"/>
            </w:tcBorders>
            <w:shd w:val="clear" w:color="auto" w:fill="D9D9D9"/>
            <w:vAlign w:val="center"/>
          </w:tcPr>
          <w:p w:rsidR="00C02044" w:rsidRPr="00AB484A" w:rsidRDefault="00C02044" w:rsidP="00D0751A">
            <w:pPr>
              <w:jc w:val="center"/>
              <w:rPr>
                <w:b/>
                <w:sz w:val="20"/>
                <w:szCs w:val="20"/>
              </w:rPr>
            </w:pPr>
            <w:r w:rsidRPr="00AB484A">
              <w:rPr>
                <w:b/>
                <w:sz w:val="20"/>
                <w:szCs w:val="20"/>
              </w:rPr>
              <w:t>A tantárgy neve</w:t>
            </w:r>
          </w:p>
        </w:tc>
        <w:tc>
          <w:tcPr>
            <w:tcW w:w="0" w:type="auto"/>
            <w:vMerge w:val="restart"/>
            <w:tcBorders>
              <w:top w:val="double" w:sz="4" w:space="0" w:color="auto"/>
              <w:left w:val="double" w:sz="4" w:space="0" w:color="auto"/>
              <w:right w:val="double" w:sz="4" w:space="0" w:color="auto"/>
            </w:tcBorders>
            <w:shd w:val="clear" w:color="auto" w:fill="D9D9D9"/>
            <w:textDirection w:val="btLr"/>
            <w:vAlign w:val="center"/>
          </w:tcPr>
          <w:p w:rsidR="00C02044" w:rsidRPr="00AB484A" w:rsidRDefault="00C02044" w:rsidP="00D0751A">
            <w:pPr>
              <w:ind w:left="113" w:right="113"/>
              <w:jc w:val="center"/>
              <w:rPr>
                <w:b/>
                <w:sz w:val="20"/>
                <w:szCs w:val="20"/>
              </w:rPr>
            </w:pPr>
            <w:r w:rsidRPr="00AB484A">
              <w:rPr>
                <w:b/>
                <w:sz w:val="20"/>
                <w:szCs w:val="20"/>
              </w:rPr>
              <w:t>Az óra típusa</w:t>
            </w:r>
            <w:r w:rsidRPr="00AB484A">
              <w:rPr>
                <w:b/>
                <w:sz w:val="20"/>
                <w:szCs w:val="20"/>
              </w:rPr>
              <w:footnoteReference w:id="1"/>
            </w:r>
          </w:p>
        </w:tc>
        <w:tc>
          <w:tcPr>
            <w:tcW w:w="0" w:type="auto"/>
            <w:vMerge w:val="restart"/>
            <w:tcBorders>
              <w:top w:val="double" w:sz="4" w:space="0" w:color="auto"/>
              <w:left w:val="double" w:sz="4" w:space="0" w:color="auto"/>
              <w:right w:val="single" w:sz="4" w:space="0" w:color="auto"/>
            </w:tcBorders>
            <w:shd w:val="clear" w:color="auto" w:fill="D9D9D9"/>
            <w:textDirection w:val="btLr"/>
            <w:vAlign w:val="center"/>
          </w:tcPr>
          <w:p w:rsidR="00C02044" w:rsidRPr="00AB484A" w:rsidRDefault="00C02044" w:rsidP="00D0751A">
            <w:pPr>
              <w:ind w:left="113" w:right="113"/>
              <w:jc w:val="center"/>
              <w:rPr>
                <w:b/>
                <w:sz w:val="20"/>
                <w:szCs w:val="20"/>
              </w:rPr>
            </w:pPr>
            <w:r w:rsidRPr="00AB484A">
              <w:rPr>
                <w:b/>
                <w:sz w:val="20"/>
                <w:szCs w:val="20"/>
              </w:rPr>
              <w:t>A sz</w:t>
            </w:r>
            <w:r w:rsidRPr="00AB484A">
              <w:rPr>
                <w:b/>
                <w:sz w:val="20"/>
                <w:szCs w:val="20"/>
              </w:rPr>
              <w:t>á</w:t>
            </w:r>
            <w:r w:rsidRPr="00AB484A">
              <w:rPr>
                <w:b/>
                <w:sz w:val="20"/>
                <w:szCs w:val="20"/>
              </w:rPr>
              <w:t>monkérés</w:t>
            </w:r>
          </w:p>
          <w:p w:rsidR="00C02044" w:rsidRPr="00AB484A" w:rsidRDefault="00C02044" w:rsidP="00D0751A">
            <w:pPr>
              <w:ind w:left="113" w:right="113"/>
              <w:jc w:val="center"/>
              <w:rPr>
                <w:b/>
                <w:sz w:val="20"/>
                <w:szCs w:val="20"/>
              </w:rPr>
            </w:pPr>
            <w:r w:rsidRPr="00AB484A">
              <w:rPr>
                <w:b/>
                <w:sz w:val="20"/>
                <w:szCs w:val="20"/>
              </w:rPr>
              <w:t>módja</w:t>
            </w:r>
          </w:p>
        </w:tc>
        <w:tc>
          <w:tcPr>
            <w:tcW w:w="0" w:type="auto"/>
            <w:gridSpan w:val="4"/>
            <w:tcBorders>
              <w:top w:val="double" w:sz="4" w:space="0" w:color="auto"/>
              <w:left w:val="double" w:sz="4" w:space="0" w:color="auto"/>
              <w:bottom w:val="double" w:sz="4" w:space="0" w:color="auto"/>
              <w:right w:val="double" w:sz="4" w:space="0" w:color="auto"/>
            </w:tcBorders>
            <w:shd w:val="clear" w:color="auto" w:fill="D9D9D9"/>
            <w:vAlign w:val="center"/>
          </w:tcPr>
          <w:p w:rsidR="00C02044" w:rsidRPr="00AB484A" w:rsidRDefault="00C02044" w:rsidP="00D0751A">
            <w:pPr>
              <w:jc w:val="center"/>
              <w:rPr>
                <w:b/>
                <w:sz w:val="20"/>
                <w:szCs w:val="20"/>
              </w:rPr>
            </w:pPr>
            <w:r w:rsidRPr="00AB484A">
              <w:rPr>
                <w:b/>
                <w:sz w:val="20"/>
                <w:szCs w:val="20"/>
              </w:rPr>
              <w:t>MA. I. évfolyam</w:t>
            </w:r>
          </w:p>
        </w:tc>
        <w:tc>
          <w:tcPr>
            <w:tcW w:w="0" w:type="auto"/>
            <w:gridSpan w:val="4"/>
            <w:tcBorders>
              <w:top w:val="double" w:sz="4" w:space="0" w:color="auto"/>
              <w:left w:val="double" w:sz="4" w:space="0" w:color="auto"/>
              <w:bottom w:val="double" w:sz="4" w:space="0" w:color="auto"/>
              <w:right w:val="double" w:sz="4" w:space="0" w:color="auto"/>
            </w:tcBorders>
            <w:shd w:val="clear" w:color="auto" w:fill="D9D9D9"/>
            <w:vAlign w:val="center"/>
          </w:tcPr>
          <w:p w:rsidR="00C02044" w:rsidRPr="00AB484A" w:rsidRDefault="00C02044" w:rsidP="00D0751A">
            <w:pPr>
              <w:jc w:val="center"/>
              <w:rPr>
                <w:b/>
                <w:sz w:val="20"/>
                <w:szCs w:val="20"/>
              </w:rPr>
            </w:pPr>
            <w:r w:rsidRPr="00AB484A">
              <w:rPr>
                <w:b/>
                <w:sz w:val="20"/>
                <w:szCs w:val="20"/>
              </w:rPr>
              <w:t>MA. II. évfolyam</w:t>
            </w:r>
          </w:p>
        </w:tc>
        <w:tc>
          <w:tcPr>
            <w:tcW w:w="0" w:type="auto"/>
            <w:gridSpan w:val="2"/>
            <w:tcBorders>
              <w:top w:val="double" w:sz="4" w:space="0" w:color="auto"/>
              <w:left w:val="double" w:sz="4" w:space="0" w:color="auto"/>
              <w:bottom w:val="double" w:sz="4" w:space="0" w:color="auto"/>
              <w:right w:val="double" w:sz="4" w:space="0" w:color="auto"/>
            </w:tcBorders>
            <w:shd w:val="clear" w:color="auto" w:fill="D9D9D9"/>
            <w:vAlign w:val="center"/>
          </w:tcPr>
          <w:p w:rsidR="00C02044" w:rsidRPr="00AB484A" w:rsidRDefault="00C02044" w:rsidP="00D0751A">
            <w:pPr>
              <w:jc w:val="center"/>
              <w:rPr>
                <w:b/>
                <w:sz w:val="20"/>
                <w:szCs w:val="20"/>
              </w:rPr>
            </w:pPr>
            <w:r w:rsidRPr="00AB484A">
              <w:rPr>
                <w:b/>
                <w:sz w:val="20"/>
                <w:szCs w:val="20"/>
              </w:rPr>
              <w:t>Közokt.</w:t>
            </w:r>
          </w:p>
          <w:p w:rsidR="00C02044" w:rsidRPr="00AB484A" w:rsidRDefault="00C02044" w:rsidP="00D0751A">
            <w:pPr>
              <w:jc w:val="center"/>
              <w:rPr>
                <w:b/>
                <w:sz w:val="20"/>
                <w:szCs w:val="20"/>
              </w:rPr>
            </w:pPr>
            <w:r w:rsidRPr="00AB484A">
              <w:rPr>
                <w:b/>
                <w:sz w:val="20"/>
                <w:szCs w:val="20"/>
              </w:rPr>
              <w:t>gyak.</w:t>
            </w:r>
          </w:p>
        </w:tc>
        <w:tc>
          <w:tcPr>
            <w:tcW w:w="0" w:type="auto"/>
            <w:gridSpan w:val="2"/>
            <w:vMerge w:val="restart"/>
            <w:tcBorders>
              <w:top w:val="double" w:sz="4" w:space="0" w:color="auto"/>
              <w:left w:val="double" w:sz="4" w:space="0" w:color="auto"/>
              <w:bottom w:val="double" w:sz="4" w:space="0" w:color="auto"/>
              <w:right w:val="double" w:sz="4" w:space="0" w:color="auto"/>
            </w:tcBorders>
            <w:shd w:val="clear" w:color="auto" w:fill="D9D9D9"/>
            <w:vAlign w:val="center"/>
          </w:tcPr>
          <w:p w:rsidR="00C02044" w:rsidRPr="00AB484A" w:rsidRDefault="00C02044" w:rsidP="00D0751A">
            <w:pPr>
              <w:jc w:val="center"/>
              <w:rPr>
                <w:b/>
                <w:sz w:val="20"/>
                <w:szCs w:val="20"/>
              </w:rPr>
            </w:pPr>
            <w:r w:rsidRPr="00AB484A">
              <w:rPr>
                <w:b/>
                <w:sz w:val="20"/>
                <w:szCs w:val="20"/>
              </w:rPr>
              <w:t>Össze-</w:t>
            </w:r>
          </w:p>
          <w:p w:rsidR="00C02044" w:rsidRPr="00AB484A" w:rsidRDefault="00C02044" w:rsidP="00D0751A">
            <w:pPr>
              <w:jc w:val="center"/>
              <w:rPr>
                <w:b/>
                <w:sz w:val="20"/>
                <w:szCs w:val="20"/>
              </w:rPr>
            </w:pPr>
            <w:r w:rsidRPr="00AB484A">
              <w:rPr>
                <w:b/>
                <w:sz w:val="20"/>
                <w:szCs w:val="20"/>
              </w:rPr>
              <w:t>sen</w:t>
            </w:r>
          </w:p>
        </w:tc>
      </w:tr>
      <w:tr w:rsidR="00C02044" w:rsidRPr="00AB484A">
        <w:trPr>
          <w:cantSplit/>
          <w:trHeight w:val="227"/>
        </w:trPr>
        <w:tc>
          <w:tcPr>
            <w:tcW w:w="0" w:type="auto"/>
            <w:vMerge/>
            <w:tcBorders>
              <w:top w:val="double" w:sz="4" w:space="0" w:color="auto"/>
              <w:left w:val="double" w:sz="4" w:space="0" w:color="auto"/>
              <w:bottom w:val="double" w:sz="4" w:space="0" w:color="auto"/>
              <w:right w:val="double" w:sz="4" w:space="0" w:color="auto"/>
            </w:tcBorders>
            <w:shd w:val="clear" w:color="auto" w:fill="D9D9D9"/>
            <w:vAlign w:val="center"/>
          </w:tcPr>
          <w:p w:rsidR="00C02044" w:rsidRPr="00AB484A" w:rsidRDefault="00C02044" w:rsidP="00D0751A">
            <w:pPr>
              <w:jc w:val="center"/>
              <w:rPr>
                <w:sz w:val="20"/>
                <w:szCs w:val="20"/>
              </w:rPr>
            </w:pPr>
          </w:p>
        </w:tc>
        <w:tc>
          <w:tcPr>
            <w:tcW w:w="0" w:type="auto"/>
            <w:vMerge/>
            <w:tcBorders>
              <w:top w:val="double" w:sz="4" w:space="0" w:color="auto"/>
              <w:left w:val="double" w:sz="4" w:space="0" w:color="auto"/>
              <w:bottom w:val="double" w:sz="4" w:space="0" w:color="auto"/>
              <w:right w:val="double" w:sz="4" w:space="0" w:color="auto"/>
            </w:tcBorders>
            <w:shd w:val="clear" w:color="auto" w:fill="D9D9D9"/>
            <w:vAlign w:val="center"/>
          </w:tcPr>
          <w:p w:rsidR="00C02044" w:rsidRPr="00AB484A" w:rsidRDefault="00C02044" w:rsidP="00D0751A">
            <w:pPr>
              <w:jc w:val="center"/>
              <w:rPr>
                <w:sz w:val="20"/>
                <w:szCs w:val="20"/>
              </w:rPr>
            </w:pPr>
          </w:p>
        </w:tc>
        <w:tc>
          <w:tcPr>
            <w:tcW w:w="0" w:type="auto"/>
            <w:vMerge/>
            <w:tcBorders>
              <w:left w:val="double" w:sz="4" w:space="0" w:color="auto"/>
              <w:right w:val="double" w:sz="4" w:space="0" w:color="auto"/>
            </w:tcBorders>
            <w:shd w:val="clear" w:color="auto" w:fill="D9D9D9"/>
            <w:vAlign w:val="center"/>
          </w:tcPr>
          <w:p w:rsidR="00C02044" w:rsidRPr="00AB484A" w:rsidRDefault="00C02044" w:rsidP="00D0751A">
            <w:pPr>
              <w:jc w:val="center"/>
              <w:rPr>
                <w:sz w:val="20"/>
                <w:szCs w:val="20"/>
              </w:rPr>
            </w:pPr>
          </w:p>
        </w:tc>
        <w:tc>
          <w:tcPr>
            <w:tcW w:w="0" w:type="auto"/>
            <w:vMerge/>
            <w:tcBorders>
              <w:left w:val="double" w:sz="4" w:space="0" w:color="auto"/>
              <w:right w:val="single" w:sz="4" w:space="0" w:color="auto"/>
            </w:tcBorders>
            <w:shd w:val="clear" w:color="auto" w:fill="D9D9D9"/>
            <w:vAlign w:val="center"/>
          </w:tcPr>
          <w:p w:rsidR="00C02044" w:rsidRPr="00AB484A" w:rsidRDefault="00C02044" w:rsidP="00D0751A">
            <w:pPr>
              <w:jc w:val="center"/>
              <w:rPr>
                <w:sz w:val="20"/>
                <w:szCs w:val="20"/>
              </w:rPr>
            </w:pPr>
          </w:p>
        </w:tc>
        <w:tc>
          <w:tcPr>
            <w:tcW w:w="0" w:type="auto"/>
            <w:gridSpan w:val="2"/>
            <w:tcBorders>
              <w:top w:val="double" w:sz="4" w:space="0" w:color="auto"/>
              <w:left w:val="double" w:sz="4" w:space="0" w:color="auto"/>
              <w:bottom w:val="double" w:sz="4" w:space="0" w:color="auto"/>
              <w:right w:val="double" w:sz="4" w:space="0" w:color="auto"/>
            </w:tcBorders>
            <w:shd w:val="clear" w:color="auto" w:fill="D9D9D9"/>
            <w:vAlign w:val="center"/>
          </w:tcPr>
          <w:p w:rsidR="00C02044" w:rsidRPr="00AB484A" w:rsidRDefault="00C02044" w:rsidP="00D0751A">
            <w:pPr>
              <w:jc w:val="center"/>
              <w:rPr>
                <w:sz w:val="20"/>
                <w:szCs w:val="20"/>
              </w:rPr>
            </w:pPr>
            <w:r w:rsidRPr="00AB484A">
              <w:rPr>
                <w:sz w:val="20"/>
                <w:szCs w:val="20"/>
              </w:rPr>
              <w:t>1. félév</w:t>
            </w:r>
          </w:p>
        </w:tc>
        <w:tc>
          <w:tcPr>
            <w:tcW w:w="0" w:type="auto"/>
            <w:gridSpan w:val="2"/>
            <w:tcBorders>
              <w:top w:val="double" w:sz="4" w:space="0" w:color="auto"/>
              <w:left w:val="double" w:sz="4" w:space="0" w:color="auto"/>
              <w:bottom w:val="double" w:sz="4" w:space="0" w:color="auto"/>
              <w:right w:val="double" w:sz="4" w:space="0" w:color="auto"/>
            </w:tcBorders>
            <w:shd w:val="clear" w:color="auto" w:fill="D9D9D9"/>
            <w:vAlign w:val="center"/>
          </w:tcPr>
          <w:p w:rsidR="00C02044" w:rsidRPr="00AB484A" w:rsidRDefault="00C02044" w:rsidP="00D0751A">
            <w:pPr>
              <w:jc w:val="center"/>
              <w:rPr>
                <w:sz w:val="20"/>
                <w:szCs w:val="20"/>
              </w:rPr>
            </w:pPr>
            <w:r w:rsidRPr="00AB484A">
              <w:rPr>
                <w:sz w:val="20"/>
                <w:szCs w:val="20"/>
              </w:rPr>
              <w:t>2. félév</w:t>
            </w:r>
          </w:p>
        </w:tc>
        <w:tc>
          <w:tcPr>
            <w:tcW w:w="0" w:type="auto"/>
            <w:gridSpan w:val="2"/>
            <w:tcBorders>
              <w:top w:val="double" w:sz="4" w:space="0" w:color="auto"/>
              <w:left w:val="double" w:sz="4" w:space="0" w:color="auto"/>
              <w:bottom w:val="double" w:sz="4" w:space="0" w:color="auto"/>
              <w:right w:val="double" w:sz="4" w:space="0" w:color="auto"/>
            </w:tcBorders>
            <w:shd w:val="clear" w:color="auto" w:fill="D9D9D9"/>
            <w:vAlign w:val="center"/>
          </w:tcPr>
          <w:p w:rsidR="00C02044" w:rsidRPr="00AB484A" w:rsidRDefault="00C02044" w:rsidP="00D0751A">
            <w:pPr>
              <w:jc w:val="center"/>
              <w:rPr>
                <w:sz w:val="20"/>
                <w:szCs w:val="20"/>
              </w:rPr>
            </w:pPr>
            <w:r w:rsidRPr="00AB484A">
              <w:rPr>
                <w:sz w:val="20"/>
                <w:szCs w:val="20"/>
              </w:rPr>
              <w:t>3. félév</w:t>
            </w:r>
          </w:p>
        </w:tc>
        <w:tc>
          <w:tcPr>
            <w:tcW w:w="0" w:type="auto"/>
            <w:gridSpan w:val="2"/>
            <w:tcBorders>
              <w:top w:val="double" w:sz="4" w:space="0" w:color="auto"/>
              <w:left w:val="double" w:sz="4" w:space="0" w:color="auto"/>
              <w:bottom w:val="double" w:sz="4" w:space="0" w:color="auto"/>
              <w:right w:val="double" w:sz="4" w:space="0" w:color="auto"/>
            </w:tcBorders>
            <w:shd w:val="clear" w:color="auto" w:fill="D9D9D9"/>
            <w:vAlign w:val="center"/>
          </w:tcPr>
          <w:p w:rsidR="00C02044" w:rsidRPr="00AB484A" w:rsidRDefault="00C02044" w:rsidP="00D0751A">
            <w:pPr>
              <w:jc w:val="center"/>
              <w:rPr>
                <w:sz w:val="20"/>
                <w:szCs w:val="20"/>
              </w:rPr>
            </w:pPr>
            <w:r w:rsidRPr="00AB484A">
              <w:rPr>
                <w:sz w:val="20"/>
                <w:szCs w:val="20"/>
              </w:rPr>
              <w:t>4. félév</w:t>
            </w:r>
          </w:p>
        </w:tc>
        <w:tc>
          <w:tcPr>
            <w:tcW w:w="0" w:type="auto"/>
            <w:gridSpan w:val="2"/>
            <w:tcBorders>
              <w:top w:val="double" w:sz="4" w:space="0" w:color="auto"/>
              <w:left w:val="double" w:sz="4" w:space="0" w:color="auto"/>
              <w:bottom w:val="double" w:sz="4" w:space="0" w:color="auto"/>
              <w:right w:val="double" w:sz="4" w:space="0" w:color="auto"/>
            </w:tcBorders>
            <w:shd w:val="clear" w:color="auto" w:fill="D9D9D9"/>
            <w:vAlign w:val="center"/>
          </w:tcPr>
          <w:p w:rsidR="00C02044" w:rsidRPr="00AB484A" w:rsidRDefault="00C02044" w:rsidP="00D0751A">
            <w:pPr>
              <w:jc w:val="center"/>
              <w:rPr>
                <w:sz w:val="20"/>
                <w:szCs w:val="20"/>
              </w:rPr>
            </w:pPr>
            <w:r w:rsidRPr="00AB484A">
              <w:rPr>
                <w:sz w:val="20"/>
                <w:szCs w:val="20"/>
              </w:rPr>
              <w:t>5. félév</w:t>
            </w:r>
          </w:p>
        </w:tc>
        <w:tc>
          <w:tcPr>
            <w:tcW w:w="0" w:type="auto"/>
            <w:gridSpan w:val="2"/>
            <w:vMerge/>
            <w:tcBorders>
              <w:left w:val="double" w:sz="4" w:space="0" w:color="auto"/>
              <w:bottom w:val="single" w:sz="4" w:space="0" w:color="auto"/>
              <w:right w:val="double" w:sz="4" w:space="0" w:color="auto"/>
            </w:tcBorders>
            <w:shd w:val="clear" w:color="auto" w:fill="D9D9D9"/>
            <w:vAlign w:val="center"/>
          </w:tcPr>
          <w:p w:rsidR="00C02044" w:rsidRPr="00AB484A" w:rsidRDefault="00C02044" w:rsidP="00D0751A">
            <w:pPr>
              <w:jc w:val="center"/>
              <w:rPr>
                <w:sz w:val="20"/>
                <w:szCs w:val="20"/>
              </w:rPr>
            </w:pPr>
          </w:p>
        </w:tc>
      </w:tr>
      <w:tr w:rsidR="00C02044" w:rsidRPr="00AB484A">
        <w:trPr>
          <w:cantSplit/>
          <w:trHeight w:val="227"/>
        </w:trPr>
        <w:tc>
          <w:tcPr>
            <w:tcW w:w="0" w:type="auto"/>
            <w:vMerge/>
            <w:tcBorders>
              <w:top w:val="double" w:sz="4" w:space="0" w:color="auto"/>
              <w:left w:val="double" w:sz="4" w:space="0" w:color="auto"/>
              <w:bottom w:val="double" w:sz="4" w:space="0" w:color="auto"/>
              <w:right w:val="double" w:sz="4" w:space="0" w:color="auto"/>
            </w:tcBorders>
            <w:shd w:val="clear" w:color="auto" w:fill="D9D9D9"/>
            <w:vAlign w:val="center"/>
          </w:tcPr>
          <w:p w:rsidR="00C02044" w:rsidRPr="00AB484A" w:rsidRDefault="00C02044" w:rsidP="00D0751A">
            <w:pPr>
              <w:jc w:val="center"/>
              <w:rPr>
                <w:sz w:val="20"/>
                <w:szCs w:val="20"/>
              </w:rPr>
            </w:pPr>
          </w:p>
        </w:tc>
        <w:tc>
          <w:tcPr>
            <w:tcW w:w="0" w:type="auto"/>
            <w:vMerge/>
            <w:tcBorders>
              <w:top w:val="double" w:sz="4" w:space="0" w:color="auto"/>
              <w:left w:val="double" w:sz="4" w:space="0" w:color="auto"/>
              <w:bottom w:val="double" w:sz="4" w:space="0" w:color="auto"/>
              <w:right w:val="double" w:sz="4" w:space="0" w:color="auto"/>
            </w:tcBorders>
            <w:shd w:val="clear" w:color="auto" w:fill="D9D9D9"/>
            <w:vAlign w:val="center"/>
          </w:tcPr>
          <w:p w:rsidR="00C02044" w:rsidRPr="00AB484A" w:rsidRDefault="00C02044" w:rsidP="00D0751A">
            <w:pPr>
              <w:jc w:val="center"/>
              <w:rPr>
                <w:sz w:val="20"/>
                <w:szCs w:val="20"/>
              </w:rPr>
            </w:pPr>
          </w:p>
        </w:tc>
        <w:tc>
          <w:tcPr>
            <w:tcW w:w="0" w:type="auto"/>
            <w:vMerge/>
            <w:tcBorders>
              <w:left w:val="double" w:sz="4" w:space="0" w:color="auto"/>
              <w:bottom w:val="double" w:sz="4" w:space="0" w:color="auto"/>
              <w:right w:val="double" w:sz="4" w:space="0" w:color="auto"/>
            </w:tcBorders>
            <w:shd w:val="clear" w:color="auto" w:fill="D9D9D9"/>
            <w:vAlign w:val="center"/>
          </w:tcPr>
          <w:p w:rsidR="00C02044" w:rsidRPr="00AB484A" w:rsidRDefault="00C02044" w:rsidP="00D0751A">
            <w:pPr>
              <w:jc w:val="center"/>
              <w:rPr>
                <w:sz w:val="20"/>
                <w:szCs w:val="20"/>
              </w:rPr>
            </w:pPr>
          </w:p>
        </w:tc>
        <w:tc>
          <w:tcPr>
            <w:tcW w:w="0" w:type="auto"/>
            <w:vMerge/>
            <w:tcBorders>
              <w:left w:val="double" w:sz="4" w:space="0" w:color="auto"/>
              <w:bottom w:val="double" w:sz="4" w:space="0" w:color="auto"/>
              <w:right w:val="single" w:sz="4" w:space="0" w:color="auto"/>
            </w:tcBorders>
            <w:shd w:val="clear" w:color="auto" w:fill="D9D9D9"/>
            <w:vAlign w:val="center"/>
          </w:tcPr>
          <w:p w:rsidR="00C02044" w:rsidRPr="00AB484A" w:rsidRDefault="00C02044" w:rsidP="00D0751A">
            <w:pPr>
              <w:jc w:val="center"/>
              <w:rPr>
                <w:sz w:val="20"/>
                <w:szCs w:val="20"/>
              </w:rPr>
            </w:pPr>
          </w:p>
        </w:tc>
        <w:tc>
          <w:tcPr>
            <w:tcW w:w="0" w:type="auto"/>
            <w:tcBorders>
              <w:top w:val="double" w:sz="4" w:space="0" w:color="auto"/>
              <w:left w:val="double" w:sz="4" w:space="0" w:color="auto"/>
              <w:bottom w:val="double" w:sz="4" w:space="0" w:color="auto"/>
            </w:tcBorders>
            <w:shd w:val="clear" w:color="auto" w:fill="D9D9D9"/>
            <w:vAlign w:val="center"/>
          </w:tcPr>
          <w:p w:rsidR="00C02044" w:rsidRPr="00AB484A" w:rsidRDefault="00C02044" w:rsidP="00C02044">
            <w:pPr>
              <w:jc w:val="center"/>
              <w:rPr>
                <w:sz w:val="20"/>
                <w:szCs w:val="20"/>
              </w:rPr>
            </w:pPr>
            <w:r w:rsidRPr="00AB484A">
              <w:rPr>
                <w:sz w:val="20"/>
                <w:szCs w:val="20"/>
              </w:rPr>
              <w:t xml:space="preserve">óraszám </w:t>
            </w:r>
          </w:p>
        </w:tc>
        <w:tc>
          <w:tcPr>
            <w:tcW w:w="0" w:type="auto"/>
            <w:tcBorders>
              <w:top w:val="double" w:sz="4" w:space="0" w:color="auto"/>
              <w:bottom w:val="double" w:sz="4" w:space="0" w:color="auto"/>
              <w:right w:val="double" w:sz="4" w:space="0" w:color="auto"/>
            </w:tcBorders>
            <w:shd w:val="clear" w:color="auto" w:fill="D9D9D9"/>
            <w:vAlign w:val="center"/>
          </w:tcPr>
          <w:p w:rsidR="00C02044" w:rsidRPr="00AB484A" w:rsidRDefault="00C02044" w:rsidP="00C02044">
            <w:pPr>
              <w:jc w:val="center"/>
              <w:rPr>
                <w:sz w:val="20"/>
                <w:szCs w:val="20"/>
              </w:rPr>
            </w:pPr>
            <w:r w:rsidRPr="00AB484A">
              <w:rPr>
                <w:sz w:val="20"/>
                <w:szCs w:val="20"/>
              </w:rPr>
              <w:t>kredit</w:t>
            </w:r>
          </w:p>
        </w:tc>
        <w:tc>
          <w:tcPr>
            <w:tcW w:w="675" w:type="dxa"/>
            <w:tcBorders>
              <w:top w:val="double" w:sz="4" w:space="0" w:color="auto"/>
              <w:left w:val="double" w:sz="4" w:space="0" w:color="auto"/>
              <w:bottom w:val="double" w:sz="4" w:space="0" w:color="auto"/>
            </w:tcBorders>
            <w:shd w:val="clear" w:color="auto" w:fill="D9D9D9"/>
            <w:vAlign w:val="center"/>
          </w:tcPr>
          <w:p w:rsidR="00C02044" w:rsidRPr="00AB484A" w:rsidRDefault="00C02044" w:rsidP="00C02044">
            <w:pPr>
              <w:jc w:val="center"/>
              <w:rPr>
                <w:sz w:val="20"/>
                <w:szCs w:val="20"/>
              </w:rPr>
            </w:pPr>
            <w:r w:rsidRPr="00AB484A">
              <w:rPr>
                <w:sz w:val="20"/>
                <w:szCs w:val="20"/>
              </w:rPr>
              <w:t>óraszám</w:t>
            </w:r>
          </w:p>
        </w:tc>
        <w:tc>
          <w:tcPr>
            <w:tcW w:w="0" w:type="auto"/>
            <w:tcBorders>
              <w:top w:val="double" w:sz="4" w:space="0" w:color="auto"/>
              <w:bottom w:val="double" w:sz="4" w:space="0" w:color="auto"/>
              <w:right w:val="double" w:sz="4" w:space="0" w:color="auto"/>
            </w:tcBorders>
            <w:shd w:val="clear" w:color="auto" w:fill="D9D9D9"/>
            <w:vAlign w:val="center"/>
          </w:tcPr>
          <w:p w:rsidR="00C02044" w:rsidRPr="00AB484A" w:rsidRDefault="00C02044" w:rsidP="00C02044">
            <w:pPr>
              <w:jc w:val="center"/>
              <w:rPr>
                <w:sz w:val="20"/>
                <w:szCs w:val="20"/>
              </w:rPr>
            </w:pPr>
            <w:r w:rsidRPr="00AB484A">
              <w:rPr>
                <w:sz w:val="20"/>
                <w:szCs w:val="20"/>
              </w:rPr>
              <w:t>kredit</w:t>
            </w:r>
          </w:p>
        </w:tc>
        <w:tc>
          <w:tcPr>
            <w:tcW w:w="675" w:type="dxa"/>
            <w:tcBorders>
              <w:top w:val="double" w:sz="4" w:space="0" w:color="auto"/>
              <w:left w:val="double" w:sz="4" w:space="0" w:color="auto"/>
              <w:bottom w:val="double" w:sz="4" w:space="0" w:color="auto"/>
            </w:tcBorders>
            <w:shd w:val="clear" w:color="auto" w:fill="D9D9D9"/>
            <w:vAlign w:val="center"/>
          </w:tcPr>
          <w:p w:rsidR="00C02044" w:rsidRPr="00AB484A" w:rsidRDefault="00C02044" w:rsidP="00C02044">
            <w:pPr>
              <w:jc w:val="center"/>
              <w:rPr>
                <w:sz w:val="20"/>
                <w:szCs w:val="20"/>
              </w:rPr>
            </w:pPr>
            <w:r w:rsidRPr="00AB484A">
              <w:rPr>
                <w:sz w:val="20"/>
                <w:szCs w:val="20"/>
              </w:rPr>
              <w:t>óraszám</w:t>
            </w:r>
          </w:p>
        </w:tc>
        <w:tc>
          <w:tcPr>
            <w:tcW w:w="0" w:type="auto"/>
            <w:tcBorders>
              <w:top w:val="double" w:sz="4" w:space="0" w:color="auto"/>
              <w:bottom w:val="double" w:sz="4" w:space="0" w:color="auto"/>
              <w:right w:val="double" w:sz="4" w:space="0" w:color="auto"/>
            </w:tcBorders>
            <w:shd w:val="clear" w:color="auto" w:fill="D9D9D9"/>
            <w:vAlign w:val="center"/>
          </w:tcPr>
          <w:p w:rsidR="00C02044" w:rsidRPr="00AB484A" w:rsidRDefault="00C02044" w:rsidP="00C02044">
            <w:pPr>
              <w:jc w:val="center"/>
              <w:rPr>
                <w:sz w:val="20"/>
                <w:szCs w:val="20"/>
              </w:rPr>
            </w:pPr>
            <w:r w:rsidRPr="00AB484A">
              <w:rPr>
                <w:sz w:val="20"/>
                <w:szCs w:val="20"/>
              </w:rPr>
              <w:t>kredit</w:t>
            </w:r>
          </w:p>
        </w:tc>
        <w:tc>
          <w:tcPr>
            <w:tcW w:w="675" w:type="dxa"/>
            <w:tcBorders>
              <w:top w:val="double" w:sz="4" w:space="0" w:color="auto"/>
              <w:left w:val="double" w:sz="4" w:space="0" w:color="auto"/>
              <w:bottom w:val="double" w:sz="4" w:space="0" w:color="auto"/>
            </w:tcBorders>
            <w:shd w:val="clear" w:color="auto" w:fill="D9D9D9"/>
            <w:vAlign w:val="center"/>
          </w:tcPr>
          <w:p w:rsidR="00C02044" w:rsidRPr="00AB484A" w:rsidRDefault="00C02044" w:rsidP="00C02044">
            <w:pPr>
              <w:jc w:val="center"/>
              <w:rPr>
                <w:sz w:val="20"/>
                <w:szCs w:val="20"/>
              </w:rPr>
            </w:pPr>
            <w:r w:rsidRPr="00AB484A">
              <w:rPr>
                <w:sz w:val="20"/>
                <w:szCs w:val="20"/>
              </w:rPr>
              <w:t>óraszám</w:t>
            </w:r>
          </w:p>
        </w:tc>
        <w:tc>
          <w:tcPr>
            <w:tcW w:w="0" w:type="auto"/>
            <w:tcBorders>
              <w:top w:val="double" w:sz="4" w:space="0" w:color="auto"/>
              <w:bottom w:val="double" w:sz="4" w:space="0" w:color="auto"/>
              <w:right w:val="double" w:sz="4" w:space="0" w:color="auto"/>
            </w:tcBorders>
            <w:shd w:val="clear" w:color="auto" w:fill="D9D9D9"/>
            <w:vAlign w:val="center"/>
          </w:tcPr>
          <w:p w:rsidR="00C02044" w:rsidRPr="00AB484A" w:rsidRDefault="00C02044" w:rsidP="00C02044">
            <w:pPr>
              <w:jc w:val="center"/>
              <w:rPr>
                <w:sz w:val="20"/>
                <w:szCs w:val="20"/>
              </w:rPr>
            </w:pPr>
            <w:r w:rsidRPr="00AB484A">
              <w:rPr>
                <w:sz w:val="20"/>
                <w:szCs w:val="20"/>
              </w:rPr>
              <w:t>kredit</w:t>
            </w:r>
          </w:p>
        </w:tc>
        <w:tc>
          <w:tcPr>
            <w:tcW w:w="443" w:type="dxa"/>
            <w:tcBorders>
              <w:top w:val="double" w:sz="4" w:space="0" w:color="auto"/>
              <w:left w:val="double" w:sz="4" w:space="0" w:color="auto"/>
              <w:bottom w:val="double" w:sz="4" w:space="0" w:color="auto"/>
            </w:tcBorders>
            <w:shd w:val="clear" w:color="auto" w:fill="D9D9D9"/>
            <w:vAlign w:val="center"/>
          </w:tcPr>
          <w:p w:rsidR="00C02044" w:rsidRPr="00AB484A" w:rsidRDefault="00C02044" w:rsidP="00C02044">
            <w:pPr>
              <w:jc w:val="center"/>
              <w:rPr>
                <w:sz w:val="20"/>
                <w:szCs w:val="20"/>
              </w:rPr>
            </w:pPr>
            <w:r w:rsidRPr="00AB484A">
              <w:rPr>
                <w:sz w:val="20"/>
                <w:szCs w:val="20"/>
              </w:rPr>
              <w:t>óraszám</w:t>
            </w:r>
          </w:p>
        </w:tc>
        <w:tc>
          <w:tcPr>
            <w:tcW w:w="0" w:type="auto"/>
            <w:tcBorders>
              <w:top w:val="double" w:sz="4" w:space="0" w:color="auto"/>
              <w:bottom w:val="double" w:sz="4" w:space="0" w:color="auto"/>
              <w:right w:val="double" w:sz="4" w:space="0" w:color="auto"/>
            </w:tcBorders>
            <w:shd w:val="clear" w:color="auto" w:fill="D9D9D9"/>
            <w:vAlign w:val="center"/>
          </w:tcPr>
          <w:p w:rsidR="00C02044" w:rsidRPr="00AB484A" w:rsidRDefault="00C02044" w:rsidP="00C02044">
            <w:pPr>
              <w:jc w:val="center"/>
              <w:rPr>
                <w:sz w:val="20"/>
                <w:szCs w:val="20"/>
              </w:rPr>
            </w:pPr>
            <w:r w:rsidRPr="00AB484A">
              <w:rPr>
                <w:sz w:val="20"/>
                <w:szCs w:val="20"/>
              </w:rPr>
              <w:t>kredit</w:t>
            </w:r>
          </w:p>
        </w:tc>
        <w:tc>
          <w:tcPr>
            <w:tcW w:w="570" w:type="dxa"/>
            <w:tcBorders>
              <w:left w:val="double" w:sz="4" w:space="0" w:color="auto"/>
              <w:bottom w:val="double" w:sz="4" w:space="0" w:color="auto"/>
            </w:tcBorders>
            <w:shd w:val="clear" w:color="auto" w:fill="D9D9D9"/>
            <w:vAlign w:val="center"/>
          </w:tcPr>
          <w:p w:rsidR="00C02044" w:rsidRPr="00AB484A" w:rsidRDefault="00C02044" w:rsidP="00C02044">
            <w:pPr>
              <w:jc w:val="center"/>
              <w:rPr>
                <w:sz w:val="20"/>
                <w:szCs w:val="20"/>
              </w:rPr>
            </w:pPr>
            <w:r w:rsidRPr="00AB484A">
              <w:rPr>
                <w:sz w:val="20"/>
                <w:szCs w:val="20"/>
              </w:rPr>
              <w:t>óraszám</w:t>
            </w:r>
          </w:p>
        </w:tc>
        <w:tc>
          <w:tcPr>
            <w:tcW w:w="0" w:type="auto"/>
            <w:tcBorders>
              <w:bottom w:val="double" w:sz="4" w:space="0" w:color="auto"/>
              <w:right w:val="double" w:sz="4" w:space="0" w:color="auto"/>
            </w:tcBorders>
            <w:shd w:val="clear" w:color="auto" w:fill="D9D9D9"/>
            <w:vAlign w:val="center"/>
          </w:tcPr>
          <w:p w:rsidR="00C02044" w:rsidRPr="00AB484A" w:rsidRDefault="00C02044" w:rsidP="00C02044">
            <w:pPr>
              <w:jc w:val="center"/>
              <w:rPr>
                <w:sz w:val="20"/>
                <w:szCs w:val="20"/>
              </w:rPr>
            </w:pPr>
            <w:r w:rsidRPr="00AB484A">
              <w:rPr>
                <w:sz w:val="20"/>
                <w:szCs w:val="20"/>
              </w:rPr>
              <w:t>Kredit</w:t>
            </w:r>
          </w:p>
        </w:tc>
      </w:tr>
      <w:tr w:rsidR="00C02044" w:rsidRPr="00AB484A">
        <w:trPr>
          <w:cantSplit/>
          <w:trHeight w:val="227"/>
        </w:trPr>
        <w:tc>
          <w:tcPr>
            <w:tcW w:w="13488" w:type="dxa"/>
            <w:gridSpan w:val="15"/>
            <w:tcBorders>
              <w:top w:val="double" w:sz="4" w:space="0" w:color="auto"/>
              <w:left w:val="double" w:sz="4" w:space="0" w:color="auto"/>
              <w:bottom w:val="single" w:sz="4" w:space="0" w:color="auto"/>
            </w:tcBorders>
            <w:shd w:val="clear" w:color="auto" w:fill="E6E6E6"/>
            <w:vAlign w:val="center"/>
          </w:tcPr>
          <w:p w:rsidR="00C02044" w:rsidRPr="00AB484A" w:rsidRDefault="00C02044" w:rsidP="00D0751A">
            <w:pPr>
              <w:rPr>
                <w:b/>
                <w:sz w:val="20"/>
                <w:szCs w:val="20"/>
              </w:rPr>
            </w:pPr>
            <w:r w:rsidRPr="00AB484A">
              <w:rPr>
                <w:b/>
                <w:sz w:val="20"/>
                <w:szCs w:val="20"/>
              </w:rPr>
              <w:t>Szakterületi ismeretek</w:t>
            </w:r>
          </w:p>
        </w:tc>
        <w:tc>
          <w:tcPr>
            <w:tcW w:w="0" w:type="auto"/>
            <w:tcBorders>
              <w:top w:val="double" w:sz="4" w:space="0" w:color="auto"/>
              <w:right w:val="double" w:sz="4" w:space="0" w:color="auto"/>
            </w:tcBorders>
            <w:shd w:val="clear" w:color="auto" w:fill="E6E6E6"/>
            <w:vAlign w:val="center"/>
          </w:tcPr>
          <w:p w:rsidR="00C02044" w:rsidRPr="00AB484A" w:rsidRDefault="00C02044" w:rsidP="00D0751A">
            <w:pPr>
              <w:jc w:val="center"/>
              <w:rPr>
                <w:b/>
                <w:sz w:val="20"/>
                <w:szCs w:val="20"/>
              </w:rPr>
            </w:pPr>
            <w:r w:rsidRPr="00AB484A">
              <w:rPr>
                <w:b/>
                <w:sz w:val="20"/>
                <w:szCs w:val="20"/>
              </w:rPr>
              <w:t>18</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NMT_FD108K2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sz w:val="20"/>
                <w:szCs w:val="20"/>
              </w:rPr>
            </w:pPr>
            <w:r w:rsidRPr="00AB484A">
              <w:rPr>
                <w:sz w:val="20"/>
                <w:szCs w:val="20"/>
              </w:rPr>
              <w:t>A légkör, mint erőforrás és kockázat</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E</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Koll.</w:t>
            </w: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 xml:space="preserve">28+0  </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443"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570" w:type="dxa"/>
            <w:tcBorders>
              <w:lef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28+0</w:t>
            </w: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NMT_FD109K2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sz w:val="20"/>
                <w:szCs w:val="20"/>
              </w:rPr>
            </w:pPr>
            <w:r w:rsidRPr="00AB484A">
              <w:rPr>
                <w:sz w:val="20"/>
                <w:szCs w:val="20"/>
              </w:rPr>
              <w:t>A víz, mint erőforrás és ko</w:t>
            </w:r>
            <w:r w:rsidRPr="00AB484A">
              <w:rPr>
                <w:sz w:val="20"/>
                <w:szCs w:val="20"/>
              </w:rPr>
              <w:t>c</w:t>
            </w:r>
            <w:r w:rsidRPr="00AB484A">
              <w:rPr>
                <w:sz w:val="20"/>
                <w:szCs w:val="20"/>
              </w:rPr>
              <w:t>kázat</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E</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Koll.</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 xml:space="preserve">28+0  </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443"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570" w:type="dxa"/>
            <w:tcBorders>
              <w:lef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28+0</w:t>
            </w: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highlight w:val="yellow"/>
              </w:rPr>
            </w:pPr>
            <w:r w:rsidRPr="00AB484A">
              <w:rPr>
                <w:b/>
                <w:sz w:val="20"/>
                <w:szCs w:val="20"/>
              </w:rPr>
              <w:t>NMT_FD136G2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sz w:val="20"/>
                <w:szCs w:val="20"/>
              </w:rPr>
            </w:pPr>
            <w:r w:rsidRPr="00AB484A">
              <w:rPr>
                <w:sz w:val="20"/>
                <w:szCs w:val="20"/>
              </w:rPr>
              <w:t>Térinformatika II</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L.GY</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Gyak.jegy</w:t>
            </w: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0+28</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443"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570" w:type="dxa"/>
            <w:tcBorders>
              <w:lef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0+28</w:t>
            </w: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NMT_FD111G2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sz w:val="20"/>
                <w:szCs w:val="20"/>
              </w:rPr>
            </w:pPr>
            <w:r w:rsidRPr="00AB484A">
              <w:rPr>
                <w:sz w:val="20"/>
                <w:szCs w:val="20"/>
              </w:rPr>
              <w:t>Környezetminősítés és tájé</w:t>
            </w:r>
            <w:r w:rsidRPr="00AB484A">
              <w:rPr>
                <w:sz w:val="20"/>
                <w:szCs w:val="20"/>
              </w:rPr>
              <w:t>r</w:t>
            </w:r>
            <w:r w:rsidRPr="00AB484A">
              <w:rPr>
                <w:sz w:val="20"/>
                <w:szCs w:val="20"/>
              </w:rPr>
              <w:t>tékelés</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GY</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Gyak.jegy</w:t>
            </w: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0+28</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443"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570" w:type="dxa"/>
            <w:tcBorders>
              <w:lef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0+28</w:t>
            </w: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highlight w:val="yellow"/>
              </w:rPr>
            </w:pPr>
            <w:r w:rsidRPr="00AB484A">
              <w:rPr>
                <w:b/>
                <w:sz w:val="20"/>
                <w:szCs w:val="20"/>
              </w:rPr>
              <w:t>NMT_FD112K2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sz w:val="20"/>
                <w:szCs w:val="20"/>
              </w:rPr>
            </w:pPr>
            <w:r w:rsidRPr="00AB484A">
              <w:rPr>
                <w:sz w:val="20"/>
                <w:szCs w:val="20"/>
              </w:rPr>
              <w:t>A mezőgazdaság és az ipar a globalizáció korában</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E</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Koll.</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28+0</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443"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570" w:type="dxa"/>
            <w:tcBorders>
              <w:lef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28+0</w:t>
            </w: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NMT_FD113K2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sz w:val="20"/>
                <w:szCs w:val="20"/>
              </w:rPr>
            </w:pPr>
            <w:r w:rsidRPr="00AB484A">
              <w:rPr>
                <w:sz w:val="20"/>
                <w:szCs w:val="20"/>
              </w:rPr>
              <w:t>Ázsia tájainak földrajza</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E</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Koll</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28+ 0</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443"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570" w:type="dxa"/>
            <w:tcBorders>
              <w:lef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28+0</w:t>
            </w: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NMT_FD114G2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sz w:val="20"/>
                <w:szCs w:val="20"/>
              </w:rPr>
              <w:t>Ázsia, a jövő kontinense</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GY</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Gyak.jegy</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0+28</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443"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570" w:type="dxa"/>
            <w:tcBorders>
              <w:lef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0+28</w:t>
            </w: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NMT_FD115K2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sz w:val="20"/>
                <w:szCs w:val="20"/>
              </w:rPr>
            </w:pPr>
            <w:r w:rsidRPr="00AB484A">
              <w:rPr>
                <w:sz w:val="20"/>
                <w:szCs w:val="20"/>
              </w:rPr>
              <w:t>Tengerentúli földrészek természetföldrajza (Amerika, Afrika, Ausztrália és a Sar</w:t>
            </w:r>
            <w:r w:rsidRPr="00AB484A">
              <w:rPr>
                <w:sz w:val="20"/>
                <w:szCs w:val="20"/>
              </w:rPr>
              <w:t>k</w:t>
            </w:r>
            <w:r w:rsidRPr="00AB484A">
              <w:rPr>
                <w:sz w:val="20"/>
                <w:szCs w:val="20"/>
              </w:rPr>
              <w:t>vidékek)</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E</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 xml:space="preserve"> Koll.</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28+0</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443"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570" w:type="dxa"/>
            <w:tcBorders>
              <w:lef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28+0</w:t>
            </w: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NMT_FD116G2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sz w:val="20"/>
                <w:szCs w:val="20"/>
              </w:rPr>
            </w:pPr>
            <w:r w:rsidRPr="00AB484A">
              <w:rPr>
                <w:sz w:val="20"/>
                <w:szCs w:val="20"/>
              </w:rPr>
              <w:t>Tengerentúli földrészek regionális társadalomföldra</w:t>
            </w:r>
            <w:r w:rsidRPr="00AB484A">
              <w:rPr>
                <w:sz w:val="20"/>
                <w:szCs w:val="20"/>
              </w:rPr>
              <w:t>j</w:t>
            </w:r>
            <w:r w:rsidRPr="00AB484A">
              <w:rPr>
                <w:sz w:val="20"/>
                <w:szCs w:val="20"/>
              </w:rPr>
              <w:t>za (Amerika, Afrika, Ausz</w:t>
            </w:r>
            <w:r w:rsidRPr="00AB484A">
              <w:rPr>
                <w:sz w:val="20"/>
                <w:szCs w:val="20"/>
              </w:rPr>
              <w:t>t</w:t>
            </w:r>
            <w:r w:rsidRPr="00AB484A">
              <w:rPr>
                <w:sz w:val="20"/>
                <w:szCs w:val="20"/>
              </w:rPr>
              <w:t>rália és a Sarkvidékek)</w:t>
            </w:r>
          </w:p>
        </w:tc>
        <w:tc>
          <w:tcPr>
            <w:tcW w:w="0" w:type="auto"/>
            <w:tcBorders>
              <w:left w:val="double" w:sz="4" w:space="0" w:color="auto"/>
              <w:bottom w:val="sing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GY</w:t>
            </w:r>
          </w:p>
        </w:tc>
        <w:tc>
          <w:tcPr>
            <w:tcW w:w="0" w:type="auto"/>
            <w:tcBorders>
              <w:left w:val="double" w:sz="4" w:space="0" w:color="auto"/>
              <w:bottom w:val="single" w:sz="4" w:space="0" w:color="auto"/>
            </w:tcBorders>
            <w:vAlign w:val="center"/>
          </w:tcPr>
          <w:p w:rsidR="00C02044" w:rsidRPr="00AB484A" w:rsidRDefault="00C02044" w:rsidP="00D0751A">
            <w:pPr>
              <w:jc w:val="center"/>
              <w:rPr>
                <w:sz w:val="20"/>
                <w:szCs w:val="20"/>
              </w:rPr>
            </w:pPr>
            <w:r w:rsidRPr="00AB484A">
              <w:rPr>
                <w:sz w:val="20"/>
                <w:szCs w:val="20"/>
              </w:rPr>
              <w:t>Gyak.jegy</w:t>
            </w:r>
          </w:p>
        </w:tc>
        <w:tc>
          <w:tcPr>
            <w:tcW w:w="675" w:type="dxa"/>
            <w:tcBorders>
              <w:left w:val="double" w:sz="4" w:space="0" w:color="auto"/>
              <w:bottom w:val="single" w:sz="4" w:space="0" w:color="auto"/>
            </w:tcBorders>
            <w:vAlign w:val="center"/>
          </w:tcPr>
          <w:p w:rsidR="00C02044" w:rsidRPr="00AB484A" w:rsidRDefault="00C02044" w:rsidP="00D0751A">
            <w:pPr>
              <w:jc w:val="center"/>
              <w:rPr>
                <w:sz w:val="20"/>
                <w:szCs w:val="20"/>
              </w:rPr>
            </w:pPr>
          </w:p>
        </w:tc>
        <w:tc>
          <w:tcPr>
            <w:tcW w:w="0" w:type="auto"/>
            <w:tcBorders>
              <w:bottom w:val="single" w:sz="4" w:space="0" w:color="auto"/>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bottom w:val="single" w:sz="4" w:space="0" w:color="auto"/>
            </w:tcBorders>
            <w:vAlign w:val="center"/>
          </w:tcPr>
          <w:p w:rsidR="00C02044" w:rsidRPr="00AB484A" w:rsidRDefault="00C02044" w:rsidP="00D0751A">
            <w:pPr>
              <w:jc w:val="center"/>
              <w:rPr>
                <w:sz w:val="20"/>
                <w:szCs w:val="20"/>
              </w:rPr>
            </w:pPr>
          </w:p>
        </w:tc>
        <w:tc>
          <w:tcPr>
            <w:tcW w:w="0" w:type="auto"/>
            <w:tcBorders>
              <w:bottom w:val="single" w:sz="4" w:space="0" w:color="auto"/>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bottom w:val="single" w:sz="4" w:space="0" w:color="auto"/>
            </w:tcBorders>
            <w:vAlign w:val="center"/>
          </w:tcPr>
          <w:p w:rsidR="00C02044" w:rsidRPr="00AB484A" w:rsidRDefault="00C02044" w:rsidP="00D0751A">
            <w:pPr>
              <w:jc w:val="center"/>
              <w:rPr>
                <w:sz w:val="20"/>
                <w:szCs w:val="20"/>
              </w:rPr>
            </w:pPr>
          </w:p>
        </w:tc>
        <w:tc>
          <w:tcPr>
            <w:tcW w:w="0" w:type="auto"/>
            <w:tcBorders>
              <w:bottom w:val="single" w:sz="4" w:space="0" w:color="auto"/>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bottom w:val="single" w:sz="4" w:space="0" w:color="auto"/>
            </w:tcBorders>
            <w:vAlign w:val="center"/>
          </w:tcPr>
          <w:p w:rsidR="00C02044" w:rsidRPr="00AB484A" w:rsidRDefault="00C02044" w:rsidP="00D0751A">
            <w:pPr>
              <w:jc w:val="center"/>
              <w:rPr>
                <w:sz w:val="20"/>
                <w:szCs w:val="20"/>
              </w:rPr>
            </w:pPr>
            <w:r w:rsidRPr="00AB484A">
              <w:rPr>
                <w:sz w:val="20"/>
                <w:szCs w:val="20"/>
              </w:rPr>
              <w:t>0+28</w:t>
            </w:r>
          </w:p>
        </w:tc>
        <w:tc>
          <w:tcPr>
            <w:tcW w:w="0" w:type="auto"/>
            <w:tcBorders>
              <w:bottom w:val="sing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443" w:type="dxa"/>
            <w:tcBorders>
              <w:left w:val="double" w:sz="4" w:space="0" w:color="auto"/>
              <w:bottom w:val="single" w:sz="4" w:space="0" w:color="auto"/>
            </w:tcBorders>
            <w:vAlign w:val="center"/>
          </w:tcPr>
          <w:p w:rsidR="00C02044" w:rsidRPr="00AB484A" w:rsidRDefault="00C02044" w:rsidP="00D0751A">
            <w:pPr>
              <w:jc w:val="center"/>
              <w:rPr>
                <w:sz w:val="20"/>
                <w:szCs w:val="20"/>
              </w:rPr>
            </w:pPr>
          </w:p>
        </w:tc>
        <w:tc>
          <w:tcPr>
            <w:tcW w:w="0" w:type="auto"/>
            <w:tcBorders>
              <w:bottom w:val="single" w:sz="4" w:space="0" w:color="auto"/>
              <w:right w:val="double" w:sz="4" w:space="0" w:color="auto"/>
            </w:tcBorders>
            <w:vAlign w:val="center"/>
          </w:tcPr>
          <w:p w:rsidR="00C02044" w:rsidRPr="00AB484A" w:rsidRDefault="00C02044" w:rsidP="00D0751A">
            <w:pPr>
              <w:jc w:val="center"/>
              <w:rPr>
                <w:sz w:val="20"/>
                <w:szCs w:val="20"/>
              </w:rPr>
            </w:pPr>
          </w:p>
        </w:tc>
        <w:tc>
          <w:tcPr>
            <w:tcW w:w="570" w:type="dxa"/>
            <w:tcBorders>
              <w:left w:val="double" w:sz="4" w:space="0" w:color="auto"/>
              <w:bottom w:val="sing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0+28</w:t>
            </w:r>
          </w:p>
        </w:tc>
        <w:tc>
          <w:tcPr>
            <w:tcW w:w="0" w:type="auto"/>
            <w:tcBorders>
              <w:bottom w:val="single" w:sz="4" w:space="0" w:color="auto"/>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13488" w:type="dxa"/>
            <w:gridSpan w:val="15"/>
            <w:tcBorders>
              <w:top w:val="single" w:sz="4" w:space="0" w:color="auto"/>
              <w:left w:val="double" w:sz="4" w:space="0" w:color="auto"/>
              <w:bottom w:val="single" w:sz="4" w:space="0" w:color="auto"/>
            </w:tcBorders>
            <w:shd w:val="clear" w:color="auto" w:fill="E6E6E6"/>
            <w:vAlign w:val="center"/>
          </w:tcPr>
          <w:p w:rsidR="00C02044" w:rsidRPr="00AB484A" w:rsidRDefault="00C02044" w:rsidP="00D0751A">
            <w:pPr>
              <w:rPr>
                <w:b/>
                <w:sz w:val="20"/>
                <w:szCs w:val="20"/>
              </w:rPr>
            </w:pPr>
            <w:r w:rsidRPr="00AB484A">
              <w:rPr>
                <w:b/>
                <w:sz w:val="20"/>
                <w:szCs w:val="20"/>
              </w:rPr>
              <w:t>Szakmódszertani ismeretek</w:t>
            </w:r>
          </w:p>
        </w:tc>
        <w:tc>
          <w:tcPr>
            <w:tcW w:w="0" w:type="auto"/>
            <w:tcBorders>
              <w:right w:val="double" w:sz="4" w:space="0" w:color="auto"/>
            </w:tcBorders>
            <w:shd w:val="clear" w:color="auto" w:fill="E6E6E6"/>
            <w:vAlign w:val="center"/>
          </w:tcPr>
          <w:p w:rsidR="00C02044" w:rsidRPr="00AB484A" w:rsidRDefault="00C02044" w:rsidP="00D0751A">
            <w:pPr>
              <w:jc w:val="center"/>
              <w:rPr>
                <w:b/>
                <w:sz w:val="20"/>
                <w:szCs w:val="20"/>
              </w:rPr>
            </w:pPr>
            <w:r w:rsidRPr="00AB484A">
              <w:rPr>
                <w:b/>
                <w:sz w:val="20"/>
                <w:szCs w:val="20"/>
              </w:rPr>
              <w:t>10</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NMT_FD117K2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i/>
                <w:sz w:val="20"/>
                <w:szCs w:val="20"/>
              </w:rPr>
            </w:pPr>
            <w:r w:rsidRPr="00AB484A">
              <w:rPr>
                <w:sz w:val="20"/>
                <w:szCs w:val="20"/>
              </w:rPr>
              <w:t>Földrajztanítás a 21. száza</w:t>
            </w:r>
            <w:r w:rsidRPr="00AB484A">
              <w:rPr>
                <w:sz w:val="20"/>
                <w:szCs w:val="20"/>
              </w:rPr>
              <w:t>d</w:t>
            </w:r>
            <w:r w:rsidRPr="00AB484A">
              <w:rPr>
                <w:sz w:val="20"/>
                <w:szCs w:val="20"/>
              </w:rPr>
              <w:t>ban</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E</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Koll.</w:t>
            </w: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28+0</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443"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570" w:type="dxa"/>
            <w:tcBorders>
              <w:lef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28+0</w:t>
            </w: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NMT_FD118G2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i/>
                <w:sz w:val="20"/>
                <w:szCs w:val="20"/>
              </w:rPr>
            </w:pPr>
            <w:r w:rsidRPr="00AB484A">
              <w:rPr>
                <w:sz w:val="20"/>
                <w:szCs w:val="20"/>
              </w:rPr>
              <w:t>Kompetencia alapú földraj</w:t>
            </w:r>
            <w:r w:rsidRPr="00AB484A">
              <w:rPr>
                <w:sz w:val="20"/>
                <w:szCs w:val="20"/>
              </w:rPr>
              <w:t>z</w:t>
            </w:r>
            <w:r w:rsidRPr="00AB484A">
              <w:rPr>
                <w:sz w:val="20"/>
                <w:szCs w:val="20"/>
              </w:rPr>
              <w:t>tanítás – alkalmazható tudás</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GY</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Gyak.jegy</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0+28</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570" w:type="dxa"/>
            <w:tcBorders>
              <w:lef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0+28</w:t>
            </w: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NMT_FD119G1</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i/>
                <w:sz w:val="20"/>
                <w:szCs w:val="20"/>
              </w:rPr>
            </w:pPr>
            <w:r w:rsidRPr="00AB484A">
              <w:rPr>
                <w:sz w:val="20"/>
                <w:szCs w:val="20"/>
              </w:rPr>
              <w:t>Korszerű mérés- és értékelés a földrajzoktatásban</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GY</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Gyak.jegy</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0+14</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1</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570" w:type="dxa"/>
            <w:tcBorders>
              <w:lef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0+14</w:t>
            </w: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1</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NMT_FD120G2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i/>
                <w:sz w:val="20"/>
                <w:szCs w:val="20"/>
              </w:rPr>
            </w:pPr>
            <w:r w:rsidRPr="00AB484A">
              <w:rPr>
                <w:sz w:val="20"/>
                <w:szCs w:val="20"/>
              </w:rPr>
              <w:t>Az IKT kompetencia alka</w:t>
            </w:r>
            <w:r w:rsidRPr="00AB484A">
              <w:rPr>
                <w:sz w:val="20"/>
                <w:szCs w:val="20"/>
              </w:rPr>
              <w:t>l</w:t>
            </w:r>
            <w:r w:rsidRPr="00AB484A">
              <w:rPr>
                <w:sz w:val="20"/>
                <w:szCs w:val="20"/>
              </w:rPr>
              <w:t>mazása az oktatásban</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LGY</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Gyak.jegy</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0+28</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0+28</w:t>
            </w: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lastRenderedPageBreak/>
              <w:t>NMT_FD199G3</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sz w:val="20"/>
                <w:szCs w:val="20"/>
              </w:rPr>
            </w:pPr>
            <w:r w:rsidRPr="00AB484A">
              <w:rPr>
                <w:sz w:val="20"/>
                <w:szCs w:val="20"/>
              </w:rPr>
              <w:t>Iskolai gyakorlat</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0+60</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3</w:t>
            </w:r>
          </w:p>
        </w:tc>
        <w:tc>
          <w:tcPr>
            <w:tcW w:w="0" w:type="auto"/>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0+60</w:t>
            </w: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3</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NMT_FD200S0</w:t>
            </w:r>
          </w:p>
        </w:tc>
        <w:tc>
          <w:tcPr>
            <w:tcW w:w="4443" w:type="dxa"/>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sz w:val="20"/>
                <w:szCs w:val="20"/>
              </w:rPr>
              <w:t>Földrajz zárószigorlat</w:t>
            </w:r>
            <w:r w:rsidRPr="00AB484A">
              <w:rPr>
                <w:b/>
                <w:sz w:val="20"/>
                <w:szCs w:val="20"/>
              </w:rPr>
              <w:t xml:space="preserve"> </w:t>
            </w:r>
          </w:p>
        </w:tc>
        <w:tc>
          <w:tcPr>
            <w:tcW w:w="0" w:type="auto"/>
            <w:tcBorders>
              <w:left w:val="double" w:sz="4" w:space="0" w:color="auto"/>
              <w:bottom w:val="single" w:sz="4" w:space="0" w:color="auto"/>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bottom w:val="single" w:sz="4" w:space="0" w:color="auto"/>
            </w:tcBorders>
            <w:vAlign w:val="center"/>
          </w:tcPr>
          <w:p w:rsidR="00C02044" w:rsidRPr="00AB484A" w:rsidRDefault="00C02044" w:rsidP="00D0751A">
            <w:pPr>
              <w:jc w:val="center"/>
              <w:rPr>
                <w:sz w:val="20"/>
                <w:szCs w:val="20"/>
              </w:rPr>
            </w:pPr>
            <w:r w:rsidRPr="00AB484A">
              <w:rPr>
                <w:sz w:val="20"/>
                <w:szCs w:val="20"/>
              </w:rPr>
              <w:t>Szig.jegy</w:t>
            </w:r>
          </w:p>
        </w:tc>
        <w:tc>
          <w:tcPr>
            <w:tcW w:w="675" w:type="dxa"/>
            <w:tcBorders>
              <w:left w:val="double" w:sz="4" w:space="0" w:color="auto"/>
              <w:bottom w:val="single" w:sz="4" w:space="0" w:color="auto"/>
            </w:tcBorders>
            <w:vAlign w:val="center"/>
          </w:tcPr>
          <w:p w:rsidR="00C02044" w:rsidRPr="00AB484A" w:rsidRDefault="00C02044" w:rsidP="00D0751A">
            <w:pPr>
              <w:jc w:val="center"/>
              <w:rPr>
                <w:sz w:val="20"/>
                <w:szCs w:val="20"/>
              </w:rPr>
            </w:pPr>
          </w:p>
        </w:tc>
        <w:tc>
          <w:tcPr>
            <w:tcW w:w="0" w:type="auto"/>
            <w:tcBorders>
              <w:bottom w:val="single" w:sz="4" w:space="0" w:color="auto"/>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bottom w:val="single" w:sz="4" w:space="0" w:color="auto"/>
            </w:tcBorders>
            <w:vAlign w:val="center"/>
          </w:tcPr>
          <w:p w:rsidR="00C02044" w:rsidRPr="00AB484A" w:rsidRDefault="00C02044" w:rsidP="00D0751A">
            <w:pPr>
              <w:jc w:val="center"/>
              <w:rPr>
                <w:sz w:val="20"/>
                <w:szCs w:val="20"/>
              </w:rPr>
            </w:pPr>
          </w:p>
        </w:tc>
        <w:tc>
          <w:tcPr>
            <w:tcW w:w="0" w:type="auto"/>
            <w:tcBorders>
              <w:bottom w:val="single" w:sz="4" w:space="0" w:color="auto"/>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bottom w:val="single" w:sz="4" w:space="0" w:color="auto"/>
            </w:tcBorders>
            <w:vAlign w:val="center"/>
          </w:tcPr>
          <w:p w:rsidR="00C02044" w:rsidRPr="00AB484A" w:rsidRDefault="00C02044" w:rsidP="00D0751A">
            <w:pPr>
              <w:jc w:val="center"/>
              <w:rPr>
                <w:sz w:val="20"/>
                <w:szCs w:val="20"/>
              </w:rPr>
            </w:pPr>
          </w:p>
        </w:tc>
        <w:tc>
          <w:tcPr>
            <w:tcW w:w="0" w:type="auto"/>
            <w:tcBorders>
              <w:bottom w:val="single" w:sz="4" w:space="0" w:color="auto"/>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bottom w:val="single" w:sz="4" w:space="0" w:color="auto"/>
            </w:tcBorders>
            <w:vAlign w:val="center"/>
          </w:tcPr>
          <w:p w:rsidR="00C02044" w:rsidRPr="00AB484A" w:rsidRDefault="00C02044" w:rsidP="00D0751A">
            <w:pPr>
              <w:jc w:val="center"/>
              <w:rPr>
                <w:sz w:val="20"/>
                <w:szCs w:val="20"/>
              </w:rPr>
            </w:pPr>
          </w:p>
        </w:tc>
        <w:tc>
          <w:tcPr>
            <w:tcW w:w="0" w:type="auto"/>
            <w:tcBorders>
              <w:bottom w:val="single" w:sz="4" w:space="0" w:color="auto"/>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bottom w:val="single" w:sz="4" w:space="0" w:color="auto"/>
            </w:tcBorders>
            <w:vAlign w:val="center"/>
          </w:tcPr>
          <w:p w:rsidR="00C02044" w:rsidRPr="00AB484A" w:rsidRDefault="00C02044" w:rsidP="00D0751A">
            <w:pPr>
              <w:jc w:val="center"/>
              <w:rPr>
                <w:sz w:val="20"/>
                <w:szCs w:val="20"/>
              </w:rPr>
            </w:pPr>
          </w:p>
        </w:tc>
        <w:tc>
          <w:tcPr>
            <w:tcW w:w="0" w:type="auto"/>
            <w:tcBorders>
              <w:bottom w:val="single" w:sz="4" w:space="0" w:color="auto"/>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bottom w:val="single" w:sz="4" w:space="0" w:color="auto"/>
            </w:tcBorders>
            <w:shd w:val="clear" w:color="auto" w:fill="E6E6E6"/>
            <w:vAlign w:val="center"/>
          </w:tcPr>
          <w:p w:rsidR="00C02044" w:rsidRPr="00AB484A" w:rsidRDefault="00C02044" w:rsidP="00D0751A">
            <w:pPr>
              <w:jc w:val="center"/>
              <w:rPr>
                <w:b/>
                <w:sz w:val="20"/>
                <w:szCs w:val="20"/>
              </w:rPr>
            </w:pPr>
          </w:p>
        </w:tc>
        <w:tc>
          <w:tcPr>
            <w:tcW w:w="0" w:type="auto"/>
            <w:tcBorders>
              <w:bottom w:val="single" w:sz="4" w:space="0" w:color="auto"/>
              <w:right w:val="double" w:sz="4" w:space="0" w:color="auto"/>
            </w:tcBorders>
            <w:shd w:val="clear" w:color="auto" w:fill="E6E6E6"/>
            <w:vAlign w:val="center"/>
          </w:tcPr>
          <w:p w:rsidR="00C02044" w:rsidRPr="00AB484A" w:rsidRDefault="00C02044" w:rsidP="00D0751A">
            <w:pPr>
              <w:jc w:val="center"/>
              <w:rPr>
                <w:b/>
                <w:sz w:val="20"/>
                <w:szCs w:val="20"/>
              </w:rPr>
            </w:pPr>
          </w:p>
        </w:tc>
      </w:tr>
      <w:tr w:rsidR="00C02044" w:rsidRPr="00AB484A">
        <w:trPr>
          <w:cantSplit/>
          <w:trHeight w:val="227"/>
        </w:trPr>
        <w:tc>
          <w:tcPr>
            <w:tcW w:w="0" w:type="auto"/>
            <w:gridSpan w:val="2"/>
            <w:tcBorders>
              <w:top w:val="single" w:sz="4" w:space="0" w:color="auto"/>
              <w:left w:val="double" w:sz="4" w:space="0" w:color="auto"/>
              <w:bottom w:val="single" w:sz="4" w:space="0" w:color="auto"/>
              <w:right w:val="double" w:sz="4" w:space="0" w:color="auto"/>
            </w:tcBorders>
            <w:shd w:val="clear" w:color="auto" w:fill="E6E6E6"/>
            <w:vAlign w:val="center"/>
          </w:tcPr>
          <w:p w:rsidR="00C02044" w:rsidRPr="00AB484A" w:rsidRDefault="00C02044" w:rsidP="00D0751A">
            <w:pPr>
              <w:rPr>
                <w:b/>
                <w:bCs/>
                <w:sz w:val="20"/>
                <w:szCs w:val="20"/>
              </w:rPr>
            </w:pPr>
            <w:r w:rsidRPr="00AB484A">
              <w:rPr>
                <w:b/>
                <w:bCs/>
                <w:sz w:val="20"/>
                <w:szCs w:val="20"/>
              </w:rPr>
              <w:t>Összesen</w:t>
            </w:r>
            <w:r w:rsidRPr="00AB484A">
              <w:rPr>
                <w:b/>
                <w:bCs/>
                <w:sz w:val="20"/>
                <w:szCs w:val="20"/>
              </w:rPr>
              <w:footnoteReference w:id="2"/>
            </w:r>
          </w:p>
        </w:tc>
        <w:tc>
          <w:tcPr>
            <w:tcW w:w="621" w:type="dxa"/>
            <w:tcBorders>
              <w:left w:val="double" w:sz="4" w:space="0" w:color="auto"/>
              <w:right w:val="double" w:sz="4" w:space="0" w:color="auto"/>
            </w:tcBorders>
            <w:shd w:val="clear" w:color="auto" w:fill="E6E6E6"/>
            <w:vAlign w:val="center"/>
          </w:tcPr>
          <w:p w:rsidR="00C02044" w:rsidRPr="00AB484A" w:rsidRDefault="00C02044" w:rsidP="00D0751A">
            <w:pPr>
              <w:jc w:val="center"/>
              <w:rPr>
                <w:b/>
                <w:bCs/>
                <w:sz w:val="20"/>
                <w:szCs w:val="20"/>
              </w:rPr>
            </w:pPr>
          </w:p>
        </w:tc>
        <w:tc>
          <w:tcPr>
            <w:tcW w:w="0" w:type="auto"/>
            <w:tcBorders>
              <w:left w:val="double" w:sz="4" w:space="0" w:color="auto"/>
            </w:tcBorders>
            <w:shd w:val="clear" w:color="auto" w:fill="E6E6E6"/>
            <w:vAlign w:val="center"/>
          </w:tcPr>
          <w:p w:rsidR="00C02044" w:rsidRPr="00AB484A" w:rsidRDefault="00C02044" w:rsidP="00D0751A">
            <w:pPr>
              <w:jc w:val="center"/>
              <w:rPr>
                <w:b/>
                <w:bCs/>
                <w:sz w:val="20"/>
                <w:szCs w:val="20"/>
              </w:rPr>
            </w:pPr>
          </w:p>
        </w:tc>
        <w:tc>
          <w:tcPr>
            <w:tcW w:w="675" w:type="dxa"/>
            <w:tcBorders>
              <w:left w:val="double" w:sz="4" w:space="0" w:color="auto"/>
            </w:tcBorders>
            <w:shd w:val="clear" w:color="auto" w:fill="E6E6E6"/>
            <w:vAlign w:val="center"/>
          </w:tcPr>
          <w:p w:rsidR="00C02044" w:rsidRPr="00AB484A" w:rsidRDefault="00C02044" w:rsidP="00D0751A">
            <w:pPr>
              <w:jc w:val="center"/>
              <w:rPr>
                <w:b/>
                <w:bCs/>
                <w:sz w:val="20"/>
                <w:szCs w:val="20"/>
              </w:rPr>
            </w:pPr>
            <w:r w:rsidRPr="00AB484A">
              <w:rPr>
                <w:b/>
                <w:bCs/>
                <w:sz w:val="20"/>
                <w:szCs w:val="20"/>
              </w:rPr>
              <w:t>112</w:t>
            </w:r>
          </w:p>
        </w:tc>
        <w:tc>
          <w:tcPr>
            <w:tcW w:w="0" w:type="auto"/>
            <w:tcBorders>
              <w:right w:val="double" w:sz="4" w:space="0" w:color="auto"/>
            </w:tcBorders>
            <w:shd w:val="clear" w:color="auto" w:fill="E6E6E6"/>
            <w:vAlign w:val="center"/>
          </w:tcPr>
          <w:p w:rsidR="00C02044" w:rsidRPr="00AB484A" w:rsidRDefault="00C02044" w:rsidP="00D0751A">
            <w:pPr>
              <w:jc w:val="center"/>
              <w:rPr>
                <w:b/>
                <w:bCs/>
                <w:sz w:val="20"/>
                <w:szCs w:val="20"/>
              </w:rPr>
            </w:pPr>
            <w:r w:rsidRPr="00AB484A">
              <w:rPr>
                <w:b/>
                <w:bCs/>
                <w:sz w:val="20"/>
                <w:szCs w:val="20"/>
              </w:rPr>
              <w:t>8</w:t>
            </w:r>
          </w:p>
        </w:tc>
        <w:tc>
          <w:tcPr>
            <w:tcW w:w="675" w:type="dxa"/>
            <w:tcBorders>
              <w:left w:val="double" w:sz="4" w:space="0" w:color="auto"/>
            </w:tcBorders>
            <w:shd w:val="clear" w:color="auto" w:fill="E6E6E6"/>
            <w:vAlign w:val="center"/>
          </w:tcPr>
          <w:p w:rsidR="00C02044" w:rsidRPr="00AB484A" w:rsidRDefault="00C02044" w:rsidP="00D0751A">
            <w:pPr>
              <w:jc w:val="center"/>
              <w:rPr>
                <w:b/>
                <w:bCs/>
                <w:sz w:val="20"/>
                <w:szCs w:val="20"/>
              </w:rPr>
            </w:pPr>
            <w:r w:rsidRPr="00AB484A">
              <w:rPr>
                <w:b/>
                <w:bCs/>
                <w:sz w:val="20"/>
                <w:szCs w:val="20"/>
              </w:rPr>
              <w:t>98</w:t>
            </w:r>
          </w:p>
        </w:tc>
        <w:tc>
          <w:tcPr>
            <w:tcW w:w="0" w:type="auto"/>
            <w:tcBorders>
              <w:right w:val="double" w:sz="4" w:space="0" w:color="auto"/>
            </w:tcBorders>
            <w:shd w:val="clear" w:color="auto" w:fill="E6E6E6"/>
            <w:vAlign w:val="center"/>
          </w:tcPr>
          <w:p w:rsidR="00C02044" w:rsidRPr="00AB484A" w:rsidRDefault="00C02044" w:rsidP="00D0751A">
            <w:pPr>
              <w:jc w:val="center"/>
              <w:rPr>
                <w:b/>
                <w:bCs/>
                <w:sz w:val="20"/>
                <w:szCs w:val="20"/>
              </w:rPr>
            </w:pPr>
            <w:r w:rsidRPr="00AB484A">
              <w:rPr>
                <w:b/>
                <w:bCs/>
                <w:sz w:val="20"/>
                <w:szCs w:val="20"/>
              </w:rPr>
              <w:t>7</w:t>
            </w:r>
          </w:p>
        </w:tc>
        <w:tc>
          <w:tcPr>
            <w:tcW w:w="675" w:type="dxa"/>
            <w:tcBorders>
              <w:left w:val="double" w:sz="4" w:space="0" w:color="auto"/>
            </w:tcBorders>
            <w:shd w:val="clear" w:color="auto" w:fill="E6E6E6"/>
            <w:vAlign w:val="center"/>
          </w:tcPr>
          <w:p w:rsidR="00C02044" w:rsidRPr="00AB484A" w:rsidRDefault="00C02044" w:rsidP="00D0751A">
            <w:pPr>
              <w:jc w:val="center"/>
              <w:rPr>
                <w:b/>
                <w:bCs/>
                <w:sz w:val="20"/>
                <w:szCs w:val="20"/>
              </w:rPr>
            </w:pPr>
            <w:r w:rsidRPr="00AB484A">
              <w:rPr>
                <w:b/>
                <w:bCs/>
                <w:sz w:val="20"/>
                <w:szCs w:val="20"/>
              </w:rPr>
              <w:t>84</w:t>
            </w:r>
          </w:p>
        </w:tc>
        <w:tc>
          <w:tcPr>
            <w:tcW w:w="0" w:type="auto"/>
            <w:tcBorders>
              <w:right w:val="double" w:sz="4" w:space="0" w:color="auto"/>
            </w:tcBorders>
            <w:shd w:val="clear" w:color="auto" w:fill="E6E6E6"/>
            <w:vAlign w:val="center"/>
          </w:tcPr>
          <w:p w:rsidR="00C02044" w:rsidRPr="00AB484A" w:rsidRDefault="00C02044" w:rsidP="00D0751A">
            <w:pPr>
              <w:jc w:val="center"/>
              <w:rPr>
                <w:b/>
                <w:bCs/>
                <w:sz w:val="20"/>
                <w:szCs w:val="20"/>
              </w:rPr>
            </w:pPr>
            <w:r w:rsidRPr="00AB484A">
              <w:rPr>
                <w:b/>
                <w:bCs/>
                <w:sz w:val="20"/>
                <w:szCs w:val="20"/>
              </w:rPr>
              <w:t>6</w:t>
            </w:r>
          </w:p>
        </w:tc>
        <w:tc>
          <w:tcPr>
            <w:tcW w:w="675" w:type="dxa"/>
            <w:tcBorders>
              <w:left w:val="double" w:sz="4" w:space="0" w:color="auto"/>
            </w:tcBorders>
            <w:shd w:val="clear" w:color="auto" w:fill="E6E6E6"/>
            <w:vAlign w:val="center"/>
          </w:tcPr>
          <w:p w:rsidR="00C02044" w:rsidRPr="00AB484A" w:rsidRDefault="00C02044" w:rsidP="00D0751A">
            <w:pPr>
              <w:jc w:val="center"/>
              <w:rPr>
                <w:b/>
                <w:bCs/>
                <w:sz w:val="20"/>
                <w:szCs w:val="20"/>
              </w:rPr>
            </w:pPr>
            <w:r w:rsidRPr="00AB484A">
              <w:rPr>
                <w:b/>
                <w:bCs/>
                <w:sz w:val="20"/>
                <w:szCs w:val="20"/>
              </w:rPr>
              <w:t>116</w:t>
            </w:r>
          </w:p>
        </w:tc>
        <w:tc>
          <w:tcPr>
            <w:tcW w:w="0" w:type="auto"/>
            <w:tcBorders>
              <w:right w:val="double" w:sz="4" w:space="0" w:color="auto"/>
            </w:tcBorders>
            <w:shd w:val="clear" w:color="auto" w:fill="E6E6E6"/>
            <w:vAlign w:val="center"/>
          </w:tcPr>
          <w:p w:rsidR="00C02044" w:rsidRPr="00AB484A" w:rsidRDefault="00C02044" w:rsidP="00D0751A">
            <w:pPr>
              <w:jc w:val="center"/>
              <w:rPr>
                <w:b/>
                <w:bCs/>
                <w:sz w:val="20"/>
                <w:szCs w:val="20"/>
              </w:rPr>
            </w:pPr>
            <w:r w:rsidRPr="00AB484A">
              <w:rPr>
                <w:b/>
                <w:bCs/>
                <w:sz w:val="20"/>
                <w:szCs w:val="20"/>
              </w:rPr>
              <w:t>7</w:t>
            </w:r>
          </w:p>
        </w:tc>
        <w:tc>
          <w:tcPr>
            <w:tcW w:w="0" w:type="auto"/>
            <w:tcBorders>
              <w:left w:val="double" w:sz="4" w:space="0" w:color="auto"/>
            </w:tcBorders>
            <w:shd w:val="clear" w:color="auto" w:fill="E6E6E6"/>
            <w:vAlign w:val="center"/>
          </w:tcPr>
          <w:p w:rsidR="00C02044" w:rsidRPr="00AB484A" w:rsidRDefault="00C02044" w:rsidP="00D0751A">
            <w:pPr>
              <w:jc w:val="center"/>
              <w:rPr>
                <w:b/>
                <w:bCs/>
                <w:sz w:val="20"/>
                <w:szCs w:val="20"/>
              </w:rPr>
            </w:pPr>
          </w:p>
        </w:tc>
        <w:tc>
          <w:tcPr>
            <w:tcW w:w="0" w:type="auto"/>
            <w:tcBorders>
              <w:right w:val="double" w:sz="4" w:space="0" w:color="auto"/>
            </w:tcBorders>
            <w:shd w:val="clear" w:color="auto" w:fill="E6E6E6"/>
            <w:vAlign w:val="center"/>
          </w:tcPr>
          <w:p w:rsidR="00C02044" w:rsidRPr="00AB484A" w:rsidRDefault="00C02044" w:rsidP="00D0751A">
            <w:pPr>
              <w:jc w:val="center"/>
              <w:rPr>
                <w:b/>
                <w:bCs/>
                <w:sz w:val="20"/>
                <w:szCs w:val="20"/>
              </w:rPr>
            </w:pPr>
          </w:p>
        </w:tc>
        <w:tc>
          <w:tcPr>
            <w:tcW w:w="0" w:type="auto"/>
            <w:tcBorders>
              <w:left w:val="double" w:sz="4" w:space="0" w:color="auto"/>
            </w:tcBorders>
            <w:shd w:val="clear" w:color="auto" w:fill="E6E6E6"/>
            <w:vAlign w:val="center"/>
          </w:tcPr>
          <w:p w:rsidR="00C02044" w:rsidRPr="00AB484A" w:rsidRDefault="00C02044" w:rsidP="00D0751A">
            <w:pPr>
              <w:jc w:val="center"/>
              <w:rPr>
                <w:b/>
                <w:bCs/>
                <w:sz w:val="20"/>
                <w:szCs w:val="20"/>
              </w:rPr>
            </w:pPr>
            <w:r w:rsidRPr="00AB484A">
              <w:rPr>
                <w:b/>
                <w:bCs/>
                <w:sz w:val="20"/>
                <w:szCs w:val="20"/>
              </w:rPr>
              <w:t>410</w:t>
            </w:r>
          </w:p>
        </w:tc>
        <w:tc>
          <w:tcPr>
            <w:tcW w:w="0" w:type="auto"/>
            <w:tcBorders>
              <w:right w:val="double" w:sz="4" w:space="0" w:color="auto"/>
            </w:tcBorders>
            <w:shd w:val="clear" w:color="auto" w:fill="E6E6E6"/>
            <w:vAlign w:val="center"/>
          </w:tcPr>
          <w:p w:rsidR="00C02044" w:rsidRPr="00AB484A" w:rsidRDefault="00C02044" w:rsidP="00D0751A">
            <w:pPr>
              <w:jc w:val="center"/>
              <w:rPr>
                <w:b/>
                <w:bCs/>
                <w:sz w:val="20"/>
                <w:szCs w:val="20"/>
              </w:rPr>
            </w:pPr>
            <w:r w:rsidRPr="00AB484A">
              <w:rPr>
                <w:b/>
                <w:bCs/>
                <w:sz w:val="20"/>
                <w:szCs w:val="20"/>
              </w:rPr>
              <w:t>28</w:t>
            </w:r>
          </w:p>
        </w:tc>
      </w:tr>
      <w:tr w:rsidR="00C02044" w:rsidRPr="00AB484A">
        <w:trPr>
          <w:cantSplit/>
          <w:trHeight w:val="227"/>
        </w:trPr>
        <w:tc>
          <w:tcPr>
            <w:tcW w:w="0" w:type="auto"/>
            <w:gridSpan w:val="2"/>
            <w:tcBorders>
              <w:top w:val="single" w:sz="4" w:space="0" w:color="auto"/>
              <w:left w:val="double" w:sz="4" w:space="0" w:color="auto"/>
              <w:bottom w:val="double" w:sz="4" w:space="0" w:color="auto"/>
              <w:right w:val="double" w:sz="4" w:space="0" w:color="auto"/>
            </w:tcBorders>
            <w:shd w:val="clear" w:color="auto" w:fill="E6E6E6"/>
            <w:vAlign w:val="center"/>
          </w:tcPr>
          <w:p w:rsidR="00C02044" w:rsidRPr="00AB484A" w:rsidRDefault="00C02044" w:rsidP="00D0751A">
            <w:pPr>
              <w:rPr>
                <w:b/>
                <w:bCs/>
                <w:sz w:val="20"/>
                <w:szCs w:val="20"/>
              </w:rPr>
            </w:pPr>
            <w:r w:rsidRPr="00AB484A">
              <w:rPr>
                <w:b/>
                <w:bCs/>
                <w:sz w:val="20"/>
                <w:szCs w:val="20"/>
              </w:rPr>
              <w:t xml:space="preserve">Elmélet és gyakorlat aránya </w:t>
            </w:r>
            <w:r w:rsidRPr="00AB484A">
              <w:rPr>
                <w:sz w:val="20"/>
                <w:szCs w:val="20"/>
              </w:rPr>
              <w:t>(közoktatási gy</w:t>
            </w:r>
            <w:r w:rsidRPr="00AB484A">
              <w:rPr>
                <w:sz w:val="20"/>
                <w:szCs w:val="20"/>
              </w:rPr>
              <w:t>a</w:t>
            </w:r>
            <w:r w:rsidRPr="00AB484A">
              <w:rPr>
                <w:sz w:val="20"/>
                <w:szCs w:val="20"/>
              </w:rPr>
              <w:t>korlat és szabadon választható ismeretek nélkül)</w:t>
            </w:r>
            <w:r w:rsidRPr="00AB484A">
              <w:rPr>
                <w:b/>
                <w:bCs/>
                <w:sz w:val="20"/>
                <w:szCs w:val="20"/>
              </w:rPr>
              <w:t xml:space="preserve"> 43% + 57 %</w:t>
            </w:r>
          </w:p>
        </w:tc>
        <w:tc>
          <w:tcPr>
            <w:tcW w:w="621" w:type="dxa"/>
            <w:tcBorders>
              <w:left w:val="double" w:sz="4" w:space="0" w:color="auto"/>
              <w:bottom w:val="double" w:sz="4" w:space="0" w:color="auto"/>
              <w:right w:val="double" w:sz="4" w:space="0" w:color="auto"/>
            </w:tcBorders>
            <w:shd w:val="clear" w:color="auto" w:fill="E6E6E6"/>
            <w:vAlign w:val="center"/>
          </w:tcPr>
          <w:p w:rsidR="00C02044" w:rsidRPr="00AB484A" w:rsidRDefault="00C02044" w:rsidP="00D0751A">
            <w:pPr>
              <w:jc w:val="center"/>
              <w:rPr>
                <w:b/>
                <w:bCs/>
                <w:sz w:val="20"/>
                <w:szCs w:val="20"/>
              </w:rPr>
            </w:pPr>
          </w:p>
        </w:tc>
        <w:tc>
          <w:tcPr>
            <w:tcW w:w="0" w:type="auto"/>
            <w:tcBorders>
              <w:left w:val="double" w:sz="4" w:space="0" w:color="auto"/>
              <w:bottom w:val="double" w:sz="4" w:space="0" w:color="auto"/>
            </w:tcBorders>
            <w:shd w:val="clear" w:color="auto" w:fill="E6E6E6"/>
            <w:vAlign w:val="center"/>
          </w:tcPr>
          <w:p w:rsidR="00C02044" w:rsidRPr="00AB484A" w:rsidRDefault="00C02044" w:rsidP="00D0751A">
            <w:pPr>
              <w:jc w:val="center"/>
              <w:rPr>
                <w:b/>
                <w:bCs/>
                <w:sz w:val="20"/>
                <w:szCs w:val="20"/>
              </w:rPr>
            </w:pPr>
          </w:p>
        </w:tc>
        <w:tc>
          <w:tcPr>
            <w:tcW w:w="675" w:type="dxa"/>
            <w:tcBorders>
              <w:left w:val="double" w:sz="4" w:space="0" w:color="auto"/>
              <w:bottom w:val="double" w:sz="4" w:space="0" w:color="auto"/>
            </w:tcBorders>
            <w:shd w:val="clear" w:color="auto" w:fill="E6E6E6"/>
            <w:vAlign w:val="center"/>
          </w:tcPr>
          <w:p w:rsidR="00C02044" w:rsidRPr="00AB484A" w:rsidRDefault="00C02044" w:rsidP="00D0751A">
            <w:pPr>
              <w:jc w:val="center"/>
              <w:rPr>
                <w:b/>
                <w:bCs/>
                <w:sz w:val="20"/>
                <w:szCs w:val="20"/>
              </w:rPr>
            </w:pPr>
            <w:r w:rsidRPr="00AB484A">
              <w:rPr>
                <w:b/>
                <w:bCs/>
                <w:sz w:val="20"/>
                <w:szCs w:val="20"/>
              </w:rPr>
              <w:t>56+56</w:t>
            </w:r>
          </w:p>
        </w:tc>
        <w:tc>
          <w:tcPr>
            <w:tcW w:w="0" w:type="auto"/>
            <w:tcBorders>
              <w:bottom w:val="double" w:sz="4" w:space="0" w:color="auto"/>
              <w:right w:val="double" w:sz="4" w:space="0" w:color="auto"/>
            </w:tcBorders>
            <w:shd w:val="clear" w:color="auto" w:fill="E6E6E6"/>
            <w:vAlign w:val="center"/>
          </w:tcPr>
          <w:p w:rsidR="00C02044" w:rsidRPr="00AB484A" w:rsidRDefault="00C02044" w:rsidP="00D0751A">
            <w:pPr>
              <w:jc w:val="center"/>
              <w:rPr>
                <w:b/>
                <w:bCs/>
                <w:sz w:val="20"/>
                <w:szCs w:val="20"/>
              </w:rPr>
            </w:pPr>
            <w:r w:rsidRPr="00AB484A">
              <w:rPr>
                <w:b/>
                <w:bCs/>
                <w:sz w:val="20"/>
                <w:szCs w:val="20"/>
              </w:rPr>
              <w:t>4+4</w:t>
            </w:r>
          </w:p>
        </w:tc>
        <w:tc>
          <w:tcPr>
            <w:tcW w:w="675" w:type="dxa"/>
            <w:tcBorders>
              <w:left w:val="double" w:sz="4" w:space="0" w:color="auto"/>
              <w:bottom w:val="double" w:sz="4" w:space="0" w:color="auto"/>
            </w:tcBorders>
            <w:shd w:val="clear" w:color="auto" w:fill="E6E6E6"/>
            <w:vAlign w:val="center"/>
          </w:tcPr>
          <w:p w:rsidR="00C02044" w:rsidRPr="00AB484A" w:rsidRDefault="00C02044" w:rsidP="00D0751A">
            <w:pPr>
              <w:jc w:val="center"/>
              <w:rPr>
                <w:b/>
                <w:bCs/>
                <w:sz w:val="20"/>
                <w:szCs w:val="20"/>
              </w:rPr>
            </w:pPr>
            <w:r w:rsidRPr="00AB484A">
              <w:rPr>
                <w:b/>
                <w:bCs/>
                <w:sz w:val="20"/>
                <w:szCs w:val="20"/>
              </w:rPr>
              <w:t>56+42</w:t>
            </w:r>
          </w:p>
        </w:tc>
        <w:tc>
          <w:tcPr>
            <w:tcW w:w="0" w:type="auto"/>
            <w:tcBorders>
              <w:bottom w:val="double" w:sz="4" w:space="0" w:color="auto"/>
              <w:right w:val="double" w:sz="4" w:space="0" w:color="auto"/>
            </w:tcBorders>
            <w:shd w:val="clear" w:color="auto" w:fill="E6E6E6"/>
            <w:vAlign w:val="center"/>
          </w:tcPr>
          <w:p w:rsidR="00C02044" w:rsidRPr="00AB484A" w:rsidRDefault="00C02044" w:rsidP="00D0751A">
            <w:pPr>
              <w:jc w:val="center"/>
              <w:rPr>
                <w:b/>
                <w:bCs/>
                <w:sz w:val="20"/>
                <w:szCs w:val="20"/>
              </w:rPr>
            </w:pPr>
            <w:r w:rsidRPr="00AB484A">
              <w:rPr>
                <w:b/>
                <w:bCs/>
                <w:sz w:val="20"/>
                <w:szCs w:val="20"/>
              </w:rPr>
              <w:t>4+3</w:t>
            </w:r>
          </w:p>
        </w:tc>
        <w:tc>
          <w:tcPr>
            <w:tcW w:w="675" w:type="dxa"/>
            <w:tcBorders>
              <w:left w:val="double" w:sz="4" w:space="0" w:color="auto"/>
              <w:bottom w:val="double" w:sz="4" w:space="0" w:color="auto"/>
            </w:tcBorders>
            <w:shd w:val="clear" w:color="auto" w:fill="E6E6E6"/>
            <w:vAlign w:val="center"/>
          </w:tcPr>
          <w:p w:rsidR="00C02044" w:rsidRPr="00AB484A" w:rsidRDefault="00C02044" w:rsidP="00D0751A">
            <w:pPr>
              <w:jc w:val="center"/>
              <w:rPr>
                <w:b/>
                <w:bCs/>
                <w:sz w:val="20"/>
                <w:szCs w:val="20"/>
              </w:rPr>
            </w:pPr>
            <w:r w:rsidRPr="00AB484A">
              <w:rPr>
                <w:b/>
                <w:bCs/>
                <w:sz w:val="20"/>
                <w:szCs w:val="20"/>
              </w:rPr>
              <w:t>28+56</w:t>
            </w:r>
          </w:p>
        </w:tc>
        <w:tc>
          <w:tcPr>
            <w:tcW w:w="0" w:type="auto"/>
            <w:tcBorders>
              <w:bottom w:val="double" w:sz="4" w:space="0" w:color="auto"/>
              <w:right w:val="double" w:sz="4" w:space="0" w:color="auto"/>
            </w:tcBorders>
            <w:shd w:val="clear" w:color="auto" w:fill="E6E6E6"/>
            <w:vAlign w:val="center"/>
          </w:tcPr>
          <w:p w:rsidR="00C02044" w:rsidRPr="00AB484A" w:rsidRDefault="00C02044" w:rsidP="00D0751A">
            <w:pPr>
              <w:jc w:val="center"/>
              <w:rPr>
                <w:b/>
                <w:bCs/>
                <w:sz w:val="20"/>
                <w:szCs w:val="20"/>
              </w:rPr>
            </w:pPr>
            <w:r w:rsidRPr="00AB484A">
              <w:rPr>
                <w:b/>
                <w:bCs/>
                <w:sz w:val="20"/>
                <w:szCs w:val="20"/>
              </w:rPr>
              <w:t>2+4</w:t>
            </w:r>
          </w:p>
        </w:tc>
        <w:tc>
          <w:tcPr>
            <w:tcW w:w="675" w:type="dxa"/>
            <w:tcBorders>
              <w:left w:val="double" w:sz="4" w:space="0" w:color="auto"/>
              <w:bottom w:val="double" w:sz="4" w:space="0" w:color="auto"/>
            </w:tcBorders>
            <w:shd w:val="clear" w:color="auto" w:fill="E6E6E6"/>
            <w:vAlign w:val="center"/>
          </w:tcPr>
          <w:p w:rsidR="00C02044" w:rsidRPr="00AB484A" w:rsidRDefault="00C02044" w:rsidP="00D0751A">
            <w:pPr>
              <w:jc w:val="center"/>
              <w:rPr>
                <w:b/>
                <w:bCs/>
                <w:sz w:val="20"/>
                <w:szCs w:val="20"/>
              </w:rPr>
            </w:pPr>
            <w:r w:rsidRPr="00AB484A">
              <w:rPr>
                <w:b/>
                <w:bCs/>
                <w:sz w:val="20"/>
                <w:szCs w:val="20"/>
              </w:rPr>
              <w:t>28+88</w:t>
            </w:r>
          </w:p>
        </w:tc>
        <w:tc>
          <w:tcPr>
            <w:tcW w:w="0" w:type="auto"/>
            <w:tcBorders>
              <w:bottom w:val="double" w:sz="4" w:space="0" w:color="auto"/>
              <w:right w:val="double" w:sz="4" w:space="0" w:color="auto"/>
            </w:tcBorders>
            <w:shd w:val="clear" w:color="auto" w:fill="E6E6E6"/>
            <w:vAlign w:val="center"/>
          </w:tcPr>
          <w:p w:rsidR="00C02044" w:rsidRPr="00AB484A" w:rsidRDefault="00C02044" w:rsidP="00D0751A">
            <w:pPr>
              <w:jc w:val="center"/>
              <w:rPr>
                <w:b/>
                <w:bCs/>
                <w:sz w:val="20"/>
                <w:szCs w:val="20"/>
              </w:rPr>
            </w:pPr>
            <w:r w:rsidRPr="00AB484A">
              <w:rPr>
                <w:b/>
                <w:bCs/>
                <w:sz w:val="20"/>
                <w:szCs w:val="20"/>
              </w:rPr>
              <w:t>2+5</w:t>
            </w:r>
          </w:p>
        </w:tc>
        <w:tc>
          <w:tcPr>
            <w:tcW w:w="0" w:type="auto"/>
            <w:tcBorders>
              <w:left w:val="double" w:sz="4" w:space="0" w:color="auto"/>
              <w:bottom w:val="double" w:sz="4" w:space="0" w:color="auto"/>
            </w:tcBorders>
            <w:shd w:val="clear" w:color="auto" w:fill="E6E6E6"/>
            <w:vAlign w:val="center"/>
          </w:tcPr>
          <w:p w:rsidR="00C02044" w:rsidRPr="00AB484A" w:rsidRDefault="00C02044" w:rsidP="00D0751A">
            <w:pPr>
              <w:jc w:val="center"/>
              <w:rPr>
                <w:b/>
                <w:bCs/>
                <w:sz w:val="20"/>
                <w:szCs w:val="20"/>
              </w:rPr>
            </w:pPr>
          </w:p>
        </w:tc>
        <w:tc>
          <w:tcPr>
            <w:tcW w:w="0" w:type="auto"/>
            <w:tcBorders>
              <w:bottom w:val="double" w:sz="4" w:space="0" w:color="auto"/>
              <w:right w:val="double" w:sz="4" w:space="0" w:color="auto"/>
            </w:tcBorders>
            <w:shd w:val="clear" w:color="auto" w:fill="E6E6E6"/>
            <w:vAlign w:val="center"/>
          </w:tcPr>
          <w:p w:rsidR="00C02044" w:rsidRPr="00AB484A" w:rsidRDefault="00C02044" w:rsidP="00D0751A">
            <w:pPr>
              <w:jc w:val="center"/>
              <w:rPr>
                <w:b/>
                <w:bCs/>
                <w:sz w:val="20"/>
                <w:szCs w:val="20"/>
              </w:rPr>
            </w:pPr>
          </w:p>
        </w:tc>
        <w:tc>
          <w:tcPr>
            <w:tcW w:w="0" w:type="auto"/>
            <w:tcBorders>
              <w:left w:val="double" w:sz="4" w:space="0" w:color="auto"/>
              <w:bottom w:val="double" w:sz="4" w:space="0" w:color="auto"/>
            </w:tcBorders>
            <w:shd w:val="clear" w:color="auto" w:fill="E6E6E6"/>
            <w:vAlign w:val="center"/>
          </w:tcPr>
          <w:p w:rsidR="00C02044" w:rsidRPr="00AB484A" w:rsidRDefault="00C02044" w:rsidP="00D0751A">
            <w:pPr>
              <w:jc w:val="center"/>
              <w:rPr>
                <w:b/>
                <w:bCs/>
                <w:sz w:val="20"/>
                <w:szCs w:val="20"/>
              </w:rPr>
            </w:pPr>
          </w:p>
        </w:tc>
        <w:tc>
          <w:tcPr>
            <w:tcW w:w="0" w:type="auto"/>
            <w:tcBorders>
              <w:bottom w:val="double" w:sz="4" w:space="0" w:color="auto"/>
              <w:right w:val="double" w:sz="4" w:space="0" w:color="auto"/>
            </w:tcBorders>
            <w:shd w:val="clear" w:color="auto" w:fill="E6E6E6"/>
            <w:vAlign w:val="center"/>
          </w:tcPr>
          <w:p w:rsidR="00C02044" w:rsidRPr="00AB484A" w:rsidRDefault="00C02044" w:rsidP="00D0751A">
            <w:pPr>
              <w:jc w:val="center"/>
              <w:rPr>
                <w:b/>
                <w:bCs/>
                <w:sz w:val="20"/>
                <w:szCs w:val="20"/>
              </w:rPr>
            </w:pPr>
            <w:r w:rsidRPr="00AB484A">
              <w:rPr>
                <w:b/>
                <w:bCs/>
                <w:sz w:val="20"/>
                <w:szCs w:val="20"/>
              </w:rPr>
              <w:t>12+16</w:t>
            </w:r>
          </w:p>
        </w:tc>
      </w:tr>
      <w:tr w:rsidR="00C02044" w:rsidRPr="00AB484A">
        <w:trPr>
          <w:cantSplit/>
          <w:trHeight w:val="227"/>
        </w:trPr>
        <w:tc>
          <w:tcPr>
            <w:tcW w:w="14142" w:type="dxa"/>
            <w:gridSpan w:val="16"/>
            <w:tcBorders>
              <w:top w:val="double" w:sz="4" w:space="0" w:color="auto"/>
              <w:left w:val="nil"/>
              <w:bottom w:val="single" w:sz="4" w:space="0" w:color="auto"/>
              <w:right w:val="nil"/>
            </w:tcBorders>
            <w:vAlign w:val="center"/>
          </w:tcPr>
          <w:p w:rsidR="00C02044" w:rsidRPr="00AB484A" w:rsidRDefault="00C02044" w:rsidP="00D0751A">
            <w:pPr>
              <w:jc w:val="center"/>
              <w:rPr>
                <w:b/>
                <w:sz w:val="20"/>
                <w:szCs w:val="20"/>
              </w:rPr>
            </w:pPr>
          </w:p>
        </w:tc>
      </w:tr>
      <w:tr w:rsidR="00C02044" w:rsidRPr="00AB484A">
        <w:trPr>
          <w:cantSplit/>
          <w:trHeight w:val="227"/>
        </w:trPr>
        <w:tc>
          <w:tcPr>
            <w:tcW w:w="13488" w:type="dxa"/>
            <w:gridSpan w:val="15"/>
            <w:tcBorders>
              <w:top w:val="single" w:sz="4" w:space="0" w:color="auto"/>
              <w:left w:val="double" w:sz="4" w:space="0" w:color="auto"/>
              <w:bottom w:val="single" w:sz="4" w:space="0" w:color="auto"/>
            </w:tcBorders>
            <w:shd w:val="clear" w:color="auto" w:fill="E6E6E6"/>
            <w:vAlign w:val="center"/>
          </w:tcPr>
          <w:p w:rsidR="00C02044" w:rsidRPr="00AB484A" w:rsidRDefault="00C02044" w:rsidP="00D0751A">
            <w:pPr>
              <w:rPr>
                <w:b/>
                <w:sz w:val="20"/>
                <w:szCs w:val="20"/>
              </w:rPr>
            </w:pPr>
            <w:r w:rsidRPr="00AB484A">
              <w:rPr>
                <w:b/>
                <w:sz w:val="20"/>
                <w:szCs w:val="20"/>
              </w:rPr>
              <w:t>Szabadon választható szakmai ismeretek</w:t>
            </w:r>
            <w:r w:rsidRPr="00AB484A">
              <w:rPr>
                <w:b/>
                <w:sz w:val="20"/>
                <w:szCs w:val="20"/>
              </w:rPr>
              <w:footnoteReference w:id="3"/>
            </w:r>
          </w:p>
        </w:tc>
        <w:tc>
          <w:tcPr>
            <w:tcW w:w="0" w:type="auto"/>
            <w:tcBorders>
              <w:right w:val="double" w:sz="4" w:space="0" w:color="auto"/>
            </w:tcBorders>
            <w:shd w:val="clear" w:color="auto" w:fill="E6E6E6"/>
            <w:vAlign w:val="center"/>
          </w:tcPr>
          <w:p w:rsidR="00C02044" w:rsidRPr="00AB484A" w:rsidRDefault="00C02044" w:rsidP="00D0751A">
            <w:pPr>
              <w:jc w:val="center"/>
              <w:rPr>
                <w:b/>
                <w:sz w:val="20"/>
                <w:szCs w:val="20"/>
              </w:rPr>
            </w:pPr>
            <w:r w:rsidRPr="00AB484A">
              <w:rPr>
                <w:b/>
                <w:sz w:val="20"/>
                <w:szCs w:val="20"/>
              </w:rPr>
              <w:t>4</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NMT_FD121G2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sz w:val="20"/>
                <w:szCs w:val="20"/>
              </w:rPr>
            </w:pPr>
            <w:r w:rsidRPr="00AB484A">
              <w:rPr>
                <w:sz w:val="20"/>
                <w:szCs w:val="20"/>
              </w:rPr>
              <w:t>A GIS alkalmazása az okt</w:t>
            </w:r>
            <w:r w:rsidRPr="00AB484A">
              <w:rPr>
                <w:sz w:val="20"/>
                <w:szCs w:val="20"/>
              </w:rPr>
              <w:t>a</w:t>
            </w:r>
            <w:r w:rsidRPr="00AB484A">
              <w:rPr>
                <w:sz w:val="20"/>
                <w:szCs w:val="20"/>
              </w:rPr>
              <w:t>tásban</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GY</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Gyak.jegy</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0+28</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shd w:val="clear" w:color="auto" w:fill="E6E6E6"/>
            <w:vAlign w:val="center"/>
          </w:tcPr>
          <w:p w:rsidR="00C02044" w:rsidRPr="00AB484A" w:rsidRDefault="00C02044" w:rsidP="00D0751A">
            <w:pPr>
              <w:jc w:val="center"/>
              <w:rPr>
                <w:b/>
                <w:sz w:val="20"/>
                <w:szCs w:val="20"/>
              </w:rPr>
            </w:pP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NMT_FD122G2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sz w:val="20"/>
                <w:szCs w:val="20"/>
              </w:rPr>
            </w:pPr>
            <w:r w:rsidRPr="00AB484A">
              <w:rPr>
                <w:sz w:val="20"/>
                <w:szCs w:val="20"/>
              </w:rPr>
              <w:t>A tudásbázisok alkalmazása a földrajztanításban</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GY</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Gyak.jegy</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0+28</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0" w:type="auto"/>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shd w:val="clear" w:color="auto" w:fill="E6E6E6"/>
            <w:vAlign w:val="center"/>
          </w:tcPr>
          <w:p w:rsidR="00C02044" w:rsidRPr="00AB484A" w:rsidRDefault="00C02044" w:rsidP="00D0751A">
            <w:pPr>
              <w:jc w:val="center"/>
              <w:rPr>
                <w:b/>
                <w:sz w:val="20"/>
                <w:szCs w:val="20"/>
              </w:rPr>
            </w:pP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NMT_FD123G2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sz w:val="20"/>
                <w:szCs w:val="20"/>
              </w:rPr>
            </w:pPr>
            <w:r w:rsidRPr="00AB484A">
              <w:rPr>
                <w:sz w:val="20"/>
                <w:szCs w:val="20"/>
              </w:rPr>
              <w:t>Földrajzi szemlélet és go</w:t>
            </w:r>
            <w:r w:rsidRPr="00AB484A">
              <w:rPr>
                <w:sz w:val="20"/>
                <w:szCs w:val="20"/>
              </w:rPr>
              <w:t>n</w:t>
            </w:r>
            <w:r w:rsidRPr="00AB484A">
              <w:rPr>
                <w:sz w:val="20"/>
                <w:szCs w:val="20"/>
              </w:rPr>
              <w:t>dolkodtatás</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Gy</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Gyak.jegy</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0+2</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shd w:val="clear" w:color="auto" w:fill="E6E6E6"/>
            <w:vAlign w:val="center"/>
          </w:tcPr>
          <w:p w:rsidR="00C02044" w:rsidRPr="00AB484A" w:rsidRDefault="00C02044" w:rsidP="00D0751A">
            <w:pPr>
              <w:jc w:val="center"/>
              <w:rPr>
                <w:b/>
                <w:sz w:val="20"/>
                <w:szCs w:val="20"/>
              </w:rPr>
            </w:pP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NMT_FD124G2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sz w:val="20"/>
                <w:szCs w:val="20"/>
              </w:rPr>
            </w:pPr>
            <w:r w:rsidRPr="00AB484A">
              <w:rPr>
                <w:sz w:val="20"/>
                <w:szCs w:val="20"/>
              </w:rPr>
              <w:t>Geomorfológia</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GY</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Gyak.jegy</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0+2</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shd w:val="clear" w:color="auto" w:fill="E6E6E6"/>
            <w:vAlign w:val="center"/>
          </w:tcPr>
          <w:p w:rsidR="00C02044" w:rsidRPr="00AB484A" w:rsidRDefault="00C02044" w:rsidP="00D0751A">
            <w:pPr>
              <w:jc w:val="center"/>
              <w:rPr>
                <w:b/>
                <w:sz w:val="20"/>
                <w:szCs w:val="20"/>
              </w:rPr>
            </w:pP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NMT_FD125G2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sz w:val="20"/>
                <w:szCs w:val="20"/>
              </w:rPr>
            </w:pPr>
            <w:r w:rsidRPr="00AB484A">
              <w:rPr>
                <w:sz w:val="20"/>
                <w:szCs w:val="20"/>
              </w:rPr>
              <w:t>Vulkanológia</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GY</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Gyak.jegy</w:t>
            </w: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0+28</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shd w:val="clear" w:color="auto" w:fill="E6E6E6"/>
            <w:vAlign w:val="center"/>
          </w:tcPr>
          <w:p w:rsidR="00C02044" w:rsidRPr="00AB484A" w:rsidRDefault="00C02044" w:rsidP="00D0751A">
            <w:pPr>
              <w:jc w:val="center"/>
              <w:rPr>
                <w:b/>
                <w:sz w:val="20"/>
                <w:szCs w:val="20"/>
              </w:rPr>
            </w:pP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NMT_FD126G2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sz w:val="20"/>
                <w:szCs w:val="20"/>
              </w:rPr>
            </w:pPr>
            <w:r w:rsidRPr="00AB484A">
              <w:rPr>
                <w:sz w:val="20"/>
                <w:szCs w:val="20"/>
              </w:rPr>
              <w:t>Paleoökológia</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GY</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Gyak.jegy</w:t>
            </w: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0+28</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shd w:val="clear" w:color="auto" w:fill="E6E6E6"/>
            <w:vAlign w:val="center"/>
          </w:tcPr>
          <w:p w:rsidR="00C02044" w:rsidRPr="00AB484A" w:rsidRDefault="00C02044" w:rsidP="00D0751A">
            <w:pPr>
              <w:jc w:val="center"/>
              <w:rPr>
                <w:b/>
                <w:sz w:val="20"/>
                <w:szCs w:val="20"/>
              </w:rPr>
            </w:pP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NMT_FD127K2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sz w:val="20"/>
                <w:szCs w:val="20"/>
              </w:rPr>
            </w:pPr>
            <w:r w:rsidRPr="00AB484A">
              <w:rPr>
                <w:sz w:val="20"/>
                <w:szCs w:val="20"/>
              </w:rPr>
              <w:t>Éghajlatváltozás, hatások, válaszadás</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E</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Koll.</w:t>
            </w: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28+0</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shd w:val="clear" w:color="auto" w:fill="E6E6E6"/>
            <w:vAlign w:val="center"/>
          </w:tcPr>
          <w:p w:rsidR="00C02044" w:rsidRPr="00AB484A" w:rsidRDefault="00C02044" w:rsidP="00D0751A">
            <w:pPr>
              <w:jc w:val="center"/>
              <w:rPr>
                <w:b/>
                <w:sz w:val="20"/>
                <w:szCs w:val="20"/>
              </w:rPr>
            </w:pP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NMT_FD128G2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sz w:val="20"/>
                <w:szCs w:val="20"/>
              </w:rPr>
            </w:pPr>
            <w:r w:rsidRPr="00AB484A">
              <w:rPr>
                <w:sz w:val="20"/>
                <w:szCs w:val="20"/>
              </w:rPr>
              <w:t>Szedimentológia</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GY</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Gyak.jegy</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0+28</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0" w:type="auto"/>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shd w:val="clear" w:color="auto" w:fill="E6E6E6"/>
            <w:vAlign w:val="center"/>
          </w:tcPr>
          <w:p w:rsidR="00C02044" w:rsidRPr="00AB484A" w:rsidRDefault="00C02044" w:rsidP="00D0751A">
            <w:pPr>
              <w:jc w:val="center"/>
              <w:rPr>
                <w:b/>
                <w:sz w:val="20"/>
                <w:szCs w:val="20"/>
              </w:rPr>
            </w:pP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NMT_FD129G2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sz w:val="20"/>
                <w:szCs w:val="20"/>
              </w:rPr>
            </w:pPr>
            <w:r w:rsidRPr="00AB484A">
              <w:rPr>
                <w:sz w:val="20"/>
                <w:szCs w:val="20"/>
              </w:rPr>
              <w:t>A természeti erőforrások gazdaságtana</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GY</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Gyak.jegy</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0+28</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shd w:val="clear" w:color="auto" w:fill="E6E6E6"/>
            <w:vAlign w:val="center"/>
          </w:tcPr>
          <w:p w:rsidR="00C02044" w:rsidRPr="00AB484A" w:rsidRDefault="00C02044" w:rsidP="00D0751A">
            <w:pPr>
              <w:jc w:val="center"/>
              <w:rPr>
                <w:b/>
                <w:sz w:val="20"/>
                <w:szCs w:val="20"/>
              </w:rPr>
            </w:pP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NMT_FD130G2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sz w:val="20"/>
                <w:szCs w:val="20"/>
              </w:rPr>
            </w:pPr>
            <w:r w:rsidRPr="00AB484A">
              <w:rPr>
                <w:sz w:val="20"/>
                <w:szCs w:val="20"/>
              </w:rPr>
              <w:t>Lokális terület- és települé</w:t>
            </w:r>
            <w:r w:rsidRPr="00AB484A">
              <w:rPr>
                <w:sz w:val="20"/>
                <w:szCs w:val="20"/>
              </w:rPr>
              <w:t>s</w:t>
            </w:r>
            <w:r w:rsidRPr="00AB484A">
              <w:rPr>
                <w:sz w:val="20"/>
                <w:szCs w:val="20"/>
              </w:rPr>
              <w:t>fejlesztés</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GY</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Gyak.jegy</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0+28</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shd w:val="clear" w:color="auto" w:fill="E6E6E6"/>
            <w:vAlign w:val="center"/>
          </w:tcPr>
          <w:p w:rsidR="00C02044" w:rsidRPr="00AB484A" w:rsidRDefault="00C02044" w:rsidP="00D0751A">
            <w:pPr>
              <w:jc w:val="center"/>
              <w:rPr>
                <w:b/>
                <w:sz w:val="20"/>
                <w:szCs w:val="20"/>
              </w:rPr>
            </w:pP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NMT_FD131K2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sz w:val="20"/>
                <w:szCs w:val="20"/>
              </w:rPr>
            </w:pPr>
            <w:r w:rsidRPr="00AB484A">
              <w:rPr>
                <w:sz w:val="20"/>
                <w:szCs w:val="20"/>
              </w:rPr>
              <w:t>Egészségföldrajz</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E</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Koll.</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28+0</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shd w:val="clear" w:color="auto" w:fill="E6E6E6"/>
            <w:vAlign w:val="center"/>
          </w:tcPr>
          <w:p w:rsidR="00C02044" w:rsidRPr="00AB484A" w:rsidRDefault="00C02044" w:rsidP="00D0751A">
            <w:pPr>
              <w:jc w:val="center"/>
              <w:rPr>
                <w:b/>
                <w:sz w:val="20"/>
                <w:szCs w:val="20"/>
              </w:rPr>
            </w:pP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NMT_FD132K2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sz w:val="20"/>
                <w:szCs w:val="20"/>
              </w:rPr>
            </w:pPr>
            <w:r w:rsidRPr="00AB484A">
              <w:rPr>
                <w:sz w:val="20"/>
                <w:szCs w:val="20"/>
              </w:rPr>
              <w:t>A bűnözés földrajza</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E</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Koll.</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28+0</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0" w:type="auto"/>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shd w:val="clear" w:color="auto" w:fill="E6E6E6"/>
            <w:vAlign w:val="center"/>
          </w:tcPr>
          <w:p w:rsidR="00C02044" w:rsidRPr="00AB484A" w:rsidRDefault="00C02044" w:rsidP="00D0751A">
            <w:pPr>
              <w:jc w:val="center"/>
              <w:rPr>
                <w:b/>
                <w:sz w:val="20"/>
                <w:szCs w:val="20"/>
              </w:rPr>
            </w:pP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NMT_FD133G2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sz w:val="20"/>
                <w:szCs w:val="20"/>
              </w:rPr>
            </w:pPr>
            <w:r w:rsidRPr="00AB484A">
              <w:rPr>
                <w:sz w:val="20"/>
                <w:szCs w:val="20"/>
              </w:rPr>
              <w:t>Vallás és etnikai földrajz</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GY</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Gyak.jegy</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0+28</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shd w:val="clear" w:color="auto" w:fill="E6E6E6"/>
            <w:vAlign w:val="center"/>
          </w:tcPr>
          <w:p w:rsidR="00C02044" w:rsidRPr="00AB484A" w:rsidRDefault="00C02044" w:rsidP="00D0751A">
            <w:pPr>
              <w:jc w:val="center"/>
              <w:rPr>
                <w:b/>
                <w:sz w:val="20"/>
                <w:szCs w:val="20"/>
              </w:rPr>
            </w:pP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NMT_FD134K2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sz w:val="20"/>
                <w:szCs w:val="20"/>
              </w:rPr>
            </w:pPr>
            <w:r w:rsidRPr="00AB484A">
              <w:rPr>
                <w:sz w:val="20"/>
                <w:szCs w:val="20"/>
              </w:rPr>
              <w:t>Paleontology (angol nyelven)</w:t>
            </w:r>
          </w:p>
        </w:tc>
        <w:tc>
          <w:tcPr>
            <w:tcW w:w="0" w:type="auto"/>
            <w:tcBorders>
              <w:left w:val="doub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E</w:t>
            </w:r>
          </w:p>
        </w:tc>
        <w:tc>
          <w:tcPr>
            <w:tcW w:w="0" w:type="auto"/>
            <w:tcBorders>
              <w:left w:val="double" w:sz="4" w:space="0" w:color="auto"/>
            </w:tcBorders>
            <w:vAlign w:val="center"/>
          </w:tcPr>
          <w:p w:rsidR="00C02044" w:rsidRPr="00AB484A" w:rsidRDefault="00C02044" w:rsidP="00D0751A">
            <w:pPr>
              <w:jc w:val="center"/>
              <w:rPr>
                <w:sz w:val="20"/>
                <w:szCs w:val="20"/>
              </w:rPr>
            </w:pPr>
            <w:r w:rsidRPr="00AB484A">
              <w:rPr>
                <w:sz w:val="20"/>
                <w:szCs w:val="20"/>
              </w:rPr>
              <w:t>Koll</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r w:rsidRPr="00AB484A">
              <w:rPr>
                <w:sz w:val="20"/>
                <w:szCs w:val="20"/>
              </w:rPr>
              <w:t>28+0</w:t>
            </w:r>
          </w:p>
        </w:tc>
        <w:tc>
          <w:tcPr>
            <w:tcW w:w="0" w:type="auto"/>
            <w:tcBorders>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vAlign w:val="center"/>
          </w:tcPr>
          <w:p w:rsidR="00C02044" w:rsidRPr="00AB484A" w:rsidRDefault="00C02044" w:rsidP="00D0751A">
            <w:pPr>
              <w:jc w:val="center"/>
              <w:rPr>
                <w:sz w:val="20"/>
                <w:szCs w:val="20"/>
              </w:rPr>
            </w:pPr>
          </w:p>
        </w:tc>
        <w:tc>
          <w:tcPr>
            <w:tcW w:w="0" w:type="auto"/>
            <w:tcBorders>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tcBorders>
            <w:shd w:val="clear" w:color="auto" w:fill="E6E6E6"/>
            <w:vAlign w:val="center"/>
          </w:tcPr>
          <w:p w:rsidR="00C02044" w:rsidRPr="00AB484A" w:rsidRDefault="00C02044" w:rsidP="00D0751A">
            <w:pPr>
              <w:jc w:val="center"/>
              <w:rPr>
                <w:b/>
                <w:sz w:val="20"/>
                <w:szCs w:val="20"/>
              </w:rPr>
            </w:pPr>
          </w:p>
        </w:tc>
        <w:tc>
          <w:tcPr>
            <w:tcW w:w="0" w:type="auto"/>
            <w:tcBorders>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r w:rsidR="00C02044" w:rsidRPr="00AB484A">
        <w:trPr>
          <w:cantSplit/>
          <w:trHeight w:val="227"/>
        </w:trPr>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b/>
                <w:sz w:val="20"/>
                <w:szCs w:val="20"/>
              </w:rPr>
            </w:pPr>
            <w:r w:rsidRPr="00AB484A">
              <w:rPr>
                <w:b/>
                <w:sz w:val="20"/>
                <w:szCs w:val="20"/>
              </w:rPr>
              <w:t>NMT_FD135K2</w:t>
            </w:r>
          </w:p>
        </w:tc>
        <w:tc>
          <w:tcPr>
            <w:tcW w:w="0" w:type="auto"/>
            <w:tcBorders>
              <w:top w:val="single" w:sz="4" w:space="0" w:color="auto"/>
              <w:left w:val="double" w:sz="4" w:space="0" w:color="auto"/>
              <w:bottom w:val="single" w:sz="4" w:space="0" w:color="auto"/>
              <w:right w:val="double" w:sz="4" w:space="0" w:color="auto"/>
            </w:tcBorders>
            <w:vAlign w:val="center"/>
          </w:tcPr>
          <w:p w:rsidR="00C02044" w:rsidRPr="00AB484A" w:rsidRDefault="00C02044" w:rsidP="00D0751A">
            <w:pPr>
              <w:rPr>
                <w:sz w:val="20"/>
                <w:szCs w:val="20"/>
              </w:rPr>
            </w:pPr>
            <w:r w:rsidRPr="00AB484A">
              <w:rPr>
                <w:sz w:val="20"/>
                <w:szCs w:val="20"/>
              </w:rPr>
              <w:t>Mineralogy and Petrology (angol nyelven)</w:t>
            </w:r>
          </w:p>
        </w:tc>
        <w:tc>
          <w:tcPr>
            <w:tcW w:w="0" w:type="auto"/>
            <w:tcBorders>
              <w:left w:val="double" w:sz="4" w:space="0" w:color="auto"/>
              <w:bottom w:val="sing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E</w:t>
            </w:r>
          </w:p>
        </w:tc>
        <w:tc>
          <w:tcPr>
            <w:tcW w:w="0" w:type="auto"/>
            <w:tcBorders>
              <w:left w:val="double" w:sz="4" w:space="0" w:color="auto"/>
              <w:bottom w:val="single" w:sz="4" w:space="0" w:color="auto"/>
            </w:tcBorders>
            <w:vAlign w:val="center"/>
          </w:tcPr>
          <w:p w:rsidR="00C02044" w:rsidRPr="00AB484A" w:rsidRDefault="00C02044" w:rsidP="00D0751A">
            <w:pPr>
              <w:jc w:val="center"/>
              <w:rPr>
                <w:sz w:val="20"/>
                <w:szCs w:val="20"/>
              </w:rPr>
            </w:pPr>
            <w:r w:rsidRPr="00AB484A">
              <w:rPr>
                <w:sz w:val="20"/>
                <w:szCs w:val="20"/>
              </w:rPr>
              <w:t>Koll</w:t>
            </w:r>
          </w:p>
        </w:tc>
        <w:tc>
          <w:tcPr>
            <w:tcW w:w="675" w:type="dxa"/>
            <w:tcBorders>
              <w:left w:val="double" w:sz="4" w:space="0" w:color="auto"/>
              <w:bottom w:val="single" w:sz="4" w:space="0" w:color="auto"/>
            </w:tcBorders>
            <w:vAlign w:val="center"/>
          </w:tcPr>
          <w:p w:rsidR="00C02044" w:rsidRPr="00AB484A" w:rsidRDefault="00C02044" w:rsidP="00D0751A">
            <w:pPr>
              <w:jc w:val="center"/>
              <w:rPr>
                <w:sz w:val="20"/>
                <w:szCs w:val="20"/>
              </w:rPr>
            </w:pPr>
            <w:r w:rsidRPr="00AB484A">
              <w:rPr>
                <w:sz w:val="20"/>
                <w:szCs w:val="20"/>
              </w:rPr>
              <w:t>28+0</w:t>
            </w:r>
          </w:p>
        </w:tc>
        <w:tc>
          <w:tcPr>
            <w:tcW w:w="0" w:type="auto"/>
            <w:tcBorders>
              <w:bottom w:val="single" w:sz="4" w:space="0" w:color="auto"/>
              <w:right w:val="double" w:sz="4" w:space="0" w:color="auto"/>
            </w:tcBorders>
            <w:vAlign w:val="center"/>
          </w:tcPr>
          <w:p w:rsidR="00C02044" w:rsidRPr="00AB484A" w:rsidRDefault="00C02044" w:rsidP="00D0751A">
            <w:pPr>
              <w:jc w:val="center"/>
              <w:rPr>
                <w:sz w:val="20"/>
                <w:szCs w:val="20"/>
              </w:rPr>
            </w:pPr>
            <w:r w:rsidRPr="00AB484A">
              <w:rPr>
                <w:sz w:val="20"/>
                <w:szCs w:val="20"/>
              </w:rPr>
              <w:t>2</w:t>
            </w:r>
          </w:p>
        </w:tc>
        <w:tc>
          <w:tcPr>
            <w:tcW w:w="675" w:type="dxa"/>
            <w:tcBorders>
              <w:left w:val="double" w:sz="4" w:space="0" w:color="auto"/>
              <w:bottom w:val="single" w:sz="4" w:space="0" w:color="auto"/>
            </w:tcBorders>
            <w:vAlign w:val="center"/>
          </w:tcPr>
          <w:p w:rsidR="00C02044" w:rsidRPr="00AB484A" w:rsidRDefault="00C02044" w:rsidP="00D0751A">
            <w:pPr>
              <w:jc w:val="center"/>
              <w:rPr>
                <w:sz w:val="20"/>
                <w:szCs w:val="20"/>
              </w:rPr>
            </w:pPr>
          </w:p>
        </w:tc>
        <w:tc>
          <w:tcPr>
            <w:tcW w:w="0" w:type="auto"/>
            <w:tcBorders>
              <w:bottom w:val="single" w:sz="4" w:space="0" w:color="auto"/>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bottom w:val="single" w:sz="4" w:space="0" w:color="auto"/>
            </w:tcBorders>
            <w:vAlign w:val="center"/>
          </w:tcPr>
          <w:p w:rsidR="00C02044" w:rsidRPr="00AB484A" w:rsidRDefault="00C02044" w:rsidP="00D0751A">
            <w:pPr>
              <w:jc w:val="center"/>
              <w:rPr>
                <w:sz w:val="20"/>
                <w:szCs w:val="20"/>
              </w:rPr>
            </w:pPr>
          </w:p>
        </w:tc>
        <w:tc>
          <w:tcPr>
            <w:tcW w:w="0" w:type="auto"/>
            <w:tcBorders>
              <w:bottom w:val="single" w:sz="4" w:space="0" w:color="auto"/>
              <w:right w:val="double" w:sz="4" w:space="0" w:color="auto"/>
            </w:tcBorders>
            <w:vAlign w:val="center"/>
          </w:tcPr>
          <w:p w:rsidR="00C02044" w:rsidRPr="00AB484A" w:rsidRDefault="00C02044" w:rsidP="00D0751A">
            <w:pPr>
              <w:jc w:val="center"/>
              <w:rPr>
                <w:sz w:val="20"/>
                <w:szCs w:val="20"/>
              </w:rPr>
            </w:pPr>
          </w:p>
        </w:tc>
        <w:tc>
          <w:tcPr>
            <w:tcW w:w="675" w:type="dxa"/>
            <w:tcBorders>
              <w:left w:val="double" w:sz="4" w:space="0" w:color="auto"/>
              <w:bottom w:val="single" w:sz="4" w:space="0" w:color="auto"/>
            </w:tcBorders>
            <w:vAlign w:val="center"/>
          </w:tcPr>
          <w:p w:rsidR="00C02044" w:rsidRPr="00AB484A" w:rsidRDefault="00C02044" w:rsidP="00D0751A">
            <w:pPr>
              <w:jc w:val="center"/>
              <w:rPr>
                <w:sz w:val="20"/>
                <w:szCs w:val="20"/>
              </w:rPr>
            </w:pPr>
          </w:p>
        </w:tc>
        <w:tc>
          <w:tcPr>
            <w:tcW w:w="0" w:type="auto"/>
            <w:tcBorders>
              <w:bottom w:val="single" w:sz="4" w:space="0" w:color="auto"/>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bottom w:val="single" w:sz="4" w:space="0" w:color="auto"/>
            </w:tcBorders>
            <w:vAlign w:val="center"/>
          </w:tcPr>
          <w:p w:rsidR="00C02044" w:rsidRPr="00AB484A" w:rsidRDefault="00C02044" w:rsidP="00D0751A">
            <w:pPr>
              <w:jc w:val="center"/>
              <w:rPr>
                <w:sz w:val="20"/>
                <w:szCs w:val="20"/>
              </w:rPr>
            </w:pPr>
          </w:p>
        </w:tc>
        <w:tc>
          <w:tcPr>
            <w:tcW w:w="0" w:type="auto"/>
            <w:tcBorders>
              <w:bottom w:val="single" w:sz="4" w:space="0" w:color="auto"/>
              <w:right w:val="double" w:sz="4" w:space="0" w:color="auto"/>
            </w:tcBorders>
            <w:vAlign w:val="center"/>
          </w:tcPr>
          <w:p w:rsidR="00C02044" w:rsidRPr="00AB484A" w:rsidRDefault="00C02044" w:rsidP="00D0751A">
            <w:pPr>
              <w:jc w:val="center"/>
              <w:rPr>
                <w:sz w:val="20"/>
                <w:szCs w:val="20"/>
              </w:rPr>
            </w:pPr>
          </w:p>
        </w:tc>
        <w:tc>
          <w:tcPr>
            <w:tcW w:w="0" w:type="auto"/>
            <w:tcBorders>
              <w:left w:val="double" w:sz="4" w:space="0" w:color="auto"/>
              <w:bottom w:val="single" w:sz="4" w:space="0" w:color="auto"/>
            </w:tcBorders>
            <w:shd w:val="clear" w:color="auto" w:fill="E6E6E6"/>
            <w:vAlign w:val="center"/>
          </w:tcPr>
          <w:p w:rsidR="00C02044" w:rsidRPr="00AB484A" w:rsidRDefault="00C02044" w:rsidP="00D0751A">
            <w:pPr>
              <w:jc w:val="center"/>
              <w:rPr>
                <w:b/>
                <w:sz w:val="20"/>
                <w:szCs w:val="20"/>
              </w:rPr>
            </w:pPr>
          </w:p>
        </w:tc>
        <w:tc>
          <w:tcPr>
            <w:tcW w:w="0" w:type="auto"/>
            <w:tcBorders>
              <w:bottom w:val="single" w:sz="4" w:space="0" w:color="auto"/>
              <w:right w:val="double" w:sz="4" w:space="0" w:color="auto"/>
            </w:tcBorders>
            <w:shd w:val="clear" w:color="auto" w:fill="E6E6E6"/>
            <w:vAlign w:val="center"/>
          </w:tcPr>
          <w:p w:rsidR="00C02044" w:rsidRPr="00AB484A" w:rsidRDefault="00C02044" w:rsidP="00D0751A">
            <w:pPr>
              <w:jc w:val="center"/>
              <w:rPr>
                <w:bCs/>
                <w:sz w:val="20"/>
                <w:szCs w:val="20"/>
              </w:rPr>
            </w:pPr>
            <w:r w:rsidRPr="00AB484A">
              <w:rPr>
                <w:bCs/>
                <w:sz w:val="20"/>
                <w:szCs w:val="20"/>
              </w:rPr>
              <w:t>2</w:t>
            </w:r>
          </w:p>
        </w:tc>
      </w:tr>
    </w:tbl>
    <w:p w:rsidR="00C02044" w:rsidRPr="00AB484A" w:rsidRDefault="00C02044" w:rsidP="00C02044">
      <w:pPr>
        <w:autoSpaceDE w:val="0"/>
        <w:autoSpaceDN w:val="0"/>
        <w:adjustRightInd w:val="0"/>
        <w:jc w:val="center"/>
        <w:rPr>
          <w:rFonts w:ascii="TimesNewRomanPSMT" w:hAnsi="TimesNewRomanPSMT"/>
          <w:sz w:val="22"/>
          <w:szCs w:val="22"/>
        </w:rPr>
      </w:pPr>
    </w:p>
    <w:p w:rsidR="00C02044" w:rsidRPr="00AB484A" w:rsidRDefault="00C02044" w:rsidP="00C02044">
      <w:pPr>
        <w:jc w:val="both"/>
      </w:pPr>
    </w:p>
    <w:p w:rsidR="00BC5C8D" w:rsidRPr="00AB484A" w:rsidRDefault="00C02044" w:rsidP="00287FF9">
      <w:pPr>
        <w:jc w:val="right"/>
      </w:pPr>
      <w:r w:rsidRPr="00AB484A">
        <w:t>2008. december 10.</w:t>
      </w:r>
    </w:p>
    <w:p w:rsidR="00C02044" w:rsidRPr="00AB484A" w:rsidRDefault="00C02044" w:rsidP="00560CA7">
      <w:pPr>
        <w:jc w:val="both"/>
        <w:sectPr w:rsidR="00C02044" w:rsidRPr="00AB484A" w:rsidSect="00C02044">
          <w:pgSz w:w="16838" w:h="11906" w:orient="landscape"/>
          <w:pgMar w:top="1418" w:right="1418" w:bottom="1418" w:left="1418" w:header="709" w:footer="709" w:gutter="0"/>
          <w:cols w:space="708"/>
          <w:docGrid w:linePitch="360"/>
        </w:sectPr>
      </w:pPr>
    </w:p>
    <w:p w:rsidR="00463C78" w:rsidRPr="00AB484A" w:rsidRDefault="00E33932" w:rsidP="00E33932">
      <w:pPr>
        <w:pStyle w:val="Cmsor2"/>
        <w:spacing w:before="0" w:after="0"/>
        <w:jc w:val="center"/>
        <w:rPr>
          <w:rFonts w:ascii="Times New Roman" w:hAnsi="Times New Roman"/>
          <w:caps/>
        </w:rPr>
      </w:pPr>
      <w:bookmarkStart w:id="177" w:name="_Toc320174474"/>
      <w:r w:rsidRPr="00AB484A">
        <w:rPr>
          <w:rFonts w:ascii="Times New Roman" w:hAnsi="Times New Roman"/>
          <w:caps/>
        </w:rPr>
        <w:lastRenderedPageBreak/>
        <w:t>Matematikatanárszak tanegységlistája</w:t>
      </w:r>
      <w:bookmarkEnd w:id="177"/>
    </w:p>
    <w:p w:rsidR="00B43F7B" w:rsidRPr="00AB484A" w:rsidRDefault="00B43F7B" w:rsidP="00B43F7B">
      <w:pPr>
        <w:jc w:val="center"/>
        <w:rPr>
          <w:b/>
        </w:rPr>
      </w:pPr>
      <w:r w:rsidRPr="00AB484A">
        <w:rPr>
          <w:b/>
        </w:rPr>
        <w:t>(2 féléves)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2272"/>
        <w:gridCol w:w="1808"/>
        <w:gridCol w:w="1708"/>
        <w:gridCol w:w="783"/>
        <w:gridCol w:w="316"/>
        <w:gridCol w:w="316"/>
        <w:gridCol w:w="222"/>
        <w:gridCol w:w="222"/>
      </w:tblGrid>
      <w:tr w:rsidR="00367FA3" w:rsidRPr="00367FA3" w:rsidTr="00367FA3">
        <w:trPr>
          <w:trHeight w:val="515"/>
        </w:trPr>
        <w:tc>
          <w:tcPr>
            <w:tcW w:w="0" w:type="auto"/>
            <w:vMerge w:val="restart"/>
            <w:vAlign w:val="center"/>
          </w:tcPr>
          <w:p w:rsidR="00B43F7B" w:rsidRPr="00367FA3" w:rsidRDefault="00B43F7B" w:rsidP="00367FA3">
            <w:pPr>
              <w:jc w:val="center"/>
              <w:rPr>
                <w:b/>
                <w:sz w:val="20"/>
                <w:szCs w:val="20"/>
              </w:rPr>
            </w:pPr>
            <w:r w:rsidRPr="00367FA3">
              <w:rPr>
                <w:b/>
                <w:sz w:val="20"/>
                <w:szCs w:val="20"/>
              </w:rPr>
              <w:t xml:space="preserve">Tantárgy kódja </w:t>
            </w:r>
          </w:p>
        </w:tc>
        <w:tc>
          <w:tcPr>
            <w:tcW w:w="0" w:type="auto"/>
            <w:vMerge w:val="restart"/>
            <w:vAlign w:val="center"/>
          </w:tcPr>
          <w:p w:rsidR="00B43F7B" w:rsidRPr="00367FA3" w:rsidRDefault="00B43F7B" w:rsidP="00367FA3">
            <w:pPr>
              <w:jc w:val="center"/>
              <w:rPr>
                <w:b/>
                <w:sz w:val="20"/>
                <w:szCs w:val="20"/>
              </w:rPr>
            </w:pPr>
            <w:r w:rsidRPr="00367FA3">
              <w:rPr>
                <w:b/>
                <w:sz w:val="20"/>
                <w:szCs w:val="20"/>
              </w:rPr>
              <w:t>Tantárgy neve</w:t>
            </w:r>
          </w:p>
        </w:tc>
        <w:tc>
          <w:tcPr>
            <w:tcW w:w="0" w:type="auto"/>
            <w:vMerge w:val="restart"/>
            <w:vAlign w:val="center"/>
          </w:tcPr>
          <w:p w:rsidR="00B43F7B" w:rsidRPr="00367FA3" w:rsidRDefault="00B43F7B" w:rsidP="00367FA3">
            <w:pPr>
              <w:jc w:val="center"/>
              <w:rPr>
                <w:b/>
                <w:sz w:val="20"/>
                <w:szCs w:val="20"/>
              </w:rPr>
            </w:pPr>
            <w:r w:rsidRPr="00367FA3">
              <w:rPr>
                <w:b/>
                <w:sz w:val="20"/>
                <w:szCs w:val="20"/>
              </w:rPr>
              <w:t xml:space="preserve">Elmélet+gyakorlat </w:t>
            </w:r>
          </w:p>
          <w:p w:rsidR="00B43F7B" w:rsidRPr="00367FA3" w:rsidRDefault="00B43F7B" w:rsidP="00367FA3">
            <w:pPr>
              <w:jc w:val="center"/>
              <w:rPr>
                <w:b/>
                <w:sz w:val="20"/>
                <w:szCs w:val="20"/>
              </w:rPr>
            </w:pPr>
            <w:r w:rsidRPr="00367FA3">
              <w:rPr>
                <w:b/>
                <w:sz w:val="20"/>
                <w:szCs w:val="20"/>
              </w:rPr>
              <w:t>heti óraszáma</w:t>
            </w:r>
          </w:p>
        </w:tc>
        <w:tc>
          <w:tcPr>
            <w:tcW w:w="0" w:type="auto"/>
            <w:vMerge w:val="restart"/>
            <w:vAlign w:val="center"/>
          </w:tcPr>
          <w:p w:rsidR="00B43F7B" w:rsidRPr="00367FA3" w:rsidRDefault="00B43F7B" w:rsidP="00367FA3">
            <w:pPr>
              <w:jc w:val="center"/>
              <w:rPr>
                <w:b/>
                <w:sz w:val="20"/>
                <w:szCs w:val="20"/>
              </w:rPr>
            </w:pPr>
            <w:r w:rsidRPr="00367FA3">
              <w:rPr>
                <w:b/>
                <w:sz w:val="20"/>
                <w:szCs w:val="20"/>
              </w:rPr>
              <w:t>Követelmény</w:t>
            </w:r>
          </w:p>
          <w:p w:rsidR="00B43F7B" w:rsidRPr="00367FA3" w:rsidRDefault="00B43F7B" w:rsidP="00367FA3">
            <w:pPr>
              <w:jc w:val="center"/>
              <w:rPr>
                <w:b/>
                <w:sz w:val="20"/>
                <w:szCs w:val="20"/>
              </w:rPr>
            </w:pPr>
            <w:r w:rsidRPr="00367FA3">
              <w:rPr>
                <w:b/>
                <w:sz w:val="20"/>
                <w:szCs w:val="20"/>
              </w:rPr>
              <w:t>Kollolvium (K), Gyakorlati jegy (Gy)</w:t>
            </w:r>
          </w:p>
        </w:tc>
        <w:tc>
          <w:tcPr>
            <w:tcW w:w="0" w:type="auto"/>
            <w:vMerge w:val="restart"/>
            <w:vAlign w:val="center"/>
          </w:tcPr>
          <w:p w:rsidR="00B43F7B" w:rsidRPr="00367FA3" w:rsidRDefault="00B43F7B" w:rsidP="00367FA3">
            <w:pPr>
              <w:jc w:val="center"/>
              <w:rPr>
                <w:b/>
                <w:sz w:val="20"/>
                <w:szCs w:val="20"/>
              </w:rPr>
            </w:pPr>
            <w:r w:rsidRPr="00367FA3">
              <w:rPr>
                <w:b/>
                <w:sz w:val="20"/>
                <w:szCs w:val="20"/>
              </w:rPr>
              <w:t>Kredit</w:t>
            </w:r>
          </w:p>
        </w:tc>
        <w:tc>
          <w:tcPr>
            <w:tcW w:w="0" w:type="auto"/>
            <w:gridSpan w:val="4"/>
            <w:vAlign w:val="center"/>
          </w:tcPr>
          <w:p w:rsidR="00B43F7B" w:rsidRPr="00367FA3" w:rsidRDefault="00B43F7B" w:rsidP="00367FA3">
            <w:pPr>
              <w:jc w:val="center"/>
              <w:rPr>
                <w:b/>
                <w:sz w:val="20"/>
                <w:szCs w:val="20"/>
              </w:rPr>
            </w:pPr>
            <w:r w:rsidRPr="00367FA3">
              <w:rPr>
                <w:b/>
                <w:sz w:val="20"/>
                <w:szCs w:val="20"/>
              </w:rPr>
              <w:t>Félév</w:t>
            </w:r>
          </w:p>
        </w:tc>
      </w:tr>
      <w:tr w:rsidR="00367FA3" w:rsidRPr="00367FA3" w:rsidTr="00367FA3">
        <w:trPr>
          <w:trHeight w:val="514"/>
        </w:trPr>
        <w:tc>
          <w:tcPr>
            <w:tcW w:w="0" w:type="auto"/>
            <w:vMerge/>
          </w:tcPr>
          <w:p w:rsidR="00B43F7B" w:rsidRPr="00367FA3" w:rsidRDefault="00B43F7B" w:rsidP="00367FA3">
            <w:pPr>
              <w:jc w:val="center"/>
              <w:rPr>
                <w:b/>
                <w:sz w:val="20"/>
                <w:szCs w:val="20"/>
              </w:rPr>
            </w:pPr>
          </w:p>
        </w:tc>
        <w:tc>
          <w:tcPr>
            <w:tcW w:w="0" w:type="auto"/>
            <w:vMerge/>
          </w:tcPr>
          <w:p w:rsidR="00B43F7B" w:rsidRPr="00367FA3" w:rsidRDefault="00B43F7B" w:rsidP="00367FA3">
            <w:pPr>
              <w:jc w:val="center"/>
              <w:rPr>
                <w:b/>
                <w:sz w:val="20"/>
                <w:szCs w:val="20"/>
              </w:rPr>
            </w:pPr>
          </w:p>
        </w:tc>
        <w:tc>
          <w:tcPr>
            <w:tcW w:w="0" w:type="auto"/>
            <w:vMerge/>
          </w:tcPr>
          <w:p w:rsidR="00B43F7B" w:rsidRPr="00367FA3" w:rsidRDefault="00B43F7B" w:rsidP="00367FA3">
            <w:pPr>
              <w:jc w:val="center"/>
              <w:rPr>
                <w:b/>
                <w:sz w:val="20"/>
                <w:szCs w:val="20"/>
              </w:rPr>
            </w:pPr>
          </w:p>
        </w:tc>
        <w:tc>
          <w:tcPr>
            <w:tcW w:w="0" w:type="auto"/>
            <w:vMerge/>
          </w:tcPr>
          <w:p w:rsidR="00B43F7B" w:rsidRPr="00367FA3" w:rsidRDefault="00B43F7B" w:rsidP="00367FA3">
            <w:pPr>
              <w:jc w:val="center"/>
              <w:rPr>
                <w:b/>
                <w:sz w:val="20"/>
                <w:szCs w:val="20"/>
              </w:rPr>
            </w:pPr>
          </w:p>
        </w:tc>
        <w:tc>
          <w:tcPr>
            <w:tcW w:w="0" w:type="auto"/>
            <w:vMerge/>
          </w:tcPr>
          <w:p w:rsidR="00B43F7B" w:rsidRPr="00367FA3" w:rsidRDefault="00B43F7B" w:rsidP="00367FA3">
            <w:pPr>
              <w:jc w:val="center"/>
              <w:rPr>
                <w:b/>
                <w:sz w:val="20"/>
                <w:szCs w:val="20"/>
              </w:rPr>
            </w:pPr>
          </w:p>
        </w:tc>
        <w:tc>
          <w:tcPr>
            <w:tcW w:w="0" w:type="auto"/>
          </w:tcPr>
          <w:p w:rsidR="00B43F7B" w:rsidRPr="00367FA3" w:rsidRDefault="00B43F7B" w:rsidP="00367FA3">
            <w:pPr>
              <w:jc w:val="center"/>
              <w:rPr>
                <w:b/>
                <w:sz w:val="20"/>
                <w:szCs w:val="20"/>
              </w:rPr>
            </w:pPr>
            <w:r w:rsidRPr="00367FA3">
              <w:rPr>
                <w:b/>
                <w:sz w:val="20"/>
                <w:szCs w:val="20"/>
              </w:rPr>
              <w:t>1</w:t>
            </w:r>
          </w:p>
        </w:tc>
        <w:tc>
          <w:tcPr>
            <w:tcW w:w="0" w:type="auto"/>
          </w:tcPr>
          <w:p w:rsidR="00B43F7B" w:rsidRPr="00367FA3" w:rsidRDefault="00B43F7B" w:rsidP="00367FA3">
            <w:pPr>
              <w:jc w:val="center"/>
              <w:rPr>
                <w:b/>
                <w:sz w:val="20"/>
                <w:szCs w:val="20"/>
              </w:rPr>
            </w:pPr>
            <w:r w:rsidRPr="00367FA3">
              <w:rPr>
                <w:b/>
                <w:sz w:val="20"/>
                <w:szCs w:val="20"/>
              </w:rPr>
              <w:t>2</w:t>
            </w:r>
          </w:p>
        </w:tc>
        <w:tc>
          <w:tcPr>
            <w:tcW w:w="0" w:type="auto"/>
          </w:tcPr>
          <w:p w:rsidR="00B43F7B" w:rsidRPr="00367FA3" w:rsidRDefault="00B43F7B" w:rsidP="00367FA3">
            <w:pPr>
              <w:jc w:val="center"/>
              <w:rPr>
                <w:b/>
                <w:sz w:val="20"/>
                <w:szCs w:val="20"/>
              </w:rPr>
            </w:pPr>
          </w:p>
        </w:tc>
        <w:tc>
          <w:tcPr>
            <w:tcW w:w="0" w:type="auto"/>
          </w:tcPr>
          <w:p w:rsidR="00B43F7B" w:rsidRPr="00367FA3" w:rsidRDefault="00B43F7B" w:rsidP="00367FA3">
            <w:pPr>
              <w:jc w:val="center"/>
              <w:rPr>
                <w:b/>
                <w:sz w:val="20"/>
                <w:szCs w:val="20"/>
              </w:rPr>
            </w:pPr>
          </w:p>
        </w:tc>
      </w:tr>
      <w:tr w:rsidR="00B43F7B" w:rsidRPr="00367FA3" w:rsidTr="00367FA3">
        <w:tc>
          <w:tcPr>
            <w:tcW w:w="0" w:type="auto"/>
            <w:gridSpan w:val="9"/>
          </w:tcPr>
          <w:p w:rsidR="00B43F7B" w:rsidRPr="00367FA3" w:rsidRDefault="00B43F7B" w:rsidP="00B43F7B">
            <w:pPr>
              <w:rPr>
                <w:b/>
                <w:sz w:val="20"/>
                <w:szCs w:val="20"/>
              </w:rPr>
            </w:pPr>
            <w:r w:rsidRPr="00367FA3">
              <w:rPr>
                <w:b/>
                <w:sz w:val="20"/>
                <w:szCs w:val="20"/>
              </w:rPr>
              <w:t>Szakmódszertani modul (11 kredit)</w:t>
            </w:r>
          </w:p>
        </w:tc>
      </w:tr>
      <w:tr w:rsidR="00367FA3" w:rsidRPr="00367FA3" w:rsidTr="00367FA3">
        <w:tc>
          <w:tcPr>
            <w:tcW w:w="0" w:type="auto"/>
          </w:tcPr>
          <w:p w:rsidR="00B43F7B" w:rsidRPr="00367FA3" w:rsidRDefault="00B43F7B" w:rsidP="00B43F7B">
            <w:pPr>
              <w:rPr>
                <w:sz w:val="20"/>
                <w:szCs w:val="20"/>
              </w:rPr>
            </w:pPr>
            <w:r w:rsidRPr="00367FA3">
              <w:rPr>
                <w:sz w:val="20"/>
                <w:szCs w:val="20"/>
              </w:rPr>
              <w:t>NMT_MT117G2</w:t>
            </w:r>
          </w:p>
        </w:tc>
        <w:tc>
          <w:tcPr>
            <w:tcW w:w="0" w:type="auto"/>
          </w:tcPr>
          <w:p w:rsidR="00B43F7B" w:rsidRPr="00367FA3" w:rsidRDefault="00B43F7B" w:rsidP="00B43F7B">
            <w:pPr>
              <w:rPr>
                <w:sz w:val="20"/>
                <w:szCs w:val="20"/>
              </w:rPr>
            </w:pPr>
            <w:r w:rsidRPr="00367FA3">
              <w:rPr>
                <w:sz w:val="20"/>
                <w:szCs w:val="20"/>
              </w:rPr>
              <w:t>Kompetencia alapú m</w:t>
            </w:r>
            <w:r w:rsidRPr="00367FA3">
              <w:rPr>
                <w:sz w:val="20"/>
                <w:szCs w:val="20"/>
              </w:rPr>
              <w:t>a</w:t>
            </w:r>
            <w:r w:rsidRPr="00367FA3">
              <w:rPr>
                <w:sz w:val="20"/>
                <w:szCs w:val="20"/>
              </w:rPr>
              <w:t>tematikaoktatás</w:t>
            </w:r>
          </w:p>
        </w:tc>
        <w:tc>
          <w:tcPr>
            <w:tcW w:w="0" w:type="auto"/>
          </w:tcPr>
          <w:p w:rsidR="00B43F7B" w:rsidRPr="00367FA3" w:rsidRDefault="00B43F7B" w:rsidP="00367FA3">
            <w:pPr>
              <w:jc w:val="center"/>
              <w:rPr>
                <w:sz w:val="20"/>
                <w:szCs w:val="20"/>
              </w:rPr>
            </w:pPr>
            <w:r w:rsidRPr="00367FA3">
              <w:rPr>
                <w:sz w:val="20"/>
                <w:szCs w:val="20"/>
              </w:rPr>
              <w:t>2 gyakorlat</w:t>
            </w:r>
          </w:p>
        </w:tc>
        <w:tc>
          <w:tcPr>
            <w:tcW w:w="0" w:type="auto"/>
          </w:tcPr>
          <w:p w:rsidR="00B43F7B" w:rsidRPr="00367FA3" w:rsidRDefault="00B43F7B" w:rsidP="00367FA3">
            <w:pPr>
              <w:jc w:val="center"/>
              <w:rPr>
                <w:sz w:val="20"/>
                <w:szCs w:val="20"/>
              </w:rPr>
            </w:pPr>
            <w:r w:rsidRPr="00367FA3">
              <w:rPr>
                <w:sz w:val="20"/>
                <w:szCs w:val="20"/>
              </w:rPr>
              <w:t>Gy</w:t>
            </w:r>
          </w:p>
        </w:tc>
        <w:tc>
          <w:tcPr>
            <w:tcW w:w="0" w:type="auto"/>
          </w:tcPr>
          <w:p w:rsidR="00B43F7B" w:rsidRPr="00367FA3" w:rsidRDefault="00B43F7B" w:rsidP="00367FA3">
            <w:pPr>
              <w:jc w:val="center"/>
              <w:rPr>
                <w:sz w:val="20"/>
                <w:szCs w:val="20"/>
              </w:rPr>
            </w:pPr>
            <w:r w:rsidRPr="00367FA3">
              <w:rPr>
                <w:sz w:val="20"/>
                <w:szCs w:val="20"/>
              </w:rPr>
              <w:t>2</w:t>
            </w:r>
          </w:p>
        </w:tc>
        <w:tc>
          <w:tcPr>
            <w:tcW w:w="0" w:type="auto"/>
          </w:tcPr>
          <w:p w:rsidR="00B43F7B" w:rsidRPr="00367FA3" w:rsidRDefault="00B43F7B" w:rsidP="00367FA3">
            <w:pPr>
              <w:jc w:val="center"/>
              <w:rPr>
                <w:sz w:val="20"/>
                <w:szCs w:val="20"/>
              </w:rPr>
            </w:pPr>
            <w:r w:rsidRPr="00367FA3">
              <w:rPr>
                <w:sz w:val="20"/>
                <w:szCs w:val="20"/>
              </w:rPr>
              <w:t>x</w:t>
            </w: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p>
        </w:tc>
      </w:tr>
      <w:tr w:rsidR="00367FA3" w:rsidRPr="00367FA3" w:rsidTr="00367FA3">
        <w:tc>
          <w:tcPr>
            <w:tcW w:w="0" w:type="auto"/>
          </w:tcPr>
          <w:p w:rsidR="00B43F7B" w:rsidRPr="00367FA3" w:rsidRDefault="00B43F7B" w:rsidP="00B43F7B">
            <w:pPr>
              <w:rPr>
                <w:sz w:val="20"/>
                <w:szCs w:val="20"/>
              </w:rPr>
            </w:pPr>
            <w:r w:rsidRPr="00367FA3">
              <w:rPr>
                <w:sz w:val="20"/>
                <w:szCs w:val="20"/>
              </w:rPr>
              <w:t>NMT_MT119G2</w:t>
            </w:r>
          </w:p>
        </w:tc>
        <w:tc>
          <w:tcPr>
            <w:tcW w:w="0" w:type="auto"/>
          </w:tcPr>
          <w:p w:rsidR="00B43F7B" w:rsidRPr="00367FA3" w:rsidRDefault="00B43F7B" w:rsidP="00B43F7B">
            <w:pPr>
              <w:rPr>
                <w:sz w:val="20"/>
                <w:szCs w:val="20"/>
              </w:rPr>
            </w:pPr>
            <w:r w:rsidRPr="00367FA3">
              <w:rPr>
                <w:sz w:val="20"/>
                <w:szCs w:val="20"/>
              </w:rPr>
              <w:t>Korrekt matematika az iskolában</w:t>
            </w:r>
          </w:p>
        </w:tc>
        <w:tc>
          <w:tcPr>
            <w:tcW w:w="0" w:type="auto"/>
          </w:tcPr>
          <w:p w:rsidR="00B43F7B" w:rsidRPr="00367FA3" w:rsidRDefault="00B43F7B" w:rsidP="00367FA3">
            <w:pPr>
              <w:jc w:val="center"/>
              <w:rPr>
                <w:sz w:val="20"/>
                <w:szCs w:val="20"/>
              </w:rPr>
            </w:pPr>
            <w:r w:rsidRPr="00367FA3">
              <w:rPr>
                <w:sz w:val="20"/>
                <w:szCs w:val="20"/>
              </w:rPr>
              <w:t>2 gyakorlat</w:t>
            </w:r>
          </w:p>
        </w:tc>
        <w:tc>
          <w:tcPr>
            <w:tcW w:w="0" w:type="auto"/>
          </w:tcPr>
          <w:p w:rsidR="00B43F7B" w:rsidRPr="00367FA3" w:rsidRDefault="00B43F7B" w:rsidP="00367FA3">
            <w:pPr>
              <w:jc w:val="center"/>
              <w:rPr>
                <w:sz w:val="20"/>
                <w:szCs w:val="20"/>
              </w:rPr>
            </w:pPr>
            <w:r w:rsidRPr="00367FA3">
              <w:rPr>
                <w:sz w:val="20"/>
                <w:szCs w:val="20"/>
              </w:rPr>
              <w:t>Gy</w:t>
            </w:r>
          </w:p>
        </w:tc>
        <w:tc>
          <w:tcPr>
            <w:tcW w:w="0" w:type="auto"/>
          </w:tcPr>
          <w:p w:rsidR="00B43F7B" w:rsidRPr="00367FA3" w:rsidRDefault="00B43F7B" w:rsidP="00367FA3">
            <w:pPr>
              <w:jc w:val="center"/>
              <w:rPr>
                <w:sz w:val="20"/>
                <w:szCs w:val="20"/>
              </w:rPr>
            </w:pPr>
            <w:r w:rsidRPr="00367FA3">
              <w:rPr>
                <w:sz w:val="20"/>
                <w:szCs w:val="20"/>
              </w:rPr>
              <w:t>2</w:t>
            </w:r>
          </w:p>
        </w:tc>
        <w:tc>
          <w:tcPr>
            <w:tcW w:w="0" w:type="auto"/>
          </w:tcPr>
          <w:p w:rsidR="00B43F7B" w:rsidRPr="00367FA3" w:rsidRDefault="00B43F7B" w:rsidP="00367FA3">
            <w:pPr>
              <w:jc w:val="center"/>
              <w:rPr>
                <w:sz w:val="20"/>
                <w:szCs w:val="20"/>
              </w:rPr>
            </w:pPr>
            <w:r w:rsidRPr="00367FA3">
              <w:rPr>
                <w:sz w:val="20"/>
                <w:szCs w:val="20"/>
              </w:rPr>
              <w:t>x</w:t>
            </w: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p>
        </w:tc>
      </w:tr>
      <w:tr w:rsidR="00367FA3" w:rsidRPr="00367FA3" w:rsidTr="00367FA3">
        <w:tc>
          <w:tcPr>
            <w:tcW w:w="0" w:type="auto"/>
          </w:tcPr>
          <w:p w:rsidR="00B43F7B" w:rsidRPr="00367FA3" w:rsidRDefault="00B43F7B" w:rsidP="00B43F7B">
            <w:pPr>
              <w:rPr>
                <w:sz w:val="20"/>
                <w:szCs w:val="20"/>
              </w:rPr>
            </w:pPr>
            <w:r w:rsidRPr="00367FA3">
              <w:rPr>
                <w:sz w:val="20"/>
                <w:szCs w:val="20"/>
              </w:rPr>
              <w:t>NMT_MT116G2</w:t>
            </w:r>
          </w:p>
        </w:tc>
        <w:tc>
          <w:tcPr>
            <w:tcW w:w="0" w:type="auto"/>
          </w:tcPr>
          <w:p w:rsidR="00B43F7B" w:rsidRPr="00367FA3" w:rsidRDefault="00B43F7B" w:rsidP="00B43F7B">
            <w:pPr>
              <w:rPr>
                <w:sz w:val="20"/>
                <w:szCs w:val="20"/>
              </w:rPr>
            </w:pPr>
            <w:r w:rsidRPr="00367FA3">
              <w:rPr>
                <w:sz w:val="20"/>
                <w:szCs w:val="20"/>
              </w:rPr>
              <w:t>Indoklás és bizonyítás</w:t>
            </w:r>
          </w:p>
        </w:tc>
        <w:tc>
          <w:tcPr>
            <w:tcW w:w="0" w:type="auto"/>
          </w:tcPr>
          <w:p w:rsidR="00B43F7B" w:rsidRPr="00367FA3" w:rsidRDefault="00B43F7B" w:rsidP="00367FA3">
            <w:pPr>
              <w:jc w:val="center"/>
              <w:rPr>
                <w:sz w:val="20"/>
                <w:szCs w:val="20"/>
              </w:rPr>
            </w:pPr>
            <w:r w:rsidRPr="00367FA3">
              <w:rPr>
                <w:sz w:val="20"/>
                <w:szCs w:val="20"/>
              </w:rPr>
              <w:t>2 gyakorlat</w:t>
            </w:r>
          </w:p>
        </w:tc>
        <w:tc>
          <w:tcPr>
            <w:tcW w:w="0" w:type="auto"/>
          </w:tcPr>
          <w:p w:rsidR="00B43F7B" w:rsidRPr="00367FA3" w:rsidRDefault="00B43F7B" w:rsidP="00367FA3">
            <w:pPr>
              <w:jc w:val="center"/>
              <w:rPr>
                <w:sz w:val="20"/>
                <w:szCs w:val="20"/>
              </w:rPr>
            </w:pPr>
            <w:r w:rsidRPr="00367FA3">
              <w:rPr>
                <w:sz w:val="20"/>
                <w:szCs w:val="20"/>
              </w:rPr>
              <w:t>Gy</w:t>
            </w:r>
          </w:p>
        </w:tc>
        <w:tc>
          <w:tcPr>
            <w:tcW w:w="0" w:type="auto"/>
          </w:tcPr>
          <w:p w:rsidR="00B43F7B" w:rsidRPr="00367FA3" w:rsidRDefault="00B43F7B" w:rsidP="00367FA3">
            <w:pPr>
              <w:jc w:val="center"/>
              <w:rPr>
                <w:sz w:val="20"/>
                <w:szCs w:val="20"/>
              </w:rPr>
            </w:pPr>
            <w:r w:rsidRPr="00367FA3">
              <w:rPr>
                <w:sz w:val="20"/>
                <w:szCs w:val="20"/>
              </w:rPr>
              <w:t>2</w:t>
            </w: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r w:rsidRPr="00367FA3">
              <w:rPr>
                <w:sz w:val="20"/>
                <w:szCs w:val="20"/>
              </w:rPr>
              <w:t>x</w:t>
            </w: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p>
        </w:tc>
      </w:tr>
      <w:tr w:rsidR="00367FA3" w:rsidRPr="00367FA3" w:rsidTr="00367FA3">
        <w:tc>
          <w:tcPr>
            <w:tcW w:w="0" w:type="auto"/>
          </w:tcPr>
          <w:p w:rsidR="00B43F7B" w:rsidRPr="00367FA3" w:rsidRDefault="00B43F7B" w:rsidP="00367FA3">
            <w:pPr>
              <w:jc w:val="both"/>
              <w:rPr>
                <w:sz w:val="20"/>
                <w:szCs w:val="20"/>
              </w:rPr>
            </w:pPr>
            <w:r w:rsidRPr="00367FA3">
              <w:rPr>
                <w:sz w:val="20"/>
                <w:szCs w:val="20"/>
              </w:rPr>
              <w:t>NMT_MT125K2</w:t>
            </w:r>
          </w:p>
        </w:tc>
        <w:tc>
          <w:tcPr>
            <w:tcW w:w="0" w:type="auto"/>
          </w:tcPr>
          <w:p w:rsidR="00B43F7B" w:rsidRPr="00367FA3" w:rsidRDefault="00B43F7B" w:rsidP="00367FA3">
            <w:pPr>
              <w:jc w:val="both"/>
              <w:rPr>
                <w:sz w:val="20"/>
                <w:szCs w:val="20"/>
              </w:rPr>
            </w:pPr>
            <w:r w:rsidRPr="00367FA3">
              <w:rPr>
                <w:sz w:val="20"/>
                <w:szCs w:val="20"/>
              </w:rPr>
              <w:t>Rendszerszemlélet a matematika tanításában</w:t>
            </w:r>
          </w:p>
        </w:tc>
        <w:tc>
          <w:tcPr>
            <w:tcW w:w="0" w:type="auto"/>
          </w:tcPr>
          <w:p w:rsidR="00B43F7B" w:rsidRPr="00367FA3" w:rsidRDefault="00B43F7B" w:rsidP="00367FA3">
            <w:pPr>
              <w:jc w:val="center"/>
              <w:rPr>
                <w:sz w:val="20"/>
                <w:szCs w:val="20"/>
              </w:rPr>
            </w:pPr>
            <w:r w:rsidRPr="00367FA3">
              <w:rPr>
                <w:sz w:val="20"/>
                <w:szCs w:val="20"/>
              </w:rPr>
              <w:t>2 előadás</w:t>
            </w:r>
          </w:p>
        </w:tc>
        <w:tc>
          <w:tcPr>
            <w:tcW w:w="0" w:type="auto"/>
          </w:tcPr>
          <w:p w:rsidR="00B43F7B" w:rsidRPr="00367FA3" w:rsidRDefault="00B43F7B" w:rsidP="00367FA3">
            <w:pPr>
              <w:jc w:val="center"/>
              <w:rPr>
                <w:sz w:val="20"/>
                <w:szCs w:val="20"/>
              </w:rPr>
            </w:pPr>
            <w:r w:rsidRPr="00367FA3">
              <w:rPr>
                <w:sz w:val="20"/>
                <w:szCs w:val="20"/>
              </w:rPr>
              <w:t>K</w:t>
            </w:r>
          </w:p>
        </w:tc>
        <w:tc>
          <w:tcPr>
            <w:tcW w:w="0" w:type="auto"/>
          </w:tcPr>
          <w:p w:rsidR="00B43F7B" w:rsidRPr="00367FA3" w:rsidRDefault="00B43F7B" w:rsidP="00367FA3">
            <w:pPr>
              <w:jc w:val="center"/>
              <w:rPr>
                <w:sz w:val="20"/>
                <w:szCs w:val="20"/>
              </w:rPr>
            </w:pPr>
            <w:r w:rsidRPr="00367FA3">
              <w:rPr>
                <w:sz w:val="20"/>
                <w:szCs w:val="20"/>
              </w:rPr>
              <w:t>2</w:t>
            </w:r>
          </w:p>
        </w:tc>
        <w:tc>
          <w:tcPr>
            <w:tcW w:w="0" w:type="auto"/>
          </w:tcPr>
          <w:p w:rsidR="00B43F7B" w:rsidRPr="00367FA3" w:rsidRDefault="00B43F7B" w:rsidP="00367FA3">
            <w:pPr>
              <w:jc w:val="center"/>
              <w:rPr>
                <w:sz w:val="20"/>
                <w:szCs w:val="20"/>
              </w:rPr>
            </w:pPr>
            <w:r w:rsidRPr="00367FA3">
              <w:rPr>
                <w:sz w:val="20"/>
                <w:szCs w:val="20"/>
              </w:rPr>
              <w:t>x</w:t>
            </w: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p>
        </w:tc>
      </w:tr>
      <w:tr w:rsidR="00367FA3" w:rsidRPr="00367FA3" w:rsidTr="00367FA3">
        <w:tc>
          <w:tcPr>
            <w:tcW w:w="0" w:type="auto"/>
          </w:tcPr>
          <w:p w:rsidR="00B43F7B" w:rsidRPr="00367FA3" w:rsidRDefault="00B43F7B" w:rsidP="00367FA3">
            <w:pPr>
              <w:jc w:val="both"/>
              <w:rPr>
                <w:sz w:val="20"/>
                <w:szCs w:val="20"/>
              </w:rPr>
            </w:pPr>
            <w:r w:rsidRPr="00367FA3">
              <w:rPr>
                <w:sz w:val="20"/>
                <w:szCs w:val="20"/>
              </w:rPr>
              <w:t>NMT_MT126G1</w:t>
            </w:r>
          </w:p>
        </w:tc>
        <w:tc>
          <w:tcPr>
            <w:tcW w:w="0" w:type="auto"/>
          </w:tcPr>
          <w:p w:rsidR="00B43F7B" w:rsidRPr="00367FA3" w:rsidRDefault="00B43F7B" w:rsidP="00367FA3">
            <w:pPr>
              <w:jc w:val="both"/>
              <w:rPr>
                <w:sz w:val="20"/>
                <w:szCs w:val="20"/>
              </w:rPr>
            </w:pPr>
            <w:r w:rsidRPr="00367FA3">
              <w:rPr>
                <w:sz w:val="20"/>
                <w:szCs w:val="20"/>
              </w:rPr>
              <w:t>Rendszerszemlélet a matematika tanításában</w:t>
            </w:r>
          </w:p>
        </w:tc>
        <w:tc>
          <w:tcPr>
            <w:tcW w:w="0" w:type="auto"/>
          </w:tcPr>
          <w:p w:rsidR="00B43F7B" w:rsidRPr="00367FA3" w:rsidRDefault="00B43F7B" w:rsidP="00367FA3">
            <w:pPr>
              <w:jc w:val="center"/>
              <w:rPr>
                <w:sz w:val="20"/>
                <w:szCs w:val="20"/>
              </w:rPr>
            </w:pPr>
            <w:r w:rsidRPr="00367FA3">
              <w:rPr>
                <w:sz w:val="20"/>
                <w:szCs w:val="20"/>
              </w:rPr>
              <w:t>2 gyakorlat</w:t>
            </w:r>
          </w:p>
        </w:tc>
        <w:tc>
          <w:tcPr>
            <w:tcW w:w="0" w:type="auto"/>
          </w:tcPr>
          <w:p w:rsidR="00B43F7B" w:rsidRPr="00367FA3" w:rsidRDefault="00B43F7B" w:rsidP="00367FA3">
            <w:pPr>
              <w:jc w:val="center"/>
              <w:rPr>
                <w:sz w:val="20"/>
                <w:szCs w:val="20"/>
              </w:rPr>
            </w:pPr>
            <w:r w:rsidRPr="00367FA3">
              <w:rPr>
                <w:sz w:val="20"/>
                <w:szCs w:val="20"/>
              </w:rPr>
              <w:t>Gy</w:t>
            </w:r>
          </w:p>
        </w:tc>
        <w:tc>
          <w:tcPr>
            <w:tcW w:w="0" w:type="auto"/>
          </w:tcPr>
          <w:p w:rsidR="00B43F7B" w:rsidRPr="00367FA3" w:rsidRDefault="00B43F7B" w:rsidP="00367FA3">
            <w:pPr>
              <w:jc w:val="center"/>
              <w:rPr>
                <w:sz w:val="20"/>
                <w:szCs w:val="20"/>
              </w:rPr>
            </w:pPr>
            <w:r w:rsidRPr="00367FA3">
              <w:rPr>
                <w:sz w:val="20"/>
                <w:szCs w:val="20"/>
              </w:rPr>
              <w:t>1</w:t>
            </w:r>
          </w:p>
        </w:tc>
        <w:tc>
          <w:tcPr>
            <w:tcW w:w="0" w:type="auto"/>
          </w:tcPr>
          <w:p w:rsidR="00B43F7B" w:rsidRPr="00367FA3" w:rsidRDefault="00B43F7B" w:rsidP="00367FA3">
            <w:pPr>
              <w:jc w:val="center"/>
              <w:rPr>
                <w:sz w:val="20"/>
                <w:szCs w:val="20"/>
              </w:rPr>
            </w:pPr>
            <w:r w:rsidRPr="00367FA3">
              <w:rPr>
                <w:sz w:val="20"/>
                <w:szCs w:val="20"/>
              </w:rPr>
              <w:t>x</w:t>
            </w: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p>
        </w:tc>
      </w:tr>
      <w:tr w:rsidR="00367FA3" w:rsidRPr="00367FA3" w:rsidTr="00367FA3">
        <w:tc>
          <w:tcPr>
            <w:tcW w:w="0" w:type="auto"/>
          </w:tcPr>
          <w:p w:rsidR="00B43F7B" w:rsidRPr="00367FA3" w:rsidRDefault="00B43F7B" w:rsidP="00B43F7B">
            <w:pPr>
              <w:rPr>
                <w:sz w:val="20"/>
                <w:szCs w:val="20"/>
              </w:rPr>
            </w:pPr>
            <w:r w:rsidRPr="00367FA3">
              <w:rPr>
                <w:sz w:val="20"/>
                <w:szCs w:val="20"/>
              </w:rPr>
              <w:t>NMT_MT122G2</w:t>
            </w:r>
          </w:p>
        </w:tc>
        <w:tc>
          <w:tcPr>
            <w:tcW w:w="0" w:type="auto"/>
          </w:tcPr>
          <w:p w:rsidR="00B43F7B" w:rsidRPr="00367FA3" w:rsidRDefault="00B43F7B" w:rsidP="00B43F7B">
            <w:pPr>
              <w:rPr>
                <w:sz w:val="20"/>
                <w:szCs w:val="20"/>
              </w:rPr>
            </w:pPr>
            <w:r w:rsidRPr="00367FA3">
              <w:rPr>
                <w:sz w:val="20"/>
                <w:szCs w:val="20"/>
              </w:rPr>
              <w:t>Versenyfeladatok</w:t>
            </w:r>
          </w:p>
        </w:tc>
        <w:tc>
          <w:tcPr>
            <w:tcW w:w="0" w:type="auto"/>
          </w:tcPr>
          <w:p w:rsidR="00B43F7B" w:rsidRPr="00367FA3" w:rsidRDefault="00B43F7B" w:rsidP="00367FA3">
            <w:pPr>
              <w:jc w:val="center"/>
              <w:rPr>
                <w:sz w:val="20"/>
                <w:szCs w:val="20"/>
              </w:rPr>
            </w:pPr>
            <w:r w:rsidRPr="00367FA3">
              <w:rPr>
                <w:sz w:val="20"/>
                <w:szCs w:val="20"/>
              </w:rPr>
              <w:t>2 gyakorlat</w:t>
            </w:r>
          </w:p>
        </w:tc>
        <w:tc>
          <w:tcPr>
            <w:tcW w:w="0" w:type="auto"/>
          </w:tcPr>
          <w:p w:rsidR="00B43F7B" w:rsidRPr="00367FA3" w:rsidRDefault="00B43F7B" w:rsidP="00367FA3">
            <w:pPr>
              <w:jc w:val="center"/>
              <w:rPr>
                <w:sz w:val="20"/>
                <w:szCs w:val="20"/>
              </w:rPr>
            </w:pPr>
            <w:r w:rsidRPr="00367FA3">
              <w:rPr>
                <w:sz w:val="20"/>
                <w:szCs w:val="20"/>
              </w:rPr>
              <w:t>Gy</w:t>
            </w:r>
          </w:p>
        </w:tc>
        <w:tc>
          <w:tcPr>
            <w:tcW w:w="0" w:type="auto"/>
          </w:tcPr>
          <w:p w:rsidR="00B43F7B" w:rsidRPr="00367FA3" w:rsidRDefault="00B43F7B" w:rsidP="00367FA3">
            <w:pPr>
              <w:jc w:val="center"/>
              <w:rPr>
                <w:sz w:val="20"/>
                <w:szCs w:val="20"/>
              </w:rPr>
            </w:pPr>
            <w:r w:rsidRPr="00367FA3">
              <w:rPr>
                <w:sz w:val="20"/>
                <w:szCs w:val="20"/>
              </w:rPr>
              <w:t>2</w:t>
            </w: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r w:rsidRPr="00367FA3">
              <w:rPr>
                <w:sz w:val="20"/>
                <w:szCs w:val="20"/>
              </w:rPr>
              <w:t>x</w:t>
            </w: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p>
        </w:tc>
      </w:tr>
      <w:tr w:rsidR="00B43F7B" w:rsidRPr="00367FA3" w:rsidTr="00367FA3">
        <w:trPr>
          <w:trHeight w:val="891"/>
        </w:trPr>
        <w:tc>
          <w:tcPr>
            <w:tcW w:w="0" w:type="auto"/>
            <w:gridSpan w:val="9"/>
          </w:tcPr>
          <w:p w:rsidR="00B43F7B" w:rsidRPr="00367FA3" w:rsidRDefault="00B43F7B" w:rsidP="00B43F7B">
            <w:pPr>
              <w:rPr>
                <w:sz w:val="20"/>
                <w:szCs w:val="20"/>
              </w:rPr>
            </w:pPr>
            <w:r w:rsidRPr="00367FA3">
              <w:rPr>
                <w:b/>
                <w:sz w:val="20"/>
                <w:szCs w:val="20"/>
              </w:rPr>
              <w:t>Differenciált szakmai ismeretek (19 kredit</w:t>
            </w:r>
            <w:r w:rsidRPr="00367FA3">
              <w:rPr>
                <w:sz w:val="20"/>
                <w:szCs w:val="20"/>
              </w:rPr>
              <w:t>)</w:t>
            </w:r>
          </w:p>
        </w:tc>
      </w:tr>
      <w:tr w:rsidR="00367FA3" w:rsidRPr="00367FA3" w:rsidTr="00367FA3">
        <w:tc>
          <w:tcPr>
            <w:tcW w:w="0" w:type="auto"/>
          </w:tcPr>
          <w:p w:rsidR="00B43F7B" w:rsidRPr="00367FA3" w:rsidRDefault="00B43F7B" w:rsidP="00B43F7B">
            <w:pPr>
              <w:rPr>
                <w:sz w:val="20"/>
                <w:szCs w:val="20"/>
              </w:rPr>
            </w:pPr>
            <w:r w:rsidRPr="00367FA3">
              <w:rPr>
                <w:sz w:val="20"/>
                <w:szCs w:val="20"/>
              </w:rPr>
              <w:t>NMT_MT124K2</w:t>
            </w:r>
          </w:p>
        </w:tc>
        <w:tc>
          <w:tcPr>
            <w:tcW w:w="0" w:type="auto"/>
          </w:tcPr>
          <w:p w:rsidR="00B43F7B" w:rsidRPr="00367FA3" w:rsidRDefault="00B43F7B" w:rsidP="00B43F7B">
            <w:pPr>
              <w:rPr>
                <w:sz w:val="20"/>
                <w:szCs w:val="20"/>
              </w:rPr>
            </w:pPr>
            <w:r w:rsidRPr="00367FA3">
              <w:rPr>
                <w:sz w:val="20"/>
                <w:szCs w:val="20"/>
              </w:rPr>
              <w:t>Mérték és integrálelmélet</w:t>
            </w:r>
          </w:p>
        </w:tc>
        <w:tc>
          <w:tcPr>
            <w:tcW w:w="0" w:type="auto"/>
          </w:tcPr>
          <w:p w:rsidR="00B43F7B" w:rsidRPr="00367FA3" w:rsidRDefault="00B43F7B" w:rsidP="00367FA3">
            <w:pPr>
              <w:jc w:val="center"/>
              <w:rPr>
                <w:sz w:val="20"/>
                <w:szCs w:val="20"/>
              </w:rPr>
            </w:pPr>
            <w:r w:rsidRPr="00367FA3">
              <w:rPr>
                <w:sz w:val="20"/>
                <w:szCs w:val="20"/>
              </w:rPr>
              <w:t>2 előadás</w:t>
            </w:r>
          </w:p>
        </w:tc>
        <w:tc>
          <w:tcPr>
            <w:tcW w:w="0" w:type="auto"/>
          </w:tcPr>
          <w:p w:rsidR="00B43F7B" w:rsidRPr="00367FA3" w:rsidRDefault="00B43F7B" w:rsidP="00367FA3">
            <w:pPr>
              <w:jc w:val="center"/>
              <w:rPr>
                <w:sz w:val="20"/>
                <w:szCs w:val="20"/>
              </w:rPr>
            </w:pPr>
            <w:r w:rsidRPr="00367FA3">
              <w:rPr>
                <w:sz w:val="20"/>
                <w:szCs w:val="20"/>
              </w:rPr>
              <w:t>K</w:t>
            </w:r>
          </w:p>
        </w:tc>
        <w:tc>
          <w:tcPr>
            <w:tcW w:w="0" w:type="auto"/>
          </w:tcPr>
          <w:p w:rsidR="00B43F7B" w:rsidRPr="00367FA3" w:rsidRDefault="00B43F7B" w:rsidP="00367FA3">
            <w:pPr>
              <w:jc w:val="center"/>
              <w:rPr>
                <w:sz w:val="20"/>
                <w:szCs w:val="20"/>
              </w:rPr>
            </w:pPr>
            <w:r w:rsidRPr="00367FA3">
              <w:rPr>
                <w:sz w:val="20"/>
                <w:szCs w:val="20"/>
              </w:rPr>
              <w:t>2</w:t>
            </w:r>
          </w:p>
        </w:tc>
        <w:tc>
          <w:tcPr>
            <w:tcW w:w="0" w:type="auto"/>
          </w:tcPr>
          <w:p w:rsidR="00B43F7B" w:rsidRPr="00367FA3" w:rsidRDefault="00B43F7B" w:rsidP="00367FA3">
            <w:pPr>
              <w:jc w:val="center"/>
              <w:rPr>
                <w:sz w:val="20"/>
                <w:szCs w:val="20"/>
              </w:rPr>
            </w:pPr>
            <w:r w:rsidRPr="00367FA3">
              <w:rPr>
                <w:sz w:val="20"/>
                <w:szCs w:val="20"/>
              </w:rPr>
              <w:t>x</w:t>
            </w: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p>
        </w:tc>
      </w:tr>
      <w:tr w:rsidR="00367FA3" w:rsidRPr="00367FA3" w:rsidTr="00367FA3">
        <w:tc>
          <w:tcPr>
            <w:tcW w:w="0" w:type="auto"/>
          </w:tcPr>
          <w:p w:rsidR="00B43F7B" w:rsidRPr="00367FA3" w:rsidRDefault="00B43F7B" w:rsidP="00B43F7B">
            <w:pPr>
              <w:rPr>
                <w:sz w:val="20"/>
                <w:szCs w:val="20"/>
              </w:rPr>
            </w:pPr>
            <w:r w:rsidRPr="00367FA3">
              <w:rPr>
                <w:sz w:val="20"/>
                <w:szCs w:val="20"/>
              </w:rPr>
              <w:t>NMT_MT118K2</w:t>
            </w:r>
          </w:p>
        </w:tc>
        <w:tc>
          <w:tcPr>
            <w:tcW w:w="0" w:type="auto"/>
          </w:tcPr>
          <w:p w:rsidR="00B43F7B" w:rsidRPr="00367FA3" w:rsidRDefault="00B43F7B" w:rsidP="00B43F7B">
            <w:pPr>
              <w:rPr>
                <w:sz w:val="20"/>
                <w:szCs w:val="20"/>
              </w:rPr>
            </w:pPr>
            <w:r w:rsidRPr="00367FA3">
              <w:rPr>
                <w:sz w:val="20"/>
                <w:szCs w:val="20"/>
              </w:rPr>
              <w:t>Komplex függvénytan</w:t>
            </w:r>
          </w:p>
        </w:tc>
        <w:tc>
          <w:tcPr>
            <w:tcW w:w="0" w:type="auto"/>
          </w:tcPr>
          <w:p w:rsidR="00B43F7B" w:rsidRPr="00367FA3" w:rsidRDefault="00B43F7B" w:rsidP="00367FA3">
            <w:pPr>
              <w:jc w:val="center"/>
              <w:rPr>
                <w:sz w:val="20"/>
                <w:szCs w:val="20"/>
              </w:rPr>
            </w:pPr>
            <w:r w:rsidRPr="00367FA3">
              <w:rPr>
                <w:sz w:val="20"/>
                <w:szCs w:val="20"/>
              </w:rPr>
              <w:t>2 előadás</w:t>
            </w:r>
          </w:p>
        </w:tc>
        <w:tc>
          <w:tcPr>
            <w:tcW w:w="0" w:type="auto"/>
          </w:tcPr>
          <w:p w:rsidR="00B43F7B" w:rsidRPr="00367FA3" w:rsidRDefault="00B43F7B" w:rsidP="00367FA3">
            <w:pPr>
              <w:jc w:val="center"/>
              <w:rPr>
                <w:sz w:val="20"/>
                <w:szCs w:val="20"/>
              </w:rPr>
            </w:pPr>
            <w:r w:rsidRPr="00367FA3">
              <w:rPr>
                <w:sz w:val="20"/>
                <w:szCs w:val="20"/>
              </w:rPr>
              <w:t>K</w:t>
            </w:r>
          </w:p>
        </w:tc>
        <w:tc>
          <w:tcPr>
            <w:tcW w:w="0" w:type="auto"/>
          </w:tcPr>
          <w:p w:rsidR="00B43F7B" w:rsidRPr="00367FA3" w:rsidRDefault="00B43F7B" w:rsidP="00367FA3">
            <w:pPr>
              <w:jc w:val="center"/>
              <w:rPr>
                <w:sz w:val="20"/>
                <w:szCs w:val="20"/>
              </w:rPr>
            </w:pPr>
            <w:r w:rsidRPr="00367FA3">
              <w:rPr>
                <w:sz w:val="20"/>
                <w:szCs w:val="20"/>
              </w:rPr>
              <w:t>2</w:t>
            </w: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r w:rsidRPr="00367FA3">
              <w:rPr>
                <w:sz w:val="20"/>
                <w:szCs w:val="20"/>
              </w:rPr>
              <w:t>x</w:t>
            </w: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p>
        </w:tc>
      </w:tr>
      <w:tr w:rsidR="00367FA3" w:rsidRPr="00367FA3" w:rsidTr="00367FA3">
        <w:tc>
          <w:tcPr>
            <w:tcW w:w="0" w:type="auto"/>
          </w:tcPr>
          <w:p w:rsidR="00B43F7B" w:rsidRPr="00367FA3" w:rsidRDefault="00B43F7B" w:rsidP="00B43F7B">
            <w:pPr>
              <w:rPr>
                <w:sz w:val="20"/>
                <w:szCs w:val="20"/>
              </w:rPr>
            </w:pPr>
            <w:r w:rsidRPr="00367FA3">
              <w:rPr>
                <w:sz w:val="20"/>
                <w:szCs w:val="20"/>
              </w:rPr>
              <w:t>NMT_MT127K2</w:t>
            </w:r>
          </w:p>
        </w:tc>
        <w:tc>
          <w:tcPr>
            <w:tcW w:w="0" w:type="auto"/>
          </w:tcPr>
          <w:p w:rsidR="00B43F7B" w:rsidRPr="00367FA3" w:rsidRDefault="00B43F7B" w:rsidP="00B43F7B">
            <w:pPr>
              <w:rPr>
                <w:sz w:val="20"/>
                <w:szCs w:val="20"/>
              </w:rPr>
            </w:pPr>
            <w:r w:rsidRPr="00367FA3">
              <w:rPr>
                <w:sz w:val="20"/>
                <w:szCs w:val="20"/>
              </w:rPr>
              <w:t>Topológia és differenc</w:t>
            </w:r>
            <w:r w:rsidRPr="00367FA3">
              <w:rPr>
                <w:sz w:val="20"/>
                <w:szCs w:val="20"/>
              </w:rPr>
              <w:t>i</w:t>
            </w:r>
            <w:r w:rsidRPr="00367FA3">
              <w:rPr>
                <w:sz w:val="20"/>
                <w:szCs w:val="20"/>
              </w:rPr>
              <w:t>álgeometria</w:t>
            </w:r>
          </w:p>
        </w:tc>
        <w:tc>
          <w:tcPr>
            <w:tcW w:w="0" w:type="auto"/>
          </w:tcPr>
          <w:p w:rsidR="00B43F7B" w:rsidRPr="00367FA3" w:rsidRDefault="00B43F7B" w:rsidP="00367FA3">
            <w:pPr>
              <w:jc w:val="center"/>
              <w:rPr>
                <w:sz w:val="20"/>
                <w:szCs w:val="20"/>
              </w:rPr>
            </w:pPr>
            <w:r w:rsidRPr="00367FA3">
              <w:rPr>
                <w:sz w:val="20"/>
                <w:szCs w:val="20"/>
              </w:rPr>
              <w:t>2 előadás</w:t>
            </w:r>
          </w:p>
        </w:tc>
        <w:tc>
          <w:tcPr>
            <w:tcW w:w="0" w:type="auto"/>
          </w:tcPr>
          <w:p w:rsidR="00B43F7B" w:rsidRPr="00367FA3" w:rsidRDefault="00B43F7B" w:rsidP="00367FA3">
            <w:pPr>
              <w:jc w:val="center"/>
              <w:rPr>
                <w:sz w:val="20"/>
                <w:szCs w:val="20"/>
              </w:rPr>
            </w:pPr>
            <w:r w:rsidRPr="00367FA3">
              <w:rPr>
                <w:sz w:val="20"/>
                <w:szCs w:val="20"/>
              </w:rPr>
              <w:t>K</w:t>
            </w:r>
          </w:p>
        </w:tc>
        <w:tc>
          <w:tcPr>
            <w:tcW w:w="0" w:type="auto"/>
          </w:tcPr>
          <w:p w:rsidR="00B43F7B" w:rsidRPr="00367FA3" w:rsidRDefault="00B43F7B" w:rsidP="00367FA3">
            <w:pPr>
              <w:jc w:val="center"/>
              <w:rPr>
                <w:sz w:val="20"/>
                <w:szCs w:val="20"/>
              </w:rPr>
            </w:pPr>
            <w:r w:rsidRPr="00367FA3">
              <w:rPr>
                <w:sz w:val="20"/>
                <w:szCs w:val="20"/>
              </w:rPr>
              <w:t>2</w:t>
            </w:r>
          </w:p>
        </w:tc>
        <w:tc>
          <w:tcPr>
            <w:tcW w:w="0" w:type="auto"/>
          </w:tcPr>
          <w:p w:rsidR="00B43F7B" w:rsidRPr="00367FA3" w:rsidRDefault="00B43F7B" w:rsidP="00367FA3">
            <w:pPr>
              <w:jc w:val="center"/>
              <w:rPr>
                <w:sz w:val="20"/>
                <w:szCs w:val="20"/>
              </w:rPr>
            </w:pPr>
            <w:r w:rsidRPr="00367FA3">
              <w:rPr>
                <w:sz w:val="20"/>
                <w:szCs w:val="20"/>
              </w:rPr>
              <w:t>x</w:t>
            </w: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p>
        </w:tc>
      </w:tr>
      <w:tr w:rsidR="00367FA3" w:rsidRPr="00367FA3" w:rsidTr="00367FA3">
        <w:tc>
          <w:tcPr>
            <w:tcW w:w="0" w:type="auto"/>
          </w:tcPr>
          <w:p w:rsidR="00B43F7B" w:rsidRPr="00367FA3" w:rsidRDefault="00B43F7B" w:rsidP="00B43F7B">
            <w:pPr>
              <w:rPr>
                <w:sz w:val="20"/>
                <w:szCs w:val="20"/>
              </w:rPr>
            </w:pPr>
            <w:r w:rsidRPr="00367FA3">
              <w:rPr>
                <w:sz w:val="20"/>
                <w:szCs w:val="20"/>
              </w:rPr>
              <w:t>NMT_MT128G2</w:t>
            </w:r>
          </w:p>
        </w:tc>
        <w:tc>
          <w:tcPr>
            <w:tcW w:w="0" w:type="auto"/>
          </w:tcPr>
          <w:p w:rsidR="00B43F7B" w:rsidRPr="00367FA3" w:rsidRDefault="00B43F7B" w:rsidP="00B43F7B">
            <w:pPr>
              <w:rPr>
                <w:sz w:val="20"/>
                <w:szCs w:val="20"/>
              </w:rPr>
            </w:pPr>
            <w:r w:rsidRPr="00367FA3">
              <w:rPr>
                <w:sz w:val="20"/>
                <w:szCs w:val="20"/>
              </w:rPr>
              <w:t>Topológia és differenc</w:t>
            </w:r>
            <w:r w:rsidRPr="00367FA3">
              <w:rPr>
                <w:sz w:val="20"/>
                <w:szCs w:val="20"/>
              </w:rPr>
              <w:t>i</w:t>
            </w:r>
            <w:r w:rsidRPr="00367FA3">
              <w:rPr>
                <w:sz w:val="20"/>
                <w:szCs w:val="20"/>
              </w:rPr>
              <w:t>álgeometria</w:t>
            </w:r>
          </w:p>
        </w:tc>
        <w:tc>
          <w:tcPr>
            <w:tcW w:w="0" w:type="auto"/>
          </w:tcPr>
          <w:p w:rsidR="00B43F7B" w:rsidRPr="00367FA3" w:rsidRDefault="00B43F7B" w:rsidP="00367FA3">
            <w:pPr>
              <w:jc w:val="center"/>
              <w:rPr>
                <w:sz w:val="20"/>
                <w:szCs w:val="20"/>
              </w:rPr>
            </w:pPr>
            <w:r w:rsidRPr="00367FA3">
              <w:rPr>
                <w:sz w:val="20"/>
                <w:szCs w:val="20"/>
              </w:rPr>
              <w:t>2 gyakorlat</w:t>
            </w:r>
          </w:p>
        </w:tc>
        <w:tc>
          <w:tcPr>
            <w:tcW w:w="0" w:type="auto"/>
          </w:tcPr>
          <w:p w:rsidR="00B43F7B" w:rsidRPr="00367FA3" w:rsidRDefault="00B43F7B" w:rsidP="00367FA3">
            <w:pPr>
              <w:jc w:val="center"/>
              <w:rPr>
                <w:sz w:val="20"/>
                <w:szCs w:val="20"/>
              </w:rPr>
            </w:pPr>
            <w:r w:rsidRPr="00367FA3">
              <w:rPr>
                <w:sz w:val="20"/>
                <w:szCs w:val="20"/>
              </w:rPr>
              <w:t>Gy</w:t>
            </w:r>
          </w:p>
        </w:tc>
        <w:tc>
          <w:tcPr>
            <w:tcW w:w="0" w:type="auto"/>
          </w:tcPr>
          <w:p w:rsidR="00B43F7B" w:rsidRPr="00367FA3" w:rsidRDefault="00B43F7B" w:rsidP="00367FA3">
            <w:pPr>
              <w:jc w:val="center"/>
              <w:rPr>
                <w:sz w:val="20"/>
                <w:szCs w:val="20"/>
              </w:rPr>
            </w:pPr>
            <w:r w:rsidRPr="00367FA3">
              <w:rPr>
                <w:sz w:val="20"/>
                <w:szCs w:val="20"/>
              </w:rPr>
              <w:t>2</w:t>
            </w:r>
          </w:p>
        </w:tc>
        <w:tc>
          <w:tcPr>
            <w:tcW w:w="0" w:type="auto"/>
          </w:tcPr>
          <w:p w:rsidR="00B43F7B" w:rsidRPr="00367FA3" w:rsidRDefault="00B43F7B" w:rsidP="00367FA3">
            <w:pPr>
              <w:jc w:val="center"/>
              <w:rPr>
                <w:sz w:val="20"/>
                <w:szCs w:val="20"/>
              </w:rPr>
            </w:pPr>
            <w:r w:rsidRPr="00367FA3">
              <w:rPr>
                <w:sz w:val="20"/>
                <w:szCs w:val="20"/>
              </w:rPr>
              <w:t>x</w:t>
            </w: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p>
        </w:tc>
      </w:tr>
      <w:tr w:rsidR="00367FA3" w:rsidRPr="00367FA3" w:rsidTr="00367FA3">
        <w:tc>
          <w:tcPr>
            <w:tcW w:w="0" w:type="auto"/>
          </w:tcPr>
          <w:p w:rsidR="00B43F7B" w:rsidRPr="00367FA3" w:rsidRDefault="00B43F7B" w:rsidP="00B43F7B">
            <w:pPr>
              <w:rPr>
                <w:sz w:val="20"/>
                <w:szCs w:val="20"/>
              </w:rPr>
            </w:pPr>
            <w:r w:rsidRPr="00367FA3">
              <w:rPr>
                <w:sz w:val="20"/>
                <w:szCs w:val="20"/>
              </w:rPr>
              <w:t>NMT_MT120K2</w:t>
            </w:r>
          </w:p>
        </w:tc>
        <w:tc>
          <w:tcPr>
            <w:tcW w:w="0" w:type="auto"/>
          </w:tcPr>
          <w:p w:rsidR="00B43F7B" w:rsidRPr="00367FA3" w:rsidRDefault="00B43F7B" w:rsidP="00B43F7B">
            <w:pPr>
              <w:rPr>
                <w:sz w:val="20"/>
                <w:szCs w:val="20"/>
              </w:rPr>
            </w:pPr>
            <w:r w:rsidRPr="00367FA3">
              <w:rPr>
                <w:sz w:val="20"/>
                <w:szCs w:val="20"/>
              </w:rPr>
              <w:t>Matematikai statisztika</w:t>
            </w:r>
          </w:p>
        </w:tc>
        <w:tc>
          <w:tcPr>
            <w:tcW w:w="0" w:type="auto"/>
          </w:tcPr>
          <w:p w:rsidR="00B43F7B" w:rsidRPr="00367FA3" w:rsidRDefault="00B43F7B" w:rsidP="00367FA3">
            <w:pPr>
              <w:jc w:val="center"/>
              <w:rPr>
                <w:sz w:val="20"/>
                <w:szCs w:val="20"/>
              </w:rPr>
            </w:pPr>
            <w:r w:rsidRPr="00367FA3">
              <w:rPr>
                <w:sz w:val="20"/>
                <w:szCs w:val="20"/>
              </w:rPr>
              <w:t>2 előadás</w:t>
            </w:r>
          </w:p>
        </w:tc>
        <w:tc>
          <w:tcPr>
            <w:tcW w:w="0" w:type="auto"/>
          </w:tcPr>
          <w:p w:rsidR="00B43F7B" w:rsidRPr="00367FA3" w:rsidRDefault="00B43F7B" w:rsidP="00367FA3">
            <w:pPr>
              <w:jc w:val="center"/>
              <w:rPr>
                <w:sz w:val="20"/>
                <w:szCs w:val="20"/>
              </w:rPr>
            </w:pPr>
            <w:r w:rsidRPr="00367FA3">
              <w:rPr>
                <w:sz w:val="20"/>
                <w:szCs w:val="20"/>
              </w:rPr>
              <w:t>K</w:t>
            </w:r>
          </w:p>
        </w:tc>
        <w:tc>
          <w:tcPr>
            <w:tcW w:w="0" w:type="auto"/>
          </w:tcPr>
          <w:p w:rsidR="00B43F7B" w:rsidRPr="00367FA3" w:rsidRDefault="00B43F7B" w:rsidP="00367FA3">
            <w:pPr>
              <w:jc w:val="center"/>
              <w:rPr>
                <w:sz w:val="20"/>
                <w:szCs w:val="20"/>
              </w:rPr>
            </w:pPr>
            <w:r w:rsidRPr="00367FA3">
              <w:rPr>
                <w:sz w:val="20"/>
                <w:szCs w:val="20"/>
              </w:rPr>
              <w:t>2</w:t>
            </w: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r w:rsidRPr="00367FA3">
              <w:rPr>
                <w:sz w:val="20"/>
                <w:szCs w:val="20"/>
              </w:rPr>
              <w:t>x</w:t>
            </w: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p>
        </w:tc>
      </w:tr>
      <w:tr w:rsidR="00367FA3" w:rsidRPr="00367FA3" w:rsidTr="00367FA3">
        <w:tc>
          <w:tcPr>
            <w:tcW w:w="0" w:type="auto"/>
          </w:tcPr>
          <w:p w:rsidR="00B43F7B" w:rsidRPr="00367FA3" w:rsidRDefault="00B43F7B" w:rsidP="00B43F7B">
            <w:pPr>
              <w:rPr>
                <w:sz w:val="20"/>
                <w:szCs w:val="20"/>
              </w:rPr>
            </w:pPr>
            <w:r w:rsidRPr="00367FA3">
              <w:rPr>
                <w:sz w:val="20"/>
                <w:szCs w:val="20"/>
              </w:rPr>
              <w:t>NMT_MT121G2</w:t>
            </w:r>
          </w:p>
        </w:tc>
        <w:tc>
          <w:tcPr>
            <w:tcW w:w="0" w:type="auto"/>
          </w:tcPr>
          <w:p w:rsidR="00B43F7B" w:rsidRPr="00367FA3" w:rsidRDefault="00B43F7B" w:rsidP="00B43F7B">
            <w:pPr>
              <w:rPr>
                <w:sz w:val="20"/>
                <w:szCs w:val="20"/>
              </w:rPr>
            </w:pPr>
            <w:r w:rsidRPr="00367FA3">
              <w:rPr>
                <w:sz w:val="20"/>
                <w:szCs w:val="20"/>
              </w:rPr>
              <w:t>Matematikai statisztika</w:t>
            </w:r>
          </w:p>
        </w:tc>
        <w:tc>
          <w:tcPr>
            <w:tcW w:w="0" w:type="auto"/>
          </w:tcPr>
          <w:p w:rsidR="00B43F7B" w:rsidRPr="00367FA3" w:rsidRDefault="00B43F7B" w:rsidP="00367FA3">
            <w:pPr>
              <w:jc w:val="center"/>
              <w:rPr>
                <w:sz w:val="20"/>
                <w:szCs w:val="20"/>
              </w:rPr>
            </w:pPr>
            <w:r w:rsidRPr="00367FA3">
              <w:rPr>
                <w:sz w:val="20"/>
                <w:szCs w:val="20"/>
              </w:rPr>
              <w:t>2 gyakorlat</w:t>
            </w:r>
          </w:p>
        </w:tc>
        <w:tc>
          <w:tcPr>
            <w:tcW w:w="0" w:type="auto"/>
          </w:tcPr>
          <w:p w:rsidR="00B43F7B" w:rsidRPr="00367FA3" w:rsidRDefault="00B43F7B" w:rsidP="00367FA3">
            <w:pPr>
              <w:jc w:val="center"/>
              <w:rPr>
                <w:sz w:val="20"/>
                <w:szCs w:val="20"/>
              </w:rPr>
            </w:pPr>
            <w:r w:rsidRPr="00367FA3">
              <w:rPr>
                <w:sz w:val="20"/>
                <w:szCs w:val="20"/>
              </w:rPr>
              <w:t>Gy</w:t>
            </w:r>
          </w:p>
        </w:tc>
        <w:tc>
          <w:tcPr>
            <w:tcW w:w="0" w:type="auto"/>
          </w:tcPr>
          <w:p w:rsidR="00B43F7B" w:rsidRPr="00367FA3" w:rsidRDefault="00B43F7B" w:rsidP="00367FA3">
            <w:pPr>
              <w:jc w:val="center"/>
              <w:rPr>
                <w:sz w:val="20"/>
                <w:szCs w:val="20"/>
              </w:rPr>
            </w:pPr>
            <w:r w:rsidRPr="00367FA3">
              <w:rPr>
                <w:sz w:val="20"/>
                <w:szCs w:val="20"/>
              </w:rPr>
              <w:t>2</w:t>
            </w: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r w:rsidRPr="00367FA3">
              <w:rPr>
                <w:sz w:val="20"/>
                <w:szCs w:val="20"/>
              </w:rPr>
              <w:t>x</w:t>
            </w: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p>
        </w:tc>
      </w:tr>
      <w:tr w:rsidR="00367FA3" w:rsidRPr="00367FA3" w:rsidTr="00367FA3">
        <w:tc>
          <w:tcPr>
            <w:tcW w:w="0" w:type="auto"/>
          </w:tcPr>
          <w:p w:rsidR="00B43F7B" w:rsidRPr="00367FA3" w:rsidRDefault="00B43F7B" w:rsidP="00B43F7B">
            <w:pPr>
              <w:rPr>
                <w:sz w:val="20"/>
                <w:szCs w:val="20"/>
              </w:rPr>
            </w:pPr>
            <w:r w:rsidRPr="00367FA3">
              <w:rPr>
                <w:sz w:val="20"/>
                <w:szCs w:val="20"/>
              </w:rPr>
              <w:t>NMT_MT112K2</w:t>
            </w:r>
          </w:p>
        </w:tc>
        <w:tc>
          <w:tcPr>
            <w:tcW w:w="0" w:type="auto"/>
          </w:tcPr>
          <w:p w:rsidR="00B43F7B" w:rsidRPr="00367FA3" w:rsidRDefault="00B43F7B" w:rsidP="00B43F7B">
            <w:pPr>
              <w:rPr>
                <w:sz w:val="20"/>
                <w:szCs w:val="20"/>
              </w:rPr>
            </w:pPr>
            <w:r w:rsidRPr="00367FA3">
              <w:rPr>
                <w:sz w:val="20"/>
                <w:szCs w:val="20"/>
              </w:rPr>
              <w:t>Fejezetek az algebrából</w:t>
            </w:r>
          </w:p>
        </w:tc>
        <w:tc>
          <w:tcPr>
            <w:tcW w:w="0" w:type="auto"/>
          </w:tcPr>
          <w:p w:rsidR="00B43F7B" w:rsidRPr="00367FA3" w:rsidRDefault="00B43F7B" w:rsidP="00367FA3">
            <w:pPr>
              <w:jc w:val="center"/>
              <w:rPr>
                <w:sz w:val="20"/>
                <w:szCs w:val="20"/>
              </w:rPr>
            </w:pPr>
            <w:r w:rsidRPr="00367FA3">
              <w:rPr>
                <w:sz w:val="20"/>
                <w:szCs w:val="20"/>
              </w:rPr>
              <w:t>2 előadás</w:t>
            </w:r>
          </w:p>
        </w:tc>
        <w:tc>
          <w:tcPr>
            <w:tcW w:w="0" w:type="auto"/>
          </w:tcPr>
          <w:p w:rsidR="00B43F7B" w:rsidRPr="00367FA3" w:rsidRDefault="00B43F7B" w:rsidP="00367FA3">
            <w:pPr>
              <w:jc w:val="center"/>
              <w:rPr>
                <w:sz w:val="20"/>
                <w:szCs w:val="20"/>
              </w:rPr>
            </w:pPr>
            <w:r w:rsidRPr="00367FA3">
              <w:rPr>
                <w:sz w:val="20"/>
                <w:szCs w:val="20"/>
              </w:rPr>
              <w:t>K</w:t>
            </w:r>
          </w:p>
        </w:tc>
        <w:tc>
          <w:tcPr>
            <w:tcW w:w="0" w:type="auto"/>
          </w:tcPr>
          <w:p w:rsidR="00B43F7B" w:rsidRPr="00367FA3" w:rsidRDefault="00B43F7B" w:rsidP="00367FA3">
            <w:pPr>
              <w:jc w:val="center"/>
              <w:rPr>
                <w:sz w:val="20"/>
                <w:szCs w:val="20"/>
              </w:rPr>
            </w:pPr>
            <w:r w:rsidRPr="00367FA3">
              <w:rPr>
                <w:sz w:val="20"/>
                <w:szCs w:val="20"/>
              </w:rPr>
              <w:t>2</w:t>
            </w: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r w:rsidRPr="00367FA3">
              <w:rPr>
                <w:sz w:val="20"/>
                <w:szCs w:val="20"/>
              </w:rPr>
              <w:t>x</w:t>
            </w: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p>
        </w:tc>
      </w:tr>
      <w:tr w:rsidR="00367FA3" w:rsidRPr="00367FA3" w:rsidTr="00367FA3">
        <w:tc>
          <w:tcPr>
            <w:tcW w:w="0" w:type="auto"/>
          </w:tcPr>
          <w:p w:rsidR="00B43F7B" w:rsidRPr="00367FA3" w:rsidRDefault="00B43F7B" w:rsidP="00B43F7B">
            <w:pPr>
              <w:rPr>
                <w:sz w:val="20"/>
                <w:szCs w:val="20"/>
              </w:rPr>
            </w:pPr>
            <w:r w:rsidRPr="00367FA3">
              <w:rPr>
                <w:sz w:val="20"/>
                <w:szCs w:val="20"/>
              </w:rPr>
              <w:t>NMT_MT111K2</w:t>
            </w:r>
          </w:p>
        </w:tc>
        <w:tc>
          <w:tcPr>
            <w:tcW w:w="0" w:type="auto"/>
          </w:tcPr>
          <w:p w:rsidR="00B43F7B" w:rsidRPr="00367FA3" w:rsidRDefault="00B43F7B" w:rsidP="00B43F7B">
            <w:pPr>
              <w:rPr>
                <w:sz w:val="20"/>
                <w:szCs w:val="20"/>
              </w:rPr>
            </w:pPr>
            <w:r w:rsidRPr="00367FA3">
              <w:rPr>
                <w:sz w:val="20"/>
                <w:szCs w:val="20"/>
              </w:rPr>
              <w:t>Fejezetek a számelméle</w:t>
            </w:r>
            <w:r w:rsidRPr="00367FA3">
              <w:rPr>
                <w:sz w:val="20"/>
                <w:szCs w:val="20"/>
              </w:rPr>
              <w:t>t</w:t>
            </w:r>
            <w:r w:rsidRPr="00367FA3">
              <w:rPr>
                <w:sz w:val="20"/>
                <w:szCs w:val="20"/>
              </w:rPr>
              <w:t>ből</w:t>
            </w:r>
          </w:p>
        </w:tc>
        <w:tc>
          <w:tcPr>
            <w:tcW w:w="0" w:type="auto"/>
          </w:tcPr>
          <w:p w:rsidR="00B43F7B" w:rsidRPr="00367FA3" w:rsidRDefault="00B43F7B" w:rsidP="00367FA3">
            <w:pPr>
              <w:jc w:val="center"/>
              <w:rPr>
                <w:sz w:val="20"/>
                <w:szCs w:val="20"/>
              </w:rPr>
            </w:pPr>
            <w:r w:rsidRPr="00367FA3">
              <w:rPr>
                <w:sz w:val="20"/>
                <w:szCs w:val="20"/>
              </w:rPr>
              <w:t>2 előadás</w:t>
            </w:r>
          </w:p>
        </w:tc>
        <w:tc>
          <w:tcPr>
            <w:tcW w:w="0" w:type="auto"/>
          </w:tcPr>
          <w:p w:rsidR="00B43F7B" w:rsidRPr="00367FA3" w:rsidRDefault="00B43F7B" w:rsidP="00367FA3">
            <w:pPr>
              <w:jc w:val="center"/>
              <w:rPr>
                <w:sz w:val="20"/>
                <w:szCs w:val="20"/>
              </w:rPr>
            </w:pPr>
            <w:r w:rsidRPr="00367FA3">
              <w:rPr>
                <w:sz w:val="20"/>
                <w:szCs w:val="20"/>
              </w:rPr>
              <w:t>K</w:t>
            </w:r>
          </w:p>
        </w:tc>
        <w:tc>
          <w:tcPr>
            <w:tcW w:w="0" w:type="auto"/>
          </w:tcPr>
          <w:p w:rsidR="00B43F7B" w:rsidRPr="00367FA3" w:rsidRDefault="00B43F7B" w:rsidP="00367FA3">
            <w:pPr>
              <w:jc w:val="center"/>
              <w:rPr>
                <w:sz w:val="20"/>
                <w:szCs w:val="20"/>
              </w:rPr>
            </w:pPr>
            <w:r w:rsidRPr="00367FA3">
              <w:rPr>
                <w:sz w:val="20"/>
                <w:szCs w:val="20"/>
              </w:rPr>
              <w:t>2</w:t>
            </w:r>
          </w:p>
        </w:tc>
        <w:tc>
          <w:tcPr>
            <w:tcW w:w="0" w:type="auto"/>
          </w:tcPr>
          <w:p w:rsidR="00B43F7B" w:rsidRPr="00367FA3" w:rsidRDefault="00B43F7B" w:rsidP="00367FA3">
            <w:pPr>
              <w:jc w:val="center"/>
              <w:rPr>
                <w:sz w:val="20"/>
                <w:szCs w:val="20"/>
              </w:rPr>
            </w:pPr>
            <w:r w:rsidRPr="00367FA3">
              <w:rPr>
                <w:sz w:val="20"/>
                <w:szCs w:val="20"/>
              </w:rPr>
              <w:t>x</w:t>
            </w: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p>
        </w:tc>
      </w:tr>
      <w:tr w:rsidR="00367FA3" w:rsidRPr="00367FA3" w:rsidTr="00367FA3">
        <w:tc>
          <w:tcPr>
            <w:tcW w:w="0" w:type="auto"/>
          </w:tcPr>
          <w:p w:rsidR="00B43F7B" w:rsidRPr="00367FA3" w:rsidRDefault="00B43F7B" w:rsidP="00B43F7B">
            <w:pPr>
              <w:rPr>
                <w:b/>
                <w:sz w:val="20"/>
                <w:szCs w:val="20"/>
              </w:rPr>
            </w:pPr>
            <w:r w:rsidRPr="00367FA3">
              <w:rPr>
                <w:b/>
                <w:sz w:val="20"/>
                <w:szCs w:val="20"/>
              </w:rPr>
              <w:t>NMT_KR712G3</w:t>
            </w:r>
          </w:p>
        </w:tc>
        <w:tc>
          <w:tcPr>
            <w:tcW w:w="0" w:type="auto"/>
          </w:tcPr>
          <w:p w:rsidR="00B43F7B" w:rsidRPr="00367FA3" w:rsidRDefault="00B43F7B" w:rsidP="00B43F7B">
            <w:pPr>
              <w:rPr>
                <w:b/>
                <w:sz w:val="20"/>
                <w:szCs w:val="20"/>
              </w:rPr>
            </w:pPr>
            <w:r w:rsidRPr="00367FA3">
              <w:rPr>
                <w:b/>
                <w:sz w:val="20"/>
                <w:szCs w:val="20"/>
              </w:rPr>
              <w:t>Iskolai tanítási gyako</w:t>
            </w:r>
            <w:r w:rsidRPr="00367FA3">
              <w:rPr>
                <w:b/>
                <w:sz w:val="20"/>
                <w:szCs w:val="20"/>
              </w:rPr>
              <w:t>r</w:t>
            </w:r>
            <w:r w:rsidRPr="00367FA3">
              <w:rPr>
                <w:b/>
                <w:sz w:val="20"/>
                <w:szCs w:val="20"/>
              </w:rPr>
              <w:t xml:space="preserve">lat (3 kr) </w:t>
            </w:r>
          </w:p>
        </w:tc>
        <w:tc>
          <w:tcPr>
            <w:tcW w:w="0" w:type="auto"/>
          </w:tcPr>
          <w:p w:rsidR="00B43F7B" w:rsidRPr="00367FA3" w:rsidRDefault="00B43F7B" w:rsidP="00367FA3">
            <w:pPr>
              <w:jc w:val="center"/>
              <w:rPr>
                <w:sz w:val="20"/>
                <w:szCs w:val="20"/>
              </w:rPr>
            </w:pPr>
            <w:r w:rsidRPr="00367FA3">
              <w:rPr>
                <w:sz w:val="20"/>
                <w:szCs w:val="20"/>
              </w:rPr>
              <w:t>3 gyakorlat</w:t>
            </w:r>
          </w:p>
        </w:tc>
        <w:tc>
          <w:tcPr>
            <w:tcW w:w="0" w:type="auto"/>
          </w:tcPr>
          <w:p w:rsidR="00B43F7B" w:rsidRPr="00367FA3" w:rsidRDefault="00B43F7B" w:rsidP="00367FA3">
            <w:pPr>
              <w:jc w:val="center"/>
              <w:rPr>
                <w:sz w:val="20"/>
                <w:szCs w:val="20"/>
              </w:rPr>
            </w:pPr>
            <w:r w:rsidRPr="00367FA3">
              <w:rPr>
                <w:sz w:val="20"/>
                <w:szCs w:val="20"/>
              </w:rPr>
              <w:t>Gy</w:t>
            </w:r>
          </w:p>
        </w:tc>
        <w:tc>
          <w:tcPr>
            <w:tcW w:w="0" w:type="auto"/>
          </w:tcPr>
          <w:p w:rsidR="00B43F7B" w:rsidRPr="00367FA3" w:rsidRDefault="00B43F7B" w:rsidP="00367FA3">
            <w:pPr>
              <w:jc w:val="center"/>
              <w:rPr>
                <w:sz w:val="20"/>
                <w:szCs w:val="20"/>
              </w:rPr>
            </w:pPr>
            <w:r w:rsidRPr="00367FA3">
              <w:rPr>
                <w:sz w:val="20"/>
                <w:szCs w:val="20"/>
              </w:rPr>
              <w:t>3</w:t>
            </w: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r w:rsidRPr="00367FA3">
              <w:rPr>
                <w:sz w:val="20"/>
                <w:szCs w:val="20"/>
              </w:rPr>
              <w:t>x</w:t>
            </w:r>
          </w:p>
        </w:tc>
        <w:tc>
          <w:tcPr>
            <w:tcW w:w="0" w:type="auto"/>
          </w:tcPr>
          <w:p w:rsidR="00B43F7B" w:rsidRPr="00367FA3" w:rsidRDefault="00B43F7B" w:rsidP="00367FA3">
            <w:pPr>
              <w:jc w:val="center"/>
              <w:rPr>
                <w:sz w:val="20"/>
                <w:szCs w:val="20"/>
              </w:rPr>
            </w:pPr>
          </w:p>
        </w:tc>
        <w:tc>
          <w:tcPr>
            <w:tcW w:w="0" w:type="auto"/>
          </w:tcPr>
          <w:p w:rsidR="00B43F7B" w:rsidRPr="00367FA3" w:rsidRDefault="00B43F7B" w:rsidP="00367FA3">
            <w:pPr>
              <w:jc w:val="center"/>
              <w:rPr>
                <w:sz w:val="20"/>
                <w:szCs w:val="20"/>
              </w:rPr>
            </w:pPr>
          </w:p>
        </w:tc>
      </w:tr>
    </w:tbl>
    <w:p w:rsidR="00B43F7B" w:rsidRPr="00AB484A" w:rsidRDefault="00B43F7B" w:rsidP="00B43F7B"/>
    <w:p w:rsidR="008042F2" w:rsidRPr="00AB484A" w:rsidRDefault="00B43F7B" w:rsidP="00B43F7B">
      <w:pPr>
        <w:jc w:val="center"/>
        <w:rPr>
          <w:b/>
        </w:rPr>
      </w:pPr>
      <w:r w:rsidRPr="00AB484A">
        <w:rPr>
          <w:b/>
        </w:rPr>
        <w:t>(5 féléves)</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3019"/>
        <w:gridCol w:w="1175"/>
        <w:gridCol w:w="1400"/>
        <w:gridCol w:w="790"/>
        <w:gridCol w:w="316"/>
        <w:gridCol w:w="316"/>
        <w:gridCol w:w="316"/>
        <w:gridCol w:w="316"/>
      </w:tblGrid>
      <w:tr w:rsidR="00367FA3" w:rsidRPr="00367FA3" w:rsidTr="00367FA3">
        <w:trPr>
          <w:trHeight w:val="515"/>
        </w:trPr>
        <w:tc>
          <w:tcPr>
            <w:tcW w:w="1639" w:type="dxa"/>
            <w:vMerge w:val="restart"/>
            <w:vAlign w:val="center"/>
          </w:tcPr>
          <w:p w:rsidR="008042F2" w:rsidRPr="00367FA3" w:rsidRDefault="008042F2" w:rsidP="00367FA3">
            <w:pPr>
              <w:jc w:val="center"/>
              <w:rPr>
                <w:b/>
                <w:sz w:val="20"/>
                <w:szCs w:val="20"/>
              </w:rPr>
            </w:pPr>
            <w:r w:rsidRPr="00367FA3">
              <w:rPr>
                <w:b/>
                <w:sz w:val="20"/>
                <w:szCs w:val="20"/>
              </w:rPr>
              <w:t xml:space="preserve">Tantárgy kódja </w:t>
            </w:r>
          </w:p>
        </w:tc>
        <w:tc>
          <w:tcPr>
            <w:tcW w:w="3019" w:type="dxa"/>
            <w:vMerge w:val="restart"/>
            <w:vAlign w:val="center"/>
          </w:tcPr>
          <w:p w:rsidR="008042F2" w:rsidRPr="00367FA3" w:rsidRDefault="008042F2" w:rsidP="00367FA3">
            <w:pPr>
              <w:jc w:val="center"/>
              <w:rPr>
                <w:b/>
                <w:sz w:val="20"/>
                <w:szCs w:val="20"/>
              </w:rPr>
            </w:pPr>
            <w:r w:rsidRPr="00367FA3">
              <w:rPr>
                <w:b/>
                <w:sz w:val="20"/>
                <w:szCs w:val="20"/>
              </w:rPr>
              <w:t>Tantárgy neve</w:t>
            </w:r>
          </w:p>
        </w:tc>
        <w:tc>
          <w:tcPr>
            <w:tcW w:w="1175" w:type="dxa"/>
            <w:vMerge w:val="restart"/>
            <w:vAlign w:val="center"/>
          </w:tcPr>
          <w:p w:rsidR="008042F2" w:rsidRPr="00367FA3" w:rsidRDefault="008042F2" w:rsidP="00367FA3">
            <w:pPr>
              <w:jc w:val="center"/>
              <w:rPr>
                <w:b/>
                <w:sz w:val="20"/>
                <w:szCs w:val="20"/>
              </w:rPr>
            </w:pPr>
            <w:r w:rsidRPr="00367FA3">
              <w:rPr>
                <w:b/>
                <w:sz w:val="20"/>
                <w:szCs w:val="20"/>
              </w:rPr>
              <w:t>Elm</w:t>
            </w:r>
            <w:r w:rsidRPr="00367FA3">
              <w:rPr>
                <w:b/>
                <w:sz w:val="20"/>
                <w:szCs w:val="20"/>
              </w:rPr>
              <w:t>é</w:t>
            </w:r>
            <w:r w:rsidRPr="00367FA3">
              <w:rPr>
                <w:b/>
                <w:sz w:val="20"/>
                <w:szCs w:val="20"/>
              </w:rPr>
              <w:t xml:space="preserve">let+gyakorlat </w:t>
            </w:r>
          </w:p>
          <w:p w:rsidR="008042F2" w:rsidRPr="00367FA3" w:rsidRDefault="008042F2" w:rsidP="00367FA3">
            <w:pPr>
              <w:jc w:val="center"/>
              <w:rPr>
                <w:b/>
                <w:sz w:val="20"/>
                <w:szCs w:val="20"/>
              </w:rPr>
            </w:pPr>
            <w:r w:rsidRPr="00367FA3">
              <w:rPr>
                <w:b/>
                <w:sz w:val="20"/>
                <w:szCs w:val="20"/>
              </w:rPr>
              <w:t>heti ór</w:t>
            </w:r>
            <w:r w:rsidRPr="00367FA3">
              <w:rPr>
                <w:b/>
                <w:sz w:val="20"/>
                <w:szCs w:val="20"/>
              </w:rPr>
              <w:t>a</w:t>
            </w:r>
            <w:r w:rsidRPr="00367FA3">
              <w:rPr>
                <w:b/>
                <w:sz w:val="20"/>
                <w:szCs w:val="20"/>
              </w:rPr>
              <w:t>száma</w:t>
            </w:r>
          </w:p>
        </w:tc>
        <w:tc>
          <w:tcPr>
            <w:tcW w:w="1400" w:type="dxa"/>
            <w:vMerge w:val="restart"/>
            <w:vAlign w:val="center"/>
          </w:tcPr>
          <w:p w:rsidR="008042F2" w:rsidRPr="00367FA3" w:rsidRDefault="008042F2" w:rsidP="00367FA3">
            <w:pPr>
              <w:jc w:val="center"/>
              <w:rPr>
                <w:b/>
                <w:sz w:val="20"/>
                <w:szCs w:val="20"/>
              </w:rPr>
            </w:pPr>
            <w:r w:rsidRPr="00367FA3">
              <w:rPr>
                <w:b/>
                <w:sz w:val="20"/>
                <w:szCs w:val="20"/>
              </w:rPr>
              <w:t>Követelmény</w:t>
            </w:r>
          </w:p>
          <w:p w:rsidR="008042F2" w:rsidRPr="00367FA3" w:rsidRDefault="008042F2" w:rsidP="00367FA3">
            <w:pPr>
              <w:jc w:val="center"/>
              <w:rPr>
                <w:b/>
                <w:sz w:val="20"/>
                <w:szCs w:val="20"/>
              </w:rPr>
            </w:pPr>
            <w:r w:rsidRPr="00367FA3">
              <w:rPr>
                <w:b/>
                <w:sz w:val="20"/>
                <w:szCs w:val="20"/>
              </w:rPr>
              <w:t>Kollolvium (K), Gyako</w:t>
            </w:r>
            <w:r w:rsidRPr="00367FA3">
              <w:rPr>
                <w:b/>
                <w:sz w:val="20"/>
                <w:szCs w:val="20"/>
              </w:rPr>
              <w:t>r</w:t>
            </w:r>
            <w:r w:rsidRPr="00367FA3">
              <w:rPr>
                <w:b/>
                <w:sz w:val="20"/>
                <w:szCs w:val="20"/>
              </w:rPr>
              <w:t>lati jegy (Gy)</w:t>
            </w:r>
          </w:p>
        </w:tc>
        <w:tc>
          <w:tcPr>
            <w:tcW w:w="790" w:type="dxa"/>
            <w:vMerge w:val="restart"/>
            <w:vAlign w:val="center"/>
          </w:tcPr>
          <w:p w:rsidR="008042F2" w:rsidRPr="00367FA3" w:rsidRDefault="008042F2" w:rsidP="00367FA3">
            <w:pPr>
              <w:jc w:val="center"/>
              <w:rPr>
                <w:b/>
                <w:sz w:val="20"/>
                <w:szCs w:val="20"/>
              </w:rPr>
            </w:pPr>
            <w:r w:rsidRPr="00367FA3">
              <w:rPr>
                <w:b/>
                <w:sz w:val="20"/>
                <w:szCs w:val="20"/>
              </w:rPr>
              <w:t>Kredit</w:t>
            </w:r>
          </w:p>
        </w:tc>
        <w:tc>
          <w:tcPr>
            <w:tcW w:w="1264" w:type="dxa"/>
            <w:gridSpan w:val="4"/>
            <w:vAlign w:val="center"/>
          </w:tcPr>
          <w:p w:rsidR="008042F2" w:rsidRPr="00367FA3" w:rsidRDefault="008042F2" w:rsidP="00367FA3">
            <w:pPr>
              <w:jc w:val="center"/>
              <w:rPr>
                <w:b/>
                <w:sz w:val="20"/>
                <w:szCs w:val="20"/>
              </w:rPr>
            </w:pPr>
            <w:r w:rsidRPr="00367FA3">
              <w:rPr>
                <w:b/>
                <w:sz w:val="20"/>
                <w:szCs w:val="20"/>
              </w:rPr>
              <w:t>Félév</w:t>
            </w:r>
          </w:p>
        </w:tc>
      </w:tr>
      <w:tr w:rsidR="00367FA3" w:rsidRPr="00367FA3" w:rsidTr="00367FA3">
        <w:trPr>
          <w:trHeight w:val="514"/>
        </w:trPr>
        <w:tc>
          <w:tcPr>
            <w:tcW w:w="1639" w:type="dxa"/>
            <w:vMerge/>
            <w:vAlign w:val="center"/>
          </w:tcPr>
          <w:p w:rsidR="008042F2" w:rsidRPr="00367FA3" w:rsidRDefault="008042F2" w:rsidP="00367FA3">
            <w:pPr>
              <w:jc w:val="center"/>
              <w:rPr>
                <w:b/>
                <w:sz w:val="20"/>
                <w:szCs w:val="20"/>
              </w:rPr>
            </w:pPr>
          </w:p>
        </w:tc>
        <w:tc>
          <w:tcPr>
            <w:tcW w:w="3019" w:type="dxa"/>
            <w:vMerge/>
            <w:vAlign w:val="center"/>
          </w:tcPr>
          <w:p w:rsidR="008042F2" w:rsidRPr="00367FA3" w:rsidRDefault="008042F2" w:rsidP="00367FA3">
            <w:pPr>
              <w:jc w:val="center"/>
              <w:rPr>
                <w:b/>
                <w:sz w:val="20"/>
                <w:szCs w:val="20"/>
              </w:rPr>
            </w:pPr>
          </w:p>
        </w:tc>
        <w:tc>
          <w:tcPr>
            <w:tcW w:w="1175" w:type="dxa"/>
            <w:vMerge/>
            <w:vAlign w:val="center"/>
          </w:tcPr>
          <w:p w:rsidR="008042F2" w:rsidRPr="00367FA3" w:rsidRDefault="008042F2" w:rsidP="00367FA3">
            <w:pPr>
              <w:jc w:val="center"/>
              <w:rPr>
                <w:b/>
                <w:sz w:val="20"/>
                <w:szCs w:val="20"/>
              </w:rPr>
            </w:pPr>
          </w:p>
        </w:tc>
        <w:tc>
          <w:tcPr>
            <w:tcW w:w="1400" w:type="dxa"/>
            <w:vMerge/>
            <w:vAlign w:val="center"/>
          </w:tcPr>
          <w:p w:rsidR="008042F2" w:rsidRPr="00367FA3" w:rsidRDefault="008042F2" w:rsidP="00367FA3">
            <w:pPr>
              <w:jc w:val="center"/>
              <w:rPr>
                <w:b/>
                <w:sz w:val="20"/>
                <w:szCs w:val="20"/>
              </w:rPr>
            </w:pPr>
          </w:p>
        </w:tc>
        <w:tc>
          <w:tcPr>
            <w:tcW w:w="790" w:type="dxa"/>
            <w:vMerge/>
            <w:vAlign w:val="center"/>
          </w:tcPr>
          <w:p w:rsidR="008042F2" w:rsidRPr="00367FA3" w:rsidRDefault="008042F2" w:rsidP="00367FA3">
            <w:pPr>
              <w:jc w:val="center"/>
              <w:rPr>
                <w:b/>
                <w:sz w:val="20"/>
                <w:szCs w:val="20"/>
              </w:rPr>
            </w:pPr>
          </w:p>
        </w:tc>
        <w:tc>
          <w:tcPr>
            <w:tcW w:w="316" w:type="dxa"/>
            <w:vAlign w:val="center"/>
          </w:tcPr>
          <w:p w:rsidR="008042F2" w:rsidRPr="00367FA3" w:rsidRDefault="008042F2" w:rsidP="00367FA3">
            <w:pPr>
              <w:jc w:val="center"/>
              <w:rPr>
                <w:b/>
                <w:sz w:val="20"/>
                <w:szCs w:val="20"/>
              </w:rPr>
            </w:pPr>
            <w:r w:rsidRPr="00367FA3">
              <w:rPr>
                <w:b/>
                <w:sz w:val="20"/>
                <w:szCs w:val="20"/>
              </w:rPr>
              <w:t>1</w:t>
            </w:r>
          </w:p>
        </w:tc>
        <w:tc>
          <w:tcPr>
            <w:tcW w:w="316" w:type="dxa"/>
            <w:vAlign w:val="center"/>
          </w:tcPr>
          <w:p w:rsidR="008042F2" w:rsidRPr="00367FA3" w:rsidRDefault="008042F2" w:rsidP="00367FA3">
            <w:pPr>
              <w:jc w:val="center"/>
              <w:rPr>
                <w:b/>
                <w:sz w:val="20"/>
                <w:szCs w:val="20"/>
              </w:rPr>
            </w:pPr>
            <w:r w:rsidRPr="00367FA3">
              <w:rPr>
                <w:b/>
                <w:sz w:val="20"/>
                <w:szCs w:val="20"/>
              </w:rPr>
              <w:t>2</w:t>
            </w:r>
          </w:p>
        </w:tc>
        <w:tc>
          <w:tcPr>
            <w:tcW w:w="316" w:type="dxa"/>
            <w:vAlign w:val="center"/>
          </w:tcPr>
          <w:p w:rsidR="008042F2" w:rsidRPr="00367FA3" w:rsidRDefault="008042F2" w:rsidP="00367FA3">
            <w:pPr>
              <w:jc w:val="center"/>
              <w:rPr>
                <w:b/>
                <w:sz w:val="20"/>
                <w:szCs w:val="20"/>
              </w:rPr>
            </w:pPr>
            <w:r w:rsidRPr="00367FA3">
              <w:rPr>
                <w:b/>
                <w:sz w:val="20"/>
                <w:szCs w:val="20"/>
              </w:rPr>
              <w:t>3</w:t>
            </w:r>
          </w:p>
        </w:tc>
        <w:tc>
          <w:tcPr>
            <w:tcW w:w="316" w:type="dxa"/>
            <w:vAlign w:val="center"/>
          </w:tcPr>
          <w:p w:rsidR="008042F2" w:rsidRPr="00367FA3" w:rsidRDefault="008042F2" w:rsidP="00367FA3">
            <w:pPr>
              <w:jc w:val="center"/>
              <w:rPr>
                <w:b/>
                <w:sz w:val="20"/>
                <w:szCs w:val="20"/>
              </w:rPr>
            </w:pPr>
            <w:r w:rsidRPr="00367FA3">
              <w:rPr>
                <w:b/>
                <w:sz w:val="20"/>
                <w:szCs w:val="20"/>
              </w:rPr>
              <w:t>4</w:t>
            </w:r>
          </w:p>
        </w:tc>
      </w:tr>
      <w:tr w:rsidR="008042F2" w:rsidRPr="00367FA3" w:rsidTr="00367FA3">
        <w:tc>
          <w:tcPr>
            <w:tcW w:w="9287" w:type="dxa"/>
            <w:gridSpan w:val="9"/>
          </w:tcPr>
          <w:p w:rsidR="008042F2" w:rsidRPr="00367FA3" w:rsidRDefault="008042F2" w:rsidP="008042F2">
            <w:pPr>
              <w:rPr>
                <w:b/>
                <w:sz w:val="20"/>
                <w:szCs w:val="20"/>
              </w:rPr>
            </w:pPr>
            <w:r w:rsidRPr="00367FA3">
              <w:rPr>
                <w:b/>
                <w:sz w:val="20"/>
                <w:szCs w:val="20"/>
              </w:rPr>
              <w:t>Alapozó modul (20 kredit)</w:t>
            </w: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NMT_MT129K4</w:t>
            </w:r>
          </w:p>
        </w:tc>
        <w:tc>
          <w:tcPr>
            <w:tcW w:w="3019" w:type="dxa"/>
          </w:tcPr>
          <w:p w:rsidR="008042F2" w:rsidRPr="00367FA3" w:rsidRDefault="008042F2" w:rsidP="008042F2">
            <w:pPr>
              <w:rPr>
                <w:sz w:val="20"/>
                <w:szCs w:val="20"/>
              </w:rPr>
            </w:pPr>
            <w:r w:rsidRPr="00367FA3">
              <w:rPr>
                <w:sz w:val="20"/>
                <w:szCs w:val="20"/>
              </w:rPr>
              <w:t>Többváltozós függvények analíz</w:t>
            </w:r>
            <w:r w:rsidRPr="00367FA3">
              <w:rPr>
                <w:sz w:val="20"/>
                <w:szCs w:val="20"/>
              </w:rPr>
              <w:t>i</w:t>
            </w:r>
            <w:r w:rsidRPr="00367FA3">
              <w:rPr>
                <w:sz w:val="20"/>
                <w:szCs w:val="20"/>
              </w:rPr>
              <w:t>se és elemi differenciálegyenletek</w:t>
            </w:r>
          </w:p>
        </w:tc>
        <w:tc>
          <w:tcPr>
            <w:tcW w:w="1175" w:type="dxa"/>
          </w:tcPr>
          <w:p w:rsidR="008042F2" w:rsidRPr="00367FA3" w:rsidRDefault="008042F2" w:rsidP="00367FA3">
            <w:pPr>
              <w:jc w:val="center"/>
              <w:rPr>
                <w:sz w:val="20"/>
                <w:szCs w:val="20"/>
              </w:rPr>
            </w:pPr>
            <w:r w:rsidRPr="00367FA3">
              <w:rPr>
                <w:sz w:val="20"/>
                <w:szCs w:val="20"/>
              </w:rPr>
              <w:t>4 előadás</w:t>
            </w:r>
          </w:p>
        </w:tc>
        <w:tc>
          <w:tcPr>
            <w:tcW w:w="1400" w:type="dxa"/>
          </w:tcPr>
          <w:p w:rsidR="008042F2" w:rsidRPr="00367FA3" w:rsidRDefault="008042F2" w:rsidP="00367FA3">
            <w:pPr>
              <w:jc w:val="center"/>
              <w:rPr>
                <w:sz w:val="20"/>
                <w:szCs w:val="20"/>
              </w:rPr>
            </w:pPr>
            <w:r w:rsidRPr="00367FA3">
              <w:rPr>
                <w:sz w:val="20"/>
                <w:szCs w:val="20"/>
              </w:rPr>
              <w:t>K</w:t>
            </w:r>
          </w:p>
        </w:tc>
        <w:tc>
          <w:tcPr>
            <w:tcW w:w="790" w:type="dxa"/>
          </w:tcPr>
          <w:p w:rsidR="008042F2" w:rsidRPr="00367FA3" w:rsidRDefault="008042F2" w:rsidP="00367FA3">
            <w:pPr>
              <w:jc w:val="center"/>
              <w:rPr>
                <w:sz w:val="20"/>
                <w:szCs w:val="20"/>
              </w:rPr>
            </w:pPr>
            <w:r w:rsidRPr="00367FA3">
              <w:rPr>
                <w:sz w:val="20"/>
                <w:szCs w:val="20"/>
              </w:rPr>
              <w:t>4</w:t>
            </w: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b/>
                <w:sz w:val="20"/>
                <w:szCs w:val="20"/>
              </w:rPr>
            </w:pPr>
          </w:p>
        </w:tc>
        <w:tc>
          <w:tcPr>
            <w:tcW w:w="316" w:type="dxa"/>
          </w:tcPr>
          <w:p w:rsidR="008042F2" w:rsidRPr="00367FA3" w:rsidRDefault="008042F2" w:rsidP="00367FA3">
            <w:pPr>
              <w:jc w:val="center"/>
              <w:rPr>
                <w:b/>
                <w:sz w:val="20"/>
                <w:szCs w:val="20"/>
              </w:rPr>
            </w:pPr>
          </w:p>
        </w:tc>
        <w:tc>
          <w:tcPr>
            <w:tcW w:w="316" w:type="dxa"/>
          </w:tcPr>
          <w:p w:rsidR="008042F2" w:rsidRPr="00367FA3" w:rsidRDefault="008042F2" w:rsidP="00367FA3">
            <w:pPr>
              <w:jc w:val="center"/>
              <w:rPr>
                <w:b/>
                <w:sz w:val="20"/>
                <w:szCs w:val="20"/>
              </w:rPr>
            </w:pP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NMT_MT130G2</w:t>
            </w:r>
          </w:p>
        </w:tc>
        <w:tc>
          <w:tcPr>
            <w:tcW w:w="3019" w:type="dxa"/>
          </w:tcPr>
          <w:p w:rsidR="008042F2" w:rsidRPr="00367FA3" w:rsidRDefault="008042F2" w:rsidP="008042F2">
            <w:pPr>
              <w:rPr>
                <w:sz w:val="20"/>
                <w:szCs w:val="20"/>
              </w:rPr>
            </w:pPr>
            <w:r w:rsidRPr="00367FA3">
              <w:rPr>
                <w:sz w:val="20"/>
                <w:szCs w:val="20"/>
              </w:rPr>
              <w:t>Többváltozós függvények analíz</w:t>
            </w:r>
            <w:r w:rsidRPr="00367FA3">
              <w:rPr>
                <w:sz w:val="20"/>
                <w:szCs w:val="20"/>
              </w:rPr>
              <w:t>i</w:t>
            </w:r>
            <w:r w:rsidRPr="00367FA3">
              <w:rPr>
                <w:sz w:val="20"/>
                <w:szCs w:val="20"/>
              </w:rPr>
              <w:t>se és elemi differenciálegyenletek</w:t>
            </w:r>
          </w:p>
        </w:tc>
        <w:tc>
          <w:tcPr>
            <w:tcW w:w="1175" w:type="dxa"/>
          </w:tcPr>
          <w:p w:rsidR="008042F2" w:rsidRPr="00367FA3" w:rsidRDefault="008042F2" w:rsidP="00367FA3">
            <w:pPr>
              <w:jc w:val="center"/>
              <w:rPr>
                <w:sz w:val="20"/>
                <w:szCs w:val="20"/>
              </w:rPr>
            </w:pPr>
            <w:r w:rsidRPr="00367FA3">
              <w:rPr>
                <w:sz w:val="20"/>
                <w:szCs w:val="20"/>
              </w:rPr>
              <w:t>2 gyakorlat</w:t>
            </w:r>
          </w:p>
        </w:tc>
        <w:tc>
          <w:tcPr>
            <w:tcW w:w="1400" w:type="dxa"/>
          </w:tcPr>
          <w:p w:rsidR="008042F2" w:rsidRPr="00367FA3" w:rsidRDefault="008042F2" w:rsidP="00367FA3">
            <w:pPr>
              <w:jc w:val="center"/>
              <w:rPr>
                <w:sz w:val="20"/>
                <w:szCs w:val="20"/>
              </w:rPr>
            </w:pPr>
            <w:r w:rsidRPr="00367FA3">
              <w:rPr>
                <w:sz w:val="20"/>
                <w:szCs w:val="20"/>
              </w:rPr>
              <w:t>GY</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b/>
                <w:sz w:val="20"/>
                <w:szCs w:val="20"/>
              </w:rPr>
            </w:pPr>
          </w:p>
        </w:tc>
        <w:tc>
          <w:tcPr>
            <w:tcW w:w="316" w:type="dxa"/>
          </w:tcPr>
          <w:p w:rsidR="008042F2" w:rsidRPr="00367FA3" w:rsidRDefault="008042F2" w:rsidP="00367FA3">
            <w:pPr>
              <w:jc w:val="center"/>
              <w:rPr>
                <w:b/>
                <w:sz w:val="20"/>
                <w:szCs w:val="20"/>
              </w:rPr>
            </w:pPr>
          </w:p>
        </w:tc>
        <w:tc>
          <w:tcPr>
            <w:tcW w:w="316" w:type="dxa"/>
          </w:tcPr>
          <w:p w:rsidR="008042F2" w:rsidRPr="00367FA3" w:rsidRDefault="008042F2" w:rsidP="00367FA3">
            <w:pPr>
              <w:jc w:val="center"/>
              <w:rPr>
                <w:b/>
                <w:sz w:val="20"/>
                <w:szCs w:val="20"/>
              </w:rPr>
            </w:pP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NMT_MT105K2</w:t>
            </w:r>
          </w:p>
        </w:tc>
        <w:tc>
          <w:tcPr>
            <w:tcW w:w="3019" w:type="dxa"/>
          </w:tcPr>
          <w:p w:rsidR="008042F2" w:rsidRPr="00367FA3" w:rsidRDefault="008042F2" w:rsidP="008042F2">
            <w:pPr>
              <w:rPr>
                <w:sz w:val="20"/>
                <w:szCs w:val="20"/>
              </w:rPr>
            </w:pPr>
            <w:r w:rsidRPr="00367FA3">
              <w:rPr>
                <w:sz w:val="20"/>
                <w:szCs w:val="20"/>
              </w:rPr>
              <w:t>Algebra</w:t>
            </w:r>
          </w:p>
        </w:tc>
        <w:tc>
          <w:tcPr>
            <w:tcW w:w="1175" w:type="dxa"/>
          </w:tcPr>
          <w:p w:rsidR="008042F2" w:rsidRPr="00367FA3" w:rsidRDefault="008042F2" w:rsidP="00367FA3">
            <w:pPr>
              <w:jc w:val="center"/>
              <w:rPr>
                <w:sz w:val="20"/>
                <w:szCs w:val="20"/>
              </w:rPr>
            </w:pPr>
            <w:r w:rsidRPr="00367FA3">
              <w:rPr>
                <w:sz w:val="20"/>
                <w:szCs w:val="20"/>
              </w:rPr>
              <w:t>2 előadás</w:t>
            </w:r>
          </w:p>
        </w:tc>
        <w:tc>
          <w:tcPr>
            <w:tcW w:w="1400" w:type="dxa"/>
          </w:tcPr>
          <w:p w:rsidR="008042F2" w:rsidRPr="00367FA3" w:rsidRDefault="008042F2" w:rsidP="00367FA3">
            <w:pPr>
              <w:jc w:val="center"/>
              <w:rPr>
                <w:sz w:val="20"/>
                <w:szCs w:val="20"/>
              </w:rPr>
            </w:pPr>
            <w:r w:rsidRPr="00367FA3">
              <w:rPr>
                <w:sz w:val="20"/>
                <w:szCs w:val="20"/>
              </w:rPr>
              <w:t>K</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b/>
                <w:sz w:val="20"/>
                <w:szCs w:val="20"/>
              </w:rPr>
            </w:pPr>
          </w:p>
        </w:tc>
        <w:tc>
          <w:tcPr>
            <w:tcW w:w="316" w:type="dxa"/>
          </w:tcPr>
          <w:p w:rsidR="008042F2" w:rsidRPr="00367FA3" w:rsidRDefault="008042F2" w:rsidP="00367FA3">
            <w:pPr>
              <w:jc w:val="center"/>
              <w:rPr>
                <w:b/>
                <w:sz w:val="20"/>
                <w:szCs w:val="20"/>
              </w:rPr>
            </w:pPr>
          </w:p>
        </w:tc>
        <w:tc>
          <w:tcPr>
            <w:tcW w:w="316" w:type="dxa"/>
          </w:tcPr>
          <w:p w:rsidR="008042F2" w:rsidRPr="00367FA3" w:rsidRDefault="008042F2" w:rsidP="00367FA3">
            <w:pPr>
              <w:jc w:val="center"/>
              <w:rPr>
                <w:b/>
                <w:sz w:val="20"/>
                <w:szCs w:val="20"/>
              </w:rPr>
            </w:pP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NMT_MT106G2</w:t>
            </w:r>
          </w:p>
        </w:tc>
        <w:tc>
          <w:tcPr>
            <w:tcW w:w="3019" w:type="dxa"/>
          </w:tcPr>
          <w:p w:rsidR="008042F2" w:rsidRPr="00367FA3" w:rsidRDefault="008042F2" w:rsidP="008042F2">
            <w:pPr>
              <w:rPr>
                <w:sz w:val="20"/>
                <w:szCs w:val="20"/>
              </w:rPr>
            </w:pPr>
            <w:r w:rsidRPr="00367FA3">
              <w:rPr>
                <w:sz w:val="20"/>
                <w:szCs w:val="20"/>
              </w:rPr>
              <w:t>Algebra</w:t>
            </w:r>
          </w:p>
        </w:tc>
        <w:tc>
          <w:tcPr>
            <w:tcW w:w="1175" w:type="dxa"/>
          </w:tcPr>
          <w:p w:rsidR="008042F2" w:rsidRPr="00367FA3" w:rsidRDefault="008042F2" w:rsidP="00367FA3">
            <w:pPr>
              <w:jc w:val="center"/>
              <w:rPr>
                <w:sz w:val="20"/>
                <w:szCs w:val="20"/>
              </w:rPr>
            </w:pPr>
            <w:r w:rsidRPr="00367FA3">
              <w:rPr>
                <w:sz w:val="20"/>
                <w:szCs w:val="20"/>
              </w:rPr>
              <w:t>2 gyakorlat</w:t>
            </w:r>
          </w:p>
        </w:tc>
        <w:tc>
          <w:tcPr>
            <w:tcW w:w="1400" w:type="dxa"/>
          </w:tcPr>
          <w:p w:rsidR="008042F2" w:rsidRPr="00367FA3" w:rsidRDefault="008042F2" w:rsidP="00367FA3">
            <w:pPr>
              <w:jc w:val="center"/>
              <w:rPr>
                <w:sz w:val="20"/>
                <w:szCs w:val="20"/>
              </w:rPr>
            </w:pPr>
            <w:r w:rsidRPr="00367FA3">
              <w:rPr>
                <w:sz w:val="20"/>
                <w:szCs w:val="20"/>
              </w:rPr>
              <w:t>Gy</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b/>
                <w:sz w:val="20"/>
                <w:szCs w:val="20"/>
              </w:rPr>
            </w:pPr>
          </w:p>
        </w:tc>
        <w:tc>
          <w:tcPr>
            <w:tcW w:w="316" w:type="dxa"/>
          </w:tcPr>
          <w:p w:rsidR="008042F2" w:rsidRPr="00367FA3" w:rsidRDefault="008042F2" w:rsidP="00367FA3">
            <w:pPr>
              <w:jc w:val="center"/>
              <w:rPr>
                <w:b/>
                <w:sz w:val="20"/>
                <w:szCs w:val="20"/>
              </w:rPr>
            </w:pPr>
          </w:p>
        </w:tc>
        <w:tc>
          <w:tcPr>
            <w:tcW w:w="316" w:type="dxa"/>
          </w:tcPr>
          <w:p w:rsidR="008042F2" w:rsidRPr="00367FA3" w:rsidRDefault="008042F2" w:rsidP="00367FA3">
            <w:pPr>
              <w:jc w:val="center"/>
              <w:rPr>
                <w:b/>
                <w:sz w:val="20"/>
                <w:szCs w:val="20"/>
              </w:rPr>
            </w:pP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NMT_MT114K2</w:t>
            </w:r>
          </w:p>
        </w:tc>
        <w:tc>
          <w:tcPr>
            <w:tcW w:w="3019" w:type="dxa"/>
          </w:tcPr>
          <w:p w:rsidR="008042F2" w:rsidRPr="00367FA3" w:rsidRDefault="008042F2" w:rsidP="008042F2">
            <w:pPr>
              <w:rPr>
                <w:sz w:val="20"/>
                <w:szCs w:val="20"/>
              </w:rPr>
            </w:pPr>
            <w:r w:rsidRPr="00367FA3">
              <w:rPr>
                <w:sz w:val="20"/>
                <w:szCs w:val="20"/>
              </w:rPr>
              <w:t>Halmazelmélet és mat.-i logika</w:t>
            </w:r>
          </w:p>
        </w:tc>
        <w:tc>
          <w:tcPr>
            <w:tcW w:w="1175" w:type="dxa"/>
          </w:tcPr>
          <w:p w:rsidR="008042F2" w:rsidRPr="00367FA3" w:rsidRDefault="008042F2" w:rsidP="00367FA3">
            <w:pPr>
              <w:jc w:val="center"/>
              <w:rPr>
                <w:sz w:val="20"/>
                <w:szCs w:val="20"/>
              </w:rPr>
            </w:pPr>
            <w:r w:rsidRPr="00367FA3">
              <w:rPr>
                <w:sz w:val="20"/>
                <w:szCs w:val="20"/>
              </w:rPr>
              <w:t>2 előadás</w:t>
            </w:r>
          </w:p>
        </w:tc>
        <w:tc>
          <w:tcPr>
            <w:tcW w:w="1400" w:type="dxa"/>
          </w:tcPr>
          <w:p w:rsidR="008042F2" w:rsidRPr="00367FA3" w:rsidRDefault="008042F2" w:rsidP="00367FA3">
            <w:pPr>
              <w:jc w:val="center"/>
              <w:rPr>
                <w:b/>
                <w:sz w:val="20"/>
                <w:szCs w:val="20"/>
              </w:rPr>
            </w:pPr>
            <w:r w:rsidRPr="00367FA3">
              <w:rPr>
                <w:sz w:val="20"/>
                <w:szCs w:val="20"/>
              </w:rPr>
              <w:t>K</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b/>
                <w:sz w:val="20"/>
                <w:szCs w:val="20"/>
              </w:rPr>
            </w:pPr>
          </w:p>
        </w:tc>
        <w:tc>
          <w:tcPr>
            <w:tcW w:w="316" w:type="dxa"/>
          </w:tcPr>
          <w:p w:rsidR="008042F2" w:rsidRPr="00367FA3" w:rsidRDefault="008042F2" w:rsidP="00367FA3">
            <w:pPr>
              <w:jc w:val="center"/>
              <w:rPr>
                <w:b/>
                <w:sz w:val="20"/>
                <w:szCs w:val="20"/>
              </w:rPr>
            </w:pPr>
          </w:p>
        </w:tc>
        <w:tc>
          <w:tcPr>
            <w:tcW w:w="316" w:type="dxa"/>
          </w:tcPr>
          <w:p w:rsidR="008042F2" w:rsidRPr="00367FA3" w:rsidRDefault="008042F2" w:rsidP="00367FA3">
            <w:pPr>
              <w:jc w:val="center"/>
              <w:rPr>
                <w:b/>
                <w:sz w:val="20"/>
                <w:szCs w:val="20"/>
              </w:rPr>
            </w:pP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NMT_MT115G2</w:t>
            </w:r>
          </w:p>
        </w:tc>
        <w:tc>
          <w:tcPr>
            <w:tcW w:w="3019" w:type="dxa"/>
          </w:tcPr>
          <w:p w:rsidR="008042F2" w:rsidRPr="00367FA3" w:rsidRDefault="008042F2" w:rsidP="008042F2">
            <w:pPr>
              <w:rPr>
                <w:sz w:val="20"/>
                <w:szCs w:val="20"/>
              </w:rPr>
            </w:pPr>
            <w:r w:rsidRPr="00367FA3">
              <w:rPr>
                <w:sz w:val="20"/>
                <w:szCs w:val="20"/>
              </w:rPr>
              <w:t>Halmazelmélet és mat.-i logika</w:t>
            </w:r>
          </w:p>
        </w:tc>
        <w:tc>
          <w:tcPr>
            <w:tcW w:w="1175" w:type="dxa"/>
          </w:tcPr>
          <w:p w:rsidR="008042F2" w:rsidRPr="00367FA3" w:rsidRDefault="008042F2" w:rsidP="00367FA3">
            <w:pPr>
              <w:jc w:val="center"/>
              <w:rPr>
                <w:sz w:val="20"/>
                <w:szCs w:val="20"/>
              </w:rPr>
            </w:pPr>
            <w:r w:rsidRPr="00367FA3">
              <w:rPr>
                <w:sz w:val="20"/>
                <w:szCs w:val="20"/>
              </w:rPr>
              <w:t>2 gyakorlat</w:t>
            </w:r>
          </w:p>
        </w:tc>
        <w:tc>
          <w:tcPr>
            <w:tcW w:w="1400" w:type="dxa"/>
          </w:tcPr>
          <w:p w:rsidR="008042F2" w:rsidRPr="00367FA3" w:rsidRDefault="008042F2" w:rsidP="00367FA3">
            <w:pPr>
              <w:jc w:val="center"/>
              <w:rPr>
                <w:b/>
                <w:sz w:val="20"/>
                <w:szCs w:val="20"/>
              </w:rPr>
            </w:pPr>
            <w:r w:rsidRPr="00367FA3">
              <w:rPr>
                <w:sz w:val="20"/>
                <w:szCs w:val="20"/>
              </w:rPr>
              <w:t>Gy</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b/>
                <w:sz w:val="20"/>
                <w:szCs w:val="20"/>
              </w:rPr>
            </w:pPr>
          </w:p>
        </w:tc>
        <w:tc>
          <w:tcPr>
            <w:tcW w:w="316" w:type="dxa"/>
          </w:tcPr>
          <w:p w:rsidR="008042F2" w:rsidRPr="00367FA3" w:rsidRDefault="008042F2" w:rsidP="00367FA3">
            <w:pPr>
              <w:jc w:val="center"/>
              <w:rPr>
                <w:b/>
                <w:sz w:val="20"/>
                <w:szCs w:val="20"/>
              </w:rPr>
            </w:pPr>
          </w:p>
        </w:tc>
        <w:tc>
          <w:tcPr>
            <w:tcW w:w="316" w:type="dxa"/>
          </w:tcPr>
          <w:p w:rsidR="008042F2" w:rsidRPr="00367FA3" w:rsidRDefault="008042F2" w:rsidP="00367FA3">
            <w:pPr>
              <w:jc w:val="center"/>
              <w:rPr>
                <w:b/>
                <w:sz w:val="20"/>
                <w:szCs w:val="20"/>
              </w:rPr>
            </w:pP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NMT_MT107K4</w:t>
            </w:r>
          </w:p>
        </w:tc>
        <w:tc>
          <w:tcPr>
            <w:tcW w:w="3019" w:type="dxa"/>
          </w:tcPr>
          <w:p w:rsidR="008042F2" w:rsidRPr="00367FA3" w:rsidRDefault="008042F2" w:rsidP="008042F2">
            <w:pPr>
              <w:rPr>
                <w:sz w:val="20"/>
                <w:szCs w:val="20"/>
              </w:rPr>
            </w:pPr>
            <w:r w:rsidRPr="00367FA3">
              <w:rPr>
                <w:sz w:val="20"/>
                <w:szCs w:val="20"/>
              </w:rPr>
              <w:t>Bevezetés a valószínűség-számításba</w:t>
            </w:r>
          </w:p>
        </w:tc>
        <w:tc>
          <w:tcPr>
            <w:tcW w:w="1175" w:type="dxa"/>
          </w:tcPr>
          <w:p w:rsidR="008042F2" w:rsidRPr="00367FA3" w:rsidRDefault="008042F2" w:rsidP="00367FA3">
            <w:pPr>
              <w:jc w:val="center"/>
              <w:rPr>
                <w:sz w:val="20"/>
                <w:szCs w:val="20"/>
              </w:rPr>
            </w:pPr>
            <w:r w:rsidRPr="00367FA3">
              <w:rPr>
                <w:sz w:val="20"/>
                <w:szCs w:val="20"/>
              </w:rPr>
              <w:t>4 előadás</w:t>
            </w:r>
          </w:p>
        </w:tc>
        <w:tc>
          <w:tcPr>
            <w:tcW w:w="1400" w:type="dxa"/>
          </w:tcPr>
          <w:p w:rsidR="008042F2" w:rsidRPr="00367FA3" w:rsidRDefault="008042F2" w:rsidP="00367FA3">
            <w:pPr>
              <w:jc w:val="center"/>
              <w:rPr>
                <w:sz w:val="20"/>
                <w:szCs w:val="20"/>
              </w:rPr>
            </w:pPr>
            <w:r w:rsidRPr="00367FA3">
              <w:rPr>
                <w:sz w:val="20"/>
                <w:szCs w:val="20"/>
              </w:rPr>
              <w:t>K</w:t>
            </w:r>
          </w:p>
        </w:tc>
        <w:tc>
          <w:tcPr>
            <w:tcW w:w="790" w:type="dxa"/>
          </w:tcPr>
          <w:p w:rsidR="008042F2" w:rsidRPr="00367FA3" w:rsidRDefault="008042F2" w:rsidP="00367FA3">
            <w:pPr>
              <w:jc w:val="center"/>
              <w:rPr>
                <w:sz w:val="20"/>
                <w:szCs w:val="20"/>
              </w:rPr>
            </w:pPr>
            <w:r w:rsidRPr="00367FA3">
              <w:rPr>
                <w:sz w:val="20"/>
                <w:szCs w:val="20"/>
              </w:rPr>
              <w:t>4</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NMT_MT108G2</w:t>
            </w:r>
          </w:p>
        </w:tc>
        <w:tc>
          <w:tcPr>
            <w:tcW w:w="3019" w:type="dxa"/>
          </w:tcPr>
          <w:p w:rsidR="008042F2" w:rsidRPr="00367FA3" w:rsidRDefault="008042F2" w:rsidP="008042F2">
            <w:pPr>
              <w:rPr>
                <w:sz w:val="20"/>
                <w:szCs w:val="20"/>
              </w:rPr>
            </w:pPr>
            <w:r w:rsidRPr="00367FA3">
              <w:rPr>
                <w:sz w:val="20"/>
                <w:szCs w:val="20"/>
              </w:rPr>
              <w:t>Bevezetés a valószínűség-számításba</w:t>
            </w:r>
          </w:p>
        </w:tc>
        <w:tc>
          <w:tcPr>
            <w:tcW w:w="1175" w:type="dxa"/>
          </w:tcPr>
          <w:p w:rsidR="008042F2" w:rsidRPr="00367FA3" w:rsidRDefault="008042F2" w:rsidP="00367FA3">
            <w:pPr>
              <w:jc w:val="center"/>
              <w:rPr>
                <w:sz w:val="20"/>
                <w:szCs w:val="20"/>
              </w:rPr>
            </w:pPr>
            <w:r w:rsidRPr="00367FA3">
              <w:rPr>
                <w:sz w:val="20"/>
                <w:szCs w:val="20"/>
              </w:rPr>
              <w:t>2 gyakorlat</w:t>
            </w:r>
          </w:p>
        </w:tc>
        <w:tc>
          <w:tcPr>
            <w:tcW w:w="1400" w:type="dxa"/>
          </w:tcPr>
          <w:p w:rsidR="008042F2" w:rsidRPr="00367FA3" w:rsidRDefault="008042F2" w:rsidP="00367FA3">
            <w:pPr>
              <w:jc w:val="center"/>
              <w:rPr>
                <w:sz w:val="20"/>
                <w:szCs w:val="20"/>
              </w:rPr>
            </w:pPr>
            <w:r w:rsidRPr="00367FA3">
              <w:rPr>
                <w:sz w:val="20"/>
                <w:szCs w:val="20"/>
              </w:rPr>
              <w:t>Gy</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r>
      <w:tr w:rsidR="008042F2" w:rsidRPr="00367FA3" w:rsidTr="00367FA3">
        <w:tc>
          <w:tcPr>
            <w:tcW w:w="9287" w:type="dxa"/>
            <w:gridSpan w:val="9"/>
          </w:tcPr>
          <w:p w:rsidR="008042F2" w:rsidRPr="00367FA3" w:rsidRDefault="008042F2" w:rsidP="008042F2">
            <w:pPr>
              <w:rPr>
                <w:b/>
                <w:sz w:val="20"/>
                <w:szCs w:val="20"/>
              </w:rPr>
            </w:pPr>
            <w:r w:rsidRPr="00367FA3">
              <w:rPr>
                <w:b/>
                <w:sz w:val="20"/>
                <w:szCs w:val="20"/>
              </w:rPr>
              <w:t>Szakmai törzsmodul (13 kredit)</w:t>
            </w:r>
          </w:p>
        </w:tc>
      </w:tr>
      <w:tr w:rsidR="008042F2" w:rsidRPr="00367FA3" w:rsidTr="00367FA3">
        <w:tc>
          <w:tcPr>
            <w:tcW w:w="9287" w:type="dxa"/>
            <w:gridSpan w:val="9"/>
          </w:tcPr>
          <w:p w:rsidR="008042F2" w:rsidRPr="00367FA3" w:rsidRDefault="008042F2" w:rsidP="00367FA3">
            <w:pPr>
              <w:jc w:val="center"/>
              <w:rPr>
                <w:sz w:val="20"/>
                <w:szCs w:val="20"/>
              </w:rPr>
            </w:pPr>
            <w:r w:rsidRPr="00367FA3">
              <w:rPr>
                <w:b/>
                <w:sz w:val="20"/>
                <w:szCs w:val="20"/>
              </w:rPr>
              <w:t>Szakmódszertani modul (7 kredit)</w:t>
            </w: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NMT_MT103K2</w:t>
            </w:r>
          </w:p>
        </w:tc>
        <w:tc>
          <w:tcPr>
            <w:tcW w:w="3019" w:type="dxa"/>
          </w:tcPr>
          <w:p w:rsidR="008042F2" w:rsidRPr="00367FA3" w:rsidRDefault="008042F2" w:rsidP="008042F2">
            <w:pPr>
              <w:rPr>
                <w:sz w:val="20"/>
                <w:szCs w:val="20"/>
              </w:rPr>
            </w:pPr>
            <w:r w:rsidRPr="00367FA3">
              <w:rPr>
                <w:sz w:val="20"/>
                <w:szCs w:val="20"/>
              </w:rPr>
              <w:t>A matematika tanításának ped.-i és pszich.-i vonatkozásai</w:t>
            </w:r>
          </w:p>
        </w:tc>
        <w:tc>
          <w:tcPr>
            <w:tcW w:w="1175" w:type="dxa"/>
          </w:tcPr>
          <w:p w:rsidR="008042F2" w:rsidRPr="00367FA3" w:rsidRDefault="008042F2" w:rsidP="00367FA3">
            <w:pPr>
              <w:jc w:val="center"/>
              <w:rPr>
                <w:sz w:val="20"/>
                <w:szCs w:val="20"/>
              </w:rPr>
            </w:pPr>
            <w:r w:rsidRPr="00367FA3">
              <w:rPr>
                <w:sz w:val="20"/>
                <w:szCs w:val="20"/>
              </w:rPr>
              <w:t xml:space="preserve">2 előadás </w:t>
            </w:r>
          </w:p>
        </w:tc>
        <w:tc>
          <w:tcPr>
            <w:tcW w:w="1400" w:type="dxa"/>
          </w:tcPr>
          <w:p w:rsidR="008042F2" w:rsidRPr="00367FA3" w:rsidRDefault="008042F2" w:rsidP="00367FA3">
            <w:pPr>
              <w:jc w:val="center"/>
              <w:rPr>
                <w:sz w:val="20"/>
                <w:szCs w:val="20"/>
              </w:rPr>
            </w:pPr>
            <w:r w:rsidRPr="00367FA3">
              <w:rPr>
                <w:sz w:val="20"/>
                <w:szCs w:val="20"/>
              </w:rPr>
              <w:t>K</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r>
      <w:tr w:rsidR="00367FA3" w:rsidRPr="00367FA3" w:rsidTr="00367FA3">
        <w:tc>
          <w:tcPr>
            <w:tcW w:w="1639" w:type="dxa"/>
          </w:tcPr>
          <w:p w:rsidR="008042F2" w:rsidRPr="00367FA3" w:rsidRDefault="008042F2" w:rsidP="008042F2">
            <w:pPr>
              <w:rPr>
                <w:sz w:val="20"/>
                <w:szCs w:val="20"/>
              </w:rPr>
            </w:pPr>
            <w:r w:rsidRPr="00367FA3">
              <w:rPr>
                <w:sz w:val="20"/>
                <w:szCs w:val="20"/>
              </w:rPr>
              <w:lastRenderedPageBreak/>
              <w:t>NMT_MT117G2</w:t>
            </w:r>
          </w:p>
        </w:tc>
        <w:tc>
          <w:tcPr>
            <w:tcW w:w="3019" w:type="dxa"/>
          </w:tcPr>
          <w:p w:rsidR="008042F2" w:rsidRPr="00367FA3" w:rsidRDefault="008042F2" w:rsidP="008042F2">
            <w:pPr>
              <w:rPr>
                <w:sz w:val="20"/>
                <w:szCs w:val="20"/>
              </w:rPr>
            </w:pPr>
            <w:r w:rsidRPr="00367FA3">
              <w:rPr>
                <w:sz w:val="20"/>
                <w:szCs w:val="20"/>
              </w:rPr>
              <w:t>Kompetencia alapú matematikao</w:t>
            </w:r>
            <w:r w:rsidRPr="00367FA3">
              <w:rPr>
                <w:sz w:val="20"/>
                <w:szCs w:val="20"/>
              </w:rPr>
              <w:t>k</w:t>
            </w:r>
            <w:r w:rsidRPr="00367FA3">
              <w:rPr>
                <w:sz w:val="20"/>
                <w:szCs w:val="20"/>
              </w:rPr>
              <w:t>tatás</w:t>
            </w:r>
          </w:p>
        </w:tc>
        <w:tc>
          <w:tcPr>
            <w:tcW w:w="1175" w:type="dxa"/>
          </w:tcPr>
          <w:p w:rsidR="008042F2" w:rsidRPr="00367FA3" w:rsidRDefault="008042F2" w:rsidP="00367FA3">
            <w:pPr>
              <w:jc w:val="center"/>
              <w:rPr>
                <w:sz w:val="20"/>
                <w:szCs w:val="20"/>
              </w:rPr>
            </w:pPr>
            <w:r w:rsidRPr="00367FA3">
              <w:rPr>
                <w:sz w:val="20"/>
                <w:szCs w:val="20"/>
              </w:rPr>
              <w:t>2 gyakorlat</w:t>
            </w:r>
          </w:p>
        </w:tc>
        <w:tc>
          <w:tcPr>
            <w:tcW w:w="1400" w:type="dxa"/>
          </w:tcPr>
          <w:p w:rsidR="008042F2" w:rsidRPr="00367FA3" w:rsidRDefault="008042F2" w:rsidP="00367FA3">
            <w:pPr>
              <w:jc w:val="center"/>
              <w:rPr>
                <w:sz w:val="20"/>
                <w:szCs w:val="20"/>
              </w:rPr>
            </w:pPr>
            <w:r w:rsidRPr="00367FA3">
              <w:rPr>
                <w:sz w:val="20"/>
                <w:szCs w:val="20"/>
              </w:rPr>
              <w:t>Gy</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r>
      <w:tr w:rsidR="00367FA3" w:rsidRPr="00367FA3" w:rsidTr="00367FA3">
        <w:tc>
          <w:tcPr>
            <w:tcW w:w="1639" w:type="dxa"/>
          </w:tcPr>
          <w:p w:rsidR="008042F2" w:rsidRPr="00367FA3" w:rsidRDefault="008042F2" w:rsidP="00367FA3">
            <w:pPr>
              <w:jc w:val="both"/>
              <w:rPr>
                <w:sz w:val="20"/>
                <w:szCs w:val="20"/>
              </w:rPr>
            </w:pPr>
            <w:r w:rsidRPr="00367FA3">
              <w:rPr>
                <w:sz w:val="20"/>
                <w:szCs w:val="20"/>
              </w:rPr>
              <w:t>NMT_MT125K2</w:t>
            </w:r>
          </w:p>
        </w:tc>
        <w:tc>
          <w:tcPr>
            <w:tcW w:w="3019" w:type="dxa"/>
          </w:tcPr>
          <w:p w:rsidR="008042F2" w:rsidRPr="00367FA3" w:rsidRDefault="008042F2" w:rsidP="00367FA3">
            <w:pPr>
              <w:jc w:val="both"/>
              <w:rPr>
                <w:sz w:val="20"/>
                <w:szCs w:val="20"/>
              </w:rPr>
            </w:pPr>
            <w:r w:rsidRPr="00367FA3">
              <w:rPr>
                <w:sz w:val="20"/>
                <w:szCs w:val="20"/>
              </w:rPr>
              <w:t>Rendszerszemlélet a matematika tanításában</w:t>
            </w:r>
          </w:p>
        </w:tc>
        <w:tc>
          <w:tcPr>
            <w:tcW w:w="1175" w:type="dxa"/>
          </w:tcPr>
          <w:p w:rsidR="008042F2" w:rsidRPr="00367FA3" w:rsidRDefault="008042F2" w:rsidP="00367FA3">
            <w:pPr>
              <w:jc w:val="center"/>
              <w:rPr>
                <w:sz w:val="20"/>
                <w:szCs w:val="20"/>
              </w:rPr>
            </w:pPr>
            <w:r w:rsidRPr="00367FA3">
              <w:rPr>
                <w:sz w:val="20"/>
                <w:szCs w:val="20"/>
              </w:rPr>
              <w:t>2 előadás</w:t>
            </w:r>
          </w:p>
        </w:tc>
        <w:tc>
          <w:tcPr>
            <w:tcW w:w="1400" w:type="dxa"/>
          </w:tcPr>
          <w:p w:rsidR="008042F2" w:rsidRPr="00367FA3" w:rsidRDefault="008042F2" w:rsidP="00367FA3">
            <w:pPr>
              <w:jc w:val="center"/>
              <w:rPr>
                <w:sz w:val="20"/>
                <w:szCs w:val="20"/>
              </w:rPr>
            </w:pPr>
            <w:r w:rsidRPr="00367FA3">
              <w:rPr>
                <w:sz w:val="20"/>
                <w:szCs w:val="20"/>
              </w:rPr>
              <w:t>K</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r>
      <w:tr w:rsidR="00367FA3" w:rsidRPr="00367FA3" w:rsidTr="00367FA3">
        <w:tc>
          <w:tcPr>
            <w:tcW w:w="1639" w:type="dxa"/>
          </w:tcPr>
          <w:p w:rsidR="008042F2" w:rsidRPr="00367FA3" w:rsidRDefault="008042F2" w:rsidP="00367FA3">
            <w:pPr>
              <w:jc w:val="both"/>
              <w:rPr>
                <w:sz w:val="20"/>
                <w:szCs w:val="20"/>
              </w:rPr>
            </w:pPr>
            <w:r w:rsidRPr="00367FA3">
              <w:rPr>
                <w:sz w:val="20"/>
                <w:szCs w:val="20"/>
              </w:rPr>
              <w:t>NMT_MT126G1</w:t>
            </w:r>
          </w:p>
        </w:tc>
        <w:tc>
          <w:tcPr>
            <w:tcW w:w="3019" w:type="dxa"/>
          </w:tcPr>
          <w:p w:rsidR="008042F2" w:rsidRPr="00367FA3" w:rsidRDefault="008042F2" w:rsidP="00367FA3">
            <w:pPr>
              <w:jc w:val="both"/>
              <w:rPr>
                <w:sz w:val="20"/>
                <w:szCs w:val="20"/>
              </w:rPr>
            </w:pPr>
            <w:r w:rsidRPr="00367FA3">
              <w:rPr>
                <w:sz w:val="20"/>
                <w:szCs w:val="20"/>
              </w:rPr>
              <w:t>Rendszerszemlélet a matematika tanításában</w:t>
            </w:r>
          </w:p>
        </w:tc>
        <w:tc>
          <w:tcPr>
            <w:tcW w:w="1175" w:type="dxa"/>
          </w:tcPr>
          <w:p w:rsidR="008042F2" w:rsidRPr="00367FA3" w:rsidRDefault="008042F2" w:rsidP="00367FA3">
            <w:pPr>
              <w:jc w:val="center"/>
              <w:rPr>
                <w:sz w:val="20"/>
                <w:szCs w:val="20"/>
              </w:rPr>
            </w:pPr>
            <w:r w:rsidRPr="00367FA3">
              <w:rPr>
                <w:sz w:val="20"/>
                <w:szCs w:val="20"/>
              </w:rPr>
              <w:t>2 gyakorlat</w:t>
            </w:r>
          </w:p>
        </w:tc>
        <w:tc>
          <w:tcPr>
            <w:tcW w:w="1400" w:type="dxa"/>
          </w:tcPr>
          <w:p w:rsidR="008042F2" w:rsidRPr="00367FA3" w:rsidRDefault="008042F2" w:rsidP="00367FA3">
            <w:pPr>
              <w:jc w:val="center"/>
              <w:rPr>
                <w:sz w:val="20"/>
                <w:szCs w:val="20"/>
              </w:rPr>
            </w:pPr>
            <w:r w:rsidRPr="00367FA3">
              <w:rPr>
                <w:sz w:val="20"/>
                <w:szCs w:val="20"/>
              </w:rPr>
              <w:t>Gy</w:t>
            </w:r>
          </w:p>
        </w:tc>
        <w:tc>
          <w:tcPr>
            <w:tcW w:w="790" w:type="dxa"/>
          </w:tcPr>
          <w:p w:rsidR="008042F2" w:rsidRPr="00367FA3" w:rsidRDefault="008042F2" w:rsidP="00367FA3">
            <w:pPr>
              <w:jc w:val="center"/>
              <w:rPr>
                <w:sz w:val="20"/>
                <w:szCs w:val="20"/>
              </w:rPr>
            </w:pPr>
            <w:r w:rsidRPr="00367FA3">
              <w:rPr>
                <w:sz w:val="20"/>
                <w:szCs w:val="20"/>
              </w:rPr>
              <w:t>1</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r>
      <w:tr w:rsidR="008042F2" w:rsidRPr="00367FA3" w:rsidTr="00367FA3">
        <w:tc>
          <w:tcPr>
            <w:tcW w:w="9287" w:type="dxa"/>
            <w:gridSpan w:val="9"/>
          </w:tcPr>
          <w:p w:rsidR="008042F2" w:rsidRPr="00367FA3" w:rsidRDefault="008042F2" w:rsidP="00367FA3">
            <w:pPr>
              <w:jc w:val="center"/>
              <w:rPr>
                <w:sz w:val="20"/>
                <w:szCs w:val="20"/>
              </w:rPr>
            </w:pPr>
            <w:r w:rsidRPr="00367FA3">
              <w:rPr>
                <w:b/>
                <w:sz w:val="20"/>
                <w:szCs w:val="20"/>
              </w:rPr>
              <w:t>Elemi matematika modul (6 kr)</w:t>
            </w: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NMT_MT119G2</w:t>
            </w:r>
          </w:p>
        </w:tc>
        <w:tc>
          <w:tcPr>
            <w:tcW w:w="3019" w:type="dxa"/>
          </w:tcPr>
          <w:p w:rsidR="008042F2" w:rsidRPr="00367FA3" w:rsidRDefault="008042F2" w:rsidP="008042F2">
            <w:pPr>
              <w:rPr>
                <w:sz w:val="20"/>
                <w:szCs w:val="20"/>
              </w:rPr>
            </w:pPr>
            <w:r w:rsidRPr="00367FA3">
              <w:rPr>
                <w:sz w:val="20"/>
                <w:szCs w:val="20"/>
              </w:rPr>
              <w:t>Korrekt matematika az iskolában</w:t>
            </w:r>
          </w:p>
        </w:tc>
        <w:tc>
          <w:tcPr>
            <w:tcW w:w="1175" w:type="dxa"/>
          </w:tcPr>
          <w:p w:rsidR="008042F2" w:rsidRPr="00367FA3" w:rsidRDefault="008042F2" w:rsidP="00367FA3">
            <w:pPr>
              <w:jc w:val="center"/>
              <w:rPr>
                <w:sz w:val="20"/>
                <w:szCs w:val="20"/>
              </w:rPr>
            </w:pPr>
            <w:r w:rsidRPr="00367FA3">
              <w:rPr>
                <w:sz w:val="20"/>
                <w:szCs w:val="20"/>
              </w:rPr>
              <w:t>2 gyakorlat</w:t>
            </w:r>
          </w:p>
        </w:tc>
        <w:tc>
          <w:tcPr>
            <w:tcW w:w="1400" w:type="dxa"/>
          </w:tcPr>
          <w:p w:rsidR="008042F2" w:rsidRPr="00367FA3" w:rsidRDefault="008042F2" w:rsidP="00367FA3">
            <w:pPr>
              <w:jc w:val="center"/>
              <w:rPr>
                <w:sz w:val="20"/>
                <w:szCs w:val="20"/>
              </w:rPr>
            </w:pPr>
            <w:r w:rsidRPr="00367FA3">
              <w:rPr>
                <w:sz w:val="20"/>
                <w:szCs w:val="20"/>
              </w:rPr>
              <w:t>Gy</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NMT_MT116G2</w:t>
            </w:r>
          </w:p>
        </w:tc>
        <w:tc>
          <w:tcPr>
            <w:tcW w:w="3019" w:type="dxa"/>
          </w:tcPr>
          <w:p w:rsidR="008042F2" w:rsidRPr="00367FA3" w:rsidRDefault="008042F2" w:rsidP="008042F2">
            <w:pPr>
              <w:rPr>
                <w:sz w:val="20"/>
                <w:szCs w:val="20"/>
              </w:rPr>
            </w:pPr>
            <w:r w:rsidRPr="00367FA3">
              <w:rPr>
                <w:sz w:val="20"/>
                <w:szCs w:val="20"/>
              </w:rPr>
              <w:t>Indoklás és bizonyítás</w:t>
            </w:r>
          </w:p>
        </w:tc>
        <w:tc>
          <w:tcPr>
            <w:tcW w:w="1175" w:type="dxa"/>
          </w:tcPr>
          <w:p w:rsidR="008042F2" w:rsidRPr="00367FA3" w:rsidRDefault="008042F2" w:rsidP="00367FA3">
            <w:pPr>
              <w:jc w:val="center"/>
              <w:rPr>
                <w:sz w:val="20"/>
                <w:szCs w:val="20"/>
              </w:rPr>
            </w:pPr>
            <w:r w:rsidRPr="00367FA3">
              <w:rPr>
                <w:sz w:val="20"/>
                <w:szCs w:val="20"/>
              </w:rPr>
              <w:t>2 gyakorlat</w:t>
            </w:r>
          </w:p>
        </w:tc>
        <w:tc>
          <w:tcPr>
            <w:tcW w:w="1400" w:type="dxa"/>
          </w:tcPr>
          <w:p w:rsidR="008042F2" w:rsidRPr="00367FA3" w:rsidRDefault="008042F2" w:rsidP="00367FA3">
            <w:pPr>
              <w:jc w:val="center"/>
              <w:rPr>
                <w:sz w:val="20"/>
                <w:szCs w:val="20"/>
              </w:rPr>
            </w:pPr>
            <w:r w:rsidRPr="00367FA3">
              <w:rPr>
                <w:sz w:val="20"/>
                <w:szCs w:val="20"/>
              </w:rPr>
              <w:t>Gy</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r>
      <w:tr w:rsidR="00367FA3" w:rsidRPr="00367FA3" w:rsidTr="00367FA3">
        <w:trPr>
          <w:trHeight w:val="747"/>
        </w:trPr>
        <w:tc>
          <w:tcPr>
            <w:tcW w:w="1639" w:type="dxa"/>
          </w:tcPr>
          <w:p w:rsidR="008042F2" w:rsidRPr="00367FA3" w:rsidRDefault="008042F2" w:rsidP="008042F2">
            <w:pPr>
              <w:rPr>
                <w:sz w:val="20"/>
                <w:szCs w:val="20"/>
              </w:rPr>
            </w:pPr>
            <w:r w:rsidRPr="00367FA3">
              <w:rPr>
                <w:sz w:val="20"/>
                <w:szCs w:val="20"/>
              </w:rPr>
              <w:t>NMT_MT122G2</w:t>
            </w:r>
          </w:p>
        </w:tc>
        <w:tc>
          <w:tcPr>
            <w:tcW w:w="3019" w:type="dxa"/>
          </w:tcPr>
          <w:p w:rsidR="008042F2" w:rsidRPr="00367FA3" w:rsidRDefault="008042F2" w:rsidP="008042F2">
            <w:pPr>
              <w:rPr>
                <w:sz w:val="20"/>
                <w:szCs w:val="20"/>
              </w:rPr>
            </w:pPr>
            <w:r w:rsidRPr="00367FA3">
              <w:rPr>
                <w:sz w:val="20"/>
                <w:szCs w:val="20"/>
              </w:rPr>
              <w:t>Versenyfeladatok</w:t>
            </w:r>
          </w:p>
        </w:tc>
        <w:tc>
          <w:tcPr>
            <w:tcW w:w="1175" w:type="dxa"/>
          </w:tcPr>
          <w:p w:rsidR="008042F2" w:rsidRPr="00367FA3" w:rsidRDefault="008042F2" w:rsidP="00367FA3">
            <w:pPr>
              <w:jc w:val="center"/>
              <w:rPr>
                <w:sz w:val="20"/>
                <w:szCs w:val="20"/>
              </w:rPr>
            </w:pPr>
            <w:r w:rsidRPr="00367FA3">
              <w:rPr>
                <w:sz w:val="20"/>
                <w:szCs w:val="20"/>
              </w:rPr>
              <w:t>2 gyakorlat</w:t>
            </w:r>
          </w:p>
        </w:tc>
        <w:tc>
          <w:tcPr>
            <w:tcW w:w="1400" w:type="dxa"/>
          </w:tcPr>
          <w:p w:rsidR="008042F2" w:rsidRPr="00367FA3" w:rsidRDefault="008042F2" w:rsidP="00367FA3">
            <w:pPr>
              <w:jc w:val="center"/>
              <w:rPr>
                <w:sz w:val="20"/>
                <w:szCs w:val="20"/>
              </w:rPr>
            </w:pPr>
            <w:r w:rsidRPr="00367FA3">
              <w:rPr>
                <w:sz w:val="20"/>
                <w:szCs w:val="20"/>
              </w:rPr>
              <w:t>Gy</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p>
        </w:tc>
      </w:tr>
      <w:tr w:rsidR="008042F2" w:rsidRPr="00367FA3" w:rsidTr="00367FA3">
        <w:trPr>
          <w:trHeight w:val="263"/>
        </w:trPr>
        <w:tc>
          <w:tcPr>
            <w:tcW w:w="9287" w:type="dxa"/>
            <w:gridSpan w:val="9"/>
          </w:tcPr>
          <w:p w:rsidR="008042F2" w:rsidRPr="00367FA3" w:rsidRDefault="008042F2" w:rsidP="00367FA3">
            <w:pPr>
              <w:jc w:val="center"/>
              <w:rPr>
                <w:sz w:val="20"/>
                <w:szCs w:val="20"/>
              </w:rPr>
            </w:pPr>
            <w:r w:rsidRPr="00367FA3">
              <w:rPr>
                <w:b/>
                <w:sz w:val="20"/>
                <w:szCs w:val="20"/>
              </w:rPr>
              <w:t xml:space="preserve">Differenciált szakmai ismeretek </w:t>
            </w:r>
            <w:r w:rsidRPr="00367FA3">
              <w:rPr>
                <w:sz w:val="20"/>
                <w:szCs w:val="20"/>
              </w:rPr>
              <w:t>(teljesítendő 12 kredit a felajánlott 37-ből)</w:t>
            </w:r>
          </w:p>
        </w:tc>
      </w:tr>
      <w:tr w:rsidR="008042F2" w:rsidRPr="00367FA3" w:rsidTr="00367FA3">
        <w:tc>
          <w:tcPr>
            <w:tcW w:w="9287" w:type="dxa"/>
            <w:gridSpan w:val="9"/>
          </w:tcPr>
          <w:p w:rsidR="008042F2" w:rsidRPr="00367FA3" w:rsidRDefault="008042F2" w:rsidP="00367FA3">
            <w:pPr>
              <w:jc w:val="center"/>
              <w:rPr>
                <w:sz w:val="20"/>
                <w:szCs w:val="20"/>
              </w:rPr>
            </w:pPr>
            <w:r w:rsidRPr="00367FA3">
              <w:rPr>
                <w:b/>
                <w:sz w:val="20"/>
                <w:szCs w:val="20"/>
              </w:rPr>
              <w:t>Elemi matematika és módszertan</w:t>
            </w: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NMT_MT123K3</w:t>
            </w:r>
          </w:p>
        </w:tc>
        <w:tc>
          <w:tcPr>
            <w:tcW w:w="3019" w:type="dxa"/>
          </w:tcPr>
          <w:p w:rsidR="008042F2" w:rsidRPr="00367FA3" w:rsidRDefault="008042F2" w:rsidP="008042F2">
            <w:pPr>
              <w:rPr>
                <w:sz w:val="20"/>
                <w:szCs w:val="20"/>
              </w:rPr>
            </w:pPr>
            <w:r w:rsidRPr="00367FA3">
              <w:rPr>
                <w:sz w:val="20"/>
                <w:szCs w:val="20"/>
              </w:rPr>
              <w:t xml:space="preserve">Matematikatörténet problémákon keresztül </w:t>
            </w:r>
          </w:p>
          <w:p w:rsidR="008042F2" w:rsidRPr="00367FA3" w:rsidRDefault="008042F2" w:rsidP="008042F2">
            <w:pPr>
              <w:rPr>
                <w:sz w:val="20"/>
                <w:szCs w:val="20"/>
              </w:rPr>
            </w:pPr>
            <w:r w:rsidRPr="00367FA3">
              <w:rPr>
                <w:sz w:val="20"/>
                <w:szCs w:val="20"/>
              </w:rPr>
              <w:t>(elemi matematikai, módszertani szempontból)</w:t>
            </w:r>
          </w:p>
        </w:tc>
        <w:tc>
          <w:tcPr>
            <w:tcW w:w="1175" w:type="dxa"/>
          </w:tcPr>
          <w:p w:rsidR="008042F2" w:rsidRPr="00367FA3" w:rsidRDefault="008042F2" w:rsidP="00367FA3">
            <w:pPr>
              <w:jc w:val="center"/>
              <w:rPr>
                <w:sz w:val="20"/>
                <w:szCs w:val="20"/>
              </w:rPr>
            </w:pPr>
            <w:r w:rsidRPr="00367FA3">
              <w:rPr>
                <w:sz w:val="20"/>
                <w:szCs w:val="20"/>
              </w:rPr>
              <w:t>2 előadás</w:t>
            </w:r>
          </w:p>
        </w:tc>
        <w:tc>
          <w:tcPr>
            <w:tcW w:w="1400" w:type="dxa"/>
          </w:tcPr>
          <w:p w:rsidR="008042F2" w:rsidRPr="00367FA3" w:rsidRDefault="008042F2" w:rsidP="00367FA3">
            <w:pPr>
              <w:jc w:val="center"/>
              <w:rPr>
                <w:sz w:val="20"/>
                <w:szCs w:val="20"/>
              </w:rPr>
            </w:pPr>
            <w:r w:rsidRPr="00367FA3">
              <w:rPr>
                <w:sz w:val="20"/>
                <w:szCs w:val="20"/>
              </w:rPr>
              <w:t>K</w:t>
            </w:r>
          </w:p>
        </w:tc>
        <w:tc>
          <w:tcPr>
            <w:tcW w:w="790" w:type="dxa"/>
          </w:tcPr>
          <w:p w:rsidR="008042F2" w:rsidRPr="00367FA3" w:rsidRDefault="008042F2" w:rsidP="00367FA3">
            <w:pPr>
              <w:jc w:val="center"/>
              <w:rPr>
                <w:sz w:val="20"/>
                <w:szCs w:val="20"/>
              </w:rPr>
            </w:pPr>
            <w:r w:rsidRPr="00367FA3">
              <w:rPr>
                <w:sz w:val="20"/>
                <w:szCs w:val="20"/>
              </w:rPr>
              <w:t>3</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r w:rsidRPr="00367FA3">
              <w:rPr>
                <w:sz w:val="20"/>
                <w:szCs w:val="20"/>
              </w:rPr>
              <w:t>x</w:t>
            </w:r>
          </w:p>
        </w:tc>
      </w:tr>
      <w:tr w:rsidR="00367FA3" w:rsidRPr="00367FA3" w:rsidTr="00367FA3">
        <w:trPr>
          <w:trHeight w:val="1004"/>
        </w:trPr>
        <w:tc>
          <w:tcPr>
            <w:tcW w:w="1639" w:type="dxa"/>
          </w:tcPr>
          <w:p w:rsidR="008042F2" w:rsidRPr="00367FA3" w:rsidRDefault="008042F2" w:rsidP="008042F2">
            <w:pPr>
              <w:rPr>
                <w:sz w:val="20"/>
                <w:szCs w:val="20"/>
              </w:rPr>
            </w:pPr>
            <w:r w:rsidRPr="00367FA3">
              <w:rPr>
                <w:sz w:val="20"/>
                <w:szCs w:val="20"/>
              </w:rPr>
              <w:t>NMT_MT104G2</w:t>
            </w:r>
          </w:p>
        </w:tc>
        <w:tc>
          <w:tcPr>
            <w:tcW w:w="3019" w:type="dxa"/>
          </w:tcPr>
          <w:p w:rsidR="008042F2" w:rsidRPr="00367FA3" w:rsidRDefault="008042F2" w:rsidP="008042F2">
            <w:pPr>
              <w:rPr>
                <w:sz w:val="20"/>
                <w:szCs w:val="20"/>
              </w:rPr>
            </w:pPr>
            <w:r w:rsidRPr="00367FA3">
              <w:rPr>
                <w:sz w:val="20"/>
                <w:szCs w:val="20"/>
              </w:rPr>
              <w:t>A technológia és a multimédia felhasználása a matematika tanít</w:t>
            </w:r>
            <w:r w:rsidRPr="00367FA3">
              <w:rPr>
                <w:sz w:val="20"/>
                <w:szCs w:val="20"/>
              </w:rPr>
              <w:t>á</w:t>
            </w:r>
            <w:r w:rsidRPr="00367FA3">
              <w:rPr>
                <w:sz w:val="20"/>
                <w:szCs w:val="20"/>
              </w:rPr>
              <w:t>sában (elemi matematikai, mó</w:t>
            </w:r>
            <w:r w:rsidRPr="00367FA3">
              <w:rPr>
                <w:sz w:val="20"/>
                <w:szCs w:val="20"/>
              </w:rPr>
              <w:t>d</w:t>
            </w:r>
            <w:r w:rsidRPr="00367FA3">
              <w:rPr>
                <w:sz w:val="20"/>
                <w:szCs w:val="20"/>
              </w:rPr>
              <w:t>szertani szempontból)</w:t>
            </w:r>
          </w:p>
        </w:tc>
        <w:tc>
          <w:tcPr>
            <w:tcW w:w="1175" w:type="dxa"/>
          </w:tcPr>
          <w:p w:rsidR="008042F2" w:rsidRPr="00367FA3" w:rsidRDefault="008042F2" w:rsidP="00367FA3">
            <w:pPr>
              <w:jc w:val="center"/>
              <w:rPr>
                <w:sz w:val="20"/>
                <w:szCs w:val="20"/>
              </w:rPr>
            </w:pPr>
            <w:r w:rsidRPr="00367FA3">
              <w:rPr>
                <w:sz w:val="20"/>
                <w:szCs w:val="20"/>
              </w:rPr>
              <w:t>2 gyakorlat</w:t>
            </w:r>
          </w:p>
        </w:tc>
        <w:tc>
          <w:tcPr>
            <w:tcW w:w="1400" w:type="dxa"/>
          </w:tcPr>
          <w:p w:rsidR="008042F2" w:rsidRPr="00367FA3" w:rsidRDefault="008042F2" w:rsidP="00367FA3">
            <w:pPr>
              <w:jc w:val="center"/>
              <w:rPr>
                <w:sz w:val="20"/>
                <w:szCs w:val="20"/>
              </w:rPr>
            </w:pPr>
            <w:r w:rsidRPr="00367FA3">
              <w:rPr>
                <w:sz w:val="20"/>
                <w:szCs w:val="20"/>
              </w:rPr>
              <w:t>Gy</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r>
      <w:tr w:rsidR="008042F2" w:rsidRPr="00367FA3" w:rsidTr="00367FA3">
        <w:tc>
          <w:tcPr>
            <w:tcW w:w="9287" w:type="dxa"/>
            <w:gridSpan w:val="9"/>
          </w:tcPr>
          <w:p w:rsidR="008042F2" w:rsidRPr="00367FA3" w:rsidRDefault="008042F2" w:rsidP="00367FA3">
            <w:pPr>
              <w:jc w:val="center"/>
              <w:rPr>
                <w:sz w:val="20"/>
                <w:szCs w:val="20"/>
              </w:rPr>
            </w:pPr>
            <w:r w:rsidRPr="00367FA3">
              <w:rPr>
                <w:b/>
                <w:sz w:val="20"/>
                <w:szCs w:val="20"/>
              </w:rPr>
              <w:t>Analízis</w:t>
            </w: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NMT_MT124K2</w:t>
            </w:r>
          </w:p>
        </w:tc>
        <w:tc>
          <w:tcPr>
            <w:tcW w:w="3019" w:type="dxa"/>
          </w:tcPr>
          <w:p w:rsidR="008042F2" w:rsidRPr="00367FA3" w:rsidRDefault="008042F2" w:rsidP="008042F2">
            <w:pPr>
              <w:rPr>
                <w:sz w:val="20"/>
                <w:szCs w:val="20"/>
              </w:rPr>
            </w:pPr>
            <w:r w:rsidRPr="00367FA3">
              <w:rPr>
                <w:sz w:val="20"/>
                <w:szCs w:val="20"/>
              </w:rPr>
              <w:t>Mérték és integrálelmélet</w:t>
            </w:r>
          </w:p>
        </w:tc>
        <w:tc>
          <w:tcPr>
            <w:tcW w:w="1175" w:type="dxa"/>
          </w:tcPr>
          <w:p w:rsidR="008042F2" w:rsidRPr="00367FA3" w:rsidRDefault="008042F2" w:rsidP="00367FA3">
            <w:pPr>
              <w:jc w:val="center"/>
              <w:rPr>
                <w:sz w:val="20"/>
                <w:szCs w:val="20"/>
              </w:rPr>
            </w:pPr>
            <w:r w:rsidRPr="00367FA3">
              <w:rPr>
                <w:sz w:val="20"/>
                <w:szCs w:val="20"/>
              </w:rPr>
              <w:t>2 előadás</w:t>
            </w:r>
          </w:p>
        </w:tc>
        <w:tc>
          <w:tcPr>
            <w:tcW w:w="1400" w:type="dxa"/>
          </w:tcPr>
          <w:p w:rsidR="008042F2" w:rsidRPr="00367FA3" w:rsidRDefault="008042F2" w:rsidP="00367FA3">
            <w:pPr>
              <w:jc w:val="center"/>
              <w:rPr>
                <w:sz w:val="20"/>
                <w:szCs w:val="20"/>
              </w:rPr>
            </w:pPr>
            <w:r w:rsidRPr="00367FA3">
              <w:rPr>
                <w:sz w:val="20"/>
                <w:szCs w:val="20"/>
              </w:rPr>
              <w:t>K</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NMT_MT118K2</w:t>
            </w:r>
          </w:p>
        </w:tc>
        <w:tc>
          <w:tcPr>
            <w:tcW w:w="3019" w:type="dxa"/>
          </w:tcPr>
          <w:p w:rsidR="008042F2" w:rsidRPr="00367FA3" w:rsidRDefault="008042F2" w:rsidP="008042F2">
            <w:pPr>
              <w:rPr>
                <w:sz w:val="20"/>
                <w:szCs w:val="20"/>
              </w:rPr>
            </w:pPr>
            <w:r w:rsidRPr="00367FA3">
              <w:rPr>
                <w:sz w:val="20"/>
                <w:szCs w:val="20"/>
              </w:rPr>
              <w:t>Komplex függvénytan</w:t>
            </w:r>
          </w:p>
        </w:tc>
        <w:tc>
          <w:tcPr>
            <w:tcW w:w="1175" w:type="dxa"/>
          </w:tcPr>
          <w:p w:rsidR="008042F2" w:rsidRPr="00367FA3" w:rsidRDefault="008042F2" w:rsidP="00367FA3">
            <w:pPr>
              <w:jc w:val="center"/>
              <w:rPr>
                <w:sz w:val="20"/>
                <w:szCs w:val="20"/>
              </w:rPr>
            </w:pPr>
            <w:r w:rsidRPr="00367FA3">
              <w:rPr>
                <w:sz w:val="20"/>
                <w:szCs w:val="20"/>
              </w:rPr>
              <w:t>2 előadás</w:t>
            </w:r>
          </w:p>
        </w:tc>
        <w:tc>
          <w:tcPr>
            <w:tcW w:w="1400" w:type="dxa"/>
          </w:tcPr>
          <w:p w:rsidR="008042F2" w:rsidRPr="00367FA3" w:rsidRDefault="008042F2" w:rsidP="00367FA3">
            <w:pPr>
              <w:jc w:val="center"/>
              <w:rPr>
                <w:sz w:val="20"/>
                <w:szCs w:val="20"/>
              </w:rPr>
            </w:pPr>
            <w:r w:rsidRPr="00367FA3">
              <w:rPr>
                <w:sz w:val="20"/>
                <w:szCs w:val="20"/>
              </w:rPr>
              <w:t>K</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r w:rsidRPr="00367FA3">
              <w:rPr>
                <w:sz w:val="20"/>
                <w:szCs w:val="20"/>
              </w:rPr>
              <w:t>x</w:t>
            </w: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NMT_MT109K2</w:t>
            </w:r>
          </w:p>
        </w:tc>
        <w:tc>
          <w:tcPr>
            <w:tcW w:w="3019" w:type="dxa"/>
          </w:tcPr>
          <w:p w:rsidR="008042F2" w:rsidRPr="00367FA3" w:rsidRDefault="008042F2" w:rsidP="008042F2">
            <w:pPr>
              <w:rPr>
                <w:sz w:val="20"/>
                <w:szCs w:val="20"/>
              </w:rPr>
            </w:pPr>
            <w:r w:rsidRPr="00367FA3">
              <w:rPr>
                <w:sz w:val="20"/>
                <w:szCs w:val="20"/>
              </w:rPr>
              <w:t>Differenciálegyenletek, parciális differenciálegyenletek</w:t>
            </w:r>
          </w:p>
        </w:tc>
        <w:tc>
          <w:tcPr>
            <w:tcW w:w="1175" w:type="dxa"/>
          </w:tcPr>
          <w:p w:rsidR="008042F2" w:rsidRPr="00367FA3" w:rsidRDefault="008042F2" w:rsidP="00367FA3">
            <w:pPr>
              <w:jc w:val="center"/>
              <w:rPr>
                <w:sz w:val="20"/>
                <w:szCs w:val="20"/>
              </w:rPr>
            </w:pPr>
            <w:r w:rsidRPr="00367FA3">
              <w:rPr>
                <w:sz w:val="20"/>
                <w:szCs w:val="20"/>
              </w:rPr>
              <w:t>2 előadás</w:t>
            </w:r>
          </w:p>
        </w:tc>
        <w:tc>
          <w:tcPr>
            <w:tcW w:w="1400" w:type="dxa"/>
          </w:tcPr>
          <w:p w:rsidR="008042F2" w:rsidRPr="00367FA3" w:rsidRDefault="008042F2" w:rsidP="00367FA3">
            <w:pPr>
              <w:jc w:val="center"/>
              <w:rPr>
                <w:sz w:val="20"/>
                <w:szCs w:val="20"/>
              </w:rPr>
            </w:pPr>
            <w:r w:rsidRPr="00367FA3">
              <w:rPr>
                <w:sz w:val="20"/>
                <w:szCs w:val="20"/>
              </w:rPr>
              <w:t>K</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NMT_MT110G2</w:t>
            </w:r>
          </w:p>
        </w:tc>
        <w:tc>
          <w:tcPr>
            <w:tcW w:w="3019" w:type="dxa"/>
          </w:tcPr>
          <w:p w:rsidR="008042F2" w:rsidRPr="00367FA3" w:rsidRDefault="008042F2" w:rsidP="008042F2">
            <w:pPr>
              <w:rPr>
                <w:sz w:val="20"/>
                <w:szCs w:val="20"/>
              </w:rPr>
            </w:pPr>
            <w:r w:rsidRPr="00367FA3">
              <w:rPr>
                <w:sz w:val="20"/>
                <w:szCs w:val="20"/>
              </w:rPr>
              <w:t>Differenciálegyenletek, parciális differenciálegyenletek</w:t>
            </w:r>
          </w:p>
        </w:tc>
        <w:tc>
          <w:tcPr>
            <w:tcW w:w="1175" w:type="dxa"/>
          </w:tcPr>
          <w:p w:rsidR="008042F2" w:rsidRPr="00367FA3" w:rsidRDefault="008042F2" w:rsidP="00367FA3">
            <w:pPr>
              <w:jc w:val="center"/>
              <w:rPr>
                <w:sz w:val="20"/>
                <w:szCs w:val="20"/>
              </w:rPr>
            </w:pPr>
            <w:r w:rsidRPr="00367FA3">
              <w:rPr>
                <w:sz w:val="20"/>
                <w:szCs w:val="20"/>
              </w:rPr>
              <w:t>2 gyakorlat</w:t>
            </w:r>
          </w:p>
        </w:tc>
        <w:tc>
          <w:tcPr>
            <w:tcW w:w="1400" w:type="dxa"/>
          </w:tcPr>
          <w:p w:rsidR="008042F2" w:rsidRPr="00367FA3" w:rsidRDefault="008042F2" w:rsidP="00367FA3">
            <w:pPr>
              <w:jc w:val="center"/>
              <w:rPr>
                <w:sz w:val="20"/>
                <w:szCs w:val="20"/>
              </w:rPr>
            </w:pPr>
            <w:r w:rsidRPr="00367FA3">
              <w:rPr>
                <w:sz w:val="20"/>
                <w:szCs w:val="20"/>
              </w:rPr>
              <w:t>Gy</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p>
        </w:tc>
      </w:tr>
      <w:tr w:rsidR="008042F2" w:rsidRPr="00367FA3" w:rsidTr="00367FA3">
        <w:tc>
          <w:tcPr>
            <w:tcW w:w="9287" w:type="dxa"/>
            <w:gridSpan w:val="9"/>
          </w:tcPr>
          <w:p w:rsidR="008042F2" w:rsidRPr="00367FA3" w:rsidRDefault="008042F2" w:rsidP="00367FA3">
            <w:pPr>
              <w:jc w:val="center"/>
              <w:rPr>
                <w:sz w:val="20"/>
                <w:szCs w:val="20"/>
              </w:rPr>
            </w:pPr>
            <w:r w:rsidRPr="00367FA3">
              <w:rPr>
                <w:b/>
                <w:sz w:val="20"/>
                <w:szCs w:val="20"/>
              </w:rPr>
              <w:t>Geometria</w:t>
            </w: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NMT_MT127K2</w:t>
            </w:r>
          </w:p>
        </w:tc>
        <w:tc>
          <w:tcPr>
            <w:tcW w:w="3019" w:type="dxa"/>
          </w:tcPr>
          <w:p w:rsidR="008042F2" w:rsidRPr="00367FA3" w:rsidRDefault="008042F2" w:rsidP="008042F2">
            <w:pPr>
              <w:rPr>
                <w:sz w:val="20"/>
                <w:szCs w:val="20"/>
              </w:rPr>
            </w:pPr>
            <w:r w:rsidRPr="00367FA3">
              <w:rPr>
                <w:sz w:val="20"/>
                <w:szCs w:val="20"/>
              </w:rPr>
              <w:t>Topológia és differenciálgeome</w:t>
            </w:r>
            <w:r w:rsidRPr="00367FA3">
              <w:rPr>
                <w:sz w:val="20"/>
                <w:szCs w:val="20"/>
              </w:rPr>
              <w:t>t</w:t>
            </w:r>
            <w:r w:rsidRPr="00367FA3">
              <w:rPr>
                <w:sz w:val="20"/>
                <w:szCs w:val="20"/>
              </w:rPr>
              <w:t>ria</w:t>
            </w:r>
          </w:p>
        </w:tc>
        <w:tc>
          <w:tcPr>
            <w:tcW w:w="1175" w:type="dxa"/>
          </w:tcPr>
          <w:p w:rsidR="008042F2" w:rsidRPr="00367FA3" w:rsidRDefault="008042F2" w:rsidP="00367FA3">
            <w:pPr>
              <w:jc w:val="center"/>
              <w:rPr>
                <w:sz w:val="20"/>
                <w:szCs w:val="20"/>
              </w:rPr>
            </w:pPr>
            <w:r w:rsidRPr="00367FA3">
              <w:rPr>
                <w:sz w:val="20"/>
                <w:szCs w:val="20"/>
              </w:rPr>
              <w:t>2 előadás</w:t>
            </w:r>
          </w:p>
        </w:tc>
        <w:tc>
          <w:tcPr>
            <w:tcW w:w="1400" w:type="dxa"/>
          </w:tcPr>
          <w:p w:rsidR="008042F2" w:rsidRPr="00367FA3" w:rsidRDefault="008042F2" w:rsidP="00367FA3">
            <w:pPr>
              <w:jc w:val="center"/>
              <w:rPr>
                <w:sz w:val="20"/>
                <w:szCs w:val="20"/>
              </w:rPr>
            </w:pPr>
            <w:r w:rsidRPr="00367FA3">
              <w:rPr>
                <w:sz w:val="20"/>
                <w:szCs w:val="20"/>
              </w:rPr>
              <w:t>K</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NMT_MT128G2</w:t>
            </w:r>
          </w:p>
        </w:tc>
        <w:tc>
          <w:tcPr>
            <w:tcW w:w="3019" w:type="dxa"/>
          </w:tcPr>
          <w:p w:rsidR="008042F2" w:rsidRPr="00367FA3" w:rsidRDefault="008042F2" w:rsidP="008042F2">
            <w:pPr>
              <w:rPr>
                <w:sz w:val="20"/>
                <w:szCs w:val="20"/>
              </w:rPr>
            </w:pPr>
            <w:r w:rsidRPr="00367FA3">
              <w:rPr>
                <w:sz w:val="20"/>
                <w:szCs w:val="20"/>
              </w:rPr>
              <w:t>Topológia és differenciálgeome</w:t>
            </w:r>
            <w:r w:rsidRPr="00367FA3">
              <w:rPr>
                <w:sz w:val="20"/>
                <w:szCs w:val="20"/>
              </w:rPr>
              <w:t>t</w:t>
            </w:r>
            <w:r w:rsidRPr="00367FA3">
              <w:rPr>
                <w:sz w:val="20"/>
                <w:szCs w:val="20"/>
              </w:rPr>
              <w:t>ria</w:t>
            </w:r>
          </w:p>
        </w:tc>
        <w:tc>
          <w:tcPr>
            <w:tcW w:w="1175" w:type="dxa"/>
          </w:tcPr>
          <w:p w:rsidR="008042F2" w:rsidRPr="00367FA3" w:rsidRDefault="008042F2" w:rsidP="00367FA3">
            <w:pPr>
              <w:jc w:val="center"/>
              <w:rPr>
                <w:sz w:val="20"/>
                <w:szCs w:val="20"/>
              </w:rPr>
            </w:pPr>
            <w:r w:rsidRPr="00367FA3">
              <w:rPr>
                <w:sz w:val="20"/>
                <w:szCs w:val="20"/>
              </w:rPr>
              <w:t>2 gyakorlat</w:t>
            </w:r>
          </w:p>
        </w:tc>
        <w:tc>
          <w:tcPr>
            <w:tcW w:w="1400" w:type="dxa"/>
          </w:tcPr>
          <w:p w:rsidR="008042F2" w:rsidRPr="00367FA3" w:rsidRDefault="008042F2" w:rsidP="00367FA3">
            <w:pPr>
              <w:jc w:val="center"/>
              <w:rPr>
                <w:sz w:val="20"/>
                <w:szCs w:val="20"/>
              </w:rPr>
            </w:pPr>
            <w:r w:rsidRPr="00367FA3">
              <w:rPr>
                <w:sz w:val="20"/>
                <w:szCs w:val="20"/>
              </w:rPr>
              <w:t>Gy</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NMT_MT131K2</w:t>
            </w:r>
          </w:p>
        </w:tc>
        <w:tc>
          <w:tcPr>
            <w:tcW w:w="3019" w:type="dxa"/>
          </w:tcPr>
          <w:p w:rsidR="008042F2" w:rsidRPr="00367FA3" w:rsidRDefault="008042F2" w:rsidP="008042F2">
            <w:pPr>
              <w:rPr>
                <w:sz w:val="20"/>
                <w:szCs w:val="20"/>
              </w:rPr>
            </w:pPr>
            <w:r w:rsidRPr="00367FA3">
              <w:rPr>
                <w:sz w:val="20"/>
                <w:szCs w:val="20"/>
              </w:rPr>
              <w:t>Projektív geometria</w:t>
            </w:r>
          </w:p>
        </w:tc>
        <w:tc>
          <w:tcPr>
            <w:tcW w:w="1175" w:type="dxa"/>
          </w:tcPr>
          <w:p w:rsidR="008042F2" w:rsidRPr="00367FA3" w:rsidRDefault="008042F2" w:rsidP="00367FA3">
            <w:pPr>
              <w:jc w:val="center"/>
              <w:rPr>
                <w:sz w:val="20"/>
                <w:szCs w:val="20"/>
              </w:rPr>
            </w:pPr>
            <w:r w:rsidRPr="00367FA3">
              <w:rPr>
                <w:sz w:val="20"/>
                <w:szCs w:val="20"/>
              </w:rPr>
              <w:t>2 előadás</w:t>
            </w:r>
          </w:p>
        </w:tc>
        <w:tc>
          <w:tcPr>
            <w:tcW w:w="1400" w:type="dxa"/>
          </w:tcPr>
          <w:p w:rsidR="008042F2" w:rsidRPr="00367FA3" w:rsidRDefault="008042F2" w:rsidP="00367FA3">
            <w:pPr>
              <w:jc w:val="center"/>
              <w:rPr>
                <w:sz w:val="20"/>
                <w:szCs w:val="20"/>
              </w:rPr>
            </w:pPr>
            <w:r w:rsidRPr="00367FA3">
              <w:rPr>
                <w:sz w:val="20"/>
                <w:szCs w:val="20"/>
              </w:rPr>
              <w:t>K</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NMT_MT132G2</w:t>
            </w:r>
          </w:p>
        </w:tc>
        <w:tc>
          <w:tcPr>
            <w:tcW w:w="3019" w:type="dxa"/>
          </w:tcPr>
          <w:p w:rsidR="008042F2" w:rsidRPr="00367FA3" w:rsidRDefault="008042F2" w:rsidP="008042F2">
            <w:pPr>
              <w:rPr>
                <w:sz w:val="20"/>
                <w:szCs w:val="20"/>
              </w:rPr>
            </w:pPr>
            <w:r w:rsidRPr="00367FA3">
              <w:rPr>
                <w:sz w:val="20"/>
                <w:szCs w:val="20"/>
              </w:rPr>
              <w:t>Projektív geometria</w:t>
            </w:r>
          </w:p>
        </w:tc>
        <w:tc>
          <w:tcPr>
            <w:tcW w:w="1175" w:type="dxa"/>
          </w:tcPr>
          <w:p w:rsidR="008042F2" w:rsidRPr="00367FA3" w:rsidRDefault="008042F2" w:rsidP="00367FA3">
            <w:pPr>
              <w:jc w:val="center"/>
              <w:rPr>
                <w:sz w:val="20"/>
                <w:szCs w:val="20"/>
              </w:rPr>
            </w:pPr>
            <w:r w:rsidRPr="00367FA3">
              <w:rPr>
                <w:sz w:val="20"/>
                <w:szCs w:val="20"/>
              </w:rPr>
              <w:t>2 gyakorlat</w:t>
            </w:r>
          </w:p>
        </w:tc>
        <w:tc>
          <w:tcPr>
            <w:tcW w:w="1400" w:type="dxa"/>
          </w:tcPr>
          <w:p w:rsidR="008042F2" w:rsidRPr="00367FA3" w:rsidRDefault="008042F2" w:rsidP="00367FA3">
            <w:pPr>
              <w:jc w:val="center"/>
              <w:rPr>
                <w:sz w:val="20"/>
                <w:szCs w:val="20"/>
              </w:rPr>
            </w:pPr>
            <w:r w:rsidRPr="00367FA3">
              <w:rPr>
                <w:sz w:val="20"/>
                <w:szCs w:val="20"/>
              </w:rPr>
              <w:t>Gy</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r>
      <w:tr w:rsidR="008042F2" w:rsidRPr="00367FA3" w:rsidTr="00367FA3">
        <w:tc>
          <w:tcPr>
            <w:tcW w:w="9287" w:type="dxa"/>
            <w:gridSpan w:val="9"/>
          </w:tcPr>
          <w:p w:rsidR="008042F2" w:rsidRPr="00367FA3" w:rsidRDefault="008042F2" w:rsidP="00367FA3">
            <w:pPr>
              <w:jc w:val="center"/>
              <w:rPr>
                <w:sz w:val="20"/>
                <w:szCs w:val="20"/>
              </w:rPr>
            </w:pPr>
            <w:r w:rsidRPr="00367FA3">
              <w:rPr>
                <w:b/>
                <w:sz w:val="20"/>
                <w:szCs w:val="20"/>
              </w:rPr>
              <w:t>Sztochasztika</w:t>
            </w: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NMT_MT120K2</w:t>
            </w:r>
          </w:p>
        </w:tc>
        <w:tc>
          <w:tcPr>
            <w:tcW w:w="3019" w:type="dxa"/>
          </w:tcPr>
          <w:p w:rsidR="008042F2" w:rsidRPr="00367FA3" w:rsidRDefault="008042F2" w:rsidP="008042F2">
            <w:pPr>
              <w:rPr>
                <w:sz w:val="20"/>
                <w:szCs w:val="20"/>
              </w:rPr>
            </w:pPr>
            <w:r w:rsidRPr="00367FA3">
              <w:rPr>
                <w:sz w:val="20"/>
                <w:szCs w:val="20"/>
              </w:rPr>
              <w:t>Matematikai statisztika</w:t>
            </w:r>
          </w:p>
        </w:tc>
        <w:tc>
          <w:tcPr>
            <w:tcW w:w="1175" w:type="dxa"/>
          </w:tcPr>
          <w:p w:rsidR="008042F2" w:rsidRPr="00367FA3" w:rsidRDefault="008042F2" w:rsidP="00367FA3">
            <w:pPr>
              <w:jc w:val="center"/>
              <w:rPr>
                <w:sz w:val="20"/>
                <w:szCs w:val="20"/>
              </w:rPr>
            </w:pPr>
            <w:r w:rsidRPr="00367FA3">
              <w:rPr>
                <w:sz w:val="20"/>
                <w:szCs w:val="20"/>
              </w:rPr>
              <w:t>2 előadás</w:t>
            </w:r>
          </w:p>
        </w:tc>
        <w:tc>
          <w:tcPr>
            <w:tcW w:w="1400" w:type="dxa"/>
          </w:tcPr>
          <w:p w:rsidR="008042F2" w:rsidRPr="00367FA3" w:rsidRDefault="008042F2" w:rsidP="00367FA3">
            <w:pPr>
              <w:jc w:val="center"/>
              <w:rPr>
                <w:sz w:val="20"/>
                <w:szCs w:val="20"/>
              </w:rPr>
            </w:pPr>
            <w:r w:rsidRPr="00367FA3">
              <w:rPr>
                <w:sz w:val="20"/>
                <w:szCs w:val="20"/>
              </w:rPr>
              <w:t>K</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NMT_MT121G2</w:t>
            </w:r>
          </w:p>
        </w:tc>
        <w:tc>
          <w:tcPr>
            <w:tcW w:w="3019" w:type="dxa"/>
          </w:tcPr>
          <w:p w:rsidR="008042F2" w:rsidRPr="00367FA3" w:rsidRDefault="008042F2" w:rsidP="008042F2">
            <w:pPr>
              <w:rPr>
                <w:sz w:val="20"/>
                <w:szCs w:val="20"/>
              </w:rPr>
            </w:pPr>
            <w:r w:rsidRPr="00367FA3">
              <w:rPr>
                <w:sz w:val="20"/>
                <w:szCs w:val="20"/>
              </w:rPr>
              <w:t>Matematikai statisztika</w:t>
            </w:r>
          </w:p>
        </w:tc>
        <w:tc>
          <w:tcPr>
            <w:tcW w:w="1175" w:type="dxa"/>
          </w:tcPr>
          <w:p w:rsidR="008042F2" w:rsidRPr="00367FA3" w:rsidRDefault="008042F2" w:rsidP="00367FA3">
            <w:pPr>
              <w:jc w:val="center"/>
              <w:rPr>
                <w:sz w:val="20"/>
                <w:szCs w:val="20"/>
              </w:rPr>
            </w:pPr>
            <w:r w:rsidRPr="00367FA3">
              <w:rPr>
                <w:sz w:val="20"/>
                <w:szCs w:val="20"/>
              </w:rPr>
              <w:t>2 gyakorlat</w:t>
            </w:r>
          </w:p>
        </w:tc>
        <w:tc>
          <w:tcPr>
            <w:tcW w:w="1400" w:type="dxa"/>
          </w:tcPr>
          <w:p w:rsidR="008042F2" w:rsidRPr="00367FA3" w:rsidRDefault="008042F2" w:rsidP="00367FA3">
            <w:pPr>
              <w:jc w:val="center"/>
              <w:rPr>
                <w:sz w:val="20"/>
                <w:szCs w:val="20"/>
              </w:rPr>
            </w:pPr>
            <w:r w:rsidRPr="00367FA3">
              <w:rPr>
                <w:sz w:val="20"/>
                <w:szCs w:val="20"/>
              </w:rPr>
              <w:t>Gy</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p>
        </w:tc>
      </w:tr>
      <w:tr w:rsidR="00367FA3" w:rsidRPr="00367FA3" w:rsidTr="00367FA3">
        <w:tc>
          <w:tcPr>
            <w:tcW w:w="1639" w:type="dxa"/>
          </w:tcPr>
          <w:p w:rsidR="008042F2" w:rsidRPr="00367FA3" w:rsidRDefault="008042F2" w:rsidP="00367FA3">
            <w:pPr>
              <w:snapToGrid w:val="0"/>
              <w:rPr>
                <w:sz w:val="20"/>
                <w:szCs w:val="20"/>
              </w:rPr>
            </w:pPr>
            <w:r w:rsidRPr="00367FA3">
              <w:rPr>
                <w:sz w:val="20"/>
                <w:szCs w:val="20"/>
              </w:rPr>
              <w:t>NMT_MT133K2</w:t>
            </w:r>
          </w:p>
        </w:tc>
        <w:tc>
          <w:tcPr>
            <w:tcW w:w="3019" w:type="dxa"/>
          </w:tcPr>
          <w:p w:rsidR="008042F2" w:rsidRPr="00367FA3" w:rsidRDefault="008042F2" w:rsidP="00367FA3">
            <w:pPr>
              <w:snapToGrid w:val="0"/>
              <w:rPr>
                <w:sz w:val="20"/>
                <w:szCs w:val="20"/>
              </w:rPr>
            </w:pPr>
            <w:r w:rsidRPr="00367FA3">
              <w:rPr>
                <w:sz w:val="20"/>
                <w:szCs w:val="20"/>
              </w:rPr>
              <w:t>Bevezetés a sztochasztikus foly</w:t>
            </w:r>
            <w:r w:rsidRPr="00367FA3">
              <w:rPr>
                <w:sz w:val="20"/>
                <w:szCs w:val="20"/>
              </w:rPr>
              <w:t>a</w:t>
            </w:r>
            <w:r w:rsidRPr="00367FA3">
              <w:rPr>
                <w:sz w:val="20"/>
                <w:szCs w:val="20"/>
              </w:rPr>
              <w:t>matok elméletébe</w:t>
            </w:r>
          </w:p>
        </w:tc>
        <w:tc>
          <w:tcPr>
            <w:tcW w:w="1175" w:type="dxa"/>
          </w:tcPr>
          <w:p w:rsidR="008042F2" w:rsidRPr="00367FA3" w:rsidRDefault="008042F2" w:rsidP="00367FA3">
            <w:pPr>
              <w:snapToGrid w:val="0"/>
              <w:jc w:val="center"/>
              <w:rPr>
                <w:sz w:val="20"/>
                <w:szCs w:val="20"/>
              </w:rPr>
            </w:pPr>
            <w:r w:rsidRPr="00367FA3">
              <w:rPr>
                <w:sz w:val="20"/>
                <w:szCs w:val="20"/>
              </w:rPr>
              <w:t>2 előadás</w:t>
            </w:r>
          </w:p>
        </w:tc>
        <w:tc>
          <w:tcPr>
            <w:tcW w:w="1400" w:type="dxa"/>
          </w:tcPr>
          <w:p w:rsidR="008042F2" w:rsidRPr="00367FA3" w:rsidRDefault="008042F2" w:rsidP="00367FA3">
            <w:pPr>
              <w:snapToGrid w:val="0"/>
              <w:jc w:val="center"/>
              <w:rPr>
                <w:sz w:val="20"/>
                <w:szCs w:val="20"/>
              </w:rPr>
            </w:pPr>
            <w:r w:rsidRPr="00367FA3">
              <w:rPr>
                <w:sz w:val="20"/>
                <w:szCs w:val="20"/>
              </w:rPr>
              <w:t>K</w:t>
            </w:r>
          </w:p>
        </w:tc>
        <w:tc>
          <w:tcPr>
            <w:tcW w:w="790" w:type="dxa"/>
          </w:tcPr>
          <w:p w:rsidR="008042F2" w:rsidRPr="00367FA3" w:rsidRDefault="008042F2" w:rsidP="00367FA3">
            <w:pPr>
              <w:snapToGrid w:val="0"/>
              <w:jc w:val="center"/>
              <w:rPr>
                <w:sz w:val="20"/>
                <w:szCs w:val="20"/>
              </w:rPr>
            </w:pPr>
            <w:r w:rsidRPr="00367FA3">
              <w:rPr>
                <w:sz w:val="20"/>
                <w:szCs w:val="20"/>
              </w:rPr>
              <w:t>2</w:t>
            </w:r>
          </w:p>
        </w:tc>
        <w:tc>
          <w:tcPr>
            <w:tcW w:w="316" w:type="dxa"/>
          </w:tcPr>
          <w:p w:rsidR="008042F2" w:rsidRPr="00367FA3" w:rsidRDefault="008042F2" w:rsidP="00367FA3">
            <w:pPr>
              <w:snapToGrid w:val="0"/>
              <w:jc w:val="center"/>
              <w:rPr>
                <w:sz w:val="20"/>
                <w:szCs w:val="20"/>
              </w:rPr>
            </w:pPr>
          </w:p>
        </w:tc>
        <w:tc>
          <w:tcPr>
            <w:tcW w:w="316" w:type="dxa"/>
          </w:tcPr>
          <w:p w:rsidR="008042F2" w:rsidRPr="00367FA3" w:rsidRDefault="008042F2" w:rsidP="00367FA3">
            <w:pPr>
              <w:snapToGrid w:val="0"/>
              <w:jc w:val="center"/>
              <w:rPr>
                <w:sz w:val="20"/>
                <w:szCs w:val="20"/>
              </w:rPr>
            </w:pPr>
          </w:p>
        </w:tc>
        <w:tc>
          <w:tcPr>
            <w:tcW w:w="316" w:type="dxa"/>
          </w:tcPr>
          <w:p w:rsidR="008042F2" w:rsidRPr="00367FA3" w:rsidRDefault="008042F2" w:rsidP="00367FA3">
            <w:pPr>
              <w:snapToGrid w:val="0"/>
              <w:jc w:val="center"/>
              <w:rPr>
                <w:sz w:val="20"/>
                <w:szCs w:val="20"/>
              </w:rPr>
            </w:pPr>
          </w:p>
        </w:tc>
        <w:tc>
          <w:tcPr>
            <w:tcW w:w="316" w:type="dxa"/>
          </w:tcPr>
          <w:p w:rsidR="008042F2" w:rsidRPr="00367FA3" w:rsidRDefault="008042F2" w:rsidP="00367FA3">
            <w:pPr>
              <w:snapToGrid w:val="0"/>
              <w:jc w:val="center"/>
              <w:rPr>
                <w:sz w:val="20"/>
                <w:szCs w:val="20"/>
              </w:rPr>
            </w:pPr>
            <w:r w:rsidRPr="00367FA3">
              <w:rPr>
                <w:sz w:val="20"/>
                <w:szCs w:val="20"/>
              </w:rPr>
              <w:t>x</w:t>
            </w:r>
          </w:p>
        </w:tc>
      </w:tr>
      <w:tr w:rsidR="00367FA3" w:rsidRPr="00367FA3" w:rsidTr="00367FA3">
        <w:tc>
          <w:tcPr>
            <w:tcW w:w="1639" w:type="dxa"/>
          </w:tcPr>
          <w:p w:rsidR="008042F2" w:rsidRPr="00367FA3" w:rsidRDefault="008042F2" w:rsidP="00367FA3">
            <w:pPr>
              <w:snapToGrid w:val="0"/>
              <w:rPr>
                <w:sz w:val="20"/>
                <w:szCs w:val="20"/>
              </w:rPr>
            </w:pPr>
            <w:r w:rsidRPr="00367FA3">
              <w:rPr>
                <w:sz w:val="20"/>
                <w:szCs w:val="20"/>
              </w:rPr>
              <w:t>NMT_MT134G2</w:t>
            </w:r>
          </w:p>
        </w:tc>
        <w:tc>
          <w:tcPr>
            <w:tcW w:w="3019" w:type="dxa"/>
          </w:tcPr>
          <w:p w:rsidR="008042F2" w:rsidRPr="00367FA3" w:rsidRDefault="008042F2" w:rsidP="00367FA3">
            <w:pPr>
              <w:snapToGrid w:val="0"/>
              <w:rPr>
                <w:sz w:val="20"/>
                <w:szCs w:val="20"/>
              </w:rPr>
            </w:pPr>
            <w:r w:rsidRPr="00367FA3">
              <w:rPr>
                <w:sz w:val="20"/>
                <w:szCs w:val="20"/>
              </w:rPr>
              <w:t>Bevezetés a sztochasztikus foly</w:t>
            </w:r>
            <w:r w:rsidRPr="00367FA3">
              <w:rPr>
                <w:sz w:val="20"/>
                <w:szCs w:val="20"/>
              </w:rPr>
              <w:t>a</w:t>
            </w:r>
            <w:r w:rsidRPr="00367FA3">
              <w:rPr>
                <w:sz w:val="20"/>
                <w:szCs w:val="20"/>
              </w:rPr>
              <w:t>matok elméletébe</w:t>
            </w:r>
          </w:p>
        </w:tc>
        <w:tc>
          <w:tcPr>
            <w:tcW w:w="1175" w:type="dxa"/>
          </w:tcPr>
          <w:p w:rsidR="008042F2" w:rsidRPr="00367FA3" w:rsidRDefault="008042F2" w:rsidP="00367FA3">
            <w:pPr>
              <w:snapToGrid w:val="0"/>
              <w:jc w:val="center"/>
              <w:rPr>
                <w:sz w:val="20"/>
                <w:szCs w:val="20"/>
              </w:rPr>
            </w:pPr>
            <w:r w:rsidRPr="00367FA3">
              <w:rPr>
                <w:sz w:val="20"/>
                <w:szCs w:val="20"/>
              </w:rPr>
              <w:t>2 gyakorlat</w:t>
            </w:r>
          </w:p>
        </w:tc>
        <w:tc>
          <w:tcPr>
            <w:tcW w:w="1400" w:type="dxa"/>
          </w:tcPr>
          <w:p w:rsidR="008042F2" w:rsidRPr="00367FA3" w:rsidRDefault="008042F2" w:rsidP="00367FA3">
            <w:pPr>
              <w:snapToGrid w:val="0"/>
              <w:jc w:val="center"/>
              <w:rPr>
                <w:sz w:val="20"/>
                <w:szCs w:val="20"/>
              </w:rPr>
            </w:pPr>
            <w:r w:rsidRPr="00367FA3">
              <w:rPr>
                <w:sz w:val="20"/>
                <w:szCs w:val="20"/>
              </w:rPr>
              <w:t>Gy</w:t>
            </w:r>
          </w:p>
        </w:tc>
        <w:tc>
          <w:tcPr>
            <w:tcW w:w="790" w:type="dxa"/>
          </w:tcPr>
          <w:p w:rsidR="008042F2" w:rsidRPr="00367FA3" w:rsidRDefault="008042F2" w:rsidP="00367FA3">
            <w:pPr>
              <w:snapToGrid w:val="0"/>
              <w:jc w:val="center"/>
              <w:rPr>
                <w:sz w:val="20"/>
                <w:szCs w:val="20"/>
              </w:rPr>
            </w:pPr>
            <w:r w:rsidRPr="00367FA3">
              <w:rPr>
                <w:sz w:val="20"/>
                <w:szCs w:val="20"/>
              </w:rPr>
              <w:t>2</w:t>
            </w:r>
          </w:p>
        </w:tc>
        <w:tc>
          <w:tcPr>
            <w:tcW w:w="316" w:type="dxa"/>
          </w:tcPr>
          <w:p w:rsidR="008042F2" w:rsidRPr="00367FA3" w:rsidRDefault="008042F2" w:rsidP="00367FA3">
            <w:pPr>
              <w:snapToGrid w:val="0"/>
              <w:jc w:val="center"/>
              <w:rPr>
                <w:sz w:val="20"/>
                <w:szCs w:val="20"/>
              </w:rPr>
            </w:pPr>
          </w:p>
        </w:tc>
        <w:tc>
          <w:tcPr>
            <w:tcW w:w="316" w:type="dxa"/>
          </w:tcPr>
          <w:p w:rsidR="008042F2" w:rsidRPr="00367FA3" w:rsidRDefault="008042F2" w:rsidP="00367FA3">
            <w:pPr>
              <w:snapToGrid w:val="0"/>
              <w:jc w:val="center"/>
              <w:rPr>
                <w:sz w:val="20"/>
                <w:szCs w:val="20"/>
              </w:rPr>
            </w:pPr>
          </w:p>
        </w:tc>
        <w:tc>
          <w:tcPr>
            <w:tcW w:w="316" w:type="dxa"/>
          </w:tcPr>
          <w:p w:rsidR="008042F2" w:rsidRPr="00367FA3" w:rsidRDefault="008042F2" w:rsidP="00367FA3">
            <w:pPr>
              <w:snapToGrid w:val="0"/>
              <w:jc w:val="center"/>
              <w:rPr>
                <w:sz w:val="20"/>
                <w:szCs w:val="20"/>
              </w:rPr>
            </w:pPr>
          </w:p>
        </w:tc>
        <w:tc>
          <w:tcPr>
            <w:tcW w:w="316" w:type="dxa"/>
          </w:tcPr>
          <w:p w:rsidR="008042F2" w:rsidRPr="00367FA3" w:rsidRDefault="008042F2" w:rsidP="00367FA3">
            <w:pPr>
              <w:snapToGrid w:val="0"/>
              <w:jc w:val="center"/>
              <w:rPr>
                <w:sz w:val="20"/>
                <w:szCs w:val="20"/>
              </w:rPr>
            </w:pPr>
            <w:r w:rsidRPr="00367FA3">
              <w:rPr>
                <w:sz w:val="20"/>
                <w:szCs w:val="20"/>
              </w:rPr>
              <w:t>x</w:t>
            </w:r>
          </w:p>
        </w:tc>
      </w:tr>
      <w:tr w:rsidR="008042F2" w:rsidRPr="00367FA3" w:rsidTr="00367FA3">
        <w:tc>
          <w:tcPr>
            <w:tcW w:w="9287" w:type="dxa"/>
            <w:gridSpan w:val="9"/>
          </w:tcPr>
          <w:p w:rsidR="008042F2" w:rsidRPr="00367FA3" w:rsidRDefault="008042F2" w:rsidP="00367FA3">
            <w:pPr>
              <w:jc w:val="center"/>
              <w:rPr>
                <w:sz w:val="20"/>
                <w:szCs w:val="20"/>
              </w:rPr>
            </w:pPr>
            <w:r w:rsidRPr="00367FA3">
              <w:rPr>
                <w:b/>
                <w:sz w:val="20"/>
                <w:szCs w:val="20"/>
              </w:rPr>
              <w:t>Algebra és számelmélet</w:t>
            </w: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NMT_MT112K2</w:t>
            </w:r>
          </w:p>
        </w:tc>
        <w:tc>
          <w:tcPr>
            <w:tcW w:w="3019" w:type="dxa"/>
          </w:tcPr>
          <w:p w:rsidR="008042F2" w:rsidRPr="00367FA3" w:rsidRDefault="008042F2" w:rsidP="008042F2">
            <w:pPr>
              <w:rPr>
                <w:sz w:val="20"/>
                <w:szCs w:val="20"/>
              </w:rPr>
            </w:pPr>
            <w:r w:rsidRPr="00367FA3">
              <w:rPr>
                <w:sz w:val="20"/>
                <w:szCs w:val="20"/>
              </w:rPr>
              <w:t>Fejezetek az algebrából</w:t>
            </w:r>
          </w:p>
        </w:tc>
        <w:tc>
          <w:tcPr>
            <w:tcW w:w="1175" w:type="dxa"/>
          </w:tcPr>
          <w:p w:rsidR="008042F2" w:rsidRPr="00367FA3" w:rsidRDefault="008042F2" w:rsidP="00367FA3">
            <w:pPr>
              <w:jc w:val="center"/>
              <w:rPr>
                <w:sz w:val="20"/>
                <w:szCs w:val="20"/>
              </w:rPr>
            </w:pPr>
            <w:r w:rsidRPr="00367FA3">
              <w:rPr>
                <w:sz w:val="20"/>
                <w:szCs w:val="20"/>
              </w:rPr>
              <w:t>2 előadás</w:t>
            </w:r>
          </w:p>
        </w:tc>
        <w:tc>
          <w:tcPr>
            <w:tcW w:w="1400" w:type="dxa"/>
          </w:tcPr>
          <w:p w:rsidR="008042F2" w:rsidRPr="00367FA3" w:rsidRDefault="008042F2" w:rsidP="00367FA3">
            <w:pPr>
              <w:jc w:val="center"/>
              <w:rPr>
                <w:sz w:val="20"/>
                <w:szCs w:val="20"/>
              </w:rPr>
            </w:pPr>
            <w:r w:rsidRPr="00367FA3">
              <w:rPr>
                <w:sz w:val="20"/>
                <w:szCs w:val="20"/>
              </w:rPr>
              <w:t>K</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NMT_MT111K2</w:t>
            </w:r>
          </w:p>
        </w:tc>
        <w:tc>
          <w:tcPr>
            <w:tcW w:w="3019" w:type="dxa"/>
          </w:tcPr>
          <w:p w:rsidR="008042F2" w:rsidRPr="00367FA3" w:rsidRDefault="008042F2" w:rsidP="008042F2">
            <w:pPr>
              <w:rPr>
                <w:sz w:val="20"/>
                <w:szCs w:val="20"/>
              </w:rPr>
            </w:pPr>
            <w:r w:rsidRPr="00367FA3">
              <w:rPr>
                <w:sz w:val="20"/>
                <w:szCs w:val="20"/>
              </w:rPr>
              <w:t>Fejezetek a számelméletből</w:t>
            </w:r>
          </w:p>
        </w:tc>
        <w:tc>
          <w:tcPr>
            <w:tcW w:w="1175" w:type="dxa"/>
          </w:tcPr>
          <w:p w:rsidR="008042F2" w:rsidRPr="00367FA3" w:rsidRDefault="008042F2" w:rsidP="00367FA3">
            <w:pPr>
              <w:jc w:val="center"/>
              <w:rPr>
                <w:sz w:val="20"/>
                <w:szCs w:val="20"/>
              </w:rPr>
            </w:pPr>
            <w:r w:rsidRPr="00367FA3">
              <w:rPr>
                <w:sz w:val="20"/>
                <w:szCs w:val="20"/>
              </w:rPr>
              <w:t>2 előadás</w:t>
            </w:r>
          </w:p>
        </w:tc>
        <w:tc>
          <w:tcPr>
            <w:tcW w:w="1400" w:type="dxa"/>
          </w:tcPr>
          <w:p w:rsidR="008042F2" w:rsidRPr="00367FA3" w:rsidRDefault="008042F2" w:rsidP="00367FA3">
            <w:pPr>
              <w:jc w:val="center"/>
              <w:rPr>
                <w:sz w:val="20"/>
                <w:szCs w:val="20"/>
              </w:rPr>
            </w:pPr>
            <w:r w:rsidRPr="00367FA3">
              <w:rPr>
                <w:sz w:val="20"/>
                <w:szCs w:val="20"/>
              </w:rPr>
              <w:t>K</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p>
        </w:tc>
      </w:tr>
      <w:tr w:rsidR="008042F2" w:rsidRPr="00367FA3" w:rsidTr="00367FA3">
        <w:tc>
          <w:tcPr>
            <w:tcW w:w="9287" w:type="dxa"/>
            <w:gridSpan w:val="9"/>
          </w:tcPr>
          <w:p w:rsidR="008042F2" w:rsidRPr="00367FA3" w:rsidRDefault="008042F2" w:rsidP="00367FA3">
            <w:pPr>
              <w:jc w:val="center"/>
              <w:rPr>
                <w:sz w:val="20"/>
                <w:szCs w:val="20"/>
              </w:rPr>
            </w:pPr>
            <w:r w:rsidRPr="00367FA3">
              <w:rPr>
                <w:b/>
                <w:sz w:val="20"/>
                <w:szCs w:val="20"/>
              </w:rPr>
              <w:t>Diszkrét matematika</w:t>
            </w: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NMT_MT101K3</w:t>
            </w:r>
          </w:p>
        </w:tc>
        <w:tc>
          <w:tcPr>
            <w:tcW w:w="3019" w:type="dxa"/>
          </w:tcPr>
          <w:p w:rsidR="008042F2" w:rsidRPr="00367FA3" w:rsidRDefault="008042F2" w:rsidP="008042F2">
            <w:pPr>
              <w:rPr>
                <w:sz w:val="20"/>
                <w:szCs w:val="20"/>
              </w:rPr>
            </w:pPr>
            <w:r w:rsidRPr="00367FA3">
              <w:rPr>
                <w:sz w:val="20"/>
                <w:szCs w:val="20"/>
              </w:rPr>
              <w:t>A kriptográfia alapjai</w:t>
            </w:r>
          </w:p>
        </w:tc>
        <w:tc>
          <w:tcPr>
            <w:tcW w:w="1175" w:type="dxa"/>
          </w:tcPr>
          <w:p w:rsidR="008042F2" w:rsidRPr="00367FA3" w:rsidRDefault="008042F2" w:rsidP="00367FA3">
            <w:pPr>
              <w:jc w:val="center"/>
              <w:rPr>
                <w:sz w:val="20"/>
                <w:szCs w:val="20"/>
              </w:rPr>
            </w:pPr>
            <w:r w:rsidRPr="00367FA3">
              <w:rPr>
                <w:sz w:val="20"/>
                <w:szCs w:val="20"/>
              </w:rPr>
              <w:t>2 előadás</w:t>
            </w:r>
          </w:p>
        </w:tc>
        <w:tc>
          <w:tcPr>
            <w:tcW w:w="1400" w:type="dxa"/>
          </w:tcPr>
          <w:p w:rsidR="008042F2" w:rsidRPr="00367FA3" w:rsidRDefault="008042F2" w:rsidP="00367FA3">
            <w:pPr>
              <w:jc w:val="center"/>
              <w:rPr>
                <w:sz w:val="20"/>
                <w:szCs w:val="20"/>
              </w:rPr>
            </w:pPr>
            <w:r w:rsidRPr="00367FA3">
              <w:rPr>
                <w:sz w:val="20"/>
                <w:szCs w:val="20"/>
              </w:rPr>
              <w:t>K</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p>
        </w:tc>
      </w:tr>
      <w:tr w:rsidR="00367FA3" w:rsidRPr="00367FA3" w:rsidTr="00367FA3">
        <w:tc>
          <w:tcPr>
            <w:tcW w:w="1639" w:type="dxa"/>
          </w:tcPr>
          <w:p w:rsidR="008042F2" w:rsidRPr="00367FA3" w:rsidRDefault="008042F2" w:rsidP="008042F2">
            <w:pPr>
              <w:rPr>
                <w:sz w:val="20"/>
                <w:szCs w:val="20"/>
              </w:rPr>
            </w:pPr>
            <w:r w:rsidRPr="00367FA3">
              <w:rPr>
                <w:sz w:val="20"/>
                <w:szCs w:val="20"/>
              </w:rPr>
              <w:t>NMT_MT135K3</w:t>
            </w:r>
          </w:p>
        </w:tc>
        <w:tc>
          <w:tcPr>
            <w:tcW w:w="3019" w:type="dxa"/>
          </w:tcPr>
          <w:p w:rsidR="008042F2" w:rsidRPr="00367FA3" w:rsidRDefault="008042F2" w:rsidP="008042F2">
            <w:pPr>
              <w:rPr>
                <w:sz w:val="20"/>
                <w:szCs w:val="20"/>
              </w:rPr>
            </w:pPr>
            <w:r w:rsidRPr="00367FA3">
              <w:rPr>
                <w:sz w:val="20"/>
                <w:szCs w:val="20"/>
              </w:rPr>
              <w:t>Gráfelmélet és algoritmusok</w:t>
            </w:r>
          </w:p>
        </w:tc>
        <w:tc>
          <w:tcPr>
            <w:tcW w:w="1175" w:type="dxa"/>
          </w:tcPr>
          <w:p w:rsidR="008042F2" w:rsidRPr="00367FA3" w:rsidRDefault="008042F2" w:rsidP="00367FA3">
            <w:pPr>
              <w:jc w:val="center"/>
              <w:rPr>
                <w:sz w:val="20"/>
                <w:szCs w:val="20"/>
              </w:rPr>
            </w:pPr>
            <w:r w:rsidRPr="00367FA3">
              <w:rPr>
                <w:sz w:val="20"/>
                <w:szCs w:val="20"/>
              </w:rPr>
              <w:t>2 előadás</w:t>
            </w:r>
          </w:p>
        </w:tc>
        <w:tc>
          <w:tcPr>
            <w:tcW w:w="1400" w:type="dxa"/>
          </w:tcPr>
          <w:p w:rsidR="008042F2" w:rsidRPr="00367FA3" w:rsidRDefault="008042F2" w:rsidP="00367FA3">
            <w:pPr>
              <w:jc w:val="center"/>
              <w:rPr>
                <w:sz w:val="20"/>
                <w:szCs w:val="20"/>
              </w:rPr>
            </w:pPr>
            <w:r w:rsidRPr="00367FA3">
              <w:rPr>
                <w:sz w:val="20"/>
                <w:szCs w:val="20"/>
              </w:rPr>
              <w:t>K</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r w:rsidRPr="00367FA3">
              <w:rPr>
                <w:sz w:val="20"/>
                <w:szCs w:val="20"/>
              </w:rPr>
              <w:t>x</w:t>
            </w:r>
          </w:p>
        </w:tc>
      </w:tr>
      <w:tr w:rsidR="008042F2" w:rsidRPr="00367FA3" w:rsidTr="00367FA3">
        <w:tc>
          <w:tcPr>
            <w:tcW w:w="9287" w:type="dxa"/>
            <w:gridSpan w:val="9"/>
          </w:tcPr>
          <w:p w:rsidR="008042F2" w:rsidRPr="00367FA3" w:rsidRDefault="008042F2" w:rsidP="008042F2">
            <w:pPr>
              <w:rPr>
                <w:sz w:val="20"/>
                <w:szCs w:val="20"/>
              </w:rPr>
            </w:pPr>
            <w:r w:rsidRPr="00367FA3">
              <w:rPr>
                <w:b/>
                <w:sz w:val="20"/>
                <w:szCs w:val="20"/>
              </w:rPr>
              <w:t>Iskolai tanítási gyakorlat modul (3 kredit)</w:t>
            </w:r>
          </w:p>
        </w:tc>
      </w:tr>
      <w:tr w:rsidR="00367FA3" w:rsidRPr="00367FA3" w:rsidTr="00367FA3">
        <w:tc>
          <w:tcPr>
            <w:tcW w:w="1639" w:type="dxa"/>
          </w:tcPr>
          <w:p w:rsidR="008042F2" w:rsidRPr="00367FA3" w:rsidRDefault="008042F2" w:rsidP="008042F2">
            <w:pPr>
              <w:rPr>
                <w:b/>
                <w:sz w:val="20"/>
                <w:szCs w:val="20"/>
              </w:rPr>
            </w:pPr>
            <w:r w:rsidRPr="00367FA3">
              <w:rPr>
                <w:b/>
                <w:sz w:val="20"/>
                <w:szCs w:val="20"/>
              </w:rPr>
              <w:t>NMT_KR712G3</w:t>
            </w:r>
          </w:p>
        </w:tc>
        <w:tc>
          <w:tcPr>
            <w:tcW w:w="3019" w:type="dxa"/>
          </w:tcPr>
          <w:p w:rsidR="008042F2" w:rsidRPr="00367FA3" w:rsidRDefault="008042F2" w:rsidP="008042F2">
            <w:pPr>
              <w:rPr>
                <w:b/>
                <w:sz w:val="20"/>
                <w:szCs w:val="20"/>
              </w:rPr>
            </w:pPr>
            <w:r w:rsidRPr="00367FA3">
              <w:rPr>
                <w:b/>
                <w:sz w:val="20"/>
                <w:szCs w:val="20"/>
              </w:rPr>
              <w:t>Iskolai tanítási gyakorlat</w:t>
            </w:r>
          </w:p>
          <w:p w:rsidR="008042F2" w:rsidRPr="00367FA3" w:rsidRDefault="008042F2" w:rsidP="008042F2">
            <w:pPr>
              <w:rPr>
                <w:b/>
                <w:sz w:val="20"/>
                <w:szCs w:val="20"/>
              </w:rPr>
            </w:pPr>
            <w:r w:rsidRPr="00367FA3">
              <w:rPr>
                <w:b/>
                <w:sz w:val="20"/>
                <w:szCs w:val="20"/>
              </w:rPr>
              <w:t xml:space="preserve">(3 kr) </w:t>
            </w:r>
          </w:p>
        </w:tc>
        <w:tc>
          <w:tcPr>
            <w:tcW w:w="1175" w:type="dxa"/>
          </w:tcPr>
          <w:p w:rsidR="008042F2" w:rsidRPr="00367FA3" w:rsidRDefault="008042F2" w:rsidP="00367FA3">
            <w:pPr>
              <w:jc w:val="center"/>
              <w:rPr>
                <w:sz w:val="20"/>
                <w:szCs w:val="20"/>
              </w:rPr>
            </w:pPr>
            <w:r w:rsidRPr="00367FA3">
              <w:rPr>
                <w:sz w:val="20"/>
                <w:szCs w:val="20"/>
              </w:rPr>
              <w:t>3 gyakorlat</w:t>
            </w:r>
          </w:p>
        </w:tc>
        <w:tc>
          <w:tcPr>
            <w:tcW w:w="1400" w:type="dxa"/>
          </w:tcPr>
          <w:p w:rsidR="008042F2" w:rsidRPr="00367FA3" w:rsidRDefault="008042F2" w:rsidP="00367FA3">
            <w:pPr>
              <w:jc w:val="center"/>
              <w:rPr>
                <w:sz w:val="20"/>
                <w:szCs w:val="20"/>
              </w:rPr>
            </w:pPr>
            <w:r w:rsidRPr="00367FA3">
              <w:rPr>
                <w:sz w:val="20"/>
                <w:szCs w:val="20"/>
              </w:rPr>
              <w:t>Gy</w:t>
            </w:r>
          </w:p>
        </w:tc>
        <w:tc>
          <w:tcPr>
            <w:tcW w:w="790" w:type="dxa"/>
          </w:tcPr>
          <w:p w:rsidR="008042F2" w:rsidRPr="00367FA3" w:rsidRDefault="008042F2" w:rsidP="00367FA3">
            <w:pPr>
              <w:jc w:val="center"/>
              <w:rPr>
                <w:sz w:val="20"/>
                <w:szCs w:val="20"/>
              </w:rPr>
            </w:pPr>
            <w:r w:rsidRPr="00367FA3">
              <w:rPr>
                <w:sz w:val="20"/>
                <w:szCs w:val="20"/>
              </w:rPr>
              <w:t>3</w:t>
            </w: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p>
        </w:tc>
        <w:tc>
          <w:tcPr>
            <w:tcW w:w="316" w:type="dxa"/>
          </w:tcPr>
          <w:p w:rsidR="008042F2" w:rsidRPr="00367FA3" w:rsidRDefault="008042F2" w:rsidP="00367FA3">
            <w:pPr>
              <w:jc w:val="center"/>
              <w:rPr>
                <w:sz w:val="20"/>
                <w:szCs w:val="20"/>
              </w:rPr>
            </w:pPr>
          </w:p>
        </w:tc>
      </w:tr>
      <w:tr w:rsidR="008042F2" w:rsidRPr="00367FA3" w:rsidTr="00367FA3">
        <w:tc>
          <w:tcPr>
            <w:tcW w:w="9287" w:type="dxa"/>
            <w:gridSpan w:val="9"/>
          </w:tcPr>
          <w:p w:rsidR="008042F2" w:rsidRPr="00367FA3" w:rsidRDefault="008042F2" w:rsidP="008042F2">
            <w:pPr>
              <w:rPr>
                <w:sz w:val="20"/>
                <w:szCs w:val="20"/>
              </w:rPr>
            </w:pPr>
            <w:r w:rsidRPr="00367FA3">
              <w:rPr>
                <w:b/>
                <w:sz w:val="20"/>
                <w:szCs w:val="20"/>
              </w:rPr>
              <w:t>Szabadon választható ismeretek modul (2 kredit)</w:t>
            </w:r>
          </w:p>
        </w:tc>
      </w:tr>
      <w:tr w:rsidR="00367FA3" w:rsidRPr="00367FA3" w:rsidTr="00367FA3">
        <w:tc>
          <w:tcPr>
            <w:tcW w:w="1639" w:type="dxa"/>
          </w:tcPr>
          <w:p w:rsidR="008042F2" w:rsidRPr="00367FA3" w:rsidRDefault="008042F2" w:rsidP="008042F2">
            <w:pPr>
              <w:rPr>
                <w:b/>
                <w:sz w:val="20"/>
                <w:szCs w:val="20"/>
              </w:rPr>
            </w:pPr>
          </w:p>
        </w:tc>
        <w:tc>
          <w:tcPr>
            <w:tcW w:w="3019" w:type="dxa"/>
          </w:tcPr>
          <w:p w:rsidR="008042F2" w:rsidRPr="00367FA3" w:rsidRDefault="008042F2" w:rsidP="008042F2">
            <w:pPr>
              <w:rPr>
                <w:b/>
                <w:sz w:val="20"/>
                <w:szCs w:val="20"/>
              </w:rPr>
            </w:pPr>
            <w:r w:rsidRPr="00367FA3">
              <w:rPr>
                <w:b/>
                <w:sz w:val="20"/>
                <w:szCs w:val="20"/>
              </w:rPr>
              <w:t>Választható tárgy (2 kr)</w:t>
            </w:r>
          </w:p>
        </w:tc>
        <w:tc>
          <w:tcPr>
            <w:tcW w:w="1175" w:type="dxa"/>
          </w:tcPr>
          <w:p w:rsidR="008042F2" w:rsidRPr="00367FA3" w:rsidRDefault="008042F2" w:rsidP="00367FA3">
            <w:pPr>
              <w:jc w:val="center"/>
              <w:rPr>
                <w:sz w:val="20"/>
                <w:szCs w:val="20"/>
              </w:rPr>
            </w:pPr>
            <w:r w:rsidRPr="00367FA3">
              <w:rPr>
                <w:sz w:val="20"/>
                <w:szCs w:val="20"/>
              </w:rPr>
              <w:t>2</w:t>
            </w:r>
          </w:p>
        </w:tc>
        <w:tc>
          <w:tcPr>
            <w:tcW w:w="1400" w:type="dxa"/>
          </w:tcPr>
          <w:p w:rsidR="008042F2" w:rsidRPr="00367FA3" w:rsidRDefault="008042F2" w:rsidP="00367FA3">
            <w:pPr>
              <w:jc w:val="center"/>
              <w:rPr>
                <w:sz w:val="20"/>
                <w:szCs w:val="20"/>
              </w:rPr>
            </w:pPr>
            <w:r w:rsidRPr="00367FA3">
              <w:rPr>
                <w:sz w:val="20"/>
                <w:szCs w:val="20"/>
              </w:rPr>
              <w:t>K/Gy</w:t>
            </w:r>
          </w:p>
        </w:tc>
        <w:tc>
          <w:tcPr>
            <w:tcW w:w="790" w:type="dxa"/>
          </w:tcPr>
          <w:p w:rsidR="008042F2" w:rsidRPr="00367FA3" w:rsidRDefault="008042F2" w:rsidP="00367FA3">
            <w:pPr>
              <w:jc w:val="center"/>
              <w:rPr>
                <w:sz w:val="20"/>
                <w:szCs w:val="20"/>
              </w:rPr>
            </w:pPr>
            <w:r w:rsidRPr="00367FA3">
              <w:rPr>
                <w:sz w:val="20"/>
                <w:szCs w:val="20"/>
              </w:rPr>
              <w:t>2</w:t>
            </w: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r w:rsidRPr="00367FA3">
              <w:rPr>
                <w:sz w:val="20"/>
                <w:szCs w:val="20"/>
              </w:rPr>
              <w:t>x</w:t>
            </w:r>
          </w:p>
        </w:tc>
        <w:tc>
          <w:tcPr>
            <w:tcW w:w="316" w:type="dxa"/>
          </w:tcPr>
          <w:p w:rsidR="008042F2" w:rsidRPr="00367FA3" w:rsidRDefault="008042F2" w:rsidP="00367FA3">
            <w:pPr>
              <w:jc w:val="center"/>
              <w:rPr>
                <w:sz w:val="20"/>
                <w:szCs w:val="20"/>
              </w:rPr>
            </w:pPr>
            <w:r w:rsidRPr="00367FA3">
              <w:rPr>
                <w:sz w:val="20"/>
                <w:szCs w:val="20"/>
              </w:rPr>
              <w:t>x</w:t>
            </w:r>
          </w:p>
        </w:tc>
      </w:tr>
    </w:tbl>
    <w:p w:rsidR="008042F2" w:rsidRPr="00AB484A" w:rsidRDefault="008042F2" w:rsidP="008042F2"/>
    <w:p w:rsidR="0027312B" w:rsidRPr="00AB484A" w:rsidRDefault="00E33932" w:rsidP="0027312B">
      <w:pPr>
        <w:pStyle w:val="Cmsor2"/>
        <w:spacing w:before="0" w:after="0"/>
        <w:jc w:val="center"/>
        <w:rPr>
          <w:rFonts w:ascii="Times New Roman" w:hAnsi="Times New Roman"/>
          <w:caps/>
        </w:rPr>
      </w:pPr>
      <w:r w:rsidRPr="00AB484A">
        <w:br w:type="page"/>
      </w:r>
      <w:bookmarkStart w:id="178" w:name="_Toc320174475"/>
      <w:r w:rsidR="0027312B" w:rsidRPr="00AB484A">
        <w:rPr>
          <w:rFonts w:ascii="Times New Roman" w:hAnsi="Times New Roman"/>
          <w:caps/>
        </w:rPr>
        <w:lastRenderedPageBreak/>
        <w:t>informatika tanár szak tanegységlistája</w:t>
      </w:r>
      <w:bookmarkEnd w:id="178"/>
    </w:p>
    <w:p w:rsidR="001D4E05" w:rsidRPr="00AB484A" w:rsidRDefault="001D4E05" w:rsidP="00560CA7">
      <w:pPr>
        <w:jc w:val="both"/>
      </w:pPr>
    </w:p>
    <w:p w:rsidR="00E33932" w:rsidRPr="00AB484A" w:rsidRDefault="00E33932" w:rsidP="00560CA7">
      <w:pPr>
        <w:jc w:val="both"/>
      </w:pPr>
    </w:p>
    <w:p w:rsidR="00C66C6D" w:rsidRDefault="00C66C6D">
      <w:r>
        <w:br w:type="page"/>
      </w:r>
    </w:p>
    <w:tbl>
      <w:tblPr>
        <w:tblW w:w="9938" w:type="dxa"/>
        <w:tblInd w:w="55" w:type="dxa"/>
        <w:tblLayout w:type="fixed"/>
        <w:tblCellMar>
          <w:left w:w="70" w:type="dxa"/>
          <w:right w:w="70" w:type="dxa"/>
        </w:tblCellMar>
        <w:tblLook w:val="04A0" w:firstRow="1" w:lastRow="0" w:firstColumn="1" w:lastColumn="0" w:noHBand="0" w:noVBand="1"/>
      </w:tblPr>
      <w:tblGrid>
        <w:gridCol w:w="1527"/>
        <w:gridCol w:w="33"/>
        <w:gridCol w:w="3558"/>
        <w:gridCol w:w="31"/>
        <w:gridCol w:w="536"/>
        <w:gridCol w:w="19"/>
        <w:gridCol w:w="548"/>
        <w:gridCol w:w="7"/>
        <w:gridCol w:w="1110"/>
        <w:gridCol w:w="17"/>
        <w:gridCol w:w="816"/>
        <w:gridCol w:w="35"/>
        <w:gridCol w:w="936"/>
        <w:gridCol w:w="56"/>
        <w:gridCol w:w="709"/>
      </w:tblGrid>
      <w:tr w:rsidR="00C66C6D" w:rsidRPr="00502C9B" w:rsidTr="00557FFB">
        <w:trPr>
          <w:trHeight w:val="375"/>
        </w:trPr>
        <w:tc>
          <w:tcPr>
            <w:tcW w:w="9938" w:type="dxa"/>
            <w:gridSpan w:val="15"/>
            <w:tcBorders>
              <w:top w:val="nil"/>
              <w:left w:val="nil"/>
              <w:bottom w:val="nil"/>
              <w:right w:val="nil"/>
            </w:tcBorders>
            <w:shd w:val="clear" w:color="auto" w:fill="D9D9D9"/>
            <w:noWrap/>
            <w:vAlign w:val="center"/>
            <w:hideMark/>
          </w:tcPr>
          <w:p w:rsidR="00C66C6D" w:rsidRPr="00502C9B" w:rsidRDefault="00C66C6D" w:rsidP="00557FFB">
            <w:pPr>
              <w:rPr>
                <w:rFonts w:ascii="Calibri" w:hAnsi="Calibri"/>
                <w:color w:val="000000"/>
                <w:sz w:val="22"/>
                <w:szCs w:val="22"/>
              </w:rPr>
            </w:pPr>
            <w:r w:rsidRPr="00502C9B">
              <w:rPr>
                <w:rFonts w:ascii="Calibri" w:hAnsi="Calibri"/>
                <w:b/>
                <w:bCs/>
                <w:color w:val="000000"/>
                <w:sz w:val="28"/>
                <w:szCs w:val="28"/>
              </w:rPr>
              <w:lastRenderedPageBreak/>
              <w:t>Biológia MA</w:t>
            </w:r>
          </w:p>
        </w:tc>
      </w:tr>
      <w:tr w:rsidR="00C66C6D" w:rsidRPr="00502C9B" w:rsidTr="00557FFB">
        <w:trPr>
          <w:trHeight w:val="300"/>
        </w:trPr>
        <w:tc>
          <w:tcPr>
            <w:tcW w:w="9938" w:type="dxa"/>
            <w:gridSpan w:val="15"/>
            <w:tcBorders>
              <w:top w:val="nil"/>
              <w:left w:val="nil"/>
              <w:bottom w:val="nil"/>
              <w:right w:val="nil"/>
            </w:tcBorders>
            <w:shd w:val="clear" w:color="auto" w:fill="auto"/>
            <w:noWrap/>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Az oklevélben szereplő szakképzettség megnevezése:</w:t>
            </w:r>
            <w:r w:rsidRPr="00502C9B">
              <w:rPr>
                <w:rFonts w:ascii="Calibri" w:hAnsi="Calibri"/>
                <w:b/>
                <w:bCs/>
                <w:color w:val="000000"/>
                <w:sz w:val="22"/>
                <w:szCs w:val="22"/>
              </w:rPr>
              <w:t xml:space="preserve"> Okleveles biológiatanár</w:t>
            </w:r>
          </w:p>
        </w:tc>
      </w:tr>
      <w:tr w:rsidR="00C66C6D" w:rsidRPr="00502C9B" w:rsidTr="00557FFB">
        <w:trPr>
          <w:trHeight w:val="300"/>
        </w:trPr>
        <w:tc>
          <w:tcPr>
            <w:tcW w:w="1527" w:type="dxa"/>
            <w:tcBorders>
              <w:top w:val="nil"/>
              <w:left w:val="nil"/>
              <w:bottom w:val="nil"/>
              <w:right w:val="nil"/>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Tagozat:</w:t>
            </w:r>
          </w:p>
        </w:tc>
        <w:tc>
          <w:tcPr>
            <w:tcW w:w="8411" w:type="dxa"/>
            <w:gridSpan w:val="14"/>
            <w:tcBorders>
              <w:top w:val="nil"/>
              <w:left w:val="nil"/>
              <w:bottom w:val="nil"/>
              <w:right w:val="nil"/>
            </w:tcBorders>
            <w:shd w:val="clear" w:color="auto" w:fill="auto"/>
            <w:noWrap/>
            <w:vAlign w:val="center"/>
            <w:hideMark/>
          </w:tcPr>
          <w:p w:rsidR="00C66C6D" w:rsidRPr="00502C9B" w:rsidRDefault="00C66C6D" w:rsidP="00557FFB">
            <w:pPr>
              <w:rPr>
                <w:rFonts w:ascii="Calibri" w:hAnsi="Calibri"/>
                <w:color w:val="000000"/>
                <w:sz w:val="22"/>
                <w:szCs w:val="22"/>
              </w:rPr>
            </w:pPr>
            <w:r w:rsidRPr="00502C9B">
              <w:rPr>
                <w:rFonts w:ascii="Calibri" w:hAnsi="Calibri"/>
                <w:b/>
                <w:bCs/>
                <w:color w:val="000000"/>
                <w:sz w:val="22"/>
                <w:szCs w:val="22"/>
              </w:rPr>
              <w:t>Nappali</w:t>
            </w:r>
          </w:p>
        </w:tc>
      </w:tr>
      <w:tr w:rsidR="00C66C6D" w:rsidRPr="00502C9B" w:rsidTr="00557FFB">
        <w:trPr>
          <w:trHeight w:val="300"/>
        </w:trPr>
        <w:tc>
          <w:tcPr>
            <w:tcW w:w="9938" w:type="dxa"/>
            <w:gridSpan w:val="15"/>
            <w:tcBorders>
              <w:top w:val="nil"/>
              <w:left w:val="nil"/>
              <w:bottom w:val="nil"/>
              <w:right w:val="nil"/>
            </w:tcBorders>
            <w:shd w:val="clear" w:color="auto" w:fill="auto"/>
            <w:noWrap/>
            <w:vAlign w:val="bottom"/>
            <w:hideMark/>
          </w:tcPr>
          <w:p w:rsidR="00C66C6D" w:rsidRPr="00502C9B" w:rsidRDefault="00C66C6D" w:rsidP="00557FFB">
            <w:pPr>
              <w:rPr>
                <w:rFonts w:ascii="Calibri" w:hAnsi="Calibri"/>
                <w:color w:val="000000"/>
                <w:sz w:val="22"/>
                <w:szCs w:val="22"/>
              </w:rPr>
            </w:pPr>
          </w:p>
        </w:tc>
      </w:tr>
      <w:tr w:rsidR="00C66C6D" w:rsidRPr="00502C9B" w:rsidTr="00557FFB">
        <w:trPr>
          <w:trHeight w:val="315"/>
        </w:trPr>
        <w:tc>
          <w:tcPr>
            <w:tcW w:w="9938" w:type="dxa"/>
            <w:gridSpan w:val="15"/>
            <w:tcBorders>
              <w:top w:val="nil"/>
              <w:left w:val="nil"/>
              <w:bottom w:val="nil"/>
              <w:right w:val="nil"/>
            </w:tcBorders>
            <w:shd w:val="clear" w:color="auto" w:fill="D9D9D9"/>
            <w:noWrap/>
            <w:vAlign w:val="center"/>
            <w:hideMark/>
          </w:tcPr>
          <w:p w:rsidR="00C66C6D" w:rsidRPr="00502C9B" w:rsidRDefault="00C66C6D" w:rsidP="00557FFB">
            <w:pPr>
              <w:rPr>
                <w:rFonts w:ascii="Calibri" w:hAnsi="Calibri"/>
                <w:b/>
                <w:bCs/>
                <w:color w:val="000000"/>
              </w:rPr>
            </w:pPr>
            <w:r w:rsidRPr="00502C9B">
              <w:rPr>
                <w:rFonts w:ascii="Calibri" w:hAnsi="Calibri"/>
                <w:b/>
                <w:bCs/>
                <w:color w:val="000000"/>
              </w:rPr>
              <w:t>5 félév</w:t>
            </w:r>
            <w:r>
              <w:rPr>
                <w:rFonts w:ascii="Calibri" w:hAnsi="Calibri"/>
                <w:b/>
                <w:bCs/>
                <w:color w:val="000000"/>
              </w:rPr>
              <w:t>,</w:t>
            </w:r>
            <w:r w:rsidRPr="00502C9B">
              <w:rPr>
                <w:rFonts w:ascii="Calibri" w:hAnsi="Calibri"/>
                <w:b/>
                <w:bCs/>
                <w:color w:val="000000"/>
              </w:rPr>
              <w:t xml:space="preserve"> 30</w:t>
            </w:r>
            <w:r>
              <w:rPr>
                <w:rFonts w:ascii="Calibri" w:hAnsi="Calibri"/>
                <w:b/>
                <w:bCs/>
                <w:color w:val="000000"/>
              </w:rPr>
              <w:t xml:space="preserve"> biológia szakterületi kredit</w:t>
            </w:r>
          </w:p>
        </w:tc>
      </w:tr>
      <w:tr w:rsidR="00C66C6D" w:rsidRPr="00502C9B" w:rsidTr="00557FFB">
        <w:trPr>
          <w:trHeight w:val="315"/>
        </w:trPr>
        <w:tc>
          <w:tcPr>
            <w:tcW w:w="9938" w:type="dxa"/>
            <w:gridSpan w:val="15"/>
            <w:tcBorders>
              <w:top w:val="nil"/>
              <w:left w:val="nil"/>
              <w:bottom w:val="nil"/>
              <w:right w:val="nil"/>
            </w:tcBorders>
            <w:shd w:val="clear" w:color="auto" w:fill="auto"/>
            <w:noWrap/>
            <w:vAlign w:val="center"/>
            <w:hideMark/>
          </w:tcPr>
          <w:p w:rsidR="00C66C6D" w:rsidRPr="00502C9B" w:rsidRDefault="00C66C6D" w:rsidP="00557FFB">
            <w:pPr>
              <w:jc w:val="center"/>
              <w:rPr>
                <w:rFonts w:ascii="Calibri" w:hAnsi="Calibri"/>
                <w:color w:val="000000"/>
                <w:sz w:val="22"/>
                <w:szCs w:val="22"/>
              </w:rPr>
            </w:pPr>
          </w:p>
        </w:tc>
      </w:tr>
      <w:tr w:rsidR="00C66C6D" w:rsidRPr="00502C9B" w:rsidTr="00557FFB">
        <w:trPr>
          <w:trHeight w:val="315"/>
        </w:trPr>
        <w:tc>
          <w:tcPr>
            <w:tcW w:w="5149"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502C9B" w:rsidRDefault="00C66C6D" w:rsidP="00557FFB">
            <w:pPr>
              <w:rPr>
                <w:rFonts w:ascii="Calibri" w:hAnsi="Calibri"/>
                <w:b/>
                <w:bCs/>
                <w:color w:val="000000"/>
                <w:sz w:val="22"/>
                <w:szCs w:val="22"/>
              </w:rPr>
            </w:pPr>
            <w:r w:rsidRPr="00502C9B">
              <w:rPr>
                <w:rFonts w:ascii="Calibri" w:hAnsi="Calibri"/>
                <w:b/>
                <w:bCs/>
                <w:color w:val="000000"/>
                <w:sz w:val="22"/>
                <w:szCs w:val="22"/>
              </w:rPr>
              <w:t>A tanegység</w:t>
            </w:r>
          </w:p>
        </w:tc>
        <w:tc>
          <w:tcPr>
            <w:tcW w:w="55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502C9B" w:rsidRDefault="00C66C6D" w:rsidP="00557FFB">
            <w:pPr>
              <w:jc w:val="center"/>
              <w:rPr>
                <w:rFonts w:ascii="Calibri" w:hAnsi="Calibri"/>
                <w:b/>
                <w:bCs/>
                <w:color w:val="000000"/>
                <w:sz w:val="22"/>
                <w:szCs w:val="22"/>
              </w:rPr>
            </w:pPr>
            <w:r w:rsidRPr="00502C9B">
              <w:rPr>
                <w:rFonts w:ascii="Calibri" w:hAnsi="Calibri"/>
                <w:b/>
                <w:bCs/>
                <w:color w:val="000000"/>
                <w:sz w:val="22"/>
                <w:szCs w:val="22"/>
              </w:rPr>
              <w:t>Köv</w:t>
            </w:r>
          </w:p>
        </w:tc>
        <w:tc>
          <w:tcPr>
            <w:tcW w:w="55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502C9B" w:rsidRDefault="00C66C6D" w:rsidP="00557FFB">
            <w:pPr>
              <w:jc w:val="center"/>
              <w:rPr>
                <w:rFonts w:ascii="Calibri" w:hAnsi="Calibri"/>
                <w:b/>
                <w:bCs/>
                <w:color w:val="000000"/>
                <w:sz w:val="22"/>
                <w:szCs w:val="22"/>
              </w:rPr>
            </w:pPr>
            <w:r w:rsidRPr="00502C9B">
              <w:rPr>
                <w:rFonts w:ascii="Calibri" w:hAnsi="Calibri"/>
                <w:b/>
                <w:bCs/>
                <w:color w:val="000000"/>
                <w:sz w:val="22"/>
                <w:szCs w:val="22"/>
              </w:rPr>
              <w:t>Heti tan</w:t>
            </w:r>
            <w:r>
              <w:rPr>
                <w:rFonts w:ascii="Calibri" w:hAnsi="Calibri"/>
                <w:b/>
                <w:bCs/>
                <w:color w:val="000000"/>
                <w:sz w:val="22"/>
                <w:szCs w:val="22"/>
              </w:rPr>
              <w:t>-</w:t>
            </w:r>
            <w:r w:rsidRPr="00502C9B">
              <w:rPr>
                <w:rFonts w:ascii="Calibri" w:hAnsi="Calibri"/>
                <w:b/>
                <w:bCs/>
                <w:color w:val="000000"/>
                <w:sz w:val="22"/>
                <w:szCs w:val="22"/>
              </w:rPr>
              <w:t>óra</w:t>
            </w:r>
          </w:p>
        </w:tc>
        <w:tc>
          <w:tcPr>
            <w:tcW w:w="11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502C9B" w:rsidRDefault="00C66C6D" w:rsidP="00557FFB">
            <w:pPr>
              <w:jc w:val="center"/>
              <w:rPr>
                <w:rFonts w:ascii="Calibri" w:hAnsi="Calibri"/>
                <w:b/>
                <w:bCs/>
                <w:color w:val="000000"/>
                <w:sz w:val="22"/>
                <w:szCs w:val="22"/>
              </w:rPr>
            </w:pPr>
            <w:r w:rsidRPr="00502C9B">
              <w:rPr>
                <w:rFonts w:ascii="Calibri" w:hAnsi="Calibri"/>
                <w:b/>
                <w:bCs/>
                <w:color w:val="000000"/>
                <w:sz w:val="22"/>
                <w:szCs w:val="22"/>
              </w:rPr>
              <w:t>előfeltétel</w:t>
            </w:r>
          </w:p>
        </w:tc>
        <w:tc>
          <w:tcPr>
            <w:tcW w:w="83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502C9B" w:rsidRDefault="00C66C6D" w:rsidP="00557FFB">
            <w:pPr>
              <w:jc w:val="center"/>
              <w:rPr>
                <w:rFonts w:ascii="Calibri" w:hAnsi="Calibri"/>
                <w:b/>
                <w:bCs/>
                <w:color w:val="000000"/>
                <w:sz w:val="22"/>
                <w:szCs w:val="22"/>
              </w:rPr>
            </w:pPr>
            <w:r w:rsidRPr="00502C9B">
              <w:rPr>
                <w:rFonts w:ascii="Calibri" w:hAnsi="Calibri"/>
                <w:b/>
                <w:bCs/>
                <w:color w:val="000000"/>
                <w:sz w:val="22"/>
                <w:szCs w:val="22"/>
              </w:rPr>
              <w:t>Kredit</w:t>
            </w:r>
          </w:p>
        </w:tc>
        <w:tc>
          <w:tcPr>
            <w:tcW w:w="971" w:type="dxa"/>
            <w:gridSpan w:val="2"/>
            <w:vMerge w:val="restart"/>
            <w:tcBorders>
              <w:top w:val="single" w:sz="8" w:space="0" w:color="000000"/>
              <w:left w:val="single" w:sz="8" w:space="0" w:color="000000"/>
              <w:bottom w:val="single" w:sz="8" w:space="0" w:color="000000"/>
              <w:right w:val="nil"/>
            </w:tcBorders>
            <w:shd w:val="clear" w:color="auto" w:fill="auto"/>
            <w:vAlign w:val="center"/>
            <w:hideMark/>
          </w:tcPr>
          <w:p w:rsidR="00C66C6D" w:rsidRPr="00502C9B" w:rsidRDefault="00C66C6D" w:rsidP="00557FFB">
            <w:pPr>
              <w:jc w:val="center"/>
              <w:rPr>
                <w:rFonts w:ascii="Calibri" w:hAnsi="Calibri"/>
                <w:b/>
                <w:bCs/>
                <w:color w:val="000000"/>
                <w:sz w:val="22"/>
                <w:szCs w:val="22"/>
              </w:rPr>
            </w:pPr>
            <w:r w:rsidRPr="00502C9B">
              <w:rPr>
                <w:rFonts w:ascii="Calibri" w:hAnsi="Calibri"/>
                <w:b/>
                <w:bCs/>
                <w:color w:val="000000"/>
                <w:sz w:val="22"/>
                <w:szCs w:val="22"/>
              </w:rPr>
              <w:t>Ajánlott félév</w:t>
            </w:r>
          </w:p>
        </w:tc>
        <w:tc>
          <w:tcPr>
            <w:tcW w:w="765" w:type="dxa"/>
            <w:gridSpan w:val="2"/>
            <w:vMerge w:val="restart"/>
            <w:tcBorders>
              <w:top w:val="single" w:sz="8" w:space="0" w:color="000000"/>
              <w:left w:val="single" w:sz="8" w:space="0" w:color="auto"/>
              <w:bottom w:val="single" w:sz="8" w:space="0" w:color="000000"/>
              <w:right w:val="single" w:sz="8" w:space="0" w:color="000000"/>
            </w:tcBorders>
            <w:shd w:val="clear" w:color="auto" w:fill="auto"/>
            <w:noWrap/>
            <w:vAlign w:val="center"/>
            <w:hideMark/>
          </w:tcPr>
          <w:p w:rsidR="00C66C6D" w:rsidRPr="00502C9B" w:rsidRDefault="00C66C6D" w:rsidP="00557FFB">
            <w:pPr>
              <w:jc w:val="center"/>
              <w:rPr>
                <w:rFonts w:ascii="Calibri" w:hAnsi="Calibri"/>
                <w:b/>
                <w:bCs/>
                <w:color w:val="000000"/>
                <w:sz w:val="22"/>
                <w:szCs w:val="22"/>
              </w:rPr>
            </w:pPr>
            <w:r w:rsidRPr="00502C9B">
              <w:rPr>
                <w:rFonts w:ascii="Calibri" w:hAnsi="Calibri"/>
                <w:b/>
                <w:bCs/>
                <w:color w:val="000000"/>
                <w:sz w:val="22"/>
                <w:szCs w:val="22"/>
              </w:rPr>
              <w:t>Típus</w:t>
            </w:r>
          </w:p>
        </w:tc>
      </w:tr>
      <w:tr w:rsidR="00C66C6D" w:rsidRPr="00502C9B" w:rsidTr="00557FFB">
        <w:trPr>
          <w:trHeight w:val="31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rsidR="00C66C6D" w:rsidRPr="00502C9B" w:rsidRDefault="00C66C6D" w:rsidP="00557FFB">
            <w:pPr>
              <w:rPr>
                <w:rFonts w:ascii="Calibri" w:hAnsi="Calibri"/>
                <w:b/>
                <w:bCs/>
                <w:color w:val="000000"/>
                <w:sz w:val="22"/>
                <w:szCs w:val="22"/>
              </w:rPr>
            </w:pPr>
            <w:r w:rsidRPr="00502C9B">
              <w:rPr>
                <w:rFonts w:ascii="Calibri" w:hAnsi="Calibri"/>
                <w:b/>
                <w:bCs/>
                <w:color w:val="000000"/>
                <w:sz w:val="22"/>
                <w:szCs w:val="22"/>
              </w:rPr>
              <w:t>Kódja</w:t>
            </w:r>
          </w:p>
        </w:tc>
        <w:tc>
          <w:tcPr>
            <w:tcW w:w="3622" w:type="dxa"/>
            <w:gridSpan w:val="3"/>
            <w:tcBorders>
              <w:top w:val="nil"/>
              <w:left w:val="nil"/>
              <w:bottom w:val="single" w:sz="8" w:space="0" w:color="000000"/>
              <w:right w:val="single" w:sz="8" w:space="0" w:color="000000"/>
            </w:tcBorders>
            <w:shd w:val="clear" w:color="auto" w:fill="auto"/>
            <w:vAlign w:val="center"/>
            <w:hideMark/>
          </w:tcPr>
          <w:p w:rsidR="00C66C6D" w:rsidRPr="00502C9B" w:rsidRDefault="00C66C6D" w:rsidP="00557FFB">
            <w:pPr>
              <w:rPr>
                <w:rFonts w:ascii="Calibri" w:hAnsi="Calibri"/>
                <w:b/>
                <w:bCs/>
                <w:color w:val="000000"/>
                <w:sz w:val="22"/>
                <w:szCs w:val="22"/>
              </w:rPr>
            </w:pPr>
            <w:r w:rsidRPr="00502C9B">
              <w:rPr>
                <w:rFonts w:ascii="Calibri" w:hAnsi="Calibri"/>
                <w:b/>
                <w:bCs/>
                <w:color w:val="000000"/>
                <w:sz w:val="22"/>
                <w:szCs w:val="22"/>
              </w:rPr>
              <w:t>neve</w:t>
            </w:r>
          </w:p>
        </w:tc>
        <w:tc>
          <w:tcPr>
            <w:tcW w:w="555" w:type="dxa"/>
            <w:gridSpan w:val="2"/>
            <w:vMerge/>
            <w:tcBorders>
              <w:top w:val="single" w:sz="8" w:space="0" w:color="000000"/>
              <w:left w:val="single" w:sz="8" w:space="0" w:color="000000"/>
              <w:bottom w:val="single" w:sz="8" w:space="0" w:color="000000"/>
              <w:right w:val="single" w:sz="8" w:space="0" w:color="000000"/>
            </w:tcBorders>
            <w:vAlign w:val="center"/>
            <w:hideMark/>
          </w:tcPr>
          <w:p w:rsidR="00C66C6D" w:rsidRPr="00502C9B" w:rsidRDefault="00C66C6D" w:rsidP="00557FFB">
            <w:pPr>
              <w:rPr>
                <w:rFonts w:ascii="Calibri" w:hAnsi="Calibri"/>
                <w:b/>
                <w:bCs/>
                <w:color w:val="000000"/>
                <w:sz w:val="22"/>
                <w:szCs w:val="22"/>
              </w:rPr>
            </w:pPr>
          </w:p>
        </w:tc>
        <w:tc>
          <w:tcPr>
            <w:tcW w:w="555" w:type="dxa"/>
            <w:gridSpan w:val="2"/>
            <w:vMerge/>
            <w:tcBorders>
              <w:top w:val="single" w:sz="8" w:space="0" w:color="000000"/>
              <w:left w:val="single" w:sz="8" w:space="0" w:color="000000"/>
              <w:bottom w:val="single" w:sz="8" w:space="0" w:color="000000"/>
              <w:right w:val="single" w:sz="8" w:space="0" w:color="000000"/>
            </w:tcBorders>
            <w:vAlign w:val="center"/>
            <w:hideMark/>
          </w:tcPr>
          <w:p w:rsidR="00C66C6D" w:rsidRPr="00502C9B" w:rsidRDefault="00C66C6D" w:rsidP="00557FFB">
            <w:pPr>
              <w:rPr>
                <w:rFonts w:ascii="Calibri" w:hAnsi="Calibri"/>
                <w:b/>
                <w:bCs/>
                <w:color w:val="000000"/>
                <w:sz w:val="22"/>
                <w:szCs w:val="22"/>
              </w:rPr>
            </w:pPr>
          </w:p>
        </w:tc>
        <w:tc>
          <w:tcPr>
            <w:tcW w:w="1110" w:type="dxa"/>
            <w:vMerge/>
            <w:tcBorders>
              <w:top w:val="single" w:sz="8" w:space="0" w:color="000000"/>
              <w:left w:val="single" w:sz="8" w:space="0" w:color="000000"/>
              <w:bottom w:val="single" w:sz="8" w:space="0" w:color="000000"/>
              <w:right w:val="single" w:sz="8" w:space="0" w:color="000000"/>
            </w:tcBorders>
            <w:vAlign w:val="center"/>
            <w:hideMark/>
          </w:tcPr>
          <w:p w:rsidR="00C66C6D" w:rsidRPr="00502C9B" w:rsidRDefault="00C66C6D" w:rsidP="00557FFB">
            <w:pPr>
              <w:rPr>
                <w:rFonts w:ascii="Calibri" w:hAnsi="Calibri"/>
                <w:b/>
                <w:bCs/>
                <w:color w:val="000000"/>
                <w:sz w:val="22"/>
                <w:szCs w:val="22"/>
              </w:rPr>
            </w:pPr>
          </w:p>
        </w:tc>
        <w:tc>
          <w:tcPr>
            <w:tcW w:w="833" w:type="dxa"/>
            <w:gridSpan w:val="2"/>
            <w:vMerge/>
            <w:tcBorders>
              <w:top w:val="single" w:sz="8" w:space="0" w:color="000000"/>
              <w:left w:val="single" w:sz="8" w:space="0" w:color="000000"/>
              <w:bottom w:val="single" w:sz="8" w:space="0" w:color="000000"/>
              <w:right w:val="single" w:sz="8" w:space="0" w:color="000000"/>
            </w:tcBorders>
            <w:vAlign w:val="center"/>
            <w:hideMark/>
          </w:tcPr>
          <w:p w:rsidR="00C66C6D" w:rsidRPr="00502C9B" w:rsidRDefault="00C66C6D" w:rsidP="00557FFB">
            <w:pPr>
              <w:rPr>
                <w:rFonts w:ascii="Calibri" w:hAnsi="Calibri"/>
                <w:b/>
                <w:bCs/>
                <w:color w:val="000000"/>
                <w:sz w:val="22"/>
                <w:szCs w:val="22"/>
              </w:rPr>
            </w:pPr>
          </w:p>
        </w:tc>
        <w:tc>
          <w:tcPr>
            <w:tcW w:w="971" w:type="dxa"/>
            <w:gridSpan w:val="2"/>
            <w:vMerge/>
            <w:tcBorders>
              <w:top w:val="single" w:sz="8" w:space="0" w:color="000000"/>
              <w:left w:val="single" w:sz="8" w:space="0" w:color="000000"/>
              <w:bottom w:val="single" w:sz="8" w:space="0" w:color="000000"/>
              <w:right w:val="nil"/>
            </w:tcBorders>
            <w:vAlign w:val="center"/>
            <w:hideMark/>
          </w:tcPr>
          <w:p w:rsidR="00C66C6D" w:rsidRPr="00502C9B" w:rsidRDefault="00C66C6D" w:rsidP="00557FFB">
            <w:pPr>
              <w:rPr>
                <w:rFonts w:ascii="Calibri" w:hAnsi="Calibri"/>
                <w:b/>
                <w:bCs/>
                <w:color w:val="000000"/>
                <w:sz w:val="22"/>
                <w:szCs w:val="22"/>
              </w:rPr>
            </w:pPr>
          </w:p>
        </w:tc>
        <w:tc>
          <w:tcPr>
            <w:tcW w:w="765" w:type="dxa"/>
            <w:gridSpan w:val="2"/>
            <w:vMerge/>
            <w:tcBorders>
              <w:top w:val="single" w:sz="8" w:space="0" w:color="000000"/>
              <w:left w:val="single" w:sz="8" w:space="0" w:color="auto"/>
              <w:bottom w:val="single" w:sz="8" w:space="0" w:color="000000"/>
              <w:right w:val="single" w:sz="8" w:space="0" w:color="000000"/>
            </w:tcBorders>
            <w:vAlign w:val="center"/>
            <w:hideMark/>
          </w:tcPr>
          <w:p w:rsidR="00C66C6D" w:rsidRPr="00502C9B" w:rsidRDefault="00C66C6D" w:rsidP="00557FFB">
            <w:pPr>
              <w:rPr>
                <w:rFonts w:ascii="Calibri" w:hAnsi="Calibri"/>
                <w:b/>
                <w:bCs/>
                <w:color w:val="000000"/>
                <w:sz w:val="22"/>
                <w:szCs w:val="22"/>
              </w:rPr>
            </w:pPr>
          </w:p>
        </w:tc>
      </w:tr>
      <w:tr w:rsidR="00C66C6D" w:rsidRPr="00502C9B" w:rsidTr="00557FFB">
        <w:trPr>
          <w:trHeight w:val="300"/>
        </w:trPr>
        <w:tc>
          <w:tcPr>
            <w:tcW w:w="9938" w:type="dxa"/>
            <w:gridSpan w:val="15"/>
            <w:tcBorders>
              <w:top w:val="single" w:sz="8" w:space="0" w:color="auto"/>
              <w:left w:val="single" w:sz="4" w:space="0" w:color="000000"/>
              <w:bottom w:val="single" w:sz="4" w:space="0" w:color="000000"/>
              <w:right w:val="single" w:sz="4" w:space="0" w:color="000000"/>
            </w:tcBorders>
            <w:shd w:val="clear" w:color="auto" w:fill="D9D9D9"/>
            <w:noWrap/>
            <w:vAlign w:val="bottom"/>
            <w:hideMark/>
          </w:tcPr>
          <w:p w:rsidR="00C66C6D" w:rsidRPr="00502C9B" w:rsidRDefault="00C66C6D" w:rsidP="00557FFB">
            <w:pPr>
              <w:rPr>
                <w:rFonts w:ascii="Calibri" w:hAnsi="Calibri"/>
                <w:b/>
                <w:bCs/>
                <w:color w:val="000000"/>
                <w:sz w:val="22"/>
                <w:szCs w:val="22"/>
              </w:rPr>
            </w:pPr>
            <w:r w:rsidRPr="00502C9B">
              <w:rPr>
                <w:rFonts w:ascii="Calibri" w:hAnsi="Calibri"/>
                <w:b/>
                <w:bCs/>
                <w:color w:val="000000"/>
                <w:sz w:val="22"/>
                <w:szCs w:val="22"/>
              </w:rPr>
              <w:t>Szakterületi ismeretek</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NMT_BL102K2</w:t>
            </w:r>
          </w:p>
        </w:tc>
        <w:tc>
          <w:tcPr>
            <w:tcW w:w="3622" w:type="dxa"/>
            <w:gridSpan w:val="3"/>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Sejt- és fejlődésbiológia</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p>
        </w:tc>
        <w:tc>
          <w:tcPr>
            <w:tcW w:w="76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NMT_BL111G2</w:t>
            </w:r>
          </w:p>
        </w:tc>
        <w:tc>
          <w:tcPr>
            <w:tcW w:w="3622" w:type="dxa"/>
            <w:gridSpan w:val="3"/>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Genetika II.</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p>
        </w:tc>
        <w:tc>
          <w:tcPr>
            <w:tcW w:w="76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NMT_BL112K2</w:t>
            </w:r>
          </w:p>
        </w:tc>
        <w:tc>
          <w:tcPr>
            <w:tcW w:w="3622" w:type="dxa"/>
            <w:gridSpan w:val="3"/>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Az ember egészségtana és élettana</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III.</w:t>
            </w:r>
          </w:p>
        </w:tc>
        <w:tc>
          <w:tcPr>
            <w:tcW w:w="76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NMT_BL104K2</w:t>
            </w:r>
          </w:p>
        </w:tc>
        <w:tc>
          <w:tcPr>
            <w:tcW w:w="3622" w:type="dxa"/>
            <w:gridSpan w:val="3"/>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Ökológia II.</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III.</w:t>
            </w:r>
          </w:p>
        </w:tc>
        <w:tc>
          <w:tcPr>
            <w:tcW w:w="76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NMT_BL113G2</w:t>
            </w:r>
          </w:p>
        </w:tc>
        <w:tc>
          <w:tcPr>
            <w:tcW w:w="3622" w:type="dxa"/>
            <w:gridSpan w:val="3"/>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Neurobiológia</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II.</w:t>
            </w:r>
          </w:p>
        </w:tc>
        <w:tc>
          <w:tcPr>
            <w:tcW w:w="76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NMT_BL114K2</w:t>
            </w:r>
          </w:p>
        </w:tc>
        <w:tc>
          <w:tcPr>
            <w:tcW w:w="3622" w:type="dxa"/>
            <w:gridSpan w:val="3"/>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Evolúcióbiológia és populációgenetika</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II.</w:t>
            </w:r>
          </w:p>
        </w:tc>
        <w:tc>
          <w:tcPr>
            <w:tcW w:w="76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NMT_BL115K2</w:t>
            </w:r>
          </w:p>
        </w:tc>
        <w:tc>
          <w:tcPr>
            <w:tcW w:w="3622" w:type="dxa"/>
            <w:gridSpan w:val="3"/>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A Föld globális környezeti problémái</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IV.</w:t>
            </w:r>
          </w:p>
        </w:tc>
        <w:tc>
          <w:tcPr>
            <w:tcW w:w="76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NMT_BL116K2</w:t>
            </w:r>
          </w:p>
        </w:tc>
        <w:tc>
          <w:tcPr>
            <w:tcW w:w="3622" w:type="dxa"/>
            <w:gridSpan w:val="3"/>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Természet- és környezetvédelem</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IV.</w:t>
            </w:r>
          </w:p>
        </w:tc>
        <w:tc>
          <w:tcPr>
            <w:tcW w:w="76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9938" w:type="dxa"/>
            <w:gridSpan w:val="15"/>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C66C6D" w:rsidRPr="00502C9B" w:rsidRDefault="00C66C6D" w:rsidP="00557FFB">
            <w:pPr>
              <w:rPr>
                <w:rFonts w:ascii="Calibri" w:hAnsi="Calibri"/>
                <w:b/>
                <w:bCs/>
                <w:color w:val="000000"/>
                <w:sz w:val="22"/>
                <w:szCs w:val="22"/>
              </w:rPr>
            </w:pPr>
            <w:r w:rsidRPr="00502C9B">
              <w:rPr>
                <w:rFonts w:ascii="Calibri" w:hAnsi="Calibri"/>
                <w:b/>
                <w:bCs/>
                <w:color w:val="000000"/>
                <w:sz w:val="22"/>
                <w:szCs w:val="22"/>
              </w:rPr>
              <w:t>Szakmódszertani ismeretek</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NMT_BL117K2</w:t>
            </w:r>
          </w:p>
        </w:tc>
        <w:tc>
          <w:tcPr>
            <w:tcW w:w="3622" w:type="dxa"/>
            <w:gridSpan w:val="3"/>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Biológiatanítás a XXI. században</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III.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599"/>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NMT_BL118G2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Kompetencia alapú biológiatanítás – alkalmazható tudás</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IV.</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NMT_BL119G2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A biológia tanításának módszertana</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599"/>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NMT_BL120G2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Az IKT kompetencia alkalmazása az oktatásban</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III.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1527" w:type="dxa"/>
            <w:tcBorders>
              <w:top w:val="nil"/>
              <w:left w:val="single" w:sz="4" w:space="0" w:color="000000"/>
              <w:bottom w:val="nil"/>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NMT_BL197G1</w:t>
            </w:r>
          </w:p>
        </w:tc>
        <w:tc>
          <w:tcPr>
            <w:tcW w:w="3622" w:type="dxa"/>
            <w:gridSpan w:val="3"/>
            <w:tcBorders>
              <w:top w:val="nil"/>
              <w:left w:val="nil"/>
              <w:bottom w:val="nil"/>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Iskolai tanítási gyakorlat 1.</w:t>
            </w:r>
          </w:p>
        </w:tc>
        <w:tc>
          <w:tcPr>
            <w:tcW w:w="555" w:type="dxa"/>
            <w:gridSpan w:val="2"/>
            <w:tcBorders>
              <w:top w:val="nil"/>
              <w:left w:val="nil"/>
              <w:bottom w:val="nil"/>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nil"/>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p>
        </w:tc>
        <w:tc>
          <w:tcPr>
            <w:tcW w:w="1110" w:type="dxa"/>
            <w:tcBorders>
              <w:top w:val="nil"/>
              <w:left w:val="nil"/>
              <w:bottom w:val="nil"/>
              <w:right w:val="single" w:sz="4" w:space="0" w:color="000000"/>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nil"/>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1</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III.</w:t>
            </w:r>
          </w:p>
        </w:tc>
        <w:tc>
          <w:tcPr>
            <w:tcW w:w="765" w:type="dxa"/>
            <w:gridSpan w:val="2"/>
            <w:tcBorders>
              <w:top w:val="nil"/>
              <w:left w:val="nil"/>
              <w:bottom w:val="nil"/>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15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NMT_BL198G2</w:t>
            </w:r>
          </w:p>
        </w:tc>
        <w:tc>
          <w:tcPr>
            <w:tcW w:w="3622" w:type="dxa"/>
            <w:gridSpan w:val="3"/>
            <w:tcBorders>
              <w:top w:val="single" w:sz="4" w:space="0" w:color="auto"/>
              <w:left w:val="nil"/>
              <w:bottom w:val="single" w:sz="4" w:space="0" w:color="auto"/>
              <w:right w:val="single" w:sz="4" w:space="0" w:color="auto"/>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Iskolai tanítási gyakorlat 2.</w:t>
            </w:r>
          </w:p>
        </w:tc>
        <w:tc>
          <w:tcPr>
            <w:tcW w:w="555" w:type="dxa"/>
            <w:gridSpan w:val="2"/>
            <w:tcBorders>
              <w:top w:val="single" w:sz="4" w:space="0" w:color="auto"/>
              <w:left w:val="nil"/>
              <w:bottom w:val="single" w:sz="4" w:space="0" w:color="auto"/>
              <w:right w:val="single" w:sz="4" w:space="0" w:color="auto"/>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single" w:sz="4" w:space="0" w:color="auto"/>
              <w:left w:val="nil"/>
              <w:bottom w:val="single" w:sz="4" w:space="0" w:color="auto"/>
              <w:right w:val="single" w:sz="4" w:space="0" w:color="auto"/>
            </w:tcBorders>
            <w:shd w:val="clear" w:color="auto" w:fill="auto"/>
            <w:vAlign w:val="center"/>
            <w:hideMark/>
          </w:tcPr>
          <w:p w:rsidR="00C66C6D" w:rsidRPr="00502C9B" w:rsidRDefault="00C66C6D" w:rsidP="00557FFB">
            <w:pPr>
              <w:jc w:val="center"/>
              <w:rPr>
                <w:rFonts w:ascii="Calibri" w:hAnsi="Calibri"/>
                <w:color w:val="000000"/>
                <w:sz w:val="22"/>
                <w:szCs w:val="22"/>
              </w:rPr>
            </w:pP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single" w:sz="4" w:space="0" w:color="auto"/>
              <w:left w:val="nil"/>
              <w:bottom w:val="single" w:sz="4" w:space="0" w:color="auto"/>
              <w:right w:val="single" w:sz="4" w:space="0" w:color="auto"/>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single" w:sz="4" w:space="0" w:color="000000"/>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IV.</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1527" w:type="dxa"/>
            <w:tcBorders>
              <w:top w:val="nil"/>
              <w:left w:val="single" w:sz="4" w:space="0" w:color="auto"/>
              <w:bottom w:val="single" w:sz="4" w:space="0" w:color="auto"/>
              <w:right w:val="single" w:sz="4" w:space="0" w:color="auto"/>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NMT_BL351A0</w:t>
            </w:r>
          </w:p>
        </w:tc>
        <w:tc>
          <w:tcPr>
            <w:tcW w:w="3622" w:type="dxa"/>
            <w:gridSpan w:val="3"/>
            <w:tcBorders>
              <w:top w:val="nil"/>
              <w:left w:val="nil"/>
              <w:bottom w:val="single" w:sz="4" w:space="0" w:color="auto"/>
              <w:right w:val="single" w:sz="4" w:space="0" w:color="auto"/>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Szakdolgozati szeminárium 1.</w:t>
            </w:r>
          </w:p>
        </w:tc>
        <w:tc>
          <w:tcPr>
            <w:tcW w:w="555" w:type="dxa"/>
            <w:gridSpan w:val="2"/>
            <w:tcBorders>
              <w:top w:val="nil"/>
              <w:left w:val="nil"/>
              <w:bottom w:val="single" w:sz="4" w:space="0" w:color="auto"/>
              <w:right w:val="single" w:sz="4" w:space="0" w:color="auto"/>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single" w:sz="4" w:space="0" w:color="auto"/>
              <w:right w:val="single" w:sz="4" w:space="0" w:color="auto"/>
            </w:tcBorders>
            <w:shd w:val="clear" w:color="auto" w:fill="auto"/>
            <w:vAlign w:val="center"/>
            <w:hideMark/>
          </w:tcPr>
          <w:p w:rsidR="00C66C6D" w:rsidRPr="00502C9B" w:rsidRDefault="00C66C6D" w:rsidP="00557FFB">
            <w:pPr>
              <w:jc w:val="center"/>
              <w:rPr>
                <w:rFonts w:ascii="Calibri" w:hAnsi="Calibri"/>
                <w:color w:val="000000"/>
                <w:sz w:val="22"/>
                <w:szCs w:val="22"/>
              </w:rPr>
            </w:pPr>
          </w:p>
        </w:tc>
        <w:tc>
          <w:tcPr>
            <w:tcW w:w="1110" w:type="dxa"/>
            <w:tcBorders>
              <w:top w:val="nil"/>
              <w:left w:val="nil"/>
              <w:bottom w:val="single" w:sz="4" w:space="0" w:color="auto"/>
              <w:right w:val="single" w:sz="4" w:space="0" w:color="auto"/>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auto"/>
              <w:right w:val="single" w:sz="4" w:space="0" w:color="auto"/>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0</w:t>
            </w:r>
          </w:p>
        </w:tc>
        <w:tc>
          <w:tcPr>
            <w:tcW w:w="971" w:type="dxa"/>
            <w:gridSpan w:val="2"/>
            <w:tcBorders>
              <w:top w:val="single" w:sz="4" w:space="0" w:color="auto"/>
              <w:left w:val="nil"/>
              <w:bottom w:val="single" w:sz="4" w:space="0" w:color="auto"/>
              <w:right w:val="single" w:sz="4" w:space="0" w:color="auto"/>
            </w:tcBorders>
            <w:shd w:val="clear" w:color="auto" w:fill="auto"/>
            <w:vAlign w:val="center"/>
            <w:hideMark/>
          </w:tcPr>
          <w:p w:rsidR="00C66C6D" w:rsidRPr="00502C9B" w:rsidRDefault="00C66C6D" w:rsidP="00557FFB">
            <w:pPr>
              <w:jc w:val="center"/>
              <w:rPr>
                <w:rFonts w:ascii="Calibri" w:hAnsi="Calibri"/>
                <w:color w:val="000000"/>
                <w:sz w:val="22"/>
                <w:szCs w:val="22"/>
              </w:rPr>
            </w:pPr>
            <w:r>
              <w:rPr>
                <w:rFonts w:ascii="Calibri" w:hAnsi="Calibri"/>
                <w:color w:val="000000"/>
                <w:sz w:val="22"/>
                <w:szCs w:val="22"/>
              </w:rPr>
              <w:t>IV.</w:t>
            </w:r>
          </w:p>
        </w:tc>
        <w:tc>
          <w:tcPr>
            <w:tcW w:w="765" w:type="dxa"/>
            <w:gridSpan w:val="2"/>
            <w:tcBorders>
              <w:top w:val="nil"/>
              <w:left w:val="nil"/>
              <w:bottom w:val="single" w:sz="4" w:space="0" w:color="auto"/>
              <w:right w:val="single" w:sz="4" w:space="0" w:color="auto"/>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1527" w:type="dxa"/>
            <w:tcBorders>
              <w:top w:val="nil"/>
              <w:left w:val="single" w:sz="4" w:space="0" w:color="auto"/>
              <w:bottom w:val="single" w:sz="4" w:space="0" w:color="auto"/>
              <w:right w:val="single" w:sz="4" w:space="0" w:color="auto"/>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NMT_BL352A0</w:t>
            </w:r>
          </w:p>
        </w:tc>
        <w:tc>
          <w:tcPr>
            <w:tcW w:w="3622" w:type="dxa"/>
            <w:gridSpan w:val="3"/>
            <w:tcBorders>
              <w:top w:val="nil"/>
              <w:left w:val="nil"/>
              <w:bottom w:val="single" w:sz="4" w:space="0" w:color="auto"/>
              <w:right w:val="single" w:sz="4" w:space="0" w:color="auto"/>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Szakdolgozati szeminárium 2.</w:t>
            </w:r>
          </w:p>
        </w:tc>
        <w:tc>
          <w:tcPr>
            <w:tcW w:w="555" w:type="dxa"/>
            <w:gridSpan w:val="2"/>
            <w:tcBorders>
              <w:top w:val="nil"/>
              <w:left w:val="nil"/>
              <w:bottom w:val="single" w:sz="4" w:space="0" w:color="auto"/>
              <w:right w:val="single" w:sz="4" w:space="0" w:color="auto"/>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single" w:sz="4" w:space="0" w:color="auto"/>
              <w:right w:val="single" w:sz="4" w:space="0" w:color="auto"/>
            </w:tcBorders>
            <w:shd w:val="clear" w:color="auto" w:fill="auto"/>
            <w:vAlign w:val="center"/>
            <w:hideMark/>
          </w:tcPr>
          <w:p w:rsidR="00C66C6D" w:rsidRPr="00502C9B" w:rsidRDefault="00C66C6D" w:rsidP="00557FFB">
            <w:pPr>
              <w:jc w:val="center"/>
              <w:rPr>
                <w:rFonts w:ascii="Calibri" w:hAnsi="Calibri"/>
                <w:color w:val="000000"/>
                <w:sz w:val="22"/>
                <w:szCs w:val="22"/>
              </w:rPr>
            </w:pPr>
          </w:p>
        </w:tc>
        <w:tc>
          <w:tcPr>
            <w:tcW w:w="1110" w:type="dxa"/>
            <w:tcBorders>
              <w:top w:val="nil"/>
              <w:left w:val="nil"/>
              <w:bottom w:val="single" w:sz="4" w:space="0" w:color="auto"/>
              <w:right w:val="single" w:sz="4" w:space="0" w:color="auto"/>
            </w:tcBorders>
            <w:shd w:val="clear" w:color="auto" w:fill="auto"/>
            <w:vAlign w:val="bottom"/>
            <w:hideMark/>
          </w:tcPr>
          <w:p w:rsidR="00C66C6D" w:rsidRPr="00502C9B" w:rsidRDefault="00C66C6D" w:rsidP="00557FFB">
            <w:pPr>
              <w:jc w:val="center"/>
              <w:rPr>
                <w:rFonts w:ascii="Calibri" w:hAnsi="Calibri"/>
                <w:color w:val="000000"/>
                <w:sz w:val="16"/>
                <w:szCs w:val="16"/>
              </w:rPr>
            </w:pPr>
            <w:r w:rsidRPr="00502C9B">
              <w:rPr>
                <w:rFonts w:ascii="Calibri" w:hAnsi="Calibri"/>
                <w:color w:val="000000"/>
                <w:sz w:val="16"/>
                <w:szCs w:val="16"/>
              </w:rPr>
              <w:t>NMT_BL351A0</w:t>
            </w:r>
          </w:p>
        </w:tc>
        <w:tc>
          <w:tcPr>
            <w:tcW w:w="833" w:type="dxa"/>
            <w:gridSpan w:val="2"/>
            <w:tcBorders>
              <w:top w:val="nil"/>
              <w:left w:val="nil"/>
              <w:bottom w:val="single" w:sz="4" w:space="0" w:color="auto"/>
              <w:right w:val="single" w:sz="4" w:space="0" w:color="auto"/>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0</w:t>
            </w:r>
          </w:p>
        </w:tc>
        <w:tc>
          <w:tcPr>
            <w:tcW w:w="971" w:type="dxa"/>
            <w:gridSpan w:val="2"/>
            <w:tcBorders>
              <w:top w:val="nil"/>
              <w:left w:val="nil"/>
              <w:bottom w:val="single" w:sz="4" w:space="0" w:color="auto"/>
              <w:right w:val="single" w:sz="4" w:space="0" w:color="auto"/>
            </w:tcBorders>
            <w:shd w:val="clear" w:color="auto" w:fill="auto"/>
            <w:vAlign w:val="center"/>
            <w:hideMark/>
          </w:tcPr>
          <w:p w:rsidR="00C66C6D" w:rsidRPr="00502C9B" w:rsidRDefault="00C66C6D" w:rsidP="00557FFB">
            <w:pPr>
              <w:jc w:val="center"/>
              <w:rPr>
                <w:rFonts w:ascii="Calibri" w:hAnsi="Calibri"/>
                <w:color w:val="000000"/>
                <w:sz w:val="22"/>
                <w:szCs w:val="22"/>
              </w:rPr>
            </w:pPr>
            <w:r>
              <w:rPr>
                <w:rFonts w:ascii="Calibri" w:hAnsi="Calibri"/>
                <w:color w:val="000000"/>
                <w:sz w:val="22"/>
                <w:szCs w:val="22"/>
              </w:rPr>
              <w:t>V.</w:t>
            </w:r>
          </w:p>
        </w:tc>
        <w:tc>
          <w:tcPr>
            <w:tcW w:w="765" w:type="dxa"/>
            <w:gridSpan w:val="2"/>
            <w:tcBorders>
              <w:top w:val="nil"/>
              <w:left w:val="nil"/>
              <w:bottom w:val="single" w:sz="4" w:space="0" w:color="auto"/>
              <w:right w:val="single" w:sz="4" w:space="0" w:color="auto"/>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152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NMT_BL200S0</w:t>
            </w:r>
          </w:p>
        </w:tc>
        <w:tc>
          <w:tcPr>
            <w:tcW w:w="3622" w:type="dxa"/>
            <w:gridSpan w:val="3"/>
            <w:tcBorders>
              <w:top w:val="nil"/>
              <w:left w:val="single" w:sz="4" w:space="0" w:color="auto"/>
              <w:bottom w:val="single" w:sz="4" w:space="0" w:color="auto"/>
              <w:right w:val="single" w:sz="4" w:space="0" w:color="auto"/>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Zárószigorlat</w:t>
            </w:r>
          </w:p>
        </w:tc>
        <w:tc>
          <w:tcPr>
            <w:tcW w:w="555" w:type="dxa"/>
            <w:gridSpan w:val="2"/>
            <w:tcBorders>
              <w:top w:val="nil"/>
              <w:left w:val="nil"/>
              <w:bottom w:val="single" w:sz="4" w:space="0" w:color="auto"/>
              <w:right w:val="single" w:sz="4" w:space="0" w:color="auto"/>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w:t>
            </w:r>
          </w:p>
        </w:tc>
        <w:tc>
          <w:tcPr>
            <w:tcW w:w="555" w:type="dxa"/>
            <w:gridSpan w:val="2"/>
            <w:tcBorders>
              <w:top w:val="nil"/>
              <w:left w:val="nil"/>
              <w:bottom w:val="single" w:sz="4" w:space="0" w:color="auto"/>
              <w:right w:val="single" w:sz="4" w:space="0" w:color="auto"/>
            </w:tcBorders>
            <w:shd w:val="clear" w:color="auto" w:fill="auto"/>
            <w:vAlign w:val="center"/>
            <w:hideMark/>
          </w:tcPr>
          <w:p w:rsidR="00C66C6D" w:rsidRPr="00502C9B" w:rsidRDefault="00C66C6D" w:rsidP="00557FFB">
            <w:pPr>
              <w:jc w:val="center"/>
              <w:rPr>
                <w:rFonts w:ascii="Calibri" w:hAnsi="Calibri"/>
                <w:color w:val="000000"/>
                <w:sz w:val="22"/>
                <w:szCs w:val="22"/>
              </w:rPr>
            </w:pPr>
          </w:p>
        </w:tc>
        <w:tc>
          <w:tcPr>
            <w:tcW w:w="1110" w:type="dxa"/>
            <w:tcBorders>
              <w:top w:val="nil"/>
              <w:left w:val="nil"/>
              <w:bottom w:val="single" w:sz="4" w:space="0" w:color="auto"/>
              <w:right w:val="single" w:sz="4" w:space="0" w:color="auto"/>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auto"/>
              <w:right w:val="single" w:sz="4" w:space="0" w:color="auto"/>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0</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IV.</w:t>
            </w:r>
          </w:p>
        </w:tc>
        <w:tc>
          <w:tcPr>
            <w:tcW w:w="765" w:type="dxa"/>
            <w:gridSpan w:val="2"/>
            <w:tcBorders>
              <w:top w:val="nil"/>
              <w:left w:val="single" w:sz="4" w:space="0" w:color="auto"/>
              <w:bottom w:val="single" w:sz="4" w:space="0" w:color="auto"/>
              <w:right w:val="single" w:sz="4" w:space="0" w:color="auto"/>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9938" w:type="dxa"/>
            <w:gridSpan w:val="15"/>
            <w:tcBorders>
              <w:top w:val="nil"/>
              <w:left w:val="single" w:sz="4" w:space="0" w:color="000000"/>
              <w:bottom w:val="single" w:sz="4" w:space="0" w:color="000000"/>
              <w:right w:val="single" w:sz="4" w:space="0" w:color="000000"/>
            </w:tcBorders>
            <w:shd w:val="clear" w:color="auto" w:fill="D9D9D9"/>
            <w:noWrap/>
            <w:vAlign w:val="bottom"/>
            <w:hideMark/>
          </w:tcPr>
          <w:p w:rsidR="00C66C6D" w:rsidRPr="00502C9B" w:rsidRDefault="00C66C6D" w:rsidP="00557FFB">
            <w:pPr>
              <w:rPr>
                <w:rFonts w:ascii="Calibri" w:hAnsi="Calibri"/>
                <w:b/>
                <w:bCs/>
                <w:color w:val="000000"/>
                <w:sz w:val="22"/>
                <w:szCs w:val="22"/>
              </w:rPr>
            </w:pPr>
            <w:r w:rsidRPr="00502C9B">
              <w:rPr>
                <w:rFonts w:ascii="Calibri" w:hAnsi="Calibri"/>
                <w:b/>
                <w:bCs/>
                <w:color w:val="000000"/>
                <w:sz w:val="22"/>
                <w:szCs w:val="22"/>
              </w:rPr>
              <w:t>Szabadon választható szakmai ismeretek </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NMT_BL123G2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Botanikai élőlényismeret</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p>
        </w:tc>
        <w:tc>
          <w:tcPr>
            <w:tcW w:w="76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NMT_BL124G2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Zoológiai élőlényismeret</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NMT_BL125K2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Trópusi botanika</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NMT_BL126G2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Tudásbázisok alkalmazása az oktatá</w:t>
            </w:r>
            <w:r w:rsidRPr="00502C9B">
              <w:rPr>
                <w:rFonts w:ascii="Calibri" w:hAnsi="Calibri"/>
                <w:color w:val="000000"/>
                <w:sz w:val="22"/>
                <w:szCs w:val="22"/>
              </w:rPr>
              <w:t>s</w:t>
            </w:r>
            <w:r w:rsidRPr="00502C9B">
              <w:rPr>
                <w:rFonts w:ascii="Calibri" w:hAnsi="Calibri"/>
                <w:color w:val="000000"/>
                <w:sz w:val="22"/>
                <w:szCs w:val="22"/>
              </w:rPr>
              <w:t>ban</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NMT_BL130K2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Immunológia</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III.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NMT_BL133K2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Megújuló energiaforrások</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III.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NMT_BL131K2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Talajtan</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III.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NMT_BL132G2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Talajtan</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III.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NMT_BL134K2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Biogeográfia</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III.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NMT_BL127G2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Bioinformatika</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NMT_BL128K2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Tengerökológia</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NMT_BL129G2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Mikroszkópi technikák</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NMT_BL135K2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Ökofiziológia</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IV.</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A022A5" w:rsidTr="00557FFB">
        <w:trPr>
          <w:trHeight w:val="300"/>
        </w:trPr>
        <w:tc>
          <w:tcPr>
            <w:tcW w:w="9938" w:type="dxa"/>
            <w:gridSpan w:val="15"/>
            <w:tcBorders>
              <w:top w:val="nil"/>
              <w:left w:val="single" w:sz="4" w:space="0" w:color="000000"/>
              <w:bottom w:val="single" w:sz="4" w:space="0" w:color="000000"/>
              <w:right w:val="single" w:sz="4" w:space="0" w:color="000000"/>
            </w:tcBorders>
            <w:shd w:val="clear" w:color="auto" w:fill="D9D9D9"/>
            <w:vAlign w:val="bottom"/>
            <w:hideMark/>
          </w:tcPr>
          <w:p w:rsidR="00C66C6D" w:rsidRPr="00A022A5" w:rsidRDefault="00C66C6D" w:rsidP="00C66C6D">
            <w:pPr>
              <w:pStyle w:val="Cmsor1"/>
              <w:rPr>
                <w:sz w:val="22"/>
                <w:szCs w:val="22"/>
              </w:rPr>
            </w:pPr>
            <w:r w:rsidRPr="00C02438">
              <w:lastRenderedPageBreak/>
              <w:t>Biológia</w:t>
            </w:r>
            <w:r>
              <w:t>tanár</w:t>
            </w:r>
          </w:p>
        </w:tc>
      </w:tr>
      <w:tr w:rsidR="00C66C6D" w:rsidRPr="00A022A5" w:rsidTr="00557FFB">
        <w:trPr>
          <w:trHeight w:val="300"/>
        </w:trPr>
        <w:tc>
          <w:tcPr>
            <w:tcW w:w="9938" w:type="dxa"/>
            <w:gridSpan w:val="15"/>
            <w:tcBorders>
              <w:top w:val="nil"/>
              <w:left w:val="nil"/>
              <w:bottom w:val="nil"/>
              <w:right w:val="nil"/>
            </w:tcBorders>
            <w:shd w:val="clear" w:color="auto" w:fill="auto"/>
            <w:noWrap/>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Az oklevélben szereplő szakképzettség megnevezése:</w:t>
            </w:r>
            <w:r w:rsidRPr="00A022A5">
              <w:rPr>
                <w:rFonts w:ascii="Calibri" w:hAnsi="Calibri"/>
                <w:b/>
                <w:bCs/>
                <w:color w:val="000000"/>
                <w:sz w:val="22"/>
                <w:szCs w:val="22"/>
              </w:rPr>
              <w:t xml:space="preserve"> Okleveles biológiatanár</w:t>
            </w:r>
          </w:p>
        </w:tc>
      </w:tr>
      <w:tr w:rsidR="00C66C6D" w:rsidRPr="00A022A5" w:rsidTr="00557FFB">
        <w:trPr>
          <w:trHeight w:val="300"/>
        </w:trPr>
        <w:tc>
          <w:tcPr>
            <w:tcW w:w="1560" w:type="dxa"/>
            <w:gridSpan w:val="2"/>
            <w:tcBorders>
              <w:top w:val="nil"/>
              <w:left w:val="nil"/>
              <w:bottom w:val="nil"/>
              <w:right w:val="nil"/>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Tagozat:</w:t>
            </w:r>
          </w:p>
        </w:tc>
        <w:tc>
          <w:tcPr>
            <w:tcW w:w="8378" w:type="dxa"/>
            <w:gridSpan w:val="13"/>
            <w:tcBorders>
              <w:top w:val="nil"/>
              <w:left w:val="nil"/>
              <w:bottom w:val="nil"/>
              <w:right w:val="nil"/>
            </w:tcBorders>
            <w:shd w:val="clear" w:color="auto" w:fill="auto"/>
            <w:noWrap/>
            <w:vAlign w:val="center"/>
            <w:hideMark/>
          </w:tcPr>
          <w:p w:rsidR="00C66C6D" w:rsidRPr="00A022A5" w:rsidRDefault="00C66C6D" w:rsidP="00557FFB">
            <w:pPr>
              <w:rPr>
                <w:rFonts w:ascii="Calibri" w:hAnsi="Calibri"/>
                <w:color w:val="000000"/>
                <w:sz w:val="22"/>
                <w:szCs w:val="22"/>
              </w:rPr>
            </w:pPr>
            <w:r w:rsidRPr="00A022A5">
              <w:rPr>
                <w:rFonts w:ascii="Calibri" w:hAnsi="Calibri"/>
                <w:b/>
                <w:bCs/>
                <w:color w:val="000000"/>
                <w:sz w:val="22"/>
                <w:szCs w:val="22"/>
              </w:rPr>
              <w:t>Nappali</w:t>
            </w:r>
          </w:p>
        </w:tc>
      </w:tr>
      <w:tr w:rsidR="00C66C6D" w:rsidRPr="00A022A5" w:rsidTr="00557FFB">
        <w:trPr>
          <w:trHeight w:val="300"/>
        </w:trPr>
        <w:tc>
          <w:tcPr>
            <w:tcW w:w="9938" w:type="dxa"/>
            <w:gridSpan w:val="15"/>
            <w:tcBorders>
              <w:top w:val="nil"/>
              <w:left w:val="nil"/>
              <w:bottom w:val="nil"/>
              <w:right w:val="nil"/>
            </w:tcBorders>
            <w:shd w:val="clear" w:color="auto" w:fill="auto"/>
            <w:noWrap/>
            <w:vAlign w:val="bottom"/>
            <w:hideMark/>
          </w:tcPr>
          <w:p w:rsidR="00C66C6D" w:rsidRPr="00A022A5" w:rsidRDefault="00C66C6D" w:rsidP="00557FFB">
            <w:pPr>
              <w:rPr>
                <w:rFonts w:ascii="Calibri" w:hAnsi="Calibri"/>
                <w:color w:val="000000"/>
                <w:sz w:val="22"/>
                <w:szCs w:val="22"/>
              </w:rPr>
            </w:pPr>
          </w:p>
        </w:tc>
      </w:tr>
      <w:tr w:rsidR="00C66C6D" w:rsidRPr="00A022A5" w:rsidTr="00557FFB">
        <w:trPr>
          <w:trHeight w:val="315"/>
        </w:trPr>
        <w:tc>
          <w:tcPr>
            <w:tcW w:w="9938" w:type="dxa"/>
            <w:gridSpan w:val="15"/>
            <w:tcBorders>
              <w:top w:val="nil"/>
              <w:left w:val="nil"/>
              <w:bottom w:val="nil"/>
              <w:right w:val="nil"/>
            </w:tcBorders>
            <w:shd w:val="clear" w:color="auto" w:fill="D9D9D9"/>
            <w:noWrap/>
            <w:vAlign w:val="center"/>
            <w:hideMark/>
          </w:tcPr>
          <w:p w:rsidR="00C66C6D" w:rsidRPr="00A022A5" w:rsidRDefault="00C66C6D" w:rsidP="00557FFB">
            <w:pPr>
              <w:rPr>
                <w:rFonts w:ascii="Calibri" w:hAnsi="Calibri"/>
                <w:b/>
                <w:bCs/>
                <w:color w:val="000000"/>
              </w:rPr>
            </w:pPr>
            <w:r w:rsidRPr="00A022A5">
              <w:rPr>
                <w:rFonts w:ascii="Calibri" w:hAnsi="Calibri"/>
                <w:b/>
                <w:bCs/>
                <w:color w:val="000000"/>
              </w:rPr>
              <w:t>5 félév</w:t>
            </w:r>
            <w:r>
              <w:rPr>
                <w:rFonts w:ascii="Calibri" w:hAnsi="Calibri"/>
                <w:b/>
                <w:bCs/>
                <w:color w:val="000000"/>
              </w:rPr>
              <w:t>,</w:t>
            </w:r>
            <w:r w:rsidRPr="00A022A5">
              <w:rPr>
                <w:rFonts w:ascii="Calibri" w:hAnsi="Calibri"/>
                <w:b/>
                <w:bCs/>
                <w:color w:val="000000"/>
              </w:rPr>
              <w:t xml:space="preserve"> 40</w:t>
            </w:r>
            <w:r>
              <w:rPr>
                <w:rFonts w:ascii="Calibri" w:hAnsi="Calibri"/>
                <w:b/>
                <w:bCs/>
                <w:color w:val="000000"/>
              </w:rPr>
              <w:t xml:space="preserve"> biológia szakterületi</w:t>
            </w:r>
            <w:r w:rsidRPr="00A022A5">
              <w:rPr>
                <w:rFonts w:ascii="Calibri" w:hAnsi="Calibri"/>
                <w:b/>
                <w:bCs/>
                <w:color w:val="000000"/>
              </w:rPr>
              <w:t xml:space="preserve"> kredit</w:t>
            </w:r>
          </w:p>
        </w:tc>
      </w:tr>
      <w:tr w:rsidR="00C66C6D" w:rsidRPr="00A022A5" w:rsidTr="00557FFB">
        <w:trPr>
          <w:trHeight w:val="315"/>
        </w:trPr>
        <w:tc>
          <w:tcPr>
            <w:tcW w:w="9938" w:type="dxa"/>
            <w:gridSpan w:val="15"/>
            <w:tcBorders>
              <w:top w:val="nil"/>
              <w:left w:val="nil"/>
              <w:bottom w:val="nil"/>
              <w:right w:val="nil"/>
            </w:tcBorders>
            <w:shd w:val="clear" w:color="auto" w:fill="auto"/>
            <w:noWrap/>
            <w:vAlign w:val="center"/>
            <w:hideMark/>
          </w:tcPr>
          <w:p w:rsidR="00C66C6D" w:rsidRPr="00A022A5" w:rsidRDefault="00C66C6D" w:rsidP="00557FFB">
            <w:pPr>
              <w:jc w:val="center"/>
              <w:rPr>
                <w:rFonts w:ascii="Calibri" w:hAnsi="Calibri"/>
                <w:color w:val="000000"/>
                <w:sz w:val="22"/>
                <w:szCs w:val="22"/>
              </w:rPr>
            </w:pPr>
          </w:p>
        </w:tc>
      </w:tr>
      <w:tr w:rsidR="00C66C6D" w:rsidRPr="00A022A5" w:rsidTr="00557FFB">
        <w:trPr>
          <w:trHeight w:val="315"/>
        </w:trPr>
        <w:tc>
          <w:tcPr>
            <w:tcW w:w="5118"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A022A5" w:rsidRDefault="00C66C6D" w:rsidP="00557FFB">
            <w:pPr>
              <w:rPr>
                <w:rFonts w:ascii="Calibri" w:hAnsi="Calibri"/>
                <w:b/>
                <w:bCs/>
                <w:color w:val="000000"/>
                <w:sz w:val="22"/>
                <w:szCs w:val="22"/>
              </w:rPr>
            </w:pPr>
            <w:r w:rsidRPr="00A022A5">
              <w:rPr>
                <w:rFonts w:ascii="Calibri" w:hAnsi="Calibri"/>
                <w:b/>
                <w:bCs/>
                <w:color w:val="000000"/>
                <w:sz w:val="22"/>
                <w:szCs w:val="22"/>
              </w:rPr>
              <w:t>A tanegység</w:t>
            </w:r>
          </w:p>
        </w:tc>
        <w:tc>
          <w:tcPr>
            <w:tcW w:w="56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A022A5" w:rsidRDefault="00C66C6D" w:rsidP="00557FFB">
            <w:pPr>
              <w:jc w:val="center"/>
              <w:rPr>
                <w:rFonts w:ascii="Calibri" w:hAnsi="Calibri"/>
                <w:b/>
                <w:bCs/>
                <w:color w:val="000000"/>
                <w:sz w:val="22"/>
                <w:szCs w:val="22"/>
              </w:rPr>
            </w:pPr>
            <w:r w:rsidRPr="00A022A5">
              <w:rPr>
                <w:rFonts w:ascii="Calibri" w:hAnsi="Calibri"/>
                <w:b/>
                <w:bCs/>
                <w:color w:val="000000"/>
                <w:sz w:val="22"/>
                <w:szCs w:val="22"/>
              </w:rPr>
              <w:t>Köv</w:t>
            </w:r>
          </w:p>
        </w:tc>
        <w:tc>
          <w:tcPr>
            <w:tcW w:w="56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A022A5" w:rsidRDefault="00C66C6D" w:rsidP="00557FFB">
            <w:pPr>
              <w:jc w:val="center"/>
              <w:rPr>
                <w:rFonts w:ascii="Calibri" w:hAnsi="Calibri"/>
                <w:b/>
                <w:bCs/>
                <w:color w:val="000000"/>
                <w:sz w:val="22"/>
                <w:szCs w:val="22"/>
              </w:rPr>
            </w:pPr>
            <w:r w:rsidRPr="00A022A5">
              <w:rPr>
                <w:rFonts w:ascii="Calibri" w:hAnsi="Calibri"/>
                <w:b/>
                <w:bCs/>
                <w:color w:val="000000"/>
                <w:sz w:val="22"/>
                <w:szCs w:val="22"/>
              </w:rPr>
              <w:t>Heti tan</w:t>
            </w:r>
            <w:r>
              <w:rPr>
                <w:rFonts w:ascii="Calibri" w:hAnsi="Calibri"/>
                <w:b/>
                <w:bCs/>
                <w:color w:val="000000"/>
                <w:sz w:val="22"/>
                <w:szCs w:val="22"/>
              </w:rPr>
              <w:t>-</w:t>
            </w:r>
            <w:r w:rsidRPr="00A022A5">
              <w:rPr>
                <w:rFonts w:ascii="Calibri" w:hAnsi="Calibri"/>
                <w:b/>
                <w:bCs/>
                <w:color w:val="000000"/>
                <w:sz w:val="22"/>
                <w:szCs w:val="22"/>
              </w:rPr>
              <w:t>óra</w:t>
            </w:r>
          </w:p>
        </w:tc>
        <w:tc>
          <w:tcPr>
            <w:tcW w:w="1134"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A022A5" w:rsidRDefault="00C66C6D" w:rsidP="00557FFB">
            <w:pPr>
              <w:jc w:val="center"/>
              <w:rPr>
                <w:rFonts w:ascii="Calibri" w:hAnsi="Calibri"/>
                <w:b/>
                <w:bCs/>
                <w:color w:val="000000"/>
                <w:sz w:val="22"/>
                <w:szCs w:val="22"/>
              </w:rPr>
            </w:pPr>
            <w:r w:rsidRPr="00A022A5">
              <w:rPr>
                <w:rFonts w:ascii="Calibri" w:hAnsi="Calibri"/>
                <w:b/>
                <w:bCs/>
                <w:color w:val="000000"/>
                <w:sz w:val="22"/>
                <w:szCs w:val="22"/>
              </w:rPr>
              <w:t>előfeltétel</w:t>
            </w:r>
          </w:p>
        </w:tc>
        <w:tc>
          <w:tcPr>
            <w:tcW w:w="85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A022A5" w:rsidRDefault="00C66C6D" w:rsidP="00557FFB">
            <w:pPr>
              <w:jc w:val="center"/>
              <w:rPr>
                <w:rFonts w:ascii="Calibri" w:hAnsi="Calibri"/>
                <w:b/>
                <w:bCs/>
                <w:color w:val="000000"/>
                <w:sz w:val="22"/>
                <w:szCs w:val="22"/>
              </w:rPr>
            </w:pPr>
            <w:r w:rsidRPr="00A022A5">
              <w:rPr>
                <w:rFonts w:ascii="Calibri" w:hAnsi="Calibri"/>
                <w:b/>
                <w:bCs/>
                <w:color w:val="000000"/>
                <w:sz w:val="22"/>
                <w:szCs w:val="22"/>
              </w:rPr>
              <w:t>Kredit</w:t>
            </w:r>
          </w:p>
        </w:tc>
        <w:tc>
          <w:tcPr>
            <w:tcW w:w="992" w:type="dxa"/>
            <w:gridSpan w:val="2"/>
            <w:vMerge w:val="restart"/>
            <w:tcBorders>
              <w:top w:val="single" w:sz="8" w:space="0" w:color="000000"/>
              <w:left w:val="single" w:sz="8" w:space="0" w:color="000000"/>
              <w:bottom w:val="single" w:sz="8" w:space="0" w:color="000000"/>
              <w:right w:val="nil"/>
            </w:tcBorders>
            <w:shd w:val="clear" w:color="auto" w:fill="auto"/>
            <w:vAlign w:val="center"/>
            <w:hideMark/>
          </w:tcPr>
          <w:p w:rsidR="00C66C6D" w:rsidRPr="00A022A5" w:rsidRDefault="00C66C6D" w:rsidP="00557FFB">
            <w:pPr>
              <w:jc w:val="center"/>
              <w:rPr>
                <w:rFonts w:ascii="Calibri" w:hAnsi="Calibri"/>
                <w:b/>
                <w:bCs/>
                <w:color w:val="000000"/>
                <w:sz w:val="22"/>
                <w:szCs w:val="22"/>
              </w:rPr>
            </w:pPr>
            <w:r w:rsidRPr="00A022A5">
              <w:rPr>
                <w:rFonts w:ascii="Calibri" w:hAnsi="Calibri"/>
                <w:b/>
                <w:bCs/>
                <w:color w:val="000000"/>
                <w:sz w:val="22"/>
                <w:szCs w:val="22"/>
              </w:rPr>
              <w:t>Ajánlott félév</w:t>
            </w:r>
          </w:p>
        </w:tc>
        <w:tc>
          <w:tcPr>
            <w:tcW w:w="709" w:type="dxa"/>
            <w:vMerge w:val="restart"/>
            <w:tcBorders>
              <w:top w:val="single" w:sz="8" w:space="0" w:color="000000"/>
              <w:left w:val="single" w:sz="8" w:space="0" w:color="auto"/>
              <w:bottom w:val="single" w:sz="8" w:space="0" w:color="000000"/>
              <w:right w:val="single" w:sz="8" w:space="0" w:color="000000"/>
            </w:tcBorders>
            <w:shd w:val="clear" w:color="auto" w:fill="auto"/>
            <w:noWrap/>
            <w:vAlign w:val="center"/>
            <w:hideMark/>
          </w:tcPr>
          <w:p w:rsidR="00C66C6D" w:rsidRPr="00A022A5" w:rsidRDefault="00C66C6D" w:rsidP="00557FFB">
            <w:pPr>
              <w:jc w:val="center"/>
              <w:rPr>
                <w:rFonts w:ascii="Calibri" w:hAnsi="Calibri"/>
                <w:b/>
                <w:bCs/>
                <w:color w:val="000000"/>
                <w:sz w:val="22"/>
                <w:szCs w:val="22"/>
              </w:rPr>
            </w:pPr>
            <w:r w:rsidRPr="00A022A5">
              <w:rPr>
                <w:rFonts w:ascii="Calibri" w:hAnsi="Calibri"/>
                <w:b/>
                <w:bCs/>
                <w:color w:val="000000"/>
                <w:sz w:val="22"/>
                <w:szCs w:val="22"/>
              </w:rPr>
              <w:t>Típus</w:t>
            </w:r>
          </w:p>
        </w:tc>
      </w:tr>
      <w:tr w:rsidR="00C66C6D" w:rsidRPr="00A022A5" w:rsidTr="00557FFB">
        <w:trPr>
          <w:trHeight w:val="315"/>
        </w:trPr>
        <w:tc>
          <w:tcPr>
            <w:tcW w:w="1560" w:type="dxa"/>
            <w:gridSpan w:val="2"/>
            <w:tcBorders>
              <w:top w:val="nil"/>
              <w:left w:val="single" w:sz="8" w:space="0" w:color="000000"/>
              <w:bottom w:val="single" w:sz="8" w:space="0" w:color="000000"/>
              <w:right w:val="single" w:sz="8" w:space="0" w:color="000000"/>
            </w:tcBorders>
            <w:shd w:val="clear" w:color="auto" w:fill="auto"/>
            <w:vAlign w:val="center"/>
            <w:hideMark/>
          </w:tcPr>
          <w:p w:rsidR="00C66C6D" w:rsidRPr="00A022A5" w:rsidRDefault="00C66C6D" w:rsidP="00557FFB">
            <w:pPr>
              <w:rPr>
                <w:rFonts w:ascii="Calibri" w:hAnsi="Calibri"/>
                <w:b/>
                <w:bCs/>
                <w:color w:val="000000"/>
                <w:sz w:val="22"/>
                <w:szCs w:val="22"/>
              </w:rPr>
            </w:pPr>
            <w:r w:rsidRPr="00A022A5">
              <w:rPr>
                <w:rFonts w:ascii="Calibri" w:hAnsi="Calibri"/>
                <w:b/>
                <w:bCs/>
                <w:color w:val="000000"/>
                <w:sz w:val="22"/>
                <w:szCs w:val="22"/>
              </w:rPr>
              <w:t>Kódja</w:t>
            </w:r>
          </w:p>
        </w:tc>
        <w:tc>
          <w:tcPr>
            <w:tcW w:w="3558" w:type="dxa"/>
            <w:tcBorders>
              <w:top w:val="nil"/>
              <w:left w:val="nil"/>
              <w:bottom w:val="single" w:sz="8" w:space="0" w:color="000000"/>
              <w:right w:val="single" w:sz="8" w:space="0" w:color="000000"/>
            </w:tcBorders>
            <w:shd w:val="clear" w:color="auto" w:fill="auto"/>
            <w:vAlign w:val="center"/>
            <w:hideMark/>
          </w:tcPr>
          <w:p w:rsidR="00C66C6D" w:rsidRPr="00A022A5" w:rsidRDefault="00C66C6D" w:rsidP="00557FFB">
            <w:pPr>
              <w:rPr>
                <w:rFonts w:ascii="Calibri" w:hAnsi="Calibri"/>
                <w:b/>
                <w:bCs/>
                <w:color w:val="000000"/>
                <w:sz w:val="22"/>
                <w:szCs w:val="22"/>
              </w:rPr>
            </w:pPr>
            <w:r w:rsidRPr="00A022A5">
              <w:rPr>
                <w:rFonts w:ascii="Calibri" w:hAnsi="Calibri"/>
                <w:b/>
                <w:bCs/>
                <w:color w:val="000000"/>
                <w:sz w:val="22"/>
                <w:szCs w:val="22"/>
              </w:rPr>
              <w:t>neve</w:t>
            </w:r>
          </w:p>
        </w:tc>
        <w:tc>
          <w:tcPr>
            <w:tcW w:w="567" w:type="dxa"/>
            <w:gridSpan w:val="2"/>
            <w:vMerge/>
            <w:tcBorders>
              <w:top w:val="single" w:sz="8" w:space="0" w:color="000000"/>
              <w:left w:val="single" w:sz="8" w:space="0" w:color="000000"/>
              <w:bottom w:val="single" w:sz="8" w:space="0" w:color="000000"/>
              <w:right w:val="single" w:sz="8" w:space="0" w:color="000000"/>
            </w:tcBorders>
            <w:vAlign w:val="center"/>
            <w:hideMark/>
          </w:tcPr>
          <w:p w:rsidR="00C66C6D" w:rsidRPr="00A022A5" w:rsidRDefault="00C66C6D" w:rsidP="00557FFB">
            <w:pPr>
              <w:rPr>
                <w:rFonts w:ascii="Calibri" w:hAnsi="Calibri"/>
                <w:b/>
                <w:bCs/>
                <w:color w:val="000000"/>
                <w:sz w:val="22"/>
                <w:szCs w:val="22"/>
              </w:rPr>
            </w:pPr>
          </w:p>
        </w:tc>
        <w:tc>
          <w:tcPr>
            <w:tcW w:w="567" w:type="dxa"/>
            <w:gridSpan w:val="2"/>
            <w:vMerge/>
            <w:tcBorders>
              <w:top w:val="single" w:sz="8" w:space="0" w:color="000000"/>
              <w:left w:val="single" w:sz="8" w:space="0" w:color="000000"/>
              <w:bottom w:val="single" w:sz="8" w:space="0" w:color="000000"/>
              <w:right w:val="single" w:sz="8" w:space="0" w:color="000000"/>
            </w:tcBorders>
            <w:vAlign w:val="center"/>
            <w:hideMark/>
          </w:tcPr>
          <w:p w:rsidR="00C66C6D" w:rsidRPr="00A022A5" w:rsidRDefault="00C66C6D" w:rsidP="00557FFB">
            <w:pPr>
              <w:rPr>
                <w:rFonts w:ascii="Calibri" w:hAnsi="Calibri"/>
                <w:b/>
                <w:bCs/>
                <w:color w:val="000000"/>
                <w:sz w:val="22"/>
                <w:szCs w:val="22"/>
              </w:rPr>
            </w:pPr>
          </w:p>
        </w:tc>
        <w:tc>
          <w:tcPr>
            <w:tcW w:w="1134" w:type="dxa"/>
            <w:gridSpan w:val="3"/>
            <w:vMerge/>
            <w:tcBorders>
              <w:top w:val="single" w:sz="8" w:space="0" w:color="000000"/>
              <w:left w:val="single" w:sz="8" w:space="0" w:color="000000"/>
              <w:bottom w:val="single" w:sz="8" w:space="0" w:color="000000"/>
              <w:right w:val="single" w:sz="8" w:space="0" w:color="000000"/>
            </w:tcBorders>
            <w:vAlign w:val="center"/>
            <w:hideMark/>
          </w:tcPr>
          <w:p w:rsidR="00C66C6D" w:rsidRPr="00A022A5" w:rsidRDefault="00C66C6D" w:rsidP="00557FFB">
            <w:pPr>
              <w:rPr>
                <w:rFonts w:ascii="Calibri" w:hAnsi="Calibri"/>
                <w:b/>
                <w:bCs/>
                <w:color w:val="000000"/>
                <w:sz w:val="22"/>
                <w:szCs w:val="22"/>
              </w:rPr>
            </w:pPr>
          </w:p>
        </w:tc>
        <w:tc>
          <w:tcPr>
            <w:tcW w:w="851" w:type="dxa"/>
            <w:gridSpan w:val="2"/>
            <w:vMerge/>
            <w:tcBorders>
              <w:top w:val="single" w:sz="8" w:space="0" w:color="000000"/>
              <w:left w:val="single" w:sz="8" w:space="0" w:color="000000"/>
              <w:bottom w:val="single" w:sz="8" w:space="0" w:color="000000"/>
              <w:right w:val="single" w:sz="8" w:space="0" w:color="000000"/>
            </w:tcBorders>
            <w:vAlign w:val="center"/>
            <w:hideMark/>
          </w:tcPr>
          <w:p w:rsidR="00C66C6D" w:rsidRPr="00A022A5" w:rsidRDefault="00C66C6D" w:rsidP="00557FFB">
            <w:pPr>
              <w:rPr>
                <w:rFonts w:ascii="Calibri" w:hAnsi="Calibri"/>
                <w:b/>
                <w:bCs/>
                <w:color w:val="000000"/>
                <w:sz w:val="22"/>
                <w:szCs w:val="22"/>
              </w:rPr>
            </w:pPr>
          </w:p>
        </w:tc>
        <w:tc>
          <w:tcPr>
            <w:tcW w:w="992" w:type="dxa"/>
            <w:gridSpan w:val="2"/>
            <w:vMerge/>
            <w:tcBorders>
              <w:top w:val="single" w:sz="8" w:space="0" w:color="000000"/>
              <w:left w:val="single" w:sz="8" w:space="0" w:color="000000"/>
              <w:bottom w:val="single" w:sz="8" w:space="0" w:color="000000"/>
              <w:right w:val="nil"/>
            </w:tcBorders>
            <w:vAlign w:val="center"/>
            <w:hideMark/>
          </w:tcPr>
          <w:p w:rsidR="00C66C6D" w:rsidRPr="00A022A5" w:rsidRDefault="00C66C6D" w:rsidP="00557FFB">
            <w:pPr>
              <w:rPr>
                <w:rFonts w:ascii="Calibri" w:hAnsi="Calibri"/>
                <w:b/>
                <w:bCs/>
                <w:color w:val="000000"/>
                <w:sz w:val="22"/>
                <w:szCs w:val="22"/>
              </w:rPr>
            </w:pPr>
          </w:p>
        </w:tc>
        <w:tc>
          <w:tcPr>
            <w:tcW w:w="709" w:type="dxa"/>
            <w:vMerge/>
            <w:tcBorders>
              <w:top w:val="single" w:sz="8" w:space="0" w:color="000000"/>
              <w:left w:val="single" w:sz="8" w:space="0" w:color="auto"/>
              <w:bottom w:val="single" w:sz="8" w:space="0" w:color="000000"/>
              <w:right w:val="single" w:sz="8" w:space="0" w:color="000000"/>
            </w:tcBorders>
            <w:vAlign w:val="center"/>
            <w:hideMark/>
          </w:tcPr>
          <w:p w:rsidR="00C66C6D" w:rsidRPr="00A022A5" w:rsidRDefault="00C66C6D" w:rsidP="00557FFB">
            <w:pPr>
              <w:rPr>
                <w:rFonts w:ascii="Calibri" w:hAnsi="Calibri"/>
                <w:b/>
                <w:bCs/>
                <w:color w:val="000000"/>
                <w:sz w:val="22"/>
                <w:szCs w:val="22"/>
              </w:rPr>
            </w:pPr>
          </w:p>
        </w:tc>
      </w:tr>
      <w:tr w:rsidR="00C66C6D" w:rsidRPr="00A022A5" w:rsidTr="00557FFB">
        <w:trPr>
          <w:trHeight w:val="300"/>
        </w:trPr>
        <w:tc>
          <w:tcPr>
            <w:tcW w:w="9938" w:type="dxa"/>
            <w:gridSpan w:val="15"/>
            <w:tcBorders>
              <w:top w:val="single" w:sz="8" w:space="0" w:color="auto"/>
              <w:left w:val="single" w:sz="4" w:space="0" w:color="000000"/>
              <w:bottom w:val="single" w:sz="4" w:space="0" w:color="000000"/>
              <w:right w:val="single" w:sz="4" w:space="0" w:color="000000"/>
            </w:tcBorders>
            <w:shd w:val="clear" w:color="auto" w:fill="D9D9D9"/>
            <w:noWrap/>
            <w:vAlign w:val="bottom"/>
            <w:hideMark/>
          </w:tcPr>
          <w:p w:rsidR="00C66C6D" w:rsidRPr="00A022A5" w:rsidRDefault="00C66C6D" w:rsidP="00557FFB">
            <w:pPr>
              <w:rPr>
                <w:rFonts w:ascii="Calibri" w:hAnsi="Calibri"/>
                <w:b/>
                <w:bCs/>
                <w:color w:val="000000"/>
                <w:sz w:val="22"/>
                <w:szCs w:val="22"/>
              </w:rPr>
            </w:pPr>
            <w:r>
              <w:rPr>
                <w:rFonts w:ascii="Calibri" w:hAnsi="Calibri"/>
                <w:b/>
                <w:bCs/>
                <w:color w:val="000000"/>
                <w:sz w:val="22"/>
                <w:szCs w:val="22"/>
              </w:rPr>
              <w:t>Szakterületi ismeretek</w:t>
            </w:r>
          </w:p>
        </w:tc>
      </w:tr>
      <w:tr w:rsidR="00C66C6D" w:rsidRPr="00A022A5" w:rsidTr="00557FFB">
        <w:trPr>
          <w:trHeight w:val="300"/>
        </w:trPr>
        <w:tc>
          <w:tcPr>
            <w:tcW w:w="1560" w:type="dxa"/>
            <w:gridSpan w:val="2"/>
            <w:tcBorders>
              <w:top w:val="nil"/>
              <w:left w:val="single" w:sz="8" w:space="0" w:color="000000"/>
              <w:bottom w:val="single" w:sz="4" w:space="0" w:color="000000"/>
              <w:right w:val="single" w:sz="4" w:space="0" w:color="000000"/>
            </w:tcBorders>
            <w:shd w:val="clear" w:color="auto" w:fill="auto"/>
            <w:vAlign w:val="center"/>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NMT_BL100K2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Biokémia II.</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C66C6D" w:rsidRPr="00CE7659" w:rsidRDefault="00C66C6D" w:rsidP="00557FFB">
            <w:pPr>
              <w:jc w:val="center"/>
              <w:rPr>
                <w:rFonts w:ascii="Calibri" w:hAnsi="Calibri"/>
                <w:bCs/>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w:t>
            </w:r>
          </w:p>
        </w:tc>
        <w:tc>
          <w:tcPr>
            <w:tcW w:w="709" w:type="dxa"/>
            <w:tcBorders>
              <w:top w:val="nil"/>
              <w:left w:val="nil"/>
              <w:bottom w:val="single" w:sz="4" w:space="0" w:color="000000"/>
              <w:right w:val="single" w:sz="8"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8" w:space="0" w:color="000000"/>
              <w:bottom w:val="single" w:sz="4" w:space="0" w:color="000000"/>
              <w:right w:val="single" w:sz="4" w:space="0" w:color="000000"/>
            </w:tcBorders>
            <w:shd w:val="clear" w:color="auto" w:fill="auto"/>
            <w:vAlign w:val="center"/>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NMT_BL103K2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Mikrobiológia II.</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hideMark/>
          </w:tcPr>
          <w:p w:rsidR="00C66C6D" w:rsidRPr="00CE7659"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8" w:space="0" w:color="000000"/>
              <w:bottom w:val="single" w:sz="4" w:space="0" w:color="000000"/>
              <w:right w:val="single" w:sz="4" w:space="0" w:color="000000"/>
            </w:tcBorders>
            <w:shd w:val="clear" w:color="auto" w:fill="auto"/>
            <w:vAlign w:val="center"/>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NMT_BL109K2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Növényélettan II.</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CE7659"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III.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NMT_BL102K2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Sejt- és fejlődésbiológia</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hideMark/>
          </w:tcPr>
          <w:p w:rsidR="00C66C6D" w:rsidRPr="00CE7659"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NMT_BL111G2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Genetika II.</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CE7659"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III.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NMT_BL112K2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Az ember egészségtana és élettana</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CE7659"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III.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NMT_BL104K2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Ökológia II.</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CE7659"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8" w:space="0" w:color="000000"/>
              <w:bottom w:val="single" w:sz="4" w:space="0" w:color="000000"/>
              <w:right w:val="single" w:sz="4" w:space="0" w:color="000000"/>
            </w:tcBorders>
            <w:shd w:val="clear" w:color="auto" w:fill="auto"/>
            <w:vAlign w:val="center"/>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NMT_BL106K2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Molekuláris biológia</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CE7659"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8" w:space="0" w:color="000000"/>
              <w:bottom w:val="single" w:sz="4" w:space="0" w:color="000000"/>
              <w:right w:val="single" w:sz="4" w:space="0" w:color="000000"/>
            </w:tcBorders>
            <w:shd w:val="clear" w:color="auto" w:fill="auto"/>
            <w:vAlign w:val="center"/>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NMT_BL108K2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A biotechnológia alapjai</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CE7659"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NMT_BL113G2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Neurobiológia</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CE7659"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IV.</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NMT_BL114K2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Evolúcióbiológia és populációgenetika</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CE7659"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IV.</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NMT_BL115K2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A Föld globális környezeti problémái</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CE7659"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IV.</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NMT_BL116K2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Természet- és környezetvédelem</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CE7659"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IV.</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9938" w:type="dxa"/>
            <w:gridSpan w:val="15"/>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C66C6D" w:rsidRPr="00A022A5" w:rsidRDefault="00C66C6D" w:rsidP="00557FFB">
            <w:pPr>
              <w:rPr>
                <w:rFonts w:ascii="Calibri" w:hAnsi="Calibri"/>
                <w:b/>
                <w:bCs/>
                <w:color w:val="000000"/>
                <w:sz w:val="22"/>
                <w:szCs w:val="22"/>
              </w:rPr>
            </w:pPr>
            <w:r w:rsidRPr="00A022A5">
              <w:rPr>
                <w:rFonts w:ascii="Calibri" w:hAnsi="Calibri"/>
                <w:b/>
                <w:bCs/>
                <w:color w:val="000000"/>
                <w:sz w:val="22"/>
                <w:szCs w:val="22"/>
              </w:rPr>
              <w:t>Szakmódszertani ismeretek </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NMT_BL117K2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Biológiatanítás a XXI. században</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600"/>
        </w:trPr>
        <w:tc>
          <w:tcPr>
            <w:tcW w:w="1560" w:type="dxa"/>
            <w:gridSpan w:val="2"/>
            <w:tcBorders>
              <w:top w:val="nil"/>
              <w:left w:val="single" w:sz="4" w:space="0" w:color="000000"/>
              <w:bottom w:val="single" w:sz="4" w:space="0" w:color="000000"/>
              <w:right w:val="single" w:sz="4" w:space="0" w:color="000000"/>
            </w:tcBorders>
            <w:shd w:val="clear" w:color="auto" w:fill="auto"/>
            <w:vAlign w:val="center"/>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NMT_BL118G2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Kompetencia alapú biológiatanítás – alkalmazható tudás</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IV.</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NMT_BL119G2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A biológia tanításának módszertana</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600"/>
        </w:trPr>
        <w:tc>
          <w:tcPr>
            <w:tcW w:w="1560" w:type="dxa"/>
            <w:gridSpan w:val="2"/>
            <w:tcBorders>
              <w:top w:val="nil"/>
              <w:left w:val="single" w:sz="4" w:space="0" w:color="000000"/>
              <w:bottom w:val="single" w:sz="4" w:space="0" w:color="000000"/>
              <w:right w:val="single" w:sz="4" w:space="0" w:color="000000"/>
            </w:tcBorders>
            <w:shd w:val="clear" w:color="auto" w:fill="auto"/>
            <w:vAlign w:val="center"/>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NMT_BL120G2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Az IKT kompetencia alkalmazása az oktatásban</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4" w:space="0" w:color="000000"/>
              <w:bottom w:val="nil"/>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NMT_BL197G1</w:t>
            </w:r>
          </w:p>
        </w:tc>
        <w:tc>
          <w:tcPr>
            <w:tcW w:w="3558" w:type="dxa"/>
            <w:tcBorders>
              <w:top w:val="nil"/>
              <w:left w:val="nil"/>
              <w:bottom w:val="nil"/>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Iskolai tanítási gyakorlat 1.</w:t>
            </w:r>
          </w:p>
        </w:tc>
        <w:tc>
          <w:tcPr>
            <w:tcW w:w="567" w:type="dxa"/>
            <w:gridSpan w:val="2"/>
            <w:tcBorders>
              <w:top w:val="nil"/>
              <w:left w:val="nil"/>
              <w:bottom w:val="nil"/>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nil"/>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p>
        </w:tc>
        <w:tc>
          <w:tcPr>
            <w:tcW w:w="1134" w:type="dxa"/>
            <w:gridSpan w:val="3"/>
            <w:tcBorders>
              <w:top w:val="nil"/>
              <w:left w:val="nil"/>
              <w:bottom w:val="nil"/>
              <w:right w:val="single" w:sz="4" w:space="0" w:color="000000"/>
            </w:tcBorders>
            <w:shd w:val="clear" w:color="auto" w:fill="auto"/>
            <w:noWrap/>
            <w:vAlign w:val="bottom"/>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nil"/>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1</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III.</w:t>
            </w:r>
          </w:p>
        </w:tc>
        <w:tc>
          <w:tcPr>
            <w:tcW w:w="709" w:type="dxa"/>
            <w:tcBorders>
              <w:top w:val="nil"/>
              <w:left w:val="nil"/>
              <w:bottom w:val="nil"/>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NMT_BL198G2</w:t>
            </w:r>
          </w:p>
        </w:tc>
        <w:tc>
          <w:tcPr>
            <w:tcW w:w="3558" w:type="dxa"/>
            <w:tcBorders>
              <w:top w:val="single" w:sz="4" w:space="0" w:color="auto"/>
              <w:left w:val="nil"/>
              <w:bottom w:val="single" w:sz="4" w:space="0" w:color="auto"/>
              <w:right w:val="single" w:sz="4" w:space="0" w:color="auto"/>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Iskolai tanítási gyakorlat 2.</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C66C6D" w:rsidRPr="00A022A5" w:rsidRDefault="00C66C6D" w:rsidP="00557FFB">
            <w:pPr>
              <w:jc w:val="center"/>
              <w:rPr>
                <w:rFonts w:ascii="Calibri" w:hAnsi="Calibri"/>
                <w:color w:val="000000"/>
                <w:sz w:val="22"/>
                <w:szCs w:val="22"/>
              </w:rPr>
            </w:pP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C66C6D" w:rsidRPr="00A022A5" w:rsidRDefault="00C66C6D" w:rsidP="00557FFB">
            <w:pPr>
              <w:jc w:val="center"/>
              <w:rPr>
                <w:rFonts w:ascii="Calibri" w:hAnsi="Calibri"/>
                <w:color w:val="000000"/>
                <w:sz w:val="22"/>
                <w:szCs w:val="22"/>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single" w:sz="4" w:space="0" w:color="000000"/>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4" w:space="0" w:color="000000"/>
              <w:bottom w:val="nil"/>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NMT_BL200S0</w:t>
            </w:r>
          </w:p>
        </w:tc>
        <w:tc>
          <w:tcPr>
            <w:tcW w:w="3558" w:type="dxa"/>
            <w:tcBorders>
              <w:top w:val="nil"/>
              <w:left w:val="single" w:sz="4" w:space="0" w:color="auto"/>
              <w:bottom w:val="nil"/>
              <w:right w:val="single" w:sz="4" w:space="0" w:color="auto"/>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Zárószigorlat</w:t>
            </w:r>
          </w:p>
        </w:tc>
        <w:tc>
          <w:tcPr>
            <w:tcW w:w="567" w:type="dxa"/>
            <w:gridSpan w:val="2"/>
            <w:tcBorders>
              <w:top w:val="nil"/>
              <w:left w:val="nil"/>
              <w:bottom w:val="nil"/>
              <w:right w:val="single" w:sz="4" w:space="0" w:color="auto"/>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w:t>
            </w:r>
          </w:p>
        </w:tc>
        <w:tc>
          <w:tcPr>
            <w:tcW w:w="567" w:type="dxa"/>
            <w:gridSpan w:val="2"/>
            <w:tcBorders>
              <w:top w:val="nil"/>
              <w:left w:val="nil"/>
              <w:bottom w:val="nil"/>
              <w:right w:val="single" w:sz="4" w:space="0" w:color="auto"/>
            </w:tcBorders>
            <w:shd w:val="clear" w:color="auto" w:fill="auto"/>
            <w:vAlign w:val="center"/>
            <w:hideMark/>
          </w:tcPr>
          <w:p w:rsidR="00C66C6D" w:rsidRPr="00A022A5" w:rsidRDefault="00C66C6D" w:rsidP="00557FFB">
            <w:pPr>
              <w:jc w:val="center"/>
              <w:rPr>
                <w:rFonts w:ascii="Calibri" w:hAnsi="Calibri"/>
                <w:color w:val="000000"/>
                <w:sz w:val="22"/>
                <w:szCs w:val="22"/>
              </w:rPr>
            </w:pPr>
          </w:p>
        </w:tc>
        <w:tc>
          <w:tcPr>
            <w:tcW w:w="1134" w:type="dxa"/>
            <w:gridSpan w:val="3"/>
            <w:tcBorders>
              <w:top w:val="nil"/>
              <w:left w:val="nil"/>
              <w:bottom w:val="nil"/>
              <w:right w:val="single" w:sz="4" w:space="0" w:color="auto"/>
            </w:tcBorders>
            <w:shd w:val="clear" w:color="auto" w:fill="auto"/>
            <w:noWrap/>
            <w:vAlign w:val="bottom"/>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nil"/>
              <w:right w:val="single" w:sz="4" w:space="0" w:color="auto"/>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0</w:t>
            </w:r>
          </w:p>
        </w:tc>
        <w:tc>
          <w:tcPr>
            <w:tcW w:w="992" w:type="dxa"/>
            <w:gridSpan w:val="2"/>
            <w:tcBorders>
              <w:top w:val="nil"/>
              <w:left w:val="single" w:sz="4" w:space="0" w:color="000000"/>
              <w:bottom w:val="nil"/>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IV.</w:t>
            </w:r>
          </w:p>
        </w:tc>
        <w:tc>
          <w:tcPr>
            <w:tcW w:w="709" w:type="dxa"/>
            <w:tcBorders>
              <w:top w:val="nil"/>
              <w:left w:val="single" w:sz="4" w:space="0" w:color="auto"/>
              <w:bottom w:val="nil"/>
              <w:right w:val="single" w:sz="4" w:space="0" w:color="auto"/>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NMT_BL351A0</w:t>
            </w:r>
          </w:p>
        </w:tc>
        <w:tc>
          <w:tcPr>
            <w:tcW w:w="3558" w:type="dxa"/>
            <w:tcBorders>
              <w:top w:val="single" w:sz="4" w:space="0" w:color="auto"/>
              <w:left w:val="nil"/>
              <w:bottom w:val="single" w:sz="4" w:space="0" w:color="auto"/>
              <w:right w:val="single" w:sz="4" w:space="0" w:color="auto"/>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Szakdolgozati szeminárium 1.</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C66C6D" w:rsidRPr="00A022A5" w:rsidRDefault="00C66C6D" w:rsidP="00557FFB">
            <w:pPr>
              <w:jc w:val="center"/>
              <w:rPr>
                <w:rFonts w:ascii="Calibri" w:hAnsi="Calibri"/>
                <w:color w:val="000000"/>
                <w:sz w:val="22"/>
                <w:szCs w:val="22"/>
              </w:rPr>
            </w:pP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C66C6D" w:rsidRPr="00A022A5" w:rsidRDefault="00C66C6D" w:rsidP="00557FFB">
            <w:pPr>
              <w:jc w:val="center"/>
              <w:rPr>
                <w:rFonts w:ascii="Calibri" w:hAnsi="Calibri"/>
                <w:color w:val="000000"/>
                <w:sz w:val="22"/>
                <w:szCs w:val="22"/>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C66C6D" w:rsidRPr="00A022A5" w:rsidRDefault="00C66C6D" w:rsidP="00557FFB">
            <w:pPr>
              <w:jc w:val="center"/>
              <w:rPr>
                <w:rFonts w:ascii="Calibri" w:hAnsi="Calibri"/>
                <w:color w:val="000000"/>
                <w:sz w:val="22"/>
                <w:szCs w:val="22"/>
              </w:rPr>
            </w:pPr>
            <w:r>
              <w:rPr>
                <w:rFonts w:ascii="Calibri" w:hAnsi="Calibri"/>
                <w:color w:val="000000"/>
                <w:sz w:val="22"/>
                <w:szCs w:val="22"/>
              </w:rPr>
              <w:t>IV.</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4" w:space="0" w:color="auto"/>
              <w:bottom w:val="single" w:sz="4" w:space="0" w:color="auto"/>
              <w:right w:val="single" w:sz="4" w:space="0" w:color="auto"/>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NMT_BL352A0</w:t>
            </w:r>
          </w:p>
        </w:tc>
        <w:tc>
          <w:tcPr>
            <w:tcW w:w="3558" w:type="dxa"/>
            <w:tcBorders>
              <w:top w:val="nil"/>
              <w:left w:val="nil"/>
              <w:bottom w:val="single" w:sz="4" w:space="0" w:color="auto"/>
              <w:right w:val="single" w:sz="4" w:space="0" w:color="auto"/>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Szakdolgozati szeminárium 2.</w:t>
            </w:r>
          </w:p>
        </w:tc>
        <w:tc>
          <w:tcPr>
            <w:tcW w:w="567" w:type="dxa"/>
            <w:gridSpan w:val="2"/>
            <w:tcBorders>
              <w:top w:val="nil"/>
              <w:left w:val="nil"/>
              <w:bottom w:val="single" w:sz="4" w:space="0" w:color="auto"/>
              <w:right w:val="single" w:sz="4" w:space="0" w:color="auto"/>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single" w:sz="4" w:space="0" w:color="auto"/>
              <w:right w:val="single" w:sz="4" w:space="0" w:color="auto"/>
            </w:tcBorders>
            <w:shd w:val="clear" w:color="auto" w:fill="auto"/>
            <w:vAlign w:val="center"/>
            <w:hideMark/>
          </w:tcPr>
          <w:p w:rsidR="00C66C6D" w:rsidRPr="00A022A5" w:rsidRDefault="00C66C6D" w:rsidP="00557FFB">
            <w:pPr>
              <w:jc w:val="center"/>
              <w:rPr>
                <w:rFonts w:ascii="Calibri" w:hAnsi="Calibri"/>
                <w:color w:val="000000"/>
                <w:sz w:val="22"/>
                <w:szCs w:val="22"/>
              </w:rPr>
            </w:pPr>
          </w:p>
        </w:tc>
        <w:tc>
          <w:tcPr>
            <w:tcW w:w="1134" w:type="dxa"/>
            <w:gridSpan w:val="3"/>
            <w:tcBorders>
              <w:top w:val="nil"/>
              <w:left w:val="nil"/>
              <w:bottom w:val="single" w:sz="4" w:space="0" w:color="auto"/>
              <w:right w:val="single" w:sz="4" w:space="0" w:color="auto"/>
            </w:tcBorders>
            <w:shd w:val="clear" w:color="auto" w:fill="auto"/>
            <w:vAlign w:val="bottom"/>
            <w:hideMark/>
          </w:tcPr>
          <w:p w:rsidR="00C66C6D" w:rsidRPr="00CE7659" w:rsidRDefault="00C66C6D" w:rsidP="00557FFB">
            <w:pPr>
              <w:jc w:val="center"/>
              <w:rPr>
                <w:rFonts w:ascii="Calibri" w:hAnsi="Calibri"/>
                <w:color w:val="000000"/>
                <w:sz w:val="16"/>
                <w:szCs w:val="16"/>
              </w:rPr>
            </w:pPr>
            <w:r w:rsidRPr="00CE7659">
              <w:rPr>
                <w:rFonts w:ascii="Calibri" w:hAnsi="Calibri"/>
                <w:color w:val="000000"/>
                <w:sz w:val="16"/>
                <w:szCs w:val="16"/>
              </w:rPr>
              <w:t>NMT_BL351A0</w:t>
            </w:r>
          </w:p>
        </w:tc>
        <w:tc>
          <w:tcPr>
            <w:tcW w:w="851" w:type="dxa"/>
            <w:gridSpan w:val="2"/>
            <w:tcBorders>
              <w:top w:val="nil"/>
              <w:left w:val="nil"/>
              <w:bottom w:val="single" w:sz="4" w:space="0" w:color="auto"/>
              <w:right w:val="single" w:sz="4" w:space="0" w:color="auto"/>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0</w:t>
            </w:r>
          </w:p>
        </w:tc>
        <w:tc>
          <w:tcPr>
            <w:tcW w:w="992" w:type="dxa"/>
            <w:gridSpan w:val="2"/>
            <w:tcBorders>
              <w:top w:val="nil"/>
              <w:left w:val="nil"/>
              <w:bottom w:val="single" w:sz="4" w:space="0" w:color="auto"/>
              <w:right w:val="single" w:sz="4" w:space="0" w:color="auto"/>
            </w:tcBorders>
            <w:shd w:val="clear" w:color="auto" w:fill="auto"/>
            <w:vAlign w:val="center"/>
            <w:hideMark/>
          </w:tcPr>
          <w:p w:rsidR="00C66C6D" w:rsidRPr="00A022A5" w:rsidRDefault="00C66C6D" w:rsidP="00557FFB">
            <w:pPr>
              <w:jc w:val="center"/>
              <w:rPr>
                <w:rFonts w:ascii="Calibri" w:hAnsi="Calibri"/>
                <w:color w:val="000000"/>
                <w:sz w:val="22"/>
                <w:szCs w:val="22"/>
              </w:rPr>
            </w:pPr>
            <w:r>
              <w:rPr>
                <w:rFonts w:ascii="Calibri" w:hAnsi="Calibri"/>
                <w:color w:val="000000"/>
                <w:sz w:val="22"/>
                <w:szCs w:val="22"/>
              </w:rPr>
              <w:t>V.</w:t>
            </w:r>
          </w:p>
        </w:tc>
        <w:tc>
          <w:tcPr>
            <w:tcW w:w="709" w:type="dxa"/>
            <w:tcBorders>
              <w:top w:val="nil"/>
              <w:left w:val="nil"/>
              <w:bottom w:val="single" w:sz="4" w:space="0" w:color="auto"/>
              <w:right w:val="single" w:sz="4" w:space="0" w:color="auto"/>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9938" w:type="dxa"/>
            <w:gridSpan w:val="15"/>
            <w:tcBorders>
              <w:top w:val="nil"/>
              <w:left w:val="single" w:sz="4" w:space="0" w:color="000000"/>
              <w:bottom w:val="single" w:sz="4" w:space="0" w:color="000000"/>
              <w:right w:val="single" w:sz="4" w:space="0" w:color="000000"/>
            </w:tcBorders>
            <w:shd w:val="clear" w:color="auto" w:fill="D9D9D9"/>
            <w:noWrap/>
            <w:vAlign w:val="bottom"/>
            <w:hideMark/>
          </w:tcPr>
          <w:p w:rsidR="00C66C6D" w:rsidRPr="00A022A5" w:rsidRDefault="00C66C6D" w:rsidP="00557FFB">
            <w:pPr>
              <w:rPr>
                <w:rFonts w:ascii="Calibri" w:hAnsi="Calibri"/>
                <w:b/>
                <w:bCs/>
                <w:color w:val="000000"/>
                <w:sz w:val="22"/>
                <w:szCs w:val="22"/>
              </w:rPr>
            </w:pPr>
            <w:r w:rsidRPr="00A022A5">
              <w:rPr>
                <w:rFonts w:ascii="Calibri" w:hAnsi="Calibri"/>
                <w:b/>
                <w:bCs/>
                <w:color w:val="000000"/>
                <w:sz w:val="22"/>
                <w:szCs w:val="22"/>
              </w:rPr>
              <w:t>Szabadon választható szakmai ismeretek</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NMT_BL123G2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Botanikai élőlényismeret</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NMT_BL124G2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Zoológiai élőlényismeret</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NMT_BL125K2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Trópusi botanika</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NMT_BL126G2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Tudásbázisok alkalmazása az oktatá</w:t>
            </w:r>
            <w:r w:rsidRPr="00A022A5">
              <w:rPr>
                <w:rFonts w:ascii="Calibri" w:hAnsi="Calibri"/>
                <w:color w:val="000000"/>
                <w:sz w:val="22"/>
                <w:szCs w:val="22"/>
              </w:rPr>
              <w:t>s</w:t>
            </w:r>
            <w:r w:rsidRPr="00A022A5">
              <w:rPr>
                <w:rFonts w:ascii="Calibri" w:hAnsi="Calibri"/>
                <w:color w:val="000000"/>
                <w:sz w:val="22"/>
                <w:szCs w:val="22"/>
              </w:rPr>
              <w:t>ban</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NMT_BL130K2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Immunológia</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NMT_BL133K2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Megújuló energiaforrások</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NMT_BL131K2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Talajtan</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NMT_BL132G2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Talajtan</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lastRenderedPageBreak/>
              <w:t>NMT_BL134K2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Biogeográfia</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NMT_BL127G2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Bioinformatika</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NMT_BL128K2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Tengerökológia</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NMT_BL129G2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Mikroszkópi technikák</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NMT_BL135K2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Ökofiziológia</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IV.</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bl>
    <w:p w:rsidR="00C66C6D" w:rsidRDefault="00C66C6D" w:rsidP="00C66C6D"/>
    <w:tbl>
      <w:tblPr>
        <w:tblW w:w="9938" w:type="dxa"/>
        <w:tblInd w:w="55" w:type="dxa"/>
        <w:tblLayout w:type="fixed"/>
        <w:tblCellMar>
          <w:left w:w="70" w:type="dxa"/>
          <w:right w:w="70" w:type="dxa"/>
        </w:tblCellMar>
        <w:tblLook w:val="04A0" w:firstRow="1" w:lastRow="0" w:firstColumn="1" w:lastColumn="0" w:noHBand="0" w:noVBand="1"/>
      </w:tblPr>
      <w:tblGrid>
        <w:gridCol w:w="1560"/>
        <w:gridCol w:w="3558"/>
        <w:gridCol w:w="562"/>
        <w:gridCol w:w="542"/>
        <w:gridCol w:w="1164"/>
        <w:gridCol w:w="851"/>
        <w:gridCol w:w="992"/>
        <w:gridCol w:w="709"/>
      </w:tblGrid>
      <w:tr w:rsidR="00C66C6D" w:rsidRPr="00C76A50" w:rsidTr="00557FFB">
        <w:trPr>
          <w:trHeight w:val="375"/>
        </w:trPr>
        <w:tc>
          <w:tcPr>
            <w:tcW w:w="9938" w:type="dxa"/>
            <w:gridSpan w:val="8"/>
            <w:tcBorders>
              <w:top w:val="nil"/>
              <w:left w:val="nil"/>
              <w:bottom w:val="nil"/>
              <w:right w:val="nil"/>
            </w:tcBorders>
            <w:shd w:val="clear" w:color="auto" w:fill="D9D9D9"/>
            <w:noWrap/>
            <w:vAlign w:val="center"/>
            <w:hideMark/>
          </w:tcPr>
          <w:p w:rsidR="00C66C6D" w:rsidRPr="00C76A50" w:rsidRDefault="00C66C6D" w:rsidP="00557FFB">
            <w:pPr>
              <w:rPr>
                <w:rFonts w:ascii="Calibri" w:hAnsi="Calibri"/>
                <w:color w:val="000000"/>
                <w:sz w:val="22"/>
                <w:szCs w:val="22"/>
              </w:rPr>
            </w:pPr>
            <w:r w:rsidRPr="00C76A50">
              <w:rPr>
                <w:rFonts w:ascii="Calibri" w:hAnsi="Calibri"/>
                <w:b/>
                <w:bCs/>
                <w:color w:val="000000"/>
                <w:sz w:val="28"/>
                <w:szCs w:val="28"/>
              </w:rPr>
              <w:t>Biológia MA</w:t>
            </w:r>
          </w:p>
        </w:tc>
      </w:tr>
      <w:tr w:rsidR="00C66C6D" w:rsidRPr="00C76A50" w:rsidTr="00557FFB">
        <w:trPr>
          <w:trHeight w:val="300"/>
        </w:trPr>
        <w:tc>
          <w:tcPr>
            <w:tcW w:w="9938" w:type="dxa"/>
            <w:gridSpan w:val="8"/>
            <w:tcBorders>
              <w:top w:val="nil"/>
              <w:left w:val="nil"/>
              <w:bottom w:val="nil"/>
              <w:right w:val="nil"/>
            </w:tcBorders>
            <w:shd w:val="clear" w:color="auto" w:fill="auto"/>
            <w:noWrap/>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Az oklevélben szereplő szakképzettség megnevezése:</w:t>
            </w:r>
            <w:r w:rsidRPr="00C76A50">
              <w:rPr>
                <w:rFonts w:ascii="Calibri" w:hAnsi="Calibri"/>
                <w:b/>
                <w:bCs/>
                <w:color w:val="000000"/>
                <w:sz w:val="22"/>
                <w:szCs w:val="22"/>
              </w:rPr>
              <w:t xml:space="preserve"> Okleveles biológiatanár</w:t>
            </w:r>
          </w:p>
        </w:tc>
      </w:tr>
      <w:tr w:rsidR="00C66C6D" w:rsidRPr="00C76A50" w:rsidTr="00557FFB">
        <w:trPr>
          <w:trHeight w:val="300"/>
        </w:trPr>
        <w:tc>
          <w:tcPr>
            <w:tcW w:w="1560" w:type="dxa"/>
            <w:tcBorders>
              <w:top w:val="nil"/>
              <w:left w:val="nil"/>
              <w:bottom w:val="nil"/>
              <w:right w:val="nil"/>
            </w:tcBorders>
            <w:shd w:val="clear" w:color="auto" w:fill="auto"/>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Tagozat:</w:t>
            </w:r>
          </w:p>
        </w:tc>
        <w:tc>
          <w:tcPr>
            <w:tcW w:w="8378" w:type="dxa"/>
            <w:gridSpan w:val="7"/>
            <w:tcBorders>
              <w:top w:val="nil"/>
              <w:left w:val="nil"/>
              <w:bottom w:val="nil"/>
              <w:right w:val="nil"/>
            </w:tcBorders>
            <w:shd w:val="clear" w:color="auto" w:fill="auto"/>
            <w:noWrap/>
            <w:vAlign w:val="center"/>
            <w:hideMark/>
          </w:tcPr>
          <w:p w:rsidR="00C66C6D" w:rsidRPr="00C76A50" w:rsidRDefault="00C66C6D" w:rsidP="00557FFB">
            <w:pPr>
              <w:rPr>
                <w:rFonts w:ascii="Calibri" w:hAnsi="Calibri"/>
                <w:color w:val="000000"/>
                <w:sz w:val="22"/>
                <w:szCs w:val="22"/>
              </w:rPr>
            </w:pPr>
            <w:r w:rsidRPr="00C76A50">
              <w:rPr>
                <w:rFonts w:ascii="Calibri" w:hAnsi="Calibri"/>
                <w:b/>
                <w:bCs/>
                <w:color w:val="000000"/>
                <w:sz w:val="22"/>
                <w:szCs w:val="22"/>
              </w:rPr>
              <w:t>Nappali</w:t>
            </w:r>
          </w:p>
        </w:tc>
      </w:tr>
      <w:tr w:rsidR="00C66C6D" w:rsidRPr="00C76A50" w:rsidTr="00557FFB">
        <w:trPr>
          <w:trHeight w:val="300"/>
        </w:trPr>
        <w:tc>
          <w:tcPr>
            <w:tcW w:w="9938" w:type="dxa"/>
            <w:gridSpan w:val="8"/>
            <w:tcBorders>
              <w:top w:val="nil"/>
              <w:left w:val="nil"/>
              <w:bottom w:val="nil"/>
              <w:right w:val="nil"/>
            </w:tcBorders>
            <w:shd w:val="clear" w:color="auto" w:fill="auto"/>
            <w:noWrap/>
            <w:vAlign w:val="bottom"/>
            <w:hideMark/>
          </w:tcPr>
          <w:p w:rsidR="00C66C6D" w:rsidRPr="00C76A50" w:rsidRDefault="00C66C6D" w:rsidP="00557FFB">
            <w:pPr>
              <w:rPr>
                <w:rFonts w:ascii="Calibri" w:hAnsi="Calibri"/>
                <w:color w:val="000000"/>
                <w:sz w:val="22"/>
                <w:szCs w:val="22"/>
              </w:rPr>
            </w:pPr>
          </w:p>
        </w:tc>
      </w:tr>
      <w:tr w:rsidR="00C66C6D" w:rsidRPr="00C76A50" w:rsidTr="00557FFB">
        <w:trPr>
          <w:trHeight w:val="315"/>
        </w:trPr>
        <w:tc>
          <w:tcPr>
            <w:tcW w:w="9938" w:type="dxa"/>
            <w:gridSpan w:val="8"/>
            <w:tcBorders>
              <w:top w:val="nil"/>
              <w:left w:val="nil"/>
              <w:bottom w:val="nil"/>
              <w:right w:val="nil"/>
            </w:tcBorders>
            <w:shd w:val="clear" w:color="auto" w:fill="D9D9D9"/>
            <w:noWrap/>
            <w:vAlign w:val="center"/>
            <w:hideMark/>
          </w:tcPr>
          <w:p w:rsidR="00C66C6D" w:rsidRPr="00C76A50" w:rsidRDefault="00C66C6D" w:rsidP="00557FFB">
            <w:pPr>
              <w:rPr>
                <w:rFonts w:ascii="Calibri" w:hAnsi="Calibri"/>
                <w:b/>
                <w:bCs/>
                <w:color w:val="000000"/>
              </w:rPr>
            </w:pPr>
            <w:r w:rsidRPr="00C76A50">
              <w:rPr>
                <w:rFonts w:ascii="Calibri" w:hAnsi="Calibri"/>
                <w:b/>
                <w:bCs/>
                <w:color w:val="000000"/>
              </w:rPr>
              <w:t>5 félév</w:t>
            </w:r>
            <w:r>
              <w:rPr>
                <w:rFonts w:ascii="Calibri" w:hAnsi="Calibri"/>
                <w:b/>
                <w:bCs/>
                <w:color w:val="000000"/>
              </w:rPr>
              <w:t>,</w:t>
            </w:r>
            <w:r w:rsidRPr="00C76A50">
              <w:rPr>
                <w:rFonts w:ascii="Calibri" w:hAnsi="Calibri"/>
                <w:b/>
                <w:bCs/>
                <w:color w:val="000000"/>
              </w:rPr>
              <w:t xml:space="preserve"> 50</w:t>
            </w:r>
            <w:r>
              <w:rPr>
                <w:rFonts w:ascii="Calibri" w:hAnsi="Calibri"/>
                <w:b/>
                <w:bCs/>
                <w:color w:val="000000"/>
              </w:rPr>
              <w:t xml:space="preserve"> biológia szakterületi kredit</w:t>
            </w:r>
          </w:p>
        </w:tc>
      </w:tr>
      <w:tr w:rsidR="00C66C6D" w:rsidRPr="00C76A50" w:rsidTr="00557FFB">
        <w:trPr>
          <w:trHeight w:val="315"/>
        </w:trPr>
        <w:tc>
          <w:tcPr>
            <w:tcW w:w="9938" w:type="dxa"/>
            <w:gridSpan w:val="8"/>
            <w:tcBorders>
              <w:top w:val="nil"/>
              <w:left w:val="nil"/>
              <w:bottom w:val="nil"/>
              <w:right w:val="nil"/>
            </w:tcBorders>
            <w:shd w:val="clear" w:color="auto" w:fill="auto"/>
            <w:noWrap/>
            <w:vAlign w:val="center"/>
            <w:hideMark/>
          </w:tcPr>
          <w:p w:rsidR="00C66C6D" w:rsidRPr="00C76A50" w:rsidRDefault="00C66C6D" w:rsidP="00557FFB">
            <w:pPr>
              <w:rPr>
                <w:rFonts w:ascii="Calibri" w:hAnsi="Calibri"/>
                <w:color w:val="000000"/>
                <w:sz w:val="22"/>
                <w:szCs w:val="22"/>
              </w:rPr>
            </w:pPr>
          </w:p>
        </w:tc>
      </w:tr>
      <w:tr w:rsidR="00C66C6D" w:rsidRPr="00C76A50" w:rsidTr="00557FFB">
        <w:trPr>
          <w:trHeight w:val="315"/>
        </w:trPr>
        <w:tc>
          <w:tcPr>
            <w:tcW w:w="5118"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C76A50" w:rsidRDefault="00C66C6D" w:rsidP="00557FFB">
            <w:pPr>
              <w:rPr>
                <w:rFonts w:ascii="Calibri" w:hAnsi="Calibri"/>
                <w:b/>
                <w:bCs/>
                <w:color w:val="000000"/>
                <w:sz w:val="22"/>
                <w:szCs w:val="22"/>
              </w:rPr>
            </w:pPr>
            <w:r w:rsidRPr="00C76A50">
              <w:rPr>
                <w:rFonts w:ascii="Calibri" w:hAnsi="Calibri"/>
                <w:b/>
                <w:bCs/>
                <w:color w:val="000000"/>
                <w:sz w:val="22"/>
                <w:szCs w:val="22"/>
              </w:rPr>
              <w:t>A tanegység</w:t>
            </w:r>
          </w:p>
        </w:tc>
        <w:tc>
          <w:tcPr>
            <w:tcW w:w="56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C76A50" w:rsidRDefault="00C66C6D" w:rsidP="00557FFB">
            <w:pPr>
              <w:jc w:val="center"/>
              <w:rPr>
                <w:rFonts w:ascii="Calibri" w:hAnsi="Calibri"/>
                <w:b/>
                <w:bCs/>
                <w:color w:val="000000"/>
                <w:sz w:val="22"/>
                <w:szCs w:val="22"/>
              </w:rPr>
            </w:pPr>
            <w:r w:rsidRPr="00C76A50">
              <w:rPr>
                <w:rFonts w:ascii="Calibri" w:hAnsi="Calibri"/>
                <w:b/>
                <w:bCs/>
                <w:color w:val="000000"/>
                <w:sz w:val="22"/>
                <w:szCs w:val="22"/>
              </w:rPr>
              <w:t>Köv.</w:t>
            </w: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C76A50" w:rsidRDefault="00C66C6D" w:rsidP="00557FFB">
            <w:pPr>
              <w:jc w:val="center"/>
              <w:rPr>
                <w:rFonts w:ascii="Calibri" w:hAnsi="Calibri"/>
                <w:b/>
                <w:bCs/>
                <w:color w:val="000000"/>
                <w:sz w:val="22"/>
                <w:szCs w:val="22"/>
              </w:rPr>
            </w:pPr>
            <w:r w:rsidRPr="00C76A50">
              <w:rPr>
                <w:rFonts w:ascii="Calibri" w:hAnsi="Calibri"/>
                <w:b/>
                <w:bCs/>
                <w:color w:val="000000"/>
                <w:sz w:val="22"/>
                <w:szCs w:val="22"/>
              </w:rPr>
              <w:t>Heti tan</w:t>
            </w:r>
            <w:r>
              <w:rPr>
                <w:rFonts w:ascii="Calibri" w:hAnsi="Calibri"/>
                <w:b/>
                <w:bCs/>
                <w:color w:val="000000"/>
                <w:sz w:val="22"/>
                <w:szCs w:val="22"/>
              </w:rPr>
              <w:t>-</w:t>
            </w:r>
            <w:r w:rsidRPr="00C76A50">
              <w:rPr>
                <w:rFonts w:ascii="Calibri" w:hAnsi="Calibri"/>
                <w:b/>
                <w:bCs/>
                <w:color w:val="000000"/>
                <w:sz w:val="22"/>
                <w:szCs w:val="22"/>
              </w:rPr>
              <w:t>óra</w:t>
            </w:r>
          </w:p>
        </w:tc>
        <w:tc>
          <w:tcPr>
            <w:tcW w:w="116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C76A50" w:rsidRDefault="00C66C6D" w:rsidP="00557FFB">
            <w:pPr>
              <w:jc w:val="center"/>
              <w:rPr>
                <w:rFonts w:ascii="Calibri" w:hAnsi="Calibri"/>
                <w:b/>
                <w:bCs/>
                <w:color w:val="000000"/>
                <w:sz w:val="22"/>
                <w:szCs w:val="22"/>
              </w:rPr>
            </w:pPr>
            <w:r w:rsidRPr="00C76A50">
              <w:rPr>
                <w:rFonts w:ascii="Calibri" w:hAnsi="Calibri"/>
                <w:b/>
                <w:bCs/>
                <w:color w:val="000000"/>
                <w:sz w:val="22"/>
                <w:szCs w:val="22"/>
              </w:rPr>
              <w:t>előfeltétel</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C76A50" w:rsidRDefault="00C66C6D" w:rsidP="00557FFB">
            <w:pPr>
              <w:jc w:val="center"/>
              <w:rPr>
                <w:rFonts w:ascii="Calibri" w:hAnsi="Calibri"/>
                <w:b/>
                <w:bCs/>
                <w:color w:val="000000"/>
                <w:sz w:val="22"/>
                <w:szCs w:val="22"/>
              </w:rPr>
            </w:pPr>
            <w:r w:rsidRPr="00C76A50">
              <w:rPr>
                <w:rFonts w:ascii="Calibri" w:hAnsi="Calibri"/>
                <w:b/>
                <w:bCs/>
                <w:color w:val="000000"/>
                <w:sz w:val="22"/>
                <w:szCs w:val="22"/>
              </w:rPr>
              <w:t>Kredit</w:t>
            </w:r>
          </w:p>
        </w:tc>
        <w:tc>
          <w:tcPr>
            <w:tcW w:w="992" w:type="dxa"/>
            <w:vMerge w:val="restart"/>
            <w:tcBorders>
              <w:top w:val="single" w:sz="8" w:space="0" w:color="000000"/>
              <w:left w:val="single" w:sz="8" w:space="0" w:color="000000"/>
              <w:bottom w:val="single" w:sz="8" w:space="0" w:color="000000"/>
              <w:right w:val="nil"/>
            </w:tcBorders>
            <w:shd w:val="clear" w:color="auto" w:fill="auto"/>
            <w:vAlign w:val="center"/>
            <w:hideMark/>
          </w:tcPr>
          <w:p w:rsidR="00C66C6D" w:rsidRPr="00C76A50" w:rsidRDefault="00C66C6D" w:rsidP="00557FFB">
            <w:pPr>
              <w:jc w:val="center"/>
              <w:rPr>
                <w:rFonts w:ascii="Calibri" w:hAnsi="Calibri"/>
                <w:b/>
                <w:bCs/>
                <w:color w:val="000000"/>
                <w:sz w:val="22"/>
                <w:szCs w:val="22"/>
              </w:rPr>
            </w:pPr>
            <w:r w:rsidRPr="00C76A50">
              <w:rPr>
                <w:rFonts w:ascii="Calibri" w:hAnsi="Calibri"/>
                <w:b/>
                <w:bCs/>
                <w:color w:val="000000"/>
                <w:sz w:val="22"/>
                <w:szCs w:val="22"/>
              </w:rPr>
              <w:t>Ajánlott félév</w:t>
            </w:r>
          </w:p>
        </w:tc>
        <w:tc>
          <w:tcPr>
            <w:tcW w:w="709" w:type="dxa"/>
            <w:vMerge w:val="restart"/>
            <w:tcBorders>
              <w:top w:val="single" w:sz="8" w:space="0" w:color="000000"/>
              <w:left w:val="single" w:sz="8" w:space="0" w:color="auto"/>
              <w:bottom w:val="single" w:sz="8" w:space="0" w:color="000000"/>
              <w:right w:val="single" w:sz="8" w:space="0" w:color="000000"/>
            </w:tcBorders>
            <w:shd w:val="clear" w:color="auto" w:fill="auto"/>
            <w:noWrap/>
            <w:vAlign w:val="center"/>
            <w:hideMark/>
          </w:tcPr>
          <w:p w:rsidR="00C66C6D" w:rsidRPr="00C76A50" w:rsidRDefault="00C66C6D" w:rsidP="00557FFB">
            <w:pPr>
              <w:jc w:val="center"/>
              <w:rPr>
                <w:rFonts w:ascii="Calibri" w:hAnsi="Calibri"/>
                <w:b/>
                <w:bCs/>
                <w:color w:val="000000"/>
                <w:sz w:val="22"/>
                <w:szCs w:val="22"/>
              </w:rPr>
            </w:pPr>
            <w:r w:rsidRPr="00C76A50">
              <w:rPr>
                <w:rFonts w:ascii="Calibri" w:hAnsi="Calibri"/>
                <w:b/>
                <w:bCs/>
                <w:color w:val="000000"/>
                <w:sz w:val="22"/>
                <w:szCs w:val="22"/>
              </w:rPr>
              <w:t>Típus</w:t>
            </w:r>
          </w:p>
        </w:tc>
      </w:tr>
      <w:tr w:rsidR="00C66C6D" w:rsidRPr="00C76A50" w:rsidTr="00557FFB">
        <w:trPr>
          <w:trHeight w:val="315"/>
        </w:trPr>
        <w:tc>
          <w:tcPr>
            <w:tcW w:w="1560" w:type="dxa"/>
            <w:tcBorders>
              <w:top w:val="nil"/>
              <w:left w:val="single" w:sz="8" w:space="0" w:color="000000"/>
              <w:bottom w:val="single" w:sz="8" w:space="0" w:color="000000"/>
              <w:right w:val="single" w:sz="8" w:space="0" w:color="000000"/>
            </w:tcBorders>
            <w:shd w:val="clear" w:color="auto" w:fill="auto"/>
            <w:vAlign w:val="center"/>
            <w:hideMark/>
          </w:tcPr>
          <w:p w:rsidR="00C66C6D" w:rsidRPr="00C76A50" w:rsidRDefault="00C66C6D" w:rsidP="00557FFB">
            <w:pPr>
              <w:rPr>
                <w:rFonts w:ascii="Calibri" w:hAnsi="Calibri"/>
                <w:b/>
                <w:bCs/>
                <w:color w:val="000000"/>
                <w:sz w:val="22"/>
                <w:szCs w:val="22"/>
              </w:rPr>
            </w:pPr>
            <w:r w:rsidRPr="00C76A50">
              <w:rPr>
                <w:rFonts w:ascii="Calibri" w:hAnsi="Calibri"/>
                <w:b/>
                <w:bCs/>
                <w:color w:val="000000"/>
                <w:sz w:val="22"/>
                <w:szCs w:val="22"/>
              </w:rPr>
              <w:t>Kódja</w:t>
            </w:r>
          </w:p>
        </w:tc>
        <w:tc>
          <w:tcPr>
            <w:tcW w:w="3558" w:type="dxa"/>
            <w:tcBorders>
              <w:top w:val="nil"/>
              <w:left w:val="nil"/>
              <w:bottom w:val="single" w:sz="8" w:space="0" w:color="000000"/>
              <w:right w:val="single" w:sz="8" w:space="0" w:color="000000"/>
            </w:tcBorders>
            <w:shd w:val="clear" w:color="auto" w:fill="auto"/>
            <w:vAlign w:val="center"/>
            <w:hideMark/>
          </w:tcPr>
          <w:p w:rsidR="00C66C6D" w:rsidRPr="00C76A50" w:rsidRDefault="00C66C6D" w:rsidP="00557FFB">
            <w:pPr>
              <w:rPr>
                <w:rFonts w:ascii="Calibri" w:hAnsi="Calibri"/>
                <w:b/>
                <w:bCs/>
                <w:color w:val="000000"/>
                <w:sz w:val="22"/>
                <w:szCs w:val="22"/>
              </w:rPr>
            </w:pPr>
            <w:r w:rsidRPr="00C76A50">
              <w:rPr>
                <w:rFonts w:ascii="Calibri" w:hAnsi="Calibri"/>
                <w:b/>
                <w:bCs/>
                <w:color w:val="000000"/>
                <w:sz w:val="22"/>
                <w:szCs w:val="22"/>
              </w:rPr>
              <w:t>neve</w:t>
            </w:r>
          </w:p>
        </w:tc>
        <w:tc>
          <w:tcPr>
            <w:tcW w:w="562" w:type="dxa"/>
            <w:vMerge/>
            <w:tcBorders>
              <w:top w:val="single" w:sz="8" w:space="0" w:color="000000"/>
              <w:left w:val="single" w:sz="8" w:space="0" w:color="000000"/>
              <w:bottom w:val="single" w:sz="8" w:space="0" w:color="000000"/>
              <w:right w:val="single" w:sz="8" w:space="0" w:color="000000"/>
            </w:tcBorders>
            <w:vAlign w:val="center"/>
            <w:hideMark/>
          </w:tcPr>
          <w:p w:rsidR="00C66C6D" w:rsidRPr="00C76A50" w:rsidRDefault="00C66C6D" w:rsidP="00557FFB">
            <w:pPr>
              <w:rPr>
                <w:rFonts w:ascii="Calibri" w:hAnsi="Calibri"/>
                <w:b/>
                <w:bCs/>
                <w:color w:val="000000"/>
                <w:sz w:val="22"/>
                <w:szCs w:val="22"/>
              </w:rPr>
            </w:pPr>
          </w:p>
        </w:tc>
        <w:tc>
          <w:tcPr>
            <w:tcW w:w="542" w:type="dxa"/>
            <w:vMerge/>
            <w:tcBorders>
              <w:top w:val="single" w:sz="8" w:space="0" w:color="000000"/>
              <w:left w:val="single" w:sz="8" w:space="0" w:color="000000"/>
              <w:bottom w:val="single" w:sz="8" w:space="0" w:color="000000"/>
              <w:right w:val="single" w:sz="8" w:space="0" w:color="000000"/>
            </w:tcBorders>
            <w:vAlign w:val="center"/>
            <w:hideMark/>
          </w:tcPr>
          <w:p w:rsidR="00C66C6D" w:rsidRPr="00C76A50" w:rsidRDefault="00C66C6D" w:rsidP="00557FFB">
            <w:pPr>
              <w:rPr>
                <w:rFonts w:ascii="Calibri" w:hAnsi="Calibri"/>
                <w:b/>
                <w:bCs/>
                <w:color w:val="000000"/>
                <w:sz w:val="22"/>
                <w:szCs w:val="22"/>
              </w:rPr>
            </w:pPr>
          </w:p>
        </w:tc>
        <w:tc>
          <w:tcPr>
            <w:tcW w:w="1164" w:type="dxa"/>
            <w:vMerge/>
            <w:tcBorders>
              <w:top w:val="single" w:sz="8" w:space="0" w:color="000000"/>
              <w:left w:val="single" w:sz="8" w:space="0" w:color="000000"/>
              <w:bottom w:val="single" w:sz="8" w:space="0" w:color="000000"/>
              <w:right w:val="single" w:sz="8" w:space="0" w:color="000000"/>
            </w:tcBorders>
            <w:vAlign w:val="center"/>
            <w:hideMark/>
          </w:tcPr>
          <w:p w:rsidR="00C66C6D" w:rsidRPr="00C76A50" w:rsidRDefault="00C66C6D" w:rsidP="00557FFB">
            <w:pPr>
              <w:rPr>
                <w:rFonts w:ascii="Calibri" w:hAnsi="Calibri"/>
                <w:b/>
                <w:bCs/>
                <w:color w:val="000000"/>
                <w:sz w:val="22"/>
                <w:szCs w:val="22"/>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C66C6D" w:rsidRPr="00C76A50" w:rsidRDefault="00C66C6D" w:rsidP="00557FFB">
            <w:pPr>
              <w:rPr>
                <w:rFonts w:ascii="Calibri" w:hAnsi="Calibri"/>
                <w:b/>
                <w:bCs/>
                <w:color w:val="000000"/>
                <w:sz w:val="22"/>
                <w:szCs w:val="22"/>
              </w:rPr>
            </w:pPr>
          </w:p>
        </w:tc>
        <w:tc>
          <w:tcPr>
            <w:tcW w:w="992" w:type="dxa"/>
            <w:vMerge/>
            <w:tcBorders>
              <w:top w:val="single" w:sz="8" w:space="0" w:color="000000"/>
              <w:left w:val="single" w:sz="8" w:space="0" w:color="000000"/>
              <w:bottom w:val="single" w:sz="8" w:space="0" w:color="000000"/>
              <w:right w:val="nil"/>
            </w:tcBorders>
            <w:vAlign w:val="center"/>
            <w:hideMark/>
          </w:tcPr>
          <w:p w:rsidR="00C66C6D" w:rsidRPr="00C76A50" w:rsidRDefault="00C66C6D" w:rsidP="00557FFB">
            <w:pPr>
              <w:rPr>
                <w:rFonts w:ascii="Calibri" w:hAnsi="Calibri"/>
                <w:b/>
                <w:bCs/>
                <w:color w:val="000000"/>
                <w:sz w:val="22"/>
                <w:szCs w:val="22"/>
              </w:rPr>
            </w:pPr>
          </w:p>
        </w:tc>
        <w:tc>
          <w:tcPr>
            <w:tcW w:w="709" w:type="dxa"/>
            <w:vMerge/>
            <w:tcBorders>
              <w:top w:val="single" w:sz="8" w:space="0" w:color="000000"/>
              <w:left w:val="single" w:sz="8" w:space="0" w:color="auto"/>
              <w:bottom w:val="single" w:sz="8" w:space="0" w:color="000000"/>
              <w:right w:val="single" w:sz="8" w:space="0" w:color="000000"/>
            </w:tcBorders>
            <w:vAlign w:val="center"/>
            <w:hideMark/>
          </w:tcPr>
          <w:p w:rsidR="00C66C6D" w:rsidRPr="00C76A50" w:rsidRDefault="00C66C6D" w:rsidP="00557FFB">
            <w:pPr>
              <w:rPr>
                <w:rFonts w:ascii="Calibri" w:hAnsi="Calibri"/>
                <w:b/>
                <w:bCs/>
                <w:color w:val="000000"/>
                <w:sz w:val="22"/>
                <w:szCs w:val="22"/>
              </w:rPr>
            </w:pPr>
          </w:p>
        </w:tc>
      </w:tr>
      <w:tr w:rsidR="00C66C6D" w:rsidRPr="00C76A50" w:rsidTr="00557FFB">
        <w:trPr>
          <w:trHeight w:val="300"/>
        </w:trPr>
        <w:tc>
          <w:tcPr>
            <w:tcW w:w="9938" w:type="dxa"/>
            <w:gridSpan w:val="8"/>
            <w:tcBorders>
              <w:top w:val="single" w:sz="8" w:space="0" w:color="auto"/>
              <w:left w:val="single" w:sz="4" w:space="0" w:color="000000"/>
              <w:bottom w:val="single" w:sz="4" w:space="0" w:color="000000"/>
              <w:right w:val="single" w:sz="4" w:space="0" w:color="000000"/>
            </w:tcBorders>
            <w:shd w:val="clear" w:color="auto" w:fill="D9D9D9"/>
            <w:noWrap/>
            <w:vAlign w:val="bottom"/>
            <w:hideMark/>
          </w:tcPr>
          <w:p w:rsidR="00C66C6D" w:rsidRPr="00C76A50" w:rsidRDefault="00C66C6D" w:rsidP="00557FFB">
            <w:pPr>
              <w:rPr>
                <w:rFonts w:ascii="Calibri" w:hAnsi="Calibri"/>
                <w:b/>
                <w:bCs/>
                <w:color w:val="000000"/>
                <w:sz w:val="22"/>
                <w:szCs w:val="22"/>
              </w:rPr>
            </w:pPr>
            <w:r w:rsidRPr="00C76A50">
              <w:rPr>
                <w:rFonts w:ascii="Calibri" w:hAnsi="Calibri"/>
                <w:b/>
                <w:bCs/>
                <w:color w:val="000000"/>
                <w:sz w:val="22"/>
                <w:szCs w:val="22"/>
              </w:rPr>
              <w:t>Szakterületi ismer</w:t>
            </w:r>
            <w:r>
              <w:rPr>
                <w:rFonts w:ascii="Calibri" w:hAnsi="Calibri"/>
                <w:b/>
                <w:bCs/>
                <w:color w:val="000000"/>
                <w:sz w:val="22"/>
                <w:szCs w:val="22"/>
              </w:rPr>
              <w:t>etek</w:t>
            </w:r>
          </w:p>
        </w:tc>
      </w:tr>
      <w:tr w:rsidR="00C66C6D" w:rsidRPr="00C76A50" w:rsidTr="00557FFB">
        <w:trPr>
          <w:trHeight w:val="300"/>
        </w:trPr>
        <w:tc>
          <w:tcPr>
            <w:tcW w:w="1560" w:type="dxa"/>
            <w:tcBorders>
              <w:top w:val="nil"/>
              <w:left w:val="single" w:sz="8" w:space="0" w:color="000000"/>
              <w:bottom w:val="single" w:sz="4" w:space="0" w:color="000000"/>
              <w:right w:val="single" w:sz="4" w:space="0" w:color="000000"/>
            </w:tcBorders>
            <w:shd w:val="clear" w:color="auto" w:fill="auto"/>
            <w:vAlign w:val="center"/>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NMT_BL100K2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 xml:space="preserve">Biokémia II. </w:t>
            </w:r>
          </w:p>
        </w:tc>
        <w:tc>
          <w:tcPr>
            <w:tcW w:w="56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c>
          <w:tcPr>
            <w:tcW w:w="54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vAlign w:val="bottom"/>
            <w:hideMark/>
          </w:tcPr>
          <w:p w:rsidR="00C66C6D" w:rsidRPr="000378C8" w:rsidRDefault="00C66C6D" w:rsidP="00557FFB">
            <w:pPr>
              <w:jc w:val="center"/>
              <w:rPr>
                <w:rFonts w:ascii="Calibri" w:hAnsi="Calibri"/>
                <w:bCs/>
                <w:color w:val="000000"/>
                <w:sz w:val="22"/>
                <w:szCs w:val="22"/>
              </w:rPr>
            </w:pPr>
          </w:p>
        </w:tc>
        <w:tc>
          <w:tcPr>
            <w:tcW w:w="851"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w:t>
            </w:r>
          </w:p>
        </w:tc>
        <w:tc>
          <w:tcPr>
            <w:tcW w:w="709" w:type="dxa"/>
            <w:tcBorders>
              <w:top w:val="nil"/>
              <w:left w:val="nil"/>
              <w:bottom w:val="single" w:sz="4" w:space="0" w:color="000000"/>
              <w:right w:val="single" w:sz="8"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300"/>
        </w:trPr>
        <w:tc>
          <w:tcPr>
            <w:tcW w:w="1560" w:type="dxa"/>
            <w:tcBorders>
              <w:top w:val="nil"/>
              <w:left w:val="single" w:sz="8" w:space="0" w:color="000000"/>
              <w:bottom w:val="single" w:sz="4" w:space="0" w:color="000000"/>
              <w:right w:val="single" w:sz="4" w:space="0" w:color="000000"/>
            </w:tcBorders>
            <w:shd w:val="clear" w:color="auto" w:fill="auto"/>
            <w:vAlign w:val="center"/>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NMT_BL101G2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Biokémia II.</w:t>
            </w:r>
          </w:p>
        </w:tc>
        <w:tc>
          <w:tcPr>
            <w:tcW w:w="56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GY</w:t>
            </w:r>
          </w:p>
        </w:tc>
        <w:tc>
          <w:tcPr>
            <w:tcW w:w="54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hideMark/>
          </w:tcPr>
          <w:p w:rsidR="00C66C6D" w:rsidRPr="000378C8"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300"/>
        </w:trPr>
        <w:tc>
          <w:tcPr>
            <w:tcW w:w="1560" w:type="dxa"/>
            <w:tcBorders>
              <w:top w:val="nil"/>
              <w:left w:val="single" w:sz="8" w:space="0" w:color="000000"/>
              <w:bottom w:val="single" w:sz="4" w:space="0" w:color="000000"/>
              <w:right w:val="single" w:sz="4" w:space="0" w:color="000000"/>
            </w:tcBorders>
            <w:shd w:val="clear" w:color="auto" w:fill="auto"/>
            <w:vAlign w:val="center"/>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NMT_BL103K2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Mikrobiológia II.</w:t>
            </w:r>
          </w:p>
        </w:tc>
        <w:tc>
          <w:tcPr>
            <w:tcW w:w="56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c>
          <w:tcPr>
            <w:tcW w:w="54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hideMark/>
          </w:tcPr>
          <w:p w:rsidR="00C66C6D" w:rsidRPr="000378C8"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300"/>
        </w:trPr>
        <w:tc>
          <w:tcPr>
            <w:tcW w:w="1560" w:type="dxa"/>
            <w:tcBorders>
              <w:top w:val="nil"/>
              <w:left w:val="single" w:sz="8" w:space="0" w:color="000000"/>
              <w:bottom w:val="single" w:sz="4" w:space="0" w:color="000000"/>
              <w:right w:val="single" w:sz="4" w:space="0" w:color="000000"/>
            </w:tcBorders>
            <w:shd w:val="clear" w:color="auto" w:fill="auto"/>
            <w:vAlign w:val="center"/>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NMT_BL109K2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Növényélettan II.</w:t>
            </w:r>
          </w:p>
        </w:tc>
        <w:tc>
          <w:tcPr>
            <w:tcW w:w="56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c>
          <w:tcPr>
            <w:tcW w:w="54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noWrap/>
            <w:vAlign w:val="bottom"/>
            <w:hideMark/>
          </w:tcPr>
          <w:p w:rsidR="00C66C6D" w:rsidRPr="000378C8"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III.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300"/>
        </w:trPr>
        <w:tc>
          <w:tcPr>
            <w:tcW w:w="1560" w:type="dxa"/>
            <w:tcBorders>
              <w:top w:val="nil"/>
              <w:left w:val="single" w:sz="8" w:space="0" w:color="000000"/>
              <w:bottom w:val="single" w:sz="4" w:space="0" w:color="000000"/>
              <w:right w:val="single" w:sz="4" w:space="0" w:color="000000"/>
            </w:tcBorders>
            <w:shd w:val="clear" w:color="auto" w:fill="auto"/>
            <w:vAlign w:val="center"/>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NMT_BL110G3</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Növényélettan II.</w:t>
            </w:r>
          </w:p>
        </w:tc>
        <w:tc>
          <w:tcPr>
            <w:tcW w:w="56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GY</w:t>
            </w:r>
          </w:p>
        </w:tc>
        <w:tc>
          <w:tcPr>
            <w:tcW w:w="54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noWrap/>
            <w:vAlign w:val="bottom"/>
            <w:hideMark/>
          </w:tcPr>
          <w:p w:rsidR="00C66C6D" w:rsidRPr="000378C8"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3</w:t>
            </w:r>
          </w:p>
        </w:tc>
        <w:tc>
          <w:tcPr>
            <w:tcW w:w="99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III.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NMT_BL102K2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Sejt- és fejlődésbiológia</w:t>
            </w:r>
          </w:p>
        </w:tc>
        <w:tc>
          <w:tcPr>
            <w:tcW w:w="56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c>
          <w:tcPr>
            <w:tcW w:w="54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hideMark/>
          </w:tcPr>
          <w:p w:rsidR="00C66C6D" w:rsidRPr="000378C8"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NMT_BL111G2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Genetika II.</w:t>
            </w:r>
          </w:p>
        </w:tc>
        <w:tc>
          <w:tcPr>
            <w:tcW w:w="56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GY</w:t>
            </w:r>
          </w:p>
        </w:tc>
        <w:tc>
          <w:tcPr>
            <w:tcW w:w="54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noWrap/>
            <w:vAlign w:val="bottom"/>
            <w:hideMark/>
          </w:tcPr>
          <w:p w:rsidR="00C66C6D" w:rsidRPr="000378C8"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III.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NMT_BL112K2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Az ember egészségtana és élettana</w:t>
            </w:r>
          </w:p>
        </w:tc>
        <w:tc>
          <w:tcPr>
            <w:tcW w:w="56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c>
          <w:tcPr>
            <w:tcW w:w="54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noWrap/>
            <w:vAlign w:val="bottom"/>
            <w:hideMark/>
          </w:tcPr>
          <w:p w:rsidR="00C66C6D" w:rsidRPr="000378C8"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III.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NMT_BL104K2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Ökológia II.</w:t>
            </w:r>
          </w:p>
        </w:tc>
        <w:tc>
          <w:tcPr>
            <w:tcW w:w="56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c>
          <w:tcPr>
            <w:tcW w:w="54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noWrap/>
            <w:vAlign w:val="bottom"/>
            <w:hideMark/>
          </w:tcPr>
          <w:p w:rsidR="00C66C6D" w:rsidRPr="000378C8"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NMT_BL105G2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Ökológia II.</w:t>
            </w:r>
          </w:p>
        </w:tc>
        <w:tc>
          <w:tcPr>
            <w:tcW w:w="56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GY</w:t>
            </w:r>
          </w:p>
        </w:tc>
        <w:tc>
          <w:tcPr>
            <w:tcW w:w="54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hideMark/>
          </w:tcPr>
          <w:p w:rsidR="00C66C6D" w:rsidRPr="000378C8"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300"/>
        </w:trPr>
        <w:tc>
          <w:tcPr>
            <w:tcW w:w="1560" w:type="dxa"/>
            <w:tcBorders>
              <w:top w:val="nil"/>
              <w:left w:val="single" w:sz="8" w:space="0" w:color="000000"/>
              <w:bottom w:val="single" w:sz="4" w:space="0" w:color="000000"/>
              <w:right w:val="single" w:sz="4" w:space="0" w:color="000000"/>
            </w:tcBorders>
            <w:shd w:val="clear" w:color="auto" w:fill="auto"/>
            <w:vAlign w:val="center"/>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NMT_BL106K2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Molekuláris biológia</w:t>
            </w:r>
          </w:p>
        </w:tc>
        <w:tc>
          <w:tcPr>
            <w:tcW w:w="56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c>
          <w:tcPr>
            <w:tcW w:w="54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noWrap/>
            <w:vAlign w:val="bottom"/>
            <w:hideMark/>
          </w:tcPr>
          <w:p w:rsidR="00C66C6D" w:rsidRPr="000378C8"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300"/>
        </w:trPr>
        <w:tc>
          <w:tcPr>
            <w:tcW w:w="1560" w:type="dxa"/>
            <w:tcBorders>
              <w:top w:val="nil"/>
              <w:left w:val="single" w:sz="8" w:space="0" w:color="000000"/>
              <w:bottom w:val="single" w:sz="4" w:space="0" w:color="000000"/>
              <w:right w:val="single" w:sz="4" w:space="0" w:color="000000"/>
            </w:tcBorders>
            <w:shd w:val="clear" w:color="auto" w:fill="auto"/>
            <w:vAlign w:val="center"/>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NMT_BL107G3</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Molekuláris biológia</w:t>
            </w:r>
          </w:p>
        </w:tc>
        <w:tc>
          <w:tcPr>
            <w:tcW w:w="56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GY</w:t>
            </w:r>
          </w:p>
        </w:tc>
        <w:tc>
          <w:tcPr>
            <w:tcW w:w="54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noWrap/>
            <w:vAlign w:val="bottom"/>
            <w:hideMark/>
          </w:tcPr>
          <w:p w:rsidR="00C66C6D" w:rsidRPr="000378C8"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3</w:t>
            </w:r>
          </w:p>
        </w:tc>
        <w:tc>
          <w:tcPr>
            <w:tcW w:w="99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300"/>
        </w:trPr>
        <w:tc>
          <w:tcPr>
            <w:tcW w:w="1560" w:type="dxa"/>
            <w:tcBorders>
              <w:top w:val="nil"/>
              <w:left w:val="single" w:sz="8" w:space="0" w:color="000000"/>
              <w:bottom w:val="single" w:sz="4" w:space="0" w:color="000000"/>
              <w:right w:val="single" w:sz="4" w:space="0" w:color="000000"/>
            </w:tcBorders>
            <w:shd w:val="clear" w:color="auto" w:fill="auto"/>
            <w:vAlign w:val="center"/>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NMT_BL108K2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A biotechnológia alapjai</w:t>
            </w:r>
          </w:p>
        </w:tc>
        <w:tc>
          <w:tcPr>
            <w:tcW w:w="56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c>
          <w:tcPr>
            <w:tcW w:w="54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noWrap/>
            <w:vAlign w:val="bottom"/>
            <w:hideMark/>
          </w:tcPr>
          <w:p w:rsidR="00C66C6D" w:rsidRPr="000378C8"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NMT_BL113G2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Neurobiológia</w:t>
            </w:r>
          </w:p>
        </w:tc>
        <w:tc>
          <w:tcPr>
            <w:tcW w:w="56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GY</w:t>
            </w:r>
          </w:p>
        </w:tc>
        <w:tc>
          <w:tcPr>
            <w:tcW w:w="54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noWrap/>
            <w:vAlign w:val="bottom"/>
            <w:hideMark/>
          </w:tcPr>
          <w:p w:rsidR="00C66C6D" w:rsidRPr="000378C8"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IV.</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NMT_BL114K2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Evolúcióbiológia és populációgenetika</w:t>
            </w:r>
          </w:p>
        </w:tc>
        <w:tc>
          <w:tcPr>
            <w:tcW w:w="56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c>
          <w:tcPr>
            <w:tcW w:w="54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noWrap/>
            <w:vAlign w:val="bottom"/>
            <w:hideMark/>
          </w:tcPr>
          <w:p w:rsidR="00C66C6D" w:rsidRPr="000378C8"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IV.</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NMT_BL115K2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A Föld globális környezeti problémái</w:t>
            </w:r>
          </w:p>
        </w:tc>
        <w:tc>
          <w:tcPr>
            <w:tcW w:w="56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c>
          <w:tcPr>
            <w:tcW w:w="54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noWrap/>
            <w:vAlign w:val="bottom"/>
            <w:hideMark/>
          </w:tcPr>
          <w:p w:rsidR="00C66C6D" w:rsidRPr="000378C8"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IV.</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NMT_BL116K2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Természet- és környezetvédelem</w:t>
            </w:r>
          </w:p>
        </w:tc>
        <w:tc>
          <w:tcPr>
            <w:tcW w:w="56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c>
          <w:tcPr>
            <w:tcW w:w="54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noWrap/>
            <w:vAlign w:val="bottom"/>
            <w:hideMark/>
          </w:tcPr>
          <w:p w:rsidR="00C66C6D" w:rsidRPr="000378C8"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IV.</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300"/>
        </w:trPr>
        <w:tc>
          <w:tcPr>
            <w:tcW w:w="9938" w:type="dxa"/>
            <w:gridSpan w:val="8"/>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C66C6D" w:rsidRPr="00C76A50" w:rsidRDefault="00C66C6D" w:rsidP="00557FFB">
            <w:pPr>
              <w:rPr>
                <w:rFonts w:ascii="Calibri" w:hAnsi="Calibri"/>
                <w:b/>
                <w:bCs/>
                <w:color w:val="000000"/>
                <w:sz w:val="22"/>
                <w:szCs w:val="22"/>
              </w:rPr>
            </w:pPr>
            <w:r w:rsidRPr="00C76A50">
              <w:rPr>
                <w:rFonts w:ascii="Calibri" w:hAnsi="Calibri"/>
                <w:b/>
                <w:bCs/>
                <w:color w:val="000000"/>
                <w:sz w:val="22"/>
                <w:szCs w:val="22"/>
              </w:rPr>
              <w:t>Szakmódszertani ismeretek</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NMT_BL117K2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Biológiatanítás a XXI. században</w:t>
            </w:r>
          </w:p>
        </w:tc>
        <w:tc>
          <w:tcPr>
            <w:tcW w:w="562"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c>
          <w:tcPr>
            <w:tcW w:w="54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hideMark/>
          </w:tcPr>
          <w:p w:rsidR="00C66C6D" w:rsidRPr="00C76A50"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600"/>
        </w:trPr>
        <w:tc>
          <w:tcPr>
            <w:tcW w:w="1560" w:type="dxa"/>
            <w:tcBorders>
              <w:top w:val="nil"/>
              <w:left w:val="single" w:sz="4" w:space="0" w:color="000000"/>
              <w:bottom w:val="single" w:sz="4" w:space="0" w:color="000000"/>
              <w:right w:val="single" w:sz="4" w:space="0" w:color="000000"/>
            </w:tcBorders>
            <w:shd w:val="clear" w:color="auto" w:fill="auto"/>
            <w:vAlign w:val="center"/>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NMT_BL118G2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Kompetencia alapú biológiatanítás – alkalmazható tudás</w:t>
            </w:r>
          </w:p>
        </w:tc>
        <w:tc>
          <w:tcPr>
            <w:tcW w:w="56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GY</w:t>
            </w:r>
          </w:p>
        </w:tc>
        <w:tc>
          <w:tcPr>
            <w:tcW w:w="54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noWrap/>
            <w:vAlign w:val="bottom"/>
            <w:hideMark/>
          </w:tcPr>
          <w:p w:rsidR="00C66C6D" w:rsidRPr="00C76A50" w:rsidRDefault="00C66C6D" w:rsidP="00557FFB">
            <w:pP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IV.</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NMT_BL119G2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A biológia tanításának módszertana</w:t>
            </w:r>
          </w:p>
        </w:tc>
        <w:tc>
          <w:tcPr>
            <w:tcW w:w="56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GY</w:t>
            </w:r>
          </w:p>
        </w:tc>
        <w:tc>
          <w:tcPr>
            <w:tcW w:w="54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noWrap/>
            <w:vAlign w:val="bottom"/>
            <w:hideMark/>
          </w:tcPr>
          <w:p w:rsidR="00C66C6D" w:rsidRPr="00C76A50" w:rsidRDefault="00C66C6D" w:rsidP="00557FFB">
            <w:pP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600"/>
        </w:trPr>
        <w:tc>
          <w:tcPr>
            <w:tcW w:w="1560" w:type="dxa"/>
            <w:tcBorders>
              <w:top w:val="nil"/>
              <w:left w:val="single" w:sz="4" w:space="0" w:color="000000"/>
              <w:bottom w:val="single" w:sz="4" w:space="0" w:color="000000"/>
              <w:right w:val="single" w:sz="4" w:space="0" w:color="000000"/>
            </w:tcBorders>
            <w:shd w:val="clear" w:color="auto" w:fill="auto"/>
            <w:vAlign w:val="center"/>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NMT_BL120G2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Az IKT kompetencia alkalmazása az oktatásban</w:t>
            </w:r>
          </w:p>
        </w:tc>
        <w:tc>
          <w:tcPr>
            <w:tcW w:w="56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GY</w:t>
            </w:r>
          </w:p>
        </w:tc>
        <w:tc>
          <w:tcPr>
            <w:tcW w:w="54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noWrap/>
            <w:vAlign w:val="bottom"/>
            <w:hideMark/>
          </w:tcPr>
          <w:p w:rsidR="00C66C6D" w:rsidRPr="00C76A50" w:rsidRDefault="00C66C6D" w:rsidP="00557FFB">
            <w:pP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300"/>
        </w:trPr>
        <w:tc>
          <w:tcPr>
            <w:tcW w:w="1560" w:type="dxa"/>
            <w:tcBorders>
              <w:top w:val="nil"/>
              <w:left w:val="single" w:sz="4" w:space="0" w:color="000000"/>
              <w:bottom w:val="nil"/>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NMT_BL197G1</w:t>
            </w:r>
          </w:p>
        </w:tc>
        <w:tc>
          <w:tcPr>
            <w:tcW w:w="3558" w:type="dxa"/>
            <w:tcBorders>
              <w:top w:val="nil"/>
              <w:left w:val="nil"/>
              <w:bottom w:val="nil"/>
              <w:right w:val="single" w:sz="4" w:space="0" w:color="000000"/>
            </w:tcBorders>
            <w:shd w:val="clear" w:color="auto" w:fill="auto"/>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Iskolai tanítási gyakorlat 1.</w:t>
            </w:r>
          </w:p>
        </w:tc>
        <w:tc>
          <w:tcPr>
            <w:tcW w:w="562" w:type="dxa"/>
            <w:tcBorders>
              <w:top w:val="nil"/>
              <w:left w:val="nil"/>
              <w:bottom w:val="nil"/>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GY</w:t>
            </w:r>
          </w:p>
        </w:tc>
        <w:tc>
          <w:tcPr>
            <w:tcW w:w="542" w:type="dxa"/>
            <w:tcBorders>
              <w:top w:val="nil"/>
              <w:left w:val="nil"/>
              <w:bottom w:val="nil"/>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p>
        </w:tc>
        <w:tc>
          <w:tcPr>
            <w:tcW w:w="1164" w:type="dxa"/>
            <w:tcBorders>
              <w:top w:val="nil"/>
              <w:left w:val="nil"/>
              <w:bottom w:val="nil"/>
              <w:right w:val="single" w:sz="4" w:space="0" w:color="000000"/>
            </w:tcBorders>
            <w:shd w:val="clear" w:color="auto" w:fill="auto"/>
            <w:noWrap/>
            <w:vAlign w:val="bottom"/>
            <w:hideMark/>
          </w:tcPr>
          <w:p w:rsidR="00C66C6D" w:rsidRPr="00C76A50" w:rsidRDefault="00C66C6D" w:rsidP="00557FFB">
            <w:pPr>
              <w:rPr>
                <w:rFonts w:ascii="Calibri" w:hAnsi="Calibri"/>
                <w:color w:val="000000"/>
                <w:sz w:val="22"/>
                <w:szCs w:val="22"/>
              </w:rPr>
            </w:pPr>
          </w:p>
        </w:tc>
        <w:tc>
          <w:tcPr>
            <w:tcW w:w="851" w:type="dxa"/>
            <w:tcBorders>
              <w:top w:val="nil"/>
              <w:left w:val="nil"/>
              <w:bottom w:val="nil"/>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1</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III.</w:t>
            </w:r>
          </w:p>
        </w:tc>
        <w:tc>
          <w:tcPr>
            <w:tcW w:w="709" w:type="dxa"/>
            <w:tcBorders>
              <w:top w:val="nil"/>
              <w:left w:val="nil"/>
              <w:bottom w:val="nil"/>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NMT_BL198G2</w:t>
            </w:r>
          </w:p>
        </w:tc>
        <w:tc>
          <w:tcPr>
            <w:tcW w:w="3558" w:type="dxa"/>
            <w:tcBorders>
              <w:top w:val="single" w:sz="4" w:space="0" w:color="auto"/>
              <w:left w:val="nil"/>
              <w:bottom w:val="single" w:sz="4" w:space="0" w:color="auto"/>
              <w:right w:val="single" w:sz="4" w:space="0" w:color="auto"/>
            </w:tcBorders>
            <w:shd w:val="clear" w:color="auto" w:fill="auto"/>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Iskolai tanítási gyakorlat 2.</w:t>
            </w:r>
          </w:p>
        </w:tc>
        <w:tc>
          <w:tcPr>
            <w:tcW w:w="562" w:type="dxa"/>
            <w:tcBorders>
              <w:top w:val="single" w:sz="4" w:space="0" w:color="auto"/>
              <w:left w:val="nil"/>
              <w:bottom w:val="single" w:sz="4" w:space="0" w:color="auto"/>
              <w:right w:val="single" w:sz="4" w:space="0" w:color="auto"/>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GY</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C66C6D" w:rsidRPr="00C76A50" w:rsidRDefault="00C66C6D" w:rsidP="00557FFB">
            <w:pPr>
              <w:jc w:val="center"/>
              <w:rPr>
                <w:rFonts w:ascii="Calibri" w:hAnsi="Calibri"/>
                <w:color w:val="000000"/>
                <w:sz w:val="22"/>
                <w:szCs w:val="22"/>
              </w:rPr>
            </w:pP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rsidR="00C66C6D" w:rsidRPr="00C76A50" w:rsidRDefault="00C66C6D" w:rsidP="00557FFB">
            <w:pPr>
              <w:rPr>
                <w:rFonts w:ascii="Calibri" w:hAnsi="Calibri"/>
                <w:color w:val="00000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single" w:sz="4" w:space="0" w:color="000000"/>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NMT_BL351A0</w:t>
            </w:r>
          </w:p>
        </w:tc>
        <w:tc>
          <w:tcPr>
            <w:tcW w:w="3558" w:type="dxa"/>
            <w:tcBorders>
              <w:top w:val="nil"/>
              <w:left w:val="nil"/>
              <w:bottom w:val="single" w:sz="4" w:space="0" w:color="auto"/>
              <w:right w:val="single" w:sz="4" w:space="0" w:color="auto"/>
            </w:tcBorders>
            <w:shd w:val="clear" w:color="auto" w:fill="auto"/>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Szakdolgozati szeminárium 1.</w:t>
            </w:r>
          </w:p>
        </w:tc>
        <w:tc>
          <w:tcPr>
            <w:tcW w:w="562" w:type="dxa"/>
            <w:tcBorders>
              <w:top w:val="nil"/>
              <w:left w:val="nil"/>
              <w:bottom w:val="single" w:sz="4" w:space="0" w:color="auto"/>
              <w:right w:val="single" w:sz="4" w:space="0" w:color="auto"/>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Gy</w:t>
            </w:r>
          </w:p>
        </w:tc>
        <w:tc>
          <w:tcPr>
            <w:tcW w:w="542" w:type="dxa"/>
            <w:tcBorders>
              <w:top w:val="nil"/>
              <w:left w:val="nil"/>
              <w:bottom w:val="single" w:sz="4" w:space="0" w:color="auto"/>
              <w:right w:val="single" w:sz="4" w:space="0" w:color="auto"/>
            </w:tcBorders>
            <w:shd w:val="clear" w:color="auto" w:fill="auto"/>
            <w:vAlign w:val="center"/>
            <w:hideMark/>
          </w:tcPr>
          <w:p w:rsidR="00C66C6D" w:rsidRPr="00C76A50" w:rsidRDefault="00C66C6D" w:rsidP="00557FFB">
            <w:pPr>
              <w:jc w:val="center"/>
              <w:rPr>
                <w:rFonts w:ascii="Calibri" w:hAnsi="Calibri"/>
                <w:color w:val="000000"/>
                <w:sz w:val="22"/>
                <w:szCs w:val="22"/>
              </w:rPr>
            </w:pPr>
          </w:p>
        </w:tc>
        <w:tc>
          <w:tcPr>
            <w:tcW w:w="1164" w:type="dxa"/>
            <w:tcBorders>
              <w:top w:val="nil"/>
              <w:left w:val="nil"/>
              <w:bottom w:val="single" w:sz="4" w:space="0" w:color="auto"/>
              <w:right w:val="single" w:sz="4" w:space="0" w:color="auto"/>
            </w:tcBorders>
            <w:shd w:val="clear" w:color="auto" w:fill="auto"/>
            <w:noWrap/>
            <w:vAlign w:val="bottom"/>
            <w:hideMark/>
          </w:tcPr>
          <w:p w:rsidR="00C66C6D" w:rsidRPr="00C76A50" w:rsidRDefault="00C66C6D" w:rsidP="00557FFB">
            <w:pPr>
              <w:rPr>
                <w:rFonts w:ascii="Calibri" w:hAnsi="Calibri"/>
                <w:color w:val="000000"/>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66C6D" w:rsidRPr="00C76A50" w:rsidRDefault="00C66C6D" w:rsidP="00557FFB">
            <w:pPr>
              <w:jc w:val="center"/>
              <w:rPr>
                <w:rFonts w:ascii="Calibri" w:hAnsi="Calibri"/>
                <w:color w:val="000000"/>
                <w:sz w:val="22"/>
                <w:szCs w:val="22"/>
              </w:rPr>
            </w:pPr>
            <w:r>
              <w:rPr>
                <w:rFonts w:ascii="Calibri" w:hAnsi="Calibri"/>
                <w:color w:val="000000"/>
                <w:sz w:val="22"/>
                <w:szCs w:val="22"/>
              </w:rPr>
              <w:t>IV.</w:t>
            </w:r>
          </w:p>
        </w:tc>
        <w:tc>
          <w:tcPr>
            <w:tcW w:w="709" w:type="dxa"/>
            <w:tcBorders>
              <w:top w:val="nil"/>
              <w:left w:val="nil"/>
              <w:bottom w:val="single" w:sz="4" w:space="0" w:color="auto"/>
              <w:right w:val="single" w:sz="4" w:space="0" w:color="auto"/>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NMT_BL352A0</w:t>
            </w:r>
          </w:p>
        </w:tc>
        <w:tc>
          <w:tcPr>
            <w:tcW w:w="3558" w:type="dxa"/>
            <w:tcBorders>
              <w:top w:val="nil"/>
              <w:left w:val="nil"/>
              <w:bottom w:val="single" w:sz="4" w:space="0" w:color="auto"/>
              <w:right w:val="single" w:sz="4" w:space="0" w:color="auto"/>
            </w:tcBorders>
            <w:shd w:val="clear" w:color="auto" w:fill="auto"/>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Szakdolgozati szeminárium 2.</w:t>
            </w:r>
          </w:p>
        </w:tc>
        <w:tc>
          <w:tcPr>
            <w:tcW w:w="562" w:type="dxa"/>
            <w:tcBorders>
              <w:top w:val="nil"/>
              <w:left w:val="nil"/>
              <w:bottom w:val="single" w:sz="4" w:space="0" w:color="auto"/>
              <w:right w:val="single" w:sz="4" w:space="0" w:color="auto"/>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Gy</w:t>
            </w:r>
          </w:p>
        </w:tc>
        <w:tc>
          <w:tcPr>
            <w:tcW w:w="542" w:type="dxa"/>
            <w:tcBorders>
              <w:top w:val="nil"/>
              <w:left w:val="nil"/>
              <w:bottom w:val="single" w:sz="4" w:space="0" w:color="auto"/>
              <w:right w:val="single" w:sz="4" w:space="0" w:color="auto"/>
            </w:tcBorders>
            <w:shd w:val="clear" w:color="auto" w:fill="auto"/>
            <w:vAlign w:val="center"/>
            <w:hideMark/>
          </w:tcPr>
          <w:p w:rsidR="00C66C6D" w:rsidRPr="00C76A50" w:rsidRDefault="00C66C6D" w:rsidP="00557FFB">
            <w:pPr>
              <w:jc w:val="center"/>
              <w:rPr>
                <w:rFonts w:ascii="Calibri" w:hAnsi="Calibri"/>
                <w:color w:val="000000"/>
                <w:sz w:val="22"/>
                <w:szCs w:val="22"/>
              </w:rPr>
            </w:pPr>
          </w:p>
        </w:tc>
        <w:tc>
          <w:tcPr>
            <w:tcW w:w="1164" w:type="dxa"/>
            <w:tcBorders>
              <w:top w:val="nil"/>
              <w:left w:val="nil"/>
              <w:bottom w:val="single" w:sz="4" w:space="0" w:color="auto"/>
              <w:right w:val="single" w:sz="4" w:space="0" w:color="auto"/>
            </w:tcBorders>
            <w:shd w:val="clear" w:color="auto" w:fill="auto"/>
            <w:vAlign w:val="bottom"/>
            <w:hideMark/>
          </w:tcPr>
          <w:p w:rsidR="00C66C6D" w:rsidRPr="000378C8" w:rsidRDefault="00C66C6D" w:rsidP="00557FFB">
            <w:pPr>
              <w:jc w:val="both"/>
              <w:rPr>
                <w:rFonts w:ascii="Calibri" w:hAnsi="Calibri"/>
                <w:color w:val="000000"/>
                <w:sz w:val="16"/>
                <w:szCs w:val="16"/>
              </w:rPr>
            </w:pPr>
            <w:r w:rsidRPr="000378C8">
              <w:rPr>
                <w:rFonts w:ascii="Calibri" w:hAnsi="Calibri"/>
                <w:color w:val="000000"/>
                <w:sz w:val="16"/>
                <w:szCs w:val="16"/>
              </w:rPr>
              <w:t>NMT_BL351A0</w:t>
            </w:r>
          </w:p>
        </w:tc>
        <w:tc>
          <w:tcPr>
            <w:tcW w:w="851" w:type="dxa"/>
            <w:tcBorders>
              <w:top w:val="nil"/>
              <w:left w:val="nil"/>
              <w:bottom w:val="single" w:sz="4" w:space="0" w:color="auto"/>
              <w:right w:val="single" w:sz="4" w:space="0" w:color="auto"/>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0</w:t>
            </w:r>
          </w:p>
        </w:tc>
        <w:tc>
          <w:tcPr>
            <w:tcW w:w="992" w:type="dxa"/>
            <w:tcBorders>
              <w:top w:val="nil"/>
              <w:left w:val="nil"/>
              <w:bottom w:val="single" w:sz="4" w:space="0" w:color="auto"/>
              <w:right w:val="single" w:sz="4" w:space="0" w:color="auto"/>
            </w:tcBorders>
            <w:shd w:val="clear" w:color="auto" w:fill="auto"/>
            <w:vAlign w:val="center"/>
            <w:hideMark/>
          </w:tcPr>
          <w:p w:rsidR="00C66C6D" w:rsidRPr="00C76A50" w:rsidRDefault="00C66C6D" w:rsidP="00557FFB">
            <w:pPr>
              <w:jc w:val="center"/>
              <w:rPr>
                <w:rFonts w:ascii="Calibri" w:hAnsi="Calibri"/>
                <w:color w:val="000000"/>
                <w:sz w:val="22"/>
                <w:szCs w:val="22"/>
              </w:rPr>
            </w:pPr>
            <w:r>
              <w:rPr>
                <w:rFonts w:ascii="Calibri" w:hAnsi="Calibri"/>
                <w:color w:val="000000"/>
                <w:sz w:val="22"/>
                <w:szCs w:val="22"/>
              </w:rPr>
              <w:t>V.</w:t>
            </w:r>
          </w:p>
        </w:tc>
        <w:tc>
          <w:tcPr>
            <w:tcW w:w="709" w:type="dxa"/>
            <w:tcBorders>
              <w:top w:val="nil"/>
              <w:left w:val="nil"/>
              <w:bottom w:val="single" w:sz="4" w:space="0" w:color="auto"/>
              <w:right w:val="single" w:sz="4" w:space="0" w:color="auto"/>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NMT_BL200S0</w:t>
            </w:r>
          </w:p>
        </w:tc>
        <w:tc>
          <w:tcPr>
            <w:tcW w:w="3558" w:type="dxa"/>
            <w:tcBorders>
              <w:top w:val="nil"/>
              <w:left w:val="single" w:sz="4" w:space="0" w:color="auto"/>
              <w:bottom w:val="single" w:sz="4" w:space="0" w:color="auto"/>
              <w:right w:val="single" w:sz="4" w:space="0" w:color="auto"/>
            </w:tcBorders>
            <w:shd w:val="clear" w:color="auto" w:fill="auto"/>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Zárószigorlat</w:t>
            </w:r>
          </w:p>
        </w:tc>
        <w:tc>
          <w:tcPr>
            <w:tcW w:w="562" w:type="dxa"/>
            <w:tcBorders>
              <w:top w:val="nil"/>
              <w:left w:val="nil"/>
              <w:bottom w:val="single" w:sz="4" w:space="0" w:color="auto"/>
              <w:right w:val="single" w:sz="4" w:space="0" w:color="auto"/>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SZ</w:t>
            </w:r>
          </w:p>
        </w:tc>
        <w:tc>
          <w:tcPr>
            <w:tcW w:w="542" w:type="dxa"/>
            <w:tcBorders>
              <w:top w:val="nil"/>
              <w:left w:val="nil"/>
              <w:bottom w:val="single" w:sz="4" w:space="0" w:color="auto"/>
              <w:right w:val="single" w:sz="4" w:space="0" w:color="auto"/>
            </w:tcBorders>
            <w:shd w:val="clear" w:color="auto" w:fill="auto"/>
            <w:vAlign w:val="center"/>
            <w:hideMark/>
          </w:tcPr>
          <w:p w:rsidR="00C66C6D" w:rsidRPr="00C76A50" w:rsidRDefault="00C66C6D" w:rsidP="00557FFB">
            <w:pPr>
              <w:jc w:val="center"/>
              <w:rPr>
                <w:rFonts w:ascii="Calibri" w:hAnsi="Calibri"/>
                <w:color w:val="000000"/>
                <w:sz w:val="22"/>
                <w:szCs w:val="22"/>
              </w:rPr>
            </w:pPr>
          </w:p>
        </w:tc>
        <w:tc>
          <w:tcPr>
            <w:tcW w:w="1164" w:type="dxa"/>
            <w:tcBorders>
              <w:top w:val="nil"/>
              <w:left w:val="nil"/>
              <w:bottom w:val="single" w:sz="4" w:space="0" w:color="auto"/>
              <w:right w:val="single" w:sz="4" w:space="0" w:color="auto"/>
            </w:tcBorders>
            <w:shd w:val="clear" w:color="auto" w:fill="auto"/>
            <w:noWrap/>
            <w:vAlign w:val="bottom"/>
            <w:hideMark/>
          </w:tcPr>
          <w:p w:rsidR="00C66C6D" w:rsidRPr="00C76A50" w:rsidRDefault="00C66C6D" w:rsidP="00557FFB">
            <w:pPr>
              <w:rPr>
                <w:rFonts w:ascii="Calibri" w:hAnsi="Calibri"/>
                <w:color w:val="000000"/>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IV.</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r>
      <w:tr w:rsidR="00C66C6D" w:rsidRPr="00C76A50" w:rsidTr="00557FFB">
        <w:trPr>
          <w:trHeight w:val="300"/>
        </w:trPr>
        <w:tc>
          <w:tcPr>
            <w:tcW w:w="9938" w:type="dxa"/>
            <w:gridSpan w:val="8"/>
            <w:tcBorders>
              <w:top w:val="nil"/>
              <w:left w:val="single" w:sz="4" w:space="0" w:color="000000"/>
              <w:bottom w:val="single" w:sz="4" w:space="0" w:color="000000"/>
              <w:right w:val="single" w:sz="4" w:space="0" w:color="000000"/>
            </w:tcBorders>
            <w:shd w:val="clear" w:color="auto" w:fill="D9D9D9"/>
            <w:noWrap/>
            <w:vAlign w:val="bottom"/>
            <w:hideMark/>
          </w:tcPr>
          <w:p w:rsidR="00C66C6D" w:rsidRPr="00C76A50" w:rsidRDefault="00C66C6D" w:rsidP="00557FFB">
            <w:pPr>
              <w:rPr>
                <w:rFonts w:ascii="Calibri" w:hAnsi="Calibri"/>
                <w:b/>
                <w:bCs/>
                <w:color w:val="000000"/>
                <w:sz w:val="22"/>
                <w:szCs w:val="22"/>
              </w:rPr>
            </w:pPr>
            <w:r w:rsidRPr="00C76A50">
              <w:rPr>
                <w:rFonts w:ascii="Calibri" w:hAnsi="Calibri"/>
                <w:b/>
                <w:bCs/>
                <w:color w:val="000000"/>
                <w:sz w:val="22"/>
                <w:szCs w:val="22"/>
              </w:rPr>
              <w:lastRenderedPageBreak/>
              <w:t>Szabadon választható szakmai ismeretek</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NMT_BL123G2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Botanikai élőlényismeret</w:t>
            </w:r>
          </w:p>
        </w:tc>
        <w:tc>
          <w:tcPr>
            <w:tcW w:w="56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GY</w:t>
            </w:r>
          </w:p>
        </w:tc>
        <w:tc>
          <w:tcPr>
            <w:tcW w:w="54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hideMark/>
          </w:tcPr>
          <w:p w:rsidR="00C66C6D" w:rsidRPr="00C76A50"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SZV</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NMT_BL124G2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Zoológiai élőlényismeret</w:t>
            </w:r>
          </w:p>
        </w:tc>
        <w:tc>
          <w:tcPr>
            <w:tcW w:w="56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GY</w:t>
            </w:r>
          </w:p>
        </w:tc>
        <w:tc>
          <w:tcPr>
            <w:tcW w:w="54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hideMark/>
          </w:tcPr>
          <w:p w:rsidR="00C66C6D" w:rsidRPr="00C76A50"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SZV</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NMT_BL125K2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Trópusi botanika</w:t>
            </w:r>
          </w:p>
        </w:tc>
        <w:tc>
          <w:tcPr>
            <w:tcW w:w="56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c>
          <w:tcPr>
            <w:tcW w:w="54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hideMark/>
          </w:tcPr>
          <w:p w:rsidR="00C66C6D" w:rsidRPr="00C76A50"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SZV</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NMT_BL126G2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Tudásbázisok alkalmazása az oktatá</w:t>
            </w:r>
            <w:r w:rsidRPr="00C76A50">
              <w:rPr>
                <w:rFonts w:ascii="Calibri" w:hAnsi="Calibri"/>
                <w:color w:val="000000"/>
                <w:sz w:val="22"/>
                <w:szCs w:val="22"/>
              </w:rPr>
              <w:t>s</w:t>
            </w:r>
            <w:r w:rsidRPr="00C76A50">
              <w:rPr>
                <w:rFonts w:ascii="Calibri" w:hAnsi="Calibri"/>
                <w:color w:val="000000"/>
                <w:sz w:val="22"/>
                <w:szCs w:val="22"/>
              </w:rPr>
              <w:t>ban</w:t>
            </w:r>
          </w:p>
        </w:tc>
        <w:tc>
          <w:tcPr>
            <w:tcW w:w="56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GY</w:t>
            </w:r>
          </w:p>
        </w:tc>
        <w:tc>
          <w:tcPr>
            <w:tcW w:w="54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hideMark/>
          </w:tcPr>
          <w:p w:rsidR="00C66C6D" w:rsidRPr="00C76A50"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SZV</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NMT_BL130K2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Immunológia</w:t>
            </w:r>
          </w:p>
        </w:tc>
        <w:tc>
          <w:tcPr>
            <w:tcW w:w="56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c>
          <w:tcPr>
            <w:tcW w:w="54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SZV</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NMT_BL133K2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Megújuló energiaforrások</w:t>
            </w:r>
          </w:p>
        </w:tc>
        <w:tc>
          <w:tcPr>
            <w:tcW w:w="56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c>
          <w:tcPr>
            <w:tcW w:w="54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SZV</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NMT_BL131K2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Talajtan</w:t>
            </w:r>
          </w:p>
        </w:tc>
        <w:tc>
          <w:tcPr>
            <w:tcW w:w="56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c>
          <w:tcPr>
            <w:tcW w:w="54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SZV</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NMT_BL132G2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Talajtan</w:t>
            </w:r>
          </w:p>
        </w:tc>
        <w:tc>
          <w:tcPr>
            <w:tcW w:w="56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GY</w:t>
            </w:r>
          </w:p>
        </w:tc>
        <w:tc>
          <w:tcPr>
            <w:tcW w:w="54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SZV</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NMT_BL134K2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Biogeográfia</w:t>
            </w:r>
          </w:p>
        </w:tc>
        <w:tc>
          <w:tcPr>
            <w:tcW w:w="56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c>
          <w:tcPr>
            <w:tcW w:w="54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SZV</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NMT_BL127G2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Bioinformatika</w:t>
            </w:r>
          </w:p>
        </w:tc>
        <w:tc>
          <w:tcPr>
            <w:tcW w:w="56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GY</w:t>
            </w:r>
          </w:p>
        </w:tc>
        <w:tc>
          <w:tcPr>
            <w:tcW w:w="54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SZV</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NMT_BL128K2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Tengerökológia</w:t>
            </w:r>
          </w:p>
        </w:tc>
        <w:tc>
          <w:tcPr>
            <w:tcW w:w="56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c>
          <w:tcPr>
            <w:tcW w:w="54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hideMark/>
          </w:tcPr>
          <w:p w:rsidR="00C66C6D" w:rsidRPr="00C76A50"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SZV</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NMT_BL129G2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Mikroszkópi technikák</w:t>
            </w:r>
          </w:p>
        </w:tc>
        <w:tc>
          <w:tcPr>
            <w:tcW w:w="56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GY</w:t>
            </w:r>
          </w:p>
        </w:tc>
        <w:tc>
          <w:tcPr>
            <w:tcW w:w="54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hideMark/>
          </w:tcPr>
          <w:p w:rsidR="00C66C6D" w:rsidRPr="00C76A50"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SZV</w:t>
            </w:r>
          </w:p>
        </w:tc>
      </w:tr>
      <w:tr w:rsidR="00C66C6D" w:rsidRPr="00C76A50" w:rsidTr="00557FFB">
        <w:trPr>
          <w:trHeight w:val="300"/>
        </w:trPr>
        <w:tc>
          <w:tcPr>
            <w:tcW w:w="1560" w:type="dxa"/>
            <w:tcBorders>
              <w:top w:val="nil"/>
              <w:left w:val="single" w:sz="4" w:space="0" w:color="000000"/>
              <w:bottom w:val="single" w:sz="4" w:space="0" w:color="000000"/>
              <w:right w:val="single" w:sz="4" w:space="0" w:color="000000"/>
            </w:tcBorders>
            <w:shd w:val="clear" w:color="auto" w:fill="auto"/>
            <w:vAlign w:val="bottom"/>
            <w:hideMark/>
          </w:tcPr>
          <w:p w:rsidR="00C66C6D" w:rsidRPr="00C76A50" w:rsidRDefault="00C66C6D" w:rsidP="00557FFB">
            <w:pPr>
              <w:jc w:val="both"/>
              <w:rPr>
                <w:rFonts w:ascii="Calibri" w:hAnsi="Calibri"/>
                <w:color w:val="000000"/>
                <w:sz w:val="22"/>
                <w:szCs w:val="22"/>
              </w:rPr>
            </w:pPr>
            <w:r w:rsidRPr="00C76A50">
              <w:rPr>
                <w:rFonts w:ascii="Calibri" w:hAnsi="Calibri"/>
                <w:color w:val="000000"/>
                <w:sz w:val="22"/>
                <w:szCs w:val="22"/>
              </w:rPr>
              <w:t>NMT_BL135K2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rPr>
                <w:rFonts w:ascii="Calibri" w:hAnsi="Calibri"/>
                <w:color w:val="000000"/>
                <w:sz w:val="22"/>
                <w:szCs w:val="22"/>
              </w:rPr>
            </w:pPr>
            <w:r w:rsidRPr="00C76A50">
              <w:rPr>
                <w:rFonts w:ascii="Calibri" w:hAnsi="Calibri"/>
                <w:color w:val="000000"/>
                <w:sz w:val="22"/>
                <w:szCs w:val="22"/>
              </w:rPr>
              <w:t>Ökofiziológia</w:t>
            </w:r>
          </w:p>
        </w:tc>
        <w:tc>
          <w:tcPr>
            <w:tcW w:w="56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K</w:t>
            </w:r>
          </w:p>
        </w:tc>
        <w:tc>
          <w:tcPr>
            <w:tcW w:w="54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1164"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2</w:t>
            </w:r>
          </w:p>
        </w:tc>
        <w:tc>
          <w:tcPr>
            <w:tcW w:w="992"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IV.</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C76A50" w:rsidRDefault="00C66C6D" w:rsidP="00557FFB">
            <w:pPr>
              <w:jc w:val="center"/>
              <w:rPr>
                <w:rFonts w:ascii="Calibri" w:hAnsi="Calibri"/>
                <w:color w:val="000000"/>
                <w:sz w:val="22"/>
                <w:szCs w:val="22"/>
              </w:rPr>
            </w:pPr>
            <w:r w:rsidRPr="00C76A50">
              <w:rPr>
                <w:rFonts w:ascii="Calibri" w:hAnsi="Calibri"/>
                <w:color w:val="000000"/>
                <w:sz w:val="22"/>
                <w:szCs w:val="22"/>
              </w:rPr>
              <w:t>SZV</w:t>
            </w:r>
          </w:p>
        </w:tc>
      </w:tr>
    </w:tbl>
    <w:p w:rsidR="00C66C6D" w:rsidRDefault="00C66C6D" w:rsidP="00C66C6D">
      <w:pPr>
        <w:jc w:val="both"/>
      </w:pPr>
    </w:p>
    <w:tbl>
      <w:tblPr>
        <w:tblW w:w="9938" w:type="dxa"/>
        <w:tblInd w:w="55" w:type="dxa"/>
        <w:tblLayout w:type="fixed"/>
        <w:tblCellMar>
          <w:left w:w="70" w:type="dxa"/>
          <w:right w:w="70" w:type="dxa"/>
        </w:tblCellMar>
        <w:tblLook w:val="04A0" w:firstRow="1" w:lastRow="0" w:firstColumn="1" w:lastColumn="0" w:noHBand="0" w:noVBand="1"/>
      </w:tblPr>
      <w:tblGrid>
        <w:gridCol w:w="1527"/>
        <w:gridCol w:w="33"/>
        <w:gridCol w:w="3558"/>
        <w:gridCol w:w="31"/>
        <w:gridCol w:w="536"/>
        <w:gridCol w:w="19"/>
        <w:gridCol w:w="548"/>
        <w:gridCol w:w="7"/>
        <w:gridCol w:w="1110"/>
        <w:gridCol w:w="17"/>
        <w:gridCol w:w="816"/>
        <w:gridCol w:w="35"/>
        <w:gridCol w:w="936"/>
        <w:gridCol w:w="56"/>
        <w:gridCol w:w="709"/>
      </w:tblGrid>
      <w:tr w:rsidR="00C66C6D" w:rsidRPr="00502C9B" w:rsidTr="00557FFB">
        <w:trPr>
          <w:trHeight w:val="375"/>
        </w:trPr>
        <w:tc>
          <w:tcPr>
            <w:tcW w:w="9938" w:type="dxa"/>
            <w:gridSpan w:val="15"/>
            <w:tcBorders>
              <w:top w:val="nil"/>
              <w:left w:val="nil"/>
              <w:bottom w:val="nil"/>
              <w:right w:val="nil"/>
            </w:tcBorders>
            <w:shd w:val="clear" w:color="auto" w:fill="D9D9D9"/>
            <w:noWrap/>
            <w:vAlign w:val="center"/>
            <w:hideMark/>
          </w:tcPr>
          <w:p w:rsidR="00C66C6D" w:rsidRPr="00502C9B" w:rsidRDefault="00C66C6D" w:rsidP="00557FFB">
            <w:pPr>
              <w:rPr>
                <w:rFonts w:ascii="Calibri" w:hAnsi="Calibri"/>
                <w:color w:val="000000"/>
                <w:sz w:val="22"/>
                <w:szCs w:val="22"/>
              </w:rPr>
            </w:pPr>
            <w:r w:rsidRPr="00502C9B">
              <w:rPr>
                <w:rFonts w:ascii="Calibri" w:hAnsi="Calibri"/>
                <w:b/>
                <w:bCs/>
                <w:color w:val="000000"/>
                <w:sz w:val="28"/>
                <w:szCs w:val="28"/>
              </w:rPr>
              <w:t>Biológia MA</w:t>
            </w:r>
          </w:p>
        </w:tc>
      </w:tr>
      <w:tr w:rsidR="00C66C6D" w:rsidRPr="00502C9B" w:rsidTr="00557FFB">
        <w:trPr>
          <w:trHeight w:val="300"/>
        </w:trPr>
        <w:tc>
          <w:tcPr>
            <w:tcW w:w="9938" w:type="dxa"/>
            <w:gridSpan w:val="15"/>
            <w:tcBorders>
              <w:top w:val="nil"/>
              <w:left w:val="nil"/>
              <w:bottom w:val="nil"/>
              <w:right w:val="nil"/>
            </w:tcBorders>
            <w:shd w:val="clear" w:color="auto" w:fill="auto"/>
            <w:noWrap/>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Az oklevélben szereplő szakképzettség megnevezése:</w:t>
            </w:r>
            <w:r w:rsidRPr="00502C9B">
              <w:rPr>
                <w:rFonts w:ascii="Calibri" w:hAnsi="Calibri"/>
                <w:b/>
                <w:bCs/>
                <w:color w:val="000000"/>
                <w:sz w:val="22"/>
                <w:szCs w:val="22"/>
              </w:rPr>
              <w:t xml:space="preserve"> Okleveles biológiatanár</w:t>
            </w:r>
          </w:p>
        </w:tc>
      </w:tr>
      <w:tr w:rsidR="00C66C6D" w:rsidRPr="00502C9B" w:rsidTr="00557FFB">
        <w:trPr>
          <w:trHeight w:val="300"/>
        </w:trPr>
        <w:tc>
          <w:tcPr>
            <w:tcW w:w="1527" w:type="dxa"/>
            <w:tcBorders>
              <w:top w:val="nil"/>
              <w:left w:val="nil"/>
              <w:bottom w:val="nil"/>
              <w:right w:val="nil"/>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Tagozat:</w:t>
            </w:r>
          </w:p>
        </w:tc>
        <w:tc>
          <w:tcPr>
            <w:tcW w:w="8411" w:type="dxa"/>
            <w:gridSpan w:val="14"/>
            <w:tcBorders>
              <w:top w:val="nil"/>
              <w:left w:val="nil"/>
              <w:bottom w:val="nil"/>
              <w:right w:val="nil"/>
            </w:tcBorders>
            <w:shd w:val="clear" w:color="auto" w:fill="auto"/>
            <w:noWrap/>
            <w:vAlign w:val="center"/>
            <w:hideMark/>
          </w:tcPr>
          <w:p w:rsidR="00C66C6D" w:rsidRPr="00502C9B" w:rsidRDefault="00C66C6D" w:rsidP="00557FFB">
            <w:pPr>
              <w:rPr>
                <w:rFonts w:ascii="Calibri" w:hAnsi="Calibri"/>
                <w:color w:val="000000"/>
                <w:sz w:val="22"/>
                <w:szCs w:val="22"/>
              </w:rPr>
            </w:pPr>
            <w:r w:rsidRPr="00502C9B">
              <w:rPr>
                <w:rFonts w:ascii="Calibri" w:hAnsi="Calibri"/>
                <w:b/>
                <w:bCs/>
                <w:color w:val="000000"/>
                <w:sz w:val="22"/>
                <w:szCs w:val="22"/>
              </w:rPr>
              <w:t>Nappali</w:t>
            </w:r>
          </w:p>
        </w:tc>
      </w:tr>
      <w:tr w:rsidR="00C66C6D" w:rsidRPr="00502C9B" w:rsidTr="00557FFB">
        <w:trPr>
          <w:trHeight w:val="300"/>
        </w:trPr>
        <w:tc>
          <w:tcPr>
            <w:tcW w:w="9938" w:type="dxa"/>
            <w:gridSpan w:val="15"/>
            <w:tcBorders>
              <w:top w:val="nil"/>
              <w:left w:val="nil"/>
              <w:bottom w:val="nil"/>
              <w:right w:val="nil"/>
            </w:tcBorders>
            <w:shd w:val="clear" w:color="auto" w:fill="auto"/>
            <w:noWrap/>
            <w:vAlign w:val="bottom"/>
            <w:hideMark/>
          </w:tcPr>
          <w:p w:rsidR="00C66C6D" w:rsidRPr="00502C9B" w:rsidRDefault="00C66C6D" w:rsidP="00557FFB">
            <w:pPr>
              <w:rPr>
                <w:rFonts w:ascii="Calibri" w:hAnsi="Calibri"/>
                <w:color w:val="000000"/>
                <w:sz w:val="22"/>
                <w:szCs w:val="22"/>
              </w:rPr>
            </w:pPr>
          </w:p>
        </w:tc>
      </w:tr>
      <w:tr w:rsidR="00C66C6D" w:rsidRPr="00502C9B" w:rsidTr="00557FFB">
        <w:trPr>
          <w:trHeight w:val="315"/>
        </w:trPr>
        <w:tc>
          <w:tcPr>
            <w:tcW w:w="9938" w:type="dxa"/>
            <w:gridSpan w:val="15"/>
            <w:tcBorders>
              <w:top w:val="nil"/>
              <w:left w:val="nil"/>
              <w:bottom w:val="nil"/>
              <w:right w:val="nil"/>
            </w:tcBorders>
            <w:shd w:val="clear" w:color="auto" w:fill="D9D9D9"/>
            <w:noWrap/>
            <w:vAlign w:val="center"/>
            <w:hideMark/>
          </w:tcPr>
          <w:p w:rsidR="00C66C6D" w:rsidRPr="00502C9B" w:rsidRDefault="00C66C6D" w:rsidP="00557FFB">
            <w:pPr>
              <w:rPr>
                <w:rFonts w:ascii="Calibri" w:hAnsi="Calibri"/>
                <w:b/>
                <w:bCs/>
                <w:color w:val="000000"/>
              </w:rPr>
            </w:pPr>
            <w:r>
              <w:rPr>
                <w:rFonts w:ascii="Calibri" w:hAnsi="Calibri"/>
                <w:b/>
                <w:bCs/>
                <w:color w:val="000000"/>
              </w:rPr>
              <w:t>2</w:t>
            </w:r>
            <w:r w:rsidRPr="00502C9B">
              <w:rPr>
                <w:rFonts w:ascii="Calibri" w:hAnsi="Calibri"/>
                <w:b/>
                <w:bCs/>
                <w:color w:val="000000"/>
              </w:rPr>
              <w:t xml:space="preserve"> félév</w:t>
            </w:r>
            <w:r>
              <w:rPr>
                <w:rFonts w:ascii="Calibri" w:hAnsi="Calibri"/>
                <w:b/>
                <w:bCs/>
                <w:color w:val="000000"/>
              </w:rPr>
              <w:t>,</w:t>
            </w:r>
            <w:r w:rsidRPr="00502C9B">
              <w:rPr>
                <w:rFonts w:ascii="Calibri" w:hAnsi="Calibri"/>
                <w:b/>
                <w:bCs/>
                <w:color w:val="000000"/>
              </w:rPr>
              <w:t xml:space="preserve"> 30</w:t>
            </w:r>
            <w:r>
              <w:rPr>
                <w:rFonts w:ascii="Calibri" w:hAnsi="Calibri"/>
                <w:b/>
                <w:bCs/>
                <w:color w:val="000000"/>
              </w:rPr>
              <w:t xml:space="preserve"> biológia szakterületi kredit</w:t>
            </w:r>
          </w:p>
        </w:tc>
      </w:tr>
      <w:tr w:rsidR="00C66C6D" w:rsidRPr="00502C9B" w:rsidTr="00557FFB">
        <w:trPr>
          <w:trHeight w:val="315"/>
        </w:trPr>
        <w:tc>
          <w:tcPr>
            <w:tcW w:w="9938" w:type="dxa"/>
            <w:gridSpan w:val="15"/>
            <w:tcBorders>
              <w:top w:val="nil"/>
              <w:left w:val="nil"/>
              <w:bottom w:val="nil"/>
              <w:right w:val="nil"/>
            </w:tcBorders>
            <w:shd w:val="clear" w:color="auto" w:fill="auto"/>
            <w:noWrap/>
            <w:vAlign w:val="center"/>
            <w:hideMark/>
          </w:tcPr>
          <w:p w:rsidR="00C66C6D" w:rsidRPr="00502C9B" w:rsidRDefault="00C66C6D" w:rsidP="00557FFB">
            <w:pPr>
              <w:jc w:val="center"/>
              <w:rPr>
                <w:rFonts w:ascii="Calibri" w:hAnsi="Calibri"/>
                <w:color w:val="000000"/>
                <w:sz w:val="22"/>
                <w:szCs w:val="22"/>
              </w:rPr>
            </w:pPr>
          </w:p>
        </w:tc>
      </w:tr>
      <w:tr w:rsidR="00C66C6D" w:rsidRPr="00502C9B" w:rsidTr="00557FFB">
        <w:trPr>
          <w:trHeight w:val="315"/>
        </w:trPr>
        <w:tc>
          <w:tcPr>
            <w:tcW w:w="5149"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502C9B" w:rsidRDefault="00C66C6D" w:rsidP="00557FFB">
            <w:pPr>
              <w:rPr>
                <w:rFonts w:ascii="Calibri" w:hAnsi="Calibri"/>
                <w:b/>
                <w:bCs/>
                <w:color w:val="000000"/>
                <w:sz w:val="22"/>
                <w:szCs w:val="22"/>
              </w:rPr>
            </w:pPr>
            <w:r w:rsidRPr="00502C9B">
              <w:rPr>
                <w:rFonts w:ascii="Calibri" w:hAnsi="Calibri"/>
                <w:b/>
                <w:bCs/>
                <w:color w:val="000000"/>
                <w:sz w:val="22"/>
                <w:szCs w:val="22"/>
              </w:rPr>
              <w:t>A tanegység</w:t>
            </w:r>
          </w:p>
        </w:tc>
        <w:tc>
          <w:tcPr>
            <w:tcW w:w="55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502C9B" w:rsidRDefault="00C66C6D" w:rsidP="00557FFB">
            <w:pPr>
              <w:jc w:val="center"/>
              <w:rPr>
                <w:rFonts w:ascii="Calibri" w:hAnsi="Calibri"/>
                <w:b/>
                <w:bCs/>
                <w:color w:val="000000"/>
                <w:sz w:val="22"/>
                <w:szCs w:val="22"/>
              </w:rPr>
            </w:pPr>
            <w:r w:rsidRPr="00502C9B">
              <w:rPr>
                <w:rFonts w:ascii="Calibri" w:hAnsi="Calibri"/>
                <w:b/>
                <w:bCs/>
                <w:color w:val="000000"/>
                <w:sz w:val="22"/>
                <w:szCs w:val="22"/>
              </w:rPr>
              <w:t>Köv</w:t>
            </w:r>
          </w:p>
        </w:tc>
        <w:tc>
          <w:tcPr>
            <w:tcW w:w="55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502C9B" w:rsidRDefault="00C66C6D" w:rsidP="00557FFB">
            <w:pPr>
              <w:jc w:val="center"/>
              <w:rPr>
                <w:rFonts w:ascii="Calibri" w:hAnsi="Calibri"/>
                <w:b/>
                <w:bCs/>
                <w:color w:val="000000"/>
                <w:sz w:val="22"/>
                <w:szCs w:val="22"/>
              </w:rPr>
            </w:pPr>
            <w:r w:rsidRPr="00502C9B">
              <w:rPr>
                <w:rFonts w:ascii="Calibri" w:hAnsi="Calibri"/>
                <w:b/>
                <w:bCs/>
                <w:color w:val="000000"/>
                <w:sz w:val="22"/>
                <w:szCs w:val="22"/>
              </w:rPr>
              <w:t>Heti tan</w:t>
            </w:r>
            <w:r>
              <w:rPr>
                <w:rFonts w:ascii="Calibri" w:hAnsi="Calibri"/>
                <w:b/>
                <w:bCs/>
                <w:color w:val="000000"/>
                <w:sz w:val="22"/>
                <w:szCs w:val="22"/>
              </w:rPr>
              <w:t>-</w:t>
            </w:r>
            <w:r w:rsidRPr="00502C9B">
              <w:rPr>
                <w:rFonts w:ascii="Calibri" w:hAnsi="Calibri"/>
                <w:b/>
                <w:bCs/>
                <w:color w:val="000000"/>
                <w:sz w:val="22"/>
                <w:szCs w:val="22"/>
              </w:rPr>
              <w:t>óra</w:t>
            </w:r>
          </w:p>
        </w:tc>
        <w:tc>
          <w:tcPr>
            <w:tcW w:w="11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502C9B" w:rsidRDefault="00C66C6D" w:rsidP="00557FFB">
            <w:pPr>
              <w:jc w:val="center"/>
              <w:rPr>
                <w:rFonts w:ascii="Calibri" w:hAnsi="Calibri"/>
                <w:b/>
                <w:bCs/>
                <w:color w:val="000000"/>
                <w:sz w:val="22"/>
                <w:szCs w:val="22"/>
              </w:rPr>
            </w:pPr>
            <w:r w:rsidRPr="00502C9B">
              <w:rPr>
                <w:rFonts w:ascii="Calibri" w:hAnsi="Calibri"/>
                <w:b/>
                <w:bCs/>
                <w:color w:val="000000"/>
                <w:sz w:val="22"/>
                <w:szCs w:val="22"/>
              </w:rPr>
              <w:t>előfeltétel</w:t>
            </w:r>
          </w:p>
        </w:tc>
        <w:tc>
          <w:tcPr>
            <w:tcW w:w="83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502C9B" w:rsidRDefault="00C66C6D" w:rsidP="00557FFB">
            <w:pPr>
              <w:jc w:val="center"/>
              <w:rPr>
                <w:rFonts w:ascii="Calibri" w:hAnsi="Calibri"/>
                <w:b/>
                <w:bCs/>
                <w:color w:val="000000"/>
                <w:sz w:val="22"/>
                <w:szCs w:val="22"/>
              </w:rPr>
            </w:pPr>
            <w:r w:rsidRPr="00502C9B">
              <w:rPr>
                <w:rFonts w:ascii="Calibri" w:hAnsi="Calibri"/>
                <w:b/>
                <w:bCs/>
                <w:color w:val="000000"/>
                <w:sz w:val="22"/>
                <w:szCs w:val="22"/>
              </w:rPr>
              <w:t>Kredit</w:t>
            </w:r>
          </w:p>
        </w:tc>
        <w:tc>
          <w:tcPr>
            <w:tcW w:w="971" w:type="dxa"/>
            <w:gridSpan w:val="2"/>
            <w:vMerge w:val="restart"/>
            <w:tcBorders>
              <w:top w:val="single" w:sz="8" w:space="0" w:color="000000"/>
              <w:left w:val="single" w:sz="8" w:space="0" w:color="000000"/>
              <w:bottom w:val="single" w:sz="8" w:space="0" w:color="000000"/>
              <w:right w:val="nil"/>
            </w:tcBorders>
            <w:shd w:val="clear" w:color="auto" w:fill="auto"/>
            <w:vAlign w:val="center"/>
            <w:hideMark/>
          </w:tcPr>
          <w:p w:rsidR="00C66C6D" w:rsidRPr="00502C9B" w:rsidRDefault="00C66C6D" w:rsidP="00557FFB">
            <w:pPr>
              <w:jc w:val="center"/>
              <w:rPr>
                <w:rFonts w:ascii="Calibri" w:hAnsi="Calibri"/>
                <w:b/>
                <w:bCs/>
                <w:color w:val="000000"/>
                <w:sz w:val="22"/>
                <w:szCs w:val="22"/>
              </w:rPr>
            </w:pPr>
            <w:r w:rsidRPr="00502C9B">
              <w:rPr>
                <w:rFonts w:ascii="Calibri" w:hAnsi="Calibri"/>
                <w:b/>
                <w:bCs/>
                <w:color w:val="000000"/>
                <w:sz w:val="22"/>
                <w:szCs w:val="22"/>
              </w:rPr>
              <w:t>Ajánlott félév</w:t>
            </w:r>
          </w:p>
        </w:tc>
        <w:tc>
          <w:tcPr>
            <w:tcW w:w="765" w:type="dxa"/>
            <w:gridSpan w:val="2"/>
            <w:vMerge w:val="restart"/>
            <w:tcBorders>
              <w:top w:val="single" w:sz="8" w:space="0" w:color="000000"/>
              <w:left w:val="single" w:sz="8" w:space="0" w:color="auto"/>
              <w:bottom w:val="single" w:sz="8" w:space="0" w:color="000000"/>
              <w:right w:val="single" w:sz="8" w:space="0" w:color="000000"/>
            </w:tcBorders>
            <w:shd w:val="clear" w:color="auto" w:fill="auto"/>
            <w:noWrap/>
            <w:vAlign w:val="center"/>
            <w:hideMark/>
          </w:tcPr>
          <w:p w:rsidR="00C66C6D" w:rsidRPr="00502C9B" w:rsidRDefault="00C66C6D" w:rsidP="00557FFB">
            <w:pPr>
              <w:jc w:val="center"/>
              <w:rPr>
                <w:rFonts w:ascii="Calibri" w:hAnsi="Calibri"/>
                <w:b/>
                <w:bCs/>
                <w:color w:val="000000"/>
                <w:sz w:val="22"/>
                <w:szCs w:val="22"/>
              </w:rPr>
            </w:pPr>
            <w:r w:rsidRPr="00502C9B">
              <w:rPr>
                <w:rFonts w:ascii="Calibri" w:hAnsi="Calibri"/>
                <w:b/>
                <w:bCs/>
                <w:color w:val="000000"/>
                <w:sz w:val="22"/>
                <w:szCs w:val="22"/>
              </w:rPr>
              <w:t>Típus</w:t>
            </w:r>
          </w:p>
        </w:tc>
      </w:tr>
      <w:tr w:rsidR="00C66C6D" w:rsidRPr="00502C9B" w:rsidTr="00557FFB">
        <w:trPr>
          <w:trHeight w:val="315"/>
        </w:trPr>
        <w:tc>
          <w:tcPr>
            <w:tcW w:w="1527" w:type="dxa"/>
            <w:tcBorders>
              <w:top w:val="nil"/>
              <w:left w:val="single" w:sz="8" w:space="0" w:color="000000"/>
              <w:bottom w:val="single" w:sz="8" w:space="0" w:color="000000"/>
              <w:right w:val="single" w:sz="8" w:space="0" w:color="000000"/>
            </w:tcBorders>
            <w:shd w:val="clear" w:color="auto" w:fill="auto"/>
            <w:vAlign w:val="center"/>
            <w:hideMark/>
          </w:tcPr>
          <w:p w:rsidR="00C66C6D" w:rsidRPr="00502C9B" w:rsidRDefault="00C66C6D" w:rsidP="00557FFB">
            <w:pPr>
              <w:rPr>
                <w:rFonts w:ascii="Calibri" w:hAnsi="Calibri"/>
                <w:b/>
                <w:bCs/>
                <w:color w:val="000000"/>
                <w:sz w:val="22"/>
                <w:szCs w:val="22"/>
              </w:rPr>
            </w:pPr>
            <w:r w:rsidRPr="00502C9B">
              <w:rPr>
                <w:rFonts w:ascii="Calibri" w:hAnsi="Calibri"/>
                <w:b/>
                <w:bCs/>
                <w:color w:val="000000"/>
                <w:sz w:val="22"/>
                <w:szCs w:val="22"/>
              </w:rPr>
              <w:t>Kódja</w:t>
            </w:r>
          </w:p>
        </w:tc>
        <w:tc>
          <w:tcPr>
            <w:tcW w:w="3622" w:type="dxa"/>
            <w:gridSpan w:val="3"/>
            <w:tcBorders>
              <w:top w:val="nil"/>
              <w:left w:val="nil"/>
              <w:bottom w:val="single" w:sz="8" w:space="0" w:color="000000"/>
              <w:right w:val="single" w:sz="8" w:space="0" w:color="000000"/>
            </w:tcBorders>
            <w:shd w:val="clear" w:color="auto" w:fill="auto"/>
            <w:vAlign w:val="center"/>
            <w:hideMark/>
          </w:tcPr>
          <w:p w:rsidR="00C66C6D" w:rsidRPr="00502C9B" w:rsidRDefault="00C66C6D" w:rsidP="00557FFB">
            <w:pPr>
              <w:rPr>
                <w:rFonts w:ascii="Calibri" w:hAnsi="Calibri"/>
                <w:b/>
                <w:bCs/>
                <w:color w:val="000000"/>
                <w:sz w:val="22"/>
                <w:szCs w:val="22"/>
              </w:rPr>
            </w:pPr>
            <w:r w:rsidRPr="00502C9B">
              <w:rPr>
                <w:rFonts w:ascii="Calibri" w:hAnsi="Calibri"/>
                <w:b/>
                <w:bCs/>
                <w:color w:val="000000"/>
                <w:sz w:val="22"/>
                <w:szCs w:val="22"/>
              </w:rPr>
              <w:t>neve</w:t>
            </w:r>
          </w:p>
        </w:tc>
        <w:tc>
          <w:tcPr>
            <w:tcW w:w="555" w:type="dxa"/>
            <w:gridSpan w:val="2"/>
            <w:vMerge/>
            <w:tcBorders>
              <w:top w:val="single" w:sz="8" w:space="0" w:color="000000"/>
              <w:left w:val="single" w:sz="8" w:space="0" w:color="000000"/>
              <w:bottom w:val="single" w:sz="8" w:space="0" w:color="000000"/>
              <w:right w:val="single" w:sz="8" w:space="0" w:color="000000"/>
            </w:tcBorders>
            <w:vAlign w:val="center"/>
            <w:hideMark/>
          </w:tcPr>
          <w:p w:rsidR="00C66C6D" w:rsidRPr="00502C9B" w:rsidRDefault="00C66C6D" w:rsidP="00557FFB">
            <w:pPr>
              <w:rPr>
                <w:rFonts w:ascii="Calibri" w:hAnsi="Calibri"/>
                <w:b/>
                <w:bCs/>
                <w:color w:val="000000"/>
                <w:sz w:val="22"/>
                <w:szCs w:val="22"/>
              </w:rPr>
            </w:pPr>
          </w:p>
        </w:tc>
        <w:tc>
          <w:tcPr>
            <w:tcW w:w="555" w:type="dxa"/>
            <w:gridSpan w:val="2"/>
            <w:vMerge/>
            <w:tcBorders>
              <w:top w:val="single" w:sz="8" w:space="0" w:color="000000"/>
              <w:left w:val="single" w:sz="8" w:space="0" w:color="000000"/>
              <w:bottom w:val="single" w:sz="8" w:space="0" w:color="000000"/>
              <w:right w:val="single" w:sz="8" w:space="0" w:color="000000"/>
            </w:tcBorders>
            <w:vAlign w:val="center"/>
            <w:hideMark/>
          </w:tcPr>
          <w:p w:rsidR="00C66C6D" w:rsidRPr="00502C9B" w:rsidRDefault="00C66C6D" w:rsidP="00557FFB">
            <w:pPr>
              <w:rPr>
                <w:rFonts w:ascii="Calibri" w:hAnsi="Calibri"/>
                <w:b/>
                <w:bCs/>
                <w:color w:val="000000"/>
                <w:sz w:val="22"/>
                <w:szCs w:val="22"/>
              </w:rPr>
            </w:pPr>
          </w:p>
        </w:tc>
        <w:tc>
          <w:tcPr>
            <w:tcW w:w="1110" w:type="dxa"/>
            <w:vMerge/>
            <w:tcBorders>
              <w:top w:val="single" w:sz="8" w:space="0" w:color="000000"/>
              <w:left w:val="single" w:sz="8" w:space="0" w:color="000000"/>
              <w:bottom w:val="single" w:sz="8" w:space="0" w:color="000000"/>
              <w:right w:val="single" w:sz="8" w:space="0" w:color="000000"/>
            </w:tcBorders>
            <w:vAlign w:val="center"/>
            <w:hideMark/>
          </w:tcPr>
          <w:p w:rsidR="00C66C6D" w:rsidRPr="00502C9B" w:rsidRDefault="00C66C6D" w:rsidP="00557FFB">
            <w:pPr>
              <w:rPr>
                <w:rFonts w:ascii="Calibri" w:hAnsi="Calibri"/>
                <w:b/>
                <w:bCs/>
                <w:color w:val="000000"/>
                <w:sz w:val="22"/>
                <w:szCs w:val="22"/>
              </w:rPr>
            </w:pPr>
          </w:p>
        </w:tc>
        <w:tc>
          <w:tcPr>
            <w:tcW w:w="833" w:type="dxa"/>
            <w:gridSpan w:val="2"/>
            <w:vMerge/>
            <w:tcBorders>
              <w:top w:val="single" w:sz="8" w:space="0" w:color="000000"/>
              <w:left w:val="single" w:sz="8" w:space="0" w:color="000000"/>
              <w:bottom w:val="single" w:sz="8" w:space="0" w:color="000000"/>
              <w:right w:val="single" w:sz="8" w:space="0" w:color="000000"/>
            </w:tcBorders>
            <w:vAlign w:val="center"/>
            <w:hideMark/>
          </w:tcPr>
          <w:p w:rsidR="00C66C6D" w:rsidRPr="00502C9B" w:rsidRDefault="00C66C6D" w:rsidP="00557FFB">
            <w:pPr>
              <w:rPr>
                <w:rFonts w:ascii="Calibri" w:hAnsi="Calibri"/>
                <w:b/>
                <w:bCs/>
                <w:color w:val="000000"/>
                <w:sz w:val="22"/>
                <w:szCs w:val="22"/>
              </w:rPr>
            </w:pPr>
          </w:p>
        </w:tc>
        <w:tc>
          <w:tcPr>
            <w:tcW w:w="971" w:type="dxa"/>
            <w:gridSpan w:val="2"/>
            <w:vMerge/>
            <w:tcBorders>
              <w:top w:val="single" w:sz="8" w:space="0" w:color="000000"/>
              <w:left w:val="single" w:sz="8" w:space="0" w:color="000000"/>
              <w:bottom w:val="single" w:sz="8" w:space="0" w:color="000000"/>
              <w:right w:val="nil"/>
            </w:tcBorders>
            <w:vAlign w:val="center"/>
            <w:hideMark/>
          </w:tcPr>
          <w:p w:rsidR="00C66C6D" w:rsidRPr="00502C9B" w:rsidRDefault="00C66C6D" w:rsidP="00557FFB">
            <w:pPr>
              <w:rPr>
                <w:rFonts w:ascii="Calibri" w:hAnsi="Calibri"/>
                <w:b/>
                <w:bCs/>
                <w:color w:val="000000"/>
                <w:sz w:val="22"/>
                <w:szCs w:val="22"/>
              </w:rPr>
            </w:pPr>
          </w:p>
        </w:tc>
        <w:tc>
          <w:tcPr>
            <w:tcW w:w="765" w:type="dxa"/>
            <w:gridSpan w:val="2"/>
            <w:vMerge/>
            <w:tcBorders>
              <w:top w:val="single" w:sz="8" w:space="0" w:color="000000"/>
              <w:left w:val="single" w:sz="8" w:space="0" w:color="auto"/>
              <w:bottom w:val="single" w:sz="8" w:space="0" w:color="000000"/>
              <w:right w:val="single" w:sz="8" w:space="0" w:color="000000"/>
            </w:tcBorders>
            <w:vAlign w:val="center"/>
            <w:hideMark/>
          </w:tcPr>
          <w:p w:rsidR="00C66C6D" w:rsidRPr="00502C9B" w:rsidRDefault="00C66C6D" w:rsidP="00557FFB">
            <w:pPr>
              <w:rPr>
                <w:rFonts w:ascii="Calibri" w:hAnsi="Calibri"/>
                <w:b/>
                <w:bCs/>
                <w:color w:val="000000"/>
                <w:sz w:val="22"/>
                <w:szCs w:val="22"/>
              </w:rPr>
            </w:pPr>
          </w:p>
        </w:tc>
      </w:tr>
      <w:tr w:rsidR="00C66C6D" w:rsidRPr="00502C9B" w:rsidTr="00557FFB">
        <w:trPr>
          <w:trHeight w:val="300"/>
        </w:trPr>
        <w:tc>
          <w:tcPr>
            <w:tcW w:w="9938" w:type="dxa"/>
            <w:gridSpan w:val="15"/>
            <w:tcBorders>
              <w:top w:val="single" w:sz="8" w:space="0" w:color="auto"/>
              <w:left w:val="single" w:sz="4" w:space="0" w:color="000000"/>
              <w:bottom w:val="single" w:sz="4" w:space="0" w:color="000000"/>
              <w:right w:val="single" w:sz="4" w:space="0" w:color="000000"/>
            </w:tcBorders>
            <w:shd w:val="clear" w:color="auto" w:fill="D9D9D9"/>
            <w:noWrap/>
            <w:vAlign w:val="bottom"/>
            <w:hideMark/>
          </w:tcPr>
          <w:p w:rsidR="00C66C6D" w:rsidRPr="00502C9B" w:rsidRDefault="00C66C6D" w:rsidP="00557FFB">
            <w:pPr>
              <w:rPr>
                <w:rFonts w:ascii="Calibri" w:hAnsi="Calibri"/>
                <w:b/>
                <w:bCs/>
                <w:color w:val="000000"/>
                <w:sz w:val="22"/>
                <w:szCs w:val="22"/>
              </w:rPr>
            </w:pPr>
            <w:r w:rsidRPr="00502C9B">
              <w:rPr>
                <w:rFonts w:ascii="Calibri" w:hAnsi="Calibri"/>
                <w:b/>
                <w:bCs/>
                <w:color w:val="000000"/>
                <w:sz w:val="22"/>
                <w:szCs w:val="22"/>
              </w:rPr>
              <w:t>Szakterületi ismeretek</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NMT_BL102K2</w:t>
            </w:r>
          </w:p>
        </w:tc>
        <w:tc>
          <w:tcPr>
            <w:tcW w:w="3622" w:type="dxa"/>
            <w:gridSpan w:val="3"/>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Sejt- és fejlődésbiológia</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p>
        </w:tc>
        <w:tc>
          <w:tcPr>
            <w:tcW w:w="76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NMT_BL111G2</w:t>
            </w:r>
          </w:p>
        </w:tc>
        <w:tc>
          <w:tcPr>
            <w:tcW w:w="3622" w:type="dxa"/>
            <w:gridSpan w:val="3"/>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Genetika II.</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p>
        </w:tc>
        <w:tc>
          <w:tcPr>
            <w:tcW w:w="76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NMT_BL112K2</w:t>
            </w:r>
          </w:p>
        </w:tc>
        <w:tc>
          <w:tcPr>
            <w:tcW w:w="3622" w:type="dxa"/>
            <w:gridSpan w:val="3"/>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Az ember egészségtana és élettana</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p>
        </w:tc>
        <w:tc>
          <w:tcPr>
            <w:tcW w:w="76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NMT_BL104K2</w:t>
            </w:r>
          </w:p>
        </w:tc>
        <w:tc>
          <w:tcPr>
            <w:tcW w:w="3622" w:type="dxa"/>
            <w:gridSpan w:val="3"/>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Ökológia II.</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p>
        </w:tc>
        <w:tc>
          <w:tcPr>
            <w:tcW w:w="76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NMT_BL113G2</w:t>
            </w:r>
          </w:p>
        </w:tc>
        <w:tc>
          <w:tcPr>
            <w:tcW w:w="3622" w:type="dxa"/>
            <w:gridSpan w:val="3"/>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Neurobiológia</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II.</w:t>
            </w:r>
          </w:p>
        </w:tc>
        <w:tc>
          <w:tcPr>
            <w:tcW w:w="76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NMT_BL114K2</w:t>
            </w:r>
          </w:p>
        </w:tc>
        <w:tc>
          <w:tcPr>
            <w:tcW w:w="3622" w:type="dxa"/>
            <w:gridSpan w:val="3"/>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Evolúcióbiológia és populációgenetika</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II.</w:t>
            </w:r>
          </w:p>
        </w:tc>
        <w:tc>
          <w:tcPr>
            <w:tcW w:w="76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NMT_BL115K2</w:t>
            </w:r>
          </w:p>
        </w:tc>
        <w:tc>
          <w:tcPr>
            <w:tcW w:w="3622" w:type="dxa"/>
            <w:gridSpan w:val="3"/>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A Föld globális környezeti problémái</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r>
              <w:rPr>
                <w:rFonts w:ascii="Calibri" w:hAnsi="Calibri"/>
                <w:color w:val="000000"/>
                <w:sz w:val="22"/>
                <w:szCs w:val="22"/>
              </w:rPr>
              <w:t>I</w:t>
            </w:r>
            <w:r w:rsidRPr="00502C9B">
              <w:rPr>
                <w:rFonts w:ascii="Calibri" w:hAnsi="Calibri"/>
                <w:color w:val="000000"/>
                <w:sz w:val="22"/>
                <w:szCs w:val="22"/>
              </w:rPr>
              <w:t>.</w:t>
            </w:r>
          </w:p>
        </w:tc>
        <w:tc>
          <w:tcPr>
            <w:tcW w:w="76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NMT_BL116K2</w:t>
            </w:r>
          </w:p>
        </w:tc>
        <w:tc>
          <w:tcPr>
            <w:tcW w:w="3622" w:type="dxa"/>
            <w:gridSpan w:val="3"/>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Természet- és környezetvédelem</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r>
              <w:rPr>
                <w:rFonts w:ascii="Calibri" w:hAnsi="Calibri"/>
                <w:color w:val="000000"/>
                <w:sz w:val="22"/>
                <w:szCs w:val="22"/>
              </w:rPr>
              <w:t>I</w:t>
            </w:r>
            <w:r w:rsidRPr="00502C9B">
              <w:rPr>
                <w:rFonts w:ascii="Calibri" w:hAnsi="Calibri"/>
                <w:color w:val="000000"/>
                <w:sz w:val="22"/>
                <w:szCs w:val="22"/>
              </w:rPr>
              <w:t>.</w:t>
            </w:r>
          </w:p>
        </w:tc>
        <w:tc>
          <w:tcPr>
            <w:tcW w:w="76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9938" w:type="dxa"/>
            <w:gridSpan w:val="15"/>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C66C6D" w:rsidRPr="00502C9B" w:rsidRDefault="00C66C6D" w:rsidP="00557FFB">
            <w:pPr>
              <w:rPr>
                <w:rFonts w:ascii="Calibri" w:hAnsi="Calibri"/>
                <w:b/>
                <w:bCs/>
                <w:color w:val="000000"/>
                <w:sz w:val="22"/>
                <w:szCs w:val="22"/>
              </w:rPr>
            </w:pPr>
            <w:r w:rsidRPr="00502C9B">
              <w:rPr>
                <w:rFonts w:ascii="Calibri" w:hAnsi="Calibri"/>
                <w:b/>
                <w:bCs/>
                <w:color w:val="000000"/>
                <w:sz w:val="22"/>
                <w:szCs w:val="22"/>
              </w:rPr>
              <w:t>Szakmódszertani ismeretek</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NMT_BL117K2</w:t>
            </w:r>
          </w:p>
        </w:tc>
        <w:tc>
          <w:tcPr>
            <w:tcW w:w="3622" w:type="dxa"/>
            <w:gridSpan w:val="3"/>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Biológiatanítás a XXI. században</w:t>
            </w:r>
          </w:p>
        </w:tc>
        <w:tc>
          <w:tcPr>
            <w:tcW w:w="55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599"/>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NMT_BL118G2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Kompetencia alapú biológiatanítás – alkalmazható tudás</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r>
              <w:rPr>
                <w:rFonts w:ascii="Calibri" w:hAnsi="Calibri"/>
                <w:color w:val="000000"/>
                <w:sz w:val="22"/>
                <w:szCs w:val="22"/>
              </w:rPr>
              <w:t>I</w:t>
            </w:r>
            <w:r w:rsidRPr="00502C9B">
              <w:rPr>
                <w:rFonts w:ascii="Calibri" w:hAnsi="Calibri"/>
                <w:color w:val="000000"/>
                <w:sz w:val="22"/>
                <w:szCs w:val="22"/>
              </w:rPr>
              <w:t>.</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NMT_BL119G2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A biológia tanításának módszertana</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599"/>
        </w:trPr>
        <w:tc>
          <w:tcPr>
            <w:tcW w:w="1527" w:type="dxa"/>
            <w:tcBorders>
              <w:top w:val="nil"/>
              <w:left w:val="single" w:sz="4" w:space="0" w:color="000000"/>
              <w:bottom w:val="single" w:sz="4" w:space="0" w:color="000000"/>
              <w:right w:val="single" w:sz="4" w:space="0" w:color="000000"/>
            </w:tcBorders>
            <w:shd w:val="clear" w:color="auto" w:fill="auto"/>
            <w:vAlign w:val="center"/>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NMT_BL120G2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Az IKT kompetencia alkalmazása az oktatásban</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1527" w:type="dxa"/>
            <w:tcBorders>
              <w:top w:val="nil"/>
              <w:left w:val="single" w:sz="4" w:space="0" w:color="000000"/>
              <w:bottom w:val="nil"/>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Pr>
                <w:rFonts w:ascii="Calibri" w:hAnsi="Calibri"/>
                <w:color w:val="000000"/>
                <w:sz w:val="22"/>
                <w:szCs w:val="22"/>
              </w:rPr>
              <w:t>NMT_BL199G3</w:t>
            </w:r>
          </w:p>
        </w:tc>
        <w:tc>
          <w:tcPr>
            <w:tcW w:w="3622" w:type="dxa"/>
            <w:gridSpan w:val="3"/>
            <w:tcBorders>
              <w:top w:val="nil"/>
              <w:left w:val="nil"/>
              <w:bottom w:val="nil"/>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Iskolai tanítási gyakorlat 1.</w:t>
            </w:r>
          </w:p>
        </w:tc>
        <w:tc>
          <w:tcPr>
            <w:tcW w:w="555" w:type="dxa"/>
            <w:gridSpan w:val="2"/>
            <w:tcBorders>
              <w:top w:val="nil"/>
              <w:left w:val="nil"/>
              <w:bottom w:val="nil"/>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nil"/>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p>
        </w:tc>
        <w:tc>
          <w:tcPr>
            <w:tcW w:w="1110" w:type="dxa"/>
            <w:tcBorders>
              <w:top w:val="nil"/>
              <w:left w:val="nil"/>
              <w:bottom w:val="nil"/>
              <w:right w:val="single" w:sz="4" w:space="0" w:color="000000"/>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nil"/>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1</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p>
        </w:tc>
        <w:tc>
          <w:tcPr>
            <w:tcW w:w="765" w:type="dxa"/>
            <w:gridSpan w:val="2"/>
            <w:tcBorders>
              <w:top w:val="nil"/>
              <w:left w:val="nil"/>
              <w:bottom w:val="nil"/>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152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NMT_BL200S0</w:t>
            </w:r>
          </w:p>
        </w:tc>
        <w:tc>
          <w:tcPr>
            <w:tcW w:w="3622" w:type="dxa"/>
            <w:gridSpan w:val="3"/>
            <w:tcBorders>
              <w:top w:val="nil"/>
              <w:left w:val="single" w:sz="4" w:space="0" w:color="auto"/>
              <w:bottom w:val="single" w:sz="4" w:space="0" w:color="auto"/>
              <w:right w:val="single" w:sz="4" w:space="0" w:color="auto"/>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Zárószigorlat</w:t>
            </w:r>
          </w:p>
        </w:tc>
        <w:tc>
          <w:tcPr>
            <w:tcW w:w="555" w:type="dxa"/>
            <w:gridSpan w:val="2"/>
            <w:tcBorders>
              <w:top w:val="nil"/>
              <w:left w:val="nil"/>
              <w:bottom w:val="single" w:sz="4" w:space="0" w:color="auto"/>
              <w:right w:val="single" w:sz="4" w:space="0" w:color="auto"/>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w:t>
            </w:r>
          </w:p>
        </w:tc>
        <w:tc>
          <w:tcPr>
            <w:tcW w:w="555" w:type="dxa"/>
            <w:gridSpan w:val="2"/>
            <w:tcBorders>
              <w:top w:val="nil"/>
              <w:left w:val="nil"/>
              <w:bottom w:val="single" w:sz="4" w:space="0" w:color="auto"/>
              <w:right w:val="single" w:sz="4" w:space="0" w:color="auto"/>
            </w:tcBorders>
            <w:shd w:val="clear" w:color="auto" w:fill="auto"/>
            <w:vAlign w:val="center"/>
            <w:hideMark/>
          </w:tcPr>
          <w:p w:rsidR="00C66C6D" w:rsidRPr="00502C9B" w:rsidRDefault="00C66C6D" w:rsidP="00557FFB">
            <w:pPr>
              <w:jc w:val="center"/>
              <w:rPr>
                <w:rFonts w:ascii="Calibri" w:hAnsi="Calibri"/>
                <w:color w:val="000000"/>
                <w:sz w:val="22"/>
                <w:szCs w:val="22"/>
              </w:rPr>
            </w:pPr>
          </w:p>
        </w:tc>
        <w:tc>
          <w:tcPr>
            <w:tcW w:w="1110" w:type="dxa"/>
            <w:tcBorders>
              <w:top w:val="nil"/>
              <w:left w:val="nil"/>
              <w:bottom w:val="single" w:sz="4" w:space="0" w:color="auto"/>
              <w:right w:val="single" w:sz="4" w:space="0" w:color="auto"/>
            </w:tcBorders>
            <w:shd w:val="clear" w:color="auto" w:fill="auto"/>
            <w:noWrap/>
            <w:vAlign w:val="bottom"/>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auto"/>
              <w:right w:val="single" w:sz="4" w:space="0" w:color="auto"/>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0</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r>
              <w:rPr>
                <w:rFonts w:ascii="Calibri" w:hAnsi="Calibri"/>
                <w:color w:val="000000"/>
                <w:sz w:val="22"/>
                <w:szCs w:val="22"/>
              </w:rPr>
              <w:t>I</w:t>
            </w:r>
            <w:r w:rsidRPr="00502C9B">
              <w:rPr>
                <w:rFonts w:ascii="Calibri" w:hAnsi="Calibri"/>
                <w:color w:val="000000"/>
                <w:sz w:val="22"/>
                <w:szCs w:val="22"/>
              </w:rPr>
              <w:t>.</w:t>
            </w:r>
          </w:p>
        </w:tc>
        <w:tc>
          <w:tcPr>
            <w:tcW w:w="765" w:type="dxa"/>
            <w:gridSpan w:val="2"/>
            <w:tcBorders>
              <w:top w:val="nil"/>
              <w:left w:val="single" w:sz="4" w:space="0" w:color="auto"/>
              <w:bottom w:val="single" w:sz="4" w:space="0" w:color="auto"/>
              <w:right w:val="single" w:sz="4" w:space="0" w:color="auto"/>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r>
      <w:tr w:rsidR="00C66C6D" w:rsidRPr="00502C9B" w:rsidTr="00557FFB">
        <w:trPr>
          <w:trHeight w:val="300"/>
        </w:trPr>
        <w:tc>
          <w:tcPr>
            <w:tcW w:w="9938" w:type="dxa"/>
            <w:gridSpan w:val="15"/>
            <w:tcBorders>
              <w:top w:val="nil"/>
              <w:left w:val="single" w:sz="4" w:space="0" w:color="000000"/>
              <w:bottom w:val="single" w:sz="4" w:space="0" w:color="000000"/>
              <w:right w:val="single" w:sz="4" w:space="0" w:color="000000"/>
            </w:tcBorders>
            <w:shd w:val="clear" w:color="auto" w:fill="D9D9D9"/>
            <w:noWrap/>
            <w:vAlign w:val="bottom"/>
            <w:hideMark/>
          </w:tcPr>
          <w:p w:rsidR="00C66C6D" w:rsidRPr="00502C9B" w:rsidRDefault="00C66C6D" w:rsidP="00557FFB">
            <w:pPr>
              <w:rPr>
                <w:rFonts w:ascii="Calibri" w:hAnsi="Calibri"/>
                <w:b/>
                <w:bCs/>
                <w:color w:val="000000"/>
                <w:sz w:val="22"/>
                <w:szCs w:val="22"/>
              </w:rPr>
            </w:pPr>
            <w:r w:rsidRPr="00502C9B">
              <w:rPr>
                <w:rFonts w:ascii="Calibri" w:hAnsi="Calibri"/>
                <w:b/>
                <w:bCs/>
                <w:color w:val="000000"/>
                <w:sz w:val="22"/>
                <w:szCs w:val="22"/>
              </w:rPr>
              <w:t>Szabadon választható szakmai ismeretek </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NMT_BL123G2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Botanikai élőlényismeret</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p>
        </w:tc>
        <w:tc>
          <w:tcPr>
            <w:tcW w:w="765" w:type="dxa"/>
            <w:gridSpan w:val="2"/>
            <w:tcBorders>
              <w:top w:val="nil"/>
              <w:left w:val="nil"/>
              <w:bottom w:val="single" w:sz="4" w:space="0" w:color="000000"/>
              <w:right w:val="single" w:sz="4" w:space="0" w:color="000000"/>
            </w:tcBorders>
            <w:shd w:val="clear" w:color="auto" w:fill="auto"/>
            <w:vAlign w:val="bottom"/>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lastRenderedPageBreak/>
              <w:t>NMT_BL124G2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Zoológiai élőlényismeret</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NMT_BL125K2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Trópusi botanika</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NMT_BL126G2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Tudásbázisok alkalmazása az oktatá</w:t>
            </w:r>
            <w:r w:rsidRPr="00502C9B">
              <w:rPr>
                <w:rFonts w:ascii="Calibri" w:hAnsi="Calibri"/>
                <w:color w:val="000000"/>
                <w:sz w:val="22"/>
                <w:szCs w:val="22"/>
              </w:rPr>
              <w:t>s</w:t>
            </w:r>
            <w:r w:rsidRPr="00502C9B">
              <w:rPr>
                <w:rFonts w:ascii="Calibri" w:hAnsi="Calibri"/>
                <w:color w:val="000000"/>
                <w:sz w:val="22"/>
                <w:szCs w:val="22"/>
              </w:rPr>
              <w:t>ban</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NMT_BL130K2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Immunológia</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hideMark/>
          </w:tcPr>
          <w:p w:rsidR="00C66C6D" w:rsidRDefault="00C66C6D" w:rsidP="00557FFB">
            <w:pPr>
              <w:jc w:val="center"/>
            </w:pPr>
            <w:r w:rsidRPr="0013764E">
              <w:rPr>
                <w:rFonts w:ascii="Calibri" w:hAnsi="Calibri"/>
                <w:color w:val="000000"/>
                <w:sz w:val="22"/>
                <w:szCs w:val="22"/>
              </w:rPr>
              <w:t>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NMT_BL133K2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Megújuló energiaforrások</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hideMark/>
          </w:tcPr>
          <w:p w:rsidR="00C66C6D" w:rsidRDefault="00C66C6D" w:rsidP="00557FFB">
            <w:pPr>
              <w:jc w:val="center"/>
            </w:pPr>
            <w:r w:rsidRPr="0013764E">
              <w:rPr>
                <w:rFonts w:ascii="Calibri" w:hAnsi="Calibri"/>
                <w:color w:val="000000"/>
                <w:sz w:val="22"/>
                <w:szCs w:val="22"/>
              </w:rPr>
              <w:t>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NMT_BL131K2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Talajtan</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hideMark/>
          </w:tcPr>
          <w:p w:rsidR="00C66C6D" w:rsidRDefault="00C66C6D" w:rsidP="00557FFB">
            <w:pPr>
              <w:jc w:val="center"/>
            </w:pPr>
            <w:r w:rsidRPr="0013764E">
              <w:rPr>
                <w:rFonts w:ascii="Calibri" w:hAnsi="Calibri"/>
                <w:color w:val="000000"/>
                <w:sz w:val="22"/>
                <w:szCs w:val="22"/>
              </w:rPr>
              <w:t>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NMT_BL132G2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Talajtan</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hideMark/>
          </w:tcPr>
          <w:p w:rsidR="00C66C6D" w:rsidRDefault="00C66C6D" w:rsidP="00557FFB">
            <w:pPr>
              <w:jc w:val="center"/>
            </w:pPr>
            <w:r w:rsidRPr="0013764E">
              <w:rPr>
                <w:rFonts w:ascii="Calibri" w:hAnsi="Calibri"/>
                <w:color w:val="000000"/>
                <w:sz w:val="22"/>
                <w:szCs w:val="22"/>
              </w:rPr>
              <w:t>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NMT_BL134K2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Biogeográfia</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hideMark/>
          </w:tcPr>
          <w:p w:rsidR="00C66C6D" w:rsidRDefault="00C66C6D" w:rsidP="00557FFB">
            <w:pPr>
              <w:jc w:val="center"/>
            </w:pPr>
            <w:r w:rsidRPr="0013764E">
              <w:rPr>
                <w:rFonts w:ascii="Calibri" w:hAnsi="Calibri"/>
                <w:color w:val="000000"/>
                <w:sz w:val="22"/>
                <w:szCs w:val="22"/>
              </w:rPr>
              <w:t>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NMT_BL127G2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Bioinformatika</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hideMark/>
          </w:tcPr>
          <w:p w:rsidR="00C66C6D" w:rsidRDefault="00C66C6D" w:rsidP="00557FFB">
            <w:pPr>
              <w:jc w:val="center"/>
            </w:pPr>
            <w:r w:rsidRPr="0013764E">
              <w:rPr>
                <w:rFonts w:ascii="Calibri" w:hAnsi="Calibri"/>
                <w:color w:val="000000"/>
                <w:sz w:val="22"/>
                <w:szCs w:val="22"/>
              </w:rPr>
              <w:t>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NMT_BL128K2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Tengerökológia</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NMT_BL129G2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Mikroszkópi technikák</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GY</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II.</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502C9B" w:rsidTr="00557FFB">
        <w:trPr>
          <w:trHeight w:val="300"/>
        </w:trPr>
        <w:tc>
          <w:tcPr>
            <w:tcW w:w="1527" w:type="dxa"/>
            <w:tcBorders>
              <w:top w:val="nil"/>
              <w:left w:val="single" w:sz="4" w:space="0" w:color="000000"/>
              <w:bottom w:val="single" w:sz="4" w:space="0" w:color="000000"/>
              <w:right w:val="single" w:sz="4" w:space="0" w:color="000000"/>
            </w:tcBorders>
            <w:shd w:val="clear" w:color="auto" w:fill="auto"/>
            <w:vAlign w:val="bottom"/>
            <w:hideMark/>
          </w:tcPr>
          <w:p w:rsidR="00C66C6D" w:rsidRPr="00502C9B" w:rsidRDefault="00C66C6D" w:rsidP="00557FFB">
            <w:pPr>
              <w:jc w:val="both"/>
              <w:rPr>
                <w:rFonts w:ascii="Calibri" w:hAnsi="Calibri"/>
                <w:color w:val="000000"/>
                <w:sz w:val="22"/>
                <w:szCs w:val="22"/>
              </w:rPr>
            </w:pPr>
            <w:r w:rsidRPr="00502C9B">
              <w:rPr>
                <w:rFonts w:ascii="Calibri" w:hAnsi="Calibri"/>
                <w:color w:val="000000"/>
                <w:sz w:val="22"/>
                <w:szCs w:val="22"/>
              </w:rPr>
              <w:t>NMT_BL135K2</w:t>
            </w:r>
          </w:p>
        </w:tc>
        <w:tc>
          <w:tcPr>
            <w:tcW w:w="3622" w:type="dxa"/>
            <w:gridSpan w:val="3"/>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rPr>
                <w:rFonts w:ascii="Calibri" w:hAnsi="Calibri"/>
                <w:color w:val="000000"/>
                <w:sz w:val="22"/>
                <w:szCs w:val="22"/>
              </w:rPr>
            </w:pPr>
            <w:r w:rsidRPr="00502C9B">
              <w:rPr>
                <w:rFonts w:ascii="Calibri" w:hAnsi="Calibri"/>
                <w:color w:val="000000"/>
                <w:sz w:val="22"/>
                <w:szCs w:val="22"/>
              </w:rPr>
              <w:t>Ökofiziológia</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K</w:t>
            </w:r>
          </w:p>
        </w:tc>
        <w:tc>
          <w:tcPr>
            <w:tcW w:w="55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1110" w:type="dxa"/>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p>
        </w:tc>
        <w:tc>
          <w:tcPr>
            <w:tcW w:w="833"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2</w:t>
            </w:r>
          </w:p>
        </w:tc>
        <w:tc>
          <w:tcPr>
            <w:tcW w:w="971"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r>
              <w:rPr>
                <w:rFonts w:ascii="Calibri" w:hAnsi="Calibri"/>
                <w:color w:val="000000"/>
                <w:sz w:val="22"/>
                <w:szCs w:val="22"/>
              </w:rPr>
              <w:t>I</w:t>
            </w:r>
            <w:r w:rsidRPr="00502C9B">
              <w:rPr>
                <w:rFonts w:ascii="Calibri" w:hAnsi="Calibri"/>
                <w:color w:val="000000"/>
                <w:sz w:val="22"/>
                <w:szCs w:val="22"/>
              </w:rPr>
              <w:t>.</w:t>
            </w:r>
          </w:p>
        </w:tc>
        <w:tc>
          <w:tcPr>
            <w:tcW w:w="765"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SZV</w:t>
            </w:r>
          </w:p>
        </w:tc>
      </w:tr>
      <w:tr w:rsidR="00C66C6D" w:rsidRPr="00A022A5" w:rsidTr="00557FFB">
        <w:trPr>
          <w:trHeight w:val="300"/>
        </w:trPr>
        <w:tc>
          <w:tcPr>
            <w:tcW w:w="9938" w:type="dxa"/>
            <w:gridSpan w:val="15"/>
            <w:tcBorders>
              <w:top w:val="nil"/>
              <w:left w:val="single" w:sz="4" w:space="0" w:color="000000"/>
              <w:bottom w:val="single" w:sz="4" w:space="0" w:color="000000"/>
              <w:right w:val="single" w:sz="4" w:space="0" w:color="000000"/>
            </w:tcBorders>
            <w:shd w:val="clear" w:color="auto" w:fill="D9D9D9"/>
            <w:vAlign w:val="bottom"/>
            <w:hideMark/>
          </w:tcPr>
          <w:p w:rsidR="00C66C6D" w:rsidRPr="00A022A5" w:rsidRDefault="00C66C6D" w:rsidP="00557FFB">
            <w:pPr>
              <w:rPr>
                <w:rFonts w:ascii="Calibri" w:hAnsi="Calibri"/>
                <w:color w:val="000000"/>
                <w:sz w:val="22"/>
                <w:szCs w:val="22"/>
              </w:rPr>
            </w:pPr>
            <w:r w:rsidRPr="00C02438">
              <w:rPr>
                <w:rFonts w:ascii="Calibri" w:hAnsi="Calibri"/>
                <w:b/>
                <w:color w:val="000000"/>
                <w:sz w:val="28"/>
                <w:szCs w:val="28"/>
              </w:rPr>
              <w:t>Biológia MA</w:t>
            </w:r>
          </w:p>
        </w:tc>
      </w:tr>
      <w:tr w:rsidR="00C66C6D" w:rsidRPr="00A022A5" w:rsidTr="00557FFB">
        <w:trPr>
          <w:trHeight w:val="300"/>
        </w:trPr>
        <w:tc>
          <w:tcPr>
            <w:tcW w:w="9938" w:type="dxa"/>
            <w:gridSpan w:val="15"/>
            <w:tcBorders>
              <w:top w:val="nil"/>
              <w:left w:val="nil"/>
              <w:bottom w:val="nil"/>
              <w:right w:val="nil"/>
            </w:tcBorders>
            <w:shd w:val="clear" w:color="auto" w:fill="auto"/>
            <w:noWrap/>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Az oklevélben szereplő szakképzettség megnevezése:</w:t>
            </w:r>
            <w:r w:rsidRPr="00A022A5">
              <w:rPr>
                <w:rFonts w:ascii="Calibri" w:hAnsi="Calibri"/>
                <w:b/>
                <w:bCs/>
                <w:color w:val="000000"/>
                <w:sz w:val="22"/>
                <w:szCs w:val="22"/>
              </w:rPr>
              <w:t xml:space="preserve"> Okleveles biológiatanár</w:t>
            </w:r>
          </w:p>
        </w:tc>
      </w:tr>
      <w:tr w:rsidR="00C66C6D" w:rsidRPr="00A022A5" w:rsidTr="00557FFB">
        <w:trPr>
          <w:trHeight w:val="300"/>
        </w:trPr>
        <w:tc>
          <w:tcPr>
            <w:tcW w:w="1560" w:type="dxa"/>
            <w:gridSpan w:val="2"/>
            <w:tcBorders>
              <w:top w:val="nil"/>
              <w:left w:val="nil"/>
              <w:bottom w:val="nil"/>
              <w:right w:val="nil"/>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Tagozat:</w:t>
            </w:r>
          </w:p>
        </w:tc>
        <w:tc>
          <w:tcPr>
            <w:tcW w:w="8378" w:type="dxa"/>
            <w:gridSpan w:val="13"/>
            <w:tcBorders>
              <w:top w:val="nil"/>
              <w:left w:val="nil"/>
              <w:bottom w:val="nil"/>
              <w:right w:val="nil"/>
            </w:tcBorders>
            <w:shd w:val="clear" w:color="auto" w:fill="auto"/>
            <w:noWrap/>
            <w:vAlign w:val="center"/>
            <w:hideMark/>
          </w:tcPr>
          <w:p w:rsidR="00C66C6D" w:rsidRPr="00A022A5" w:rsidRDefault="00C66C6D" w:rsidP="00557FFB">
            <w:pPr>
              <w:rPr>
                <w:rFonts w:ascii="Calibri" w:hAnsi="Calibri"/>
                <w:color w:val="000000"/>
                <w:sz w:val="22"/>
                <w:szCs w:val="22"/>
              </w:rPr>
            </w:pPr>
            <w:r w:rsidRPr="00A022A5">
              <w:rPr>
                <w:rFonts w:ascii="Calibri" w:hAnsi="Calibri"/>
                <w:b/>
                <w:bCs/>
                <w:color w:val="000000"/>
                <w:sz w:val="22"/>
                <w:szCs w:val="22"/>
              </w:rPr>
              <w:t>Nappali</w:t>
            </w:r>
          </w:p>
        </w:tc>
      </w:tr>
      <w:tr w:rsidR="00C66C6D" w:rsidRPr="00A022A5" w:rsidTr="00557FFB">
        <w:trPr>
          <w:trHeight w:val="300"/>
        </w:trPr>
        <w:tc>
          <w:tcPr>
            <w:tcW w:w="9938" w:type="dxa"/>
            <w:gridSpan w:val="15"/>
            <w:tcBorders>
              <w:top w:val="nil"/>
              <w:left w:val="nil"/>
              <w:bottom w:val="nil"/>
              <w:right w:val="nil"/>
            </w:tcBorders>
            <w:shd w:val="clear" w:color="auto" w:fill="auto"/>
            <w:noWrap/>
            <w:vAlign w:val="bottom"/>
            <w:hideMark/>
          </w:tcPr>
          <w:p w:rsidR="00C66C6D" w:rsidRPr="00A022A5" w:rsidRDefault="00C66C6D" w:rsidP="00557FFB">
            <w:pPr>
              <w:rPr>
                <w:rFonts w:ascii="Calibri" w:hAnsi="Calibri"/>
                <w:color w:val="000000"/>
                <w:sz w:val="22"/>
                <w:szCs w:val="22"/>
              </w:rPr>
            </w:pPr>
          </w:p>
        </w:tc>
      </w:tr>
      <w:tr w:rsidR="00C66C6D" w:rsidRPr="00A022A5" w:rsidTr="00557FFB">
        <w:trPr>
          <w:trHeight w:val="315"/>
        </w:trPr>
        <w:tc>
          <w:tcPr>
            <w:tcW w:w="9938" w:type="dxa"/>
            <w:gridSpan w:val="15"/>
            <w:tcBorders>
              <w:top w:val="nil"/>
              <w:left w:val="nil"/>
              <w:bottom w:val="nil"/>
              <w:right w:val="nil"/>
            </w:tcBorders>
            <w:shd w:val="clear" w:color="auto" w:fill="D9D9D9"/>
            <w:noWrap/>
            <w:vAlign w:val="center"/>
            <w:hideMark/>
          </w:tcPr>
          <w:p w:rsidR="00C66C6D" w:rsidRPr="00A022A5" w:rsidRDefault="00C66C6D" w:rsidP="00557FFB">
            <w:pPr>
              <w:rPr>
                <w:rFonts w:ascii="Calibri" w:hAnsi="Calibri"/>
                <w:b/>
                <w:bCs/>
                <w:color w:val="000000"/>
              </w:rPr>
            </w:pPr>
            <w:r>
              <w:rPr>
                <w:rFonts w:ascii="Calibri" w:hAnsi="Calibri"/>
                <w:b/>
                <w:bCs/>
                <w:color w:val="000000"/>
              </w:rPr>
              <w:t>2</w:t>
            </w:r>
            <w:r w:rsidRPr="00A022A5">
              <w:rPr>
                <w:rFonts w:ascii="Calibri" w:hAnsi="Calibri"/>
                <w:b/>
                <w:bCs/>
                <w:color w:val="000000"/>
              </w:rPr>
              <w:t xml:space="preserve"> félév</w:t>
            </w:r>
            <w:r>
              <w:rPr>
                <w:rFonts w:ascii="Calibri" w:hAnsi="Calibri"/>
                <w:b/>
                <w:bCs/>
                <w:color w:val="000000"/>
              </w:rPr>
              <w:t>,</w:t>
            </w:r>
            <w:r w:rsidRPr="00A022A5">
              <w:rPr>
                <w:rFonts w:ascii="Calibri" w:hAnsi="Calibri"/>
                <w:b/>
                <w:bCs/>
                <w:color w:val="000000"/>
              </w:rPr>
              <w:t xml:space="preserve"> 40</w:t>
            </w:r>
            <w:r>
              <w:rPr>
                <w:rFonts w:ascii="Calibri" w:hAnsi="Calibri"/>
                <w:b/>
                <w:bCs/>
                <w:color w:val="000000"/>
              </w:rPr>
              <w:t xml:space="preserve"> biológia szakterületi</w:t>
            </w:r>
            <w:r w:rsidRPr="00A022A5">
              <w:rPr>
                <w:rFonts w:ascii="Calibri" w:hAnsi="Calibri"/>
                <w:b/>
                <w:bCs/>
                <w:color w:val="000000"/>
              </w:rPr>
              <w:t xml:space="preserve"> kredit</w:t>
            </w:r>
          </w:p>
        </w:tc>
      </w:tr>
      <w:tr w:rsidR="00C66C6D" w:rsidRPr="00A022A5" w:rsidTr="00557FFB">
        <w:trPr>
          <w:trHeight w:val="315"/>
        </w:trPr>
        <w:tc>
          <w:tcPr>
            <w:tcW w:w="9938" w:type="dxa"/>
            <w:gridSpan w:val="15"/>
            <w:tcBorders>
              <w:top w:val="nil"/>
              <w:left w:val="nil"/>
              <w:bottom w:val="nil"/>
              <w:right w:val="nil"/>
            </w:tcBorders>
            <w:shd w:val="clear" w:color="auto" w:fill="auto"/>
            <w:noWrap/>
            <w:vAlign w:val="center"/>
            <w:hideMark/>
          </w:tcPr>
          <w:p w:rsidR="00C66C6D" w:rsidRPr="00A022A5" w:rsidRDefault="00C66C6D" w:rsidP="00557FFB">
            <w:pPr>
              <w:jc w:val="center"/>
              <w:rPr>
                <w:rFonts w:ascii="Calibri" w:hAnsi="Calibri"/>
                <w:color w:val="000000"/>
                <w:sz w:val="22"/>
                <w:szCs w:val="22"/>
              </w:rPr>
            </w:pPr>
          </w:p>
        </w:tc>
      </w:tr>
      <w:tr w:rsidR="00C66C6D" w:rsidRPr="00A022A5" w:rsidTr="00557FFB">
        <w:trPr>
          <w:trHeight w:val="315"/>
        </w:trPr>
        <w:tc>
          <w:tcPr>
            <w:tcW w:w="5118"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A022A5" w:rsidRDefault="00C66C6D" w:rsidP="00557FFB">
            <w:pPr>
              <w:rPr>
                <w:rFonts w:ascii="Calibri" w:hAnsi="Calibri"/>
                <w:b/>
                <w:bCs/>
                <w:color w:val="000000"/>
                <w:sz w:val="22"/>
                <w:szCs w:val="22"/>
              </w:rPr>
            </w:pPr>
            <w:r w:rsidRPr="00A022A5">
              <w:rPr>
                <w:rFonts w:ascii="Calibri" w:hAnsi="Calibri"/>
                <w:b/>
                <w:bCs/>
                <w:color w:val="000000"/>
                <w:sz w:val="22"/>
                <w:szCs w:val="22"/>
              </w:rPr>
              <w:t>A tanegység</w:t>
            </w:r>
          </w:p>
        </w:tc>
        <w:tc>
          <w:tcPr>
            <w:tcW w:w="56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A022A5" w:rsidRDefault="00C66C6D" w:rsidP="00557FFB">
            <w:pPr>
              <w:jc w:val="center"/>
              <w:rPr>
                <w:rFonts w:ascii="Calibri" w:hAnsi="Calibri"/>
                <w:b/>
                <w:bCs/>
                <w:color w:val="000000"/>
                <w:sz w:val="22"/>
                <w:szCs w:val="22"/>
              </w:rPr>
            </w:pPr>
            <w:r w:rsidRPr="00A022A5">
              <w:rPr>
                <w:rFonts w:ascii="Calibri" w:hAnsi="Calibri"/>
                <w:b/>
                <w:bCs/>
                <w:color w:val="000000"/>
                <w:sz w:val="22"/>
                <w:szCs w:val="22"/>
              </w:rPr>
              <w:t>Köv</w:t>
            </w:r>
          </w:p>
        </w:tc>
        <w:tc>
          <w:tcPr>
            <w:tcW w:w="56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A022A5" w:rsidRDefault="00C66C6D" w:rsidP="00557FFB">
            <w:pPr>
              <w:jc w:val="center"/>
              <w:rPr>
                <w:rFonts w:ascii="Calibri" w:hAnsi="Calibri"/>
                <w:b/>
                <w:bCs/>
                <w:color w:val="000000"/>
                <w:sz w:val="22"/>
                <w:szCs w:val="22"/>
              </w:rPr>
            </w:pPr>
            <w:r w:rsidRPr="00A022A5">
              <w:rPr>
                <w:rFonts w:ascii="Calibri" w:hAnsi="Calibri"/>
                <w:b/>
                <w:bCs/>
                <w:color w:val="000000"/>
                <w:sz w:val="22"/>
                <w:szCs w:val="22"/>
              </w:rPr>
              <w:t>Heti tan</w:t>
            </w:r>
            <w:r>
              <w:rPr>
                <w:rFonts w:ascii="Calibri" w:hAnsi="Calibri"/>
                <w:b/>
                <w:bCs/>
                <w:color w:val="000000"/>
                <w:sz w:val="22"/>
                <w:szCs w:val="22"/>
              </w:rPr>
              <w:t>-</w:t>
            </w:r>
            <w:r w:rsidRPr="00A022A5">
              <w:rPr>
                <w:rFonts w:ascii="Calibri" w:hAnsi="Calibri"/>
                <w:b/>
                <w:bCs/>
                <w:color w:val="000000"/>
                <w:sz w:val="22"/>
                <w:szCs w:val="22"/>
              </w:rPr>
              <w:t>óra</w:t>
            </w:r>
          </w:p>
        </w:tc>
        <w:tc>
          <w:tcPr>
            <w:tcW w:w="1134"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A022A5" w:rsidRDefault="00C66C6D" w:rsidP="00557FFB">
            <w:pPr>
              <w:jc w:val="center"/>
              <w:rPr>
                <w:rFonts w:ascii="Calibri" w:hAnsi="Calibri"/>
                <w:b/>
                <w:bCs/>
                <w:color w:val="000000"/>
                <w:sz w:val="22"/>
                <w:szCs w:val="22"/>
              </w:rPr>
            </w:pPr>
            <w:r w:rsidRPr="00A022A5">
              <w:rPr>
                <w:rFonts w:ascii="Calibri" w:hAnsi="Calibri"/>
                <w:b/>
                <w:bCs/>
                <w:color w:val="000000"/>
                <w:sz w:val="22"/>
                <w:szCs w:val="22"/>
              </w:rPr>
              <w:t>előfeltétel</w:t>
            </w:r>
          </w:p>
        </w:tc>
        <w:tc>
          <w:tcPr>
            <w:tcW w:w="85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6C6D" w:rsidRPr="00A022A5" w:rsidRDefault="00C66C6D" w:rsidP="00557FFB">
            <w:pPr>
              <w:jc w:val="center"/>
              <w:rPr>
                <w:rFonts w:ascii="Calibri" w:hAnsi="Calibri"/>
                <w:b/>
                <w:bCs/>
                <w:color w:val="000000"/>
                <w:sz w:val="22"/>
                <w:szCs w:val="22"/>
              </w:rPr>
            </w:pPr>
            <w:r w:rsidRPr="00A022A5">
              <w:rPr>
                <w:rFonts w:ascii="Calibri" w:hAnsi="Calibri"/>
                <w:b/>
                <w:bCs/>
                <w:color w:val="000000"/>
                <w:sz w:val="22"/>
                <w:szCs w:val="22"/>
              </w:rPr>
              <w:t>Kredit</w:t>
            </w:r>
          </w:p>
        </w:tc>
        <w:tc>
          <w:tcPr>
            <w:tcW w:w="992" w:type="dxa"/>
            <w:gridSpan w:val="2"/>
            <w:vMerge w:val="restart"/>
            <w:tcBorders>
              <w:top w:val="single" w:sz="8" w:space="0" w:color="000000"/>
              <w:left w:val="single" w:sz="8" w:space="0" w:color="000000"/>
              <w:bottom w:val="single" w:sz="8" w:space="0" w:color="000000"/>
              <w:right w:val="nil"/>
            </w:tcBorders>
            <w:shd w:val="clear" w:color="auto" w:fill="auto"/>
            <w:vAlign w:val="center"/>
            <w:hideMark/>
          </w:tcPr>
          <w:p w:rsidR="00C66C6D" w:rsidRPr="00A022A5" w:rsidRDefault="00C66C6D" w:rsidP="00557FFB">
            <w:pPr>
              <w:jc w:val="center"/>
              <w:rPr>
                <w:rFonts w:ascii="Calibri" w:hAnsi="Calibri"/>
                <w:b/>
                <w:bCs/>
                <w:color w:val="000000"/>
                <w:sz w:val="22"/>
                <w:szCs w:val="22"/>
              </w:rPr>
            </w:pPr>
            <w:r w:rsidRPr="00A022A5">
              <w:rPr>
                <w:rFonts w:ascii="Calibri" w:hAnsi="Calibri"/>
                <w:b/>
                <w:bCs/>
                <w:color w:val="000000"/>
                <w:sz w:val="22"/>
                <w:szCs w:val="22"/>
              </w:rPr>
              <w:t>Ajánlott félév</w:t>
            </w:r>
          </w:p>
        </w:tc>
        <w:tc>
          <w:tcPr>
            <w:tcW w:w="709" w:type="dxa"/>
            <w:vMerge w:val="restart"/>
            <w:tcBorders>
              <w:top w:val="single" w:sz="8" w:space="0" w:color="000000"/>
              <w:left w:val="single" w:sz="8" w:space="0" w:color="auto"/>
              <w:bottom w:val="single" w:sz="8" w:space="0" w:color="000000"/>
              <w:right w:val="single" w:sz="8" w:space="0" w:color="000000"/>
            </w:tcBorders>
            <w:shd w:val="clear" w:color="auto" w:fill="auto"/>
            <w:noWrap/>
            <w:vAlign w:val="center"/>
            <w:hideMark/>
          </w:tcPr>
          <w:p w:rsidR="00C66C6D" w:rsidRPr="00A022A5" w:rsidRDefault="00C66C6D" w:rsidP="00557FFB">
            <w:pPr>
              <w:jc w:val="center"/>
              <w:rPr>
                <w:rFonts w:ascii="Calibri" w:hAnsi="Calibri"/>
                <w:b/>
                <w:bCs/>
                <w:color w:val="000000"/>
                <w:sz w:val="22"/>
                <w:szCs w:val="22"/>
              </w:rPr>
            </w:pPr>
            <w:r w:rsidRPr="00A022A5">
              <w:rPr>
                <w:rFonts w:ascii="Calibri" w:hAnsi="Calibri"/>
                <w:b/>
                <w:bCs/>
                <w:color w:val="000000"/>
                <w:sz w:val="22"/>
                <w:szCs w:val="22"/>
              </w:rPr>
              <w:t>Típus</w:t>
            </w:r>
          </w:p>
        </w:tc>
      </w:tr>
      <w:tr w:rsidR="00C66C6D" w:rsidRPr="00A022A5" w:rsidTr="00557FFB">
        <w:trPr>
          <w:trHeight w:val="315"/>
        </w:trPr>
        <w:tc>
          <w:tcPr>
            <w:tcW w:w="1560" w:type="dxa"/>
            <w:gridSpan w:val="2"/>
            <w:tcBorders>
              <w:top w:val="nil"/>
              <w:left w:val="single" w:sz="8" w:space="0" w:color="000000"/>
              <w:bottom w:val="single" w:sz="8" w:space="0" w:color="000000"/>
              <w:right w:val="single" w:sz="8" w:space="0" w:color="000000"/>
            </w:tcBorders>
            <w:shd w:val="clear" w:color="auto" w:fill="auto"/>
            <w:vAlign w:val="center"/>
            <w:hideMark/>
          </w:tcPr>
          <w:p w:rsidR="00C66C6D" w:rsidRPr="00A022A5" w:rsidRDefault="00C66C6D" w:rsidP="00557FFB">
            <w:pPr>
              <w:rPr>
                <w:rFonts w:ascii="Calibri" w:hAnsi="Calibri"/>
                <w:b/>
                <w:bCs/>
                <w:color w:val="000000"/>
                <w:sz w:val="22"/>
                <w:szCs w:val="22"/>
              </w:rPr>
            </w:pPr>
            <w:r w:rsidRPr="00A022A5">
              <w:rPr>
                <w:rFonts w:ascii="Calibri" w:hAnsi="Calibri"/>
                <w:b/>
                <w:bCs/>
                <w:color w:val="000000"/>
                <w:sz w:val="22"/>
                <w:szCs w:val="22"/>
              </w:rPr>
              <w:t>Kódja</w:t>
            </w:r>
          </w:p>
        </w:tc>
        <w:tc>
          <w:tcPr>
            <w:tcW w:w="3558" w:type="dxa"/>
            <w:tcBorders>
              <w:top w:val="nil"/>
              <w:left w:val="nil"/>
              <w:bottom w:val="single" w:sz="8" w:space="0" w:color="000000"/>
              <w:right w:val="single" w:sz="8" w:space="0" w:color="000000"/>
            </w:tcBorders>
            <w:shd w:val="clear" w:color="auto" w:fill="auto"/>
            <w:vAlign w:val="center"/>
            <w:hideMark/>
          </w:tcPr>
          <w:p w:rsidR="00C66C6D" w:rsidRPr="00A022A5" w:rsidRDefault="00C66C6D" w:rsidP="00557FFB">
            <w:pPr>
              <w:rPr>
                <w:rFonts w:ascii="Calibri" w:hAnsi="Calibri"/>
                <w:b/>
                <w:bCs/>
                <w:color w:val="000000"/>
                <w:sz w:val="22"/>
                <w:szCs w:val="22"/>
              </w:rPr>
            </w:pPr>
            <w:r w:rsidRPr="00A022A5">
              <w:rPr>
                <w:rFonts w:ascii="Calibri" w:hAnsi="Calibri"/>
                <w:b/>
                <w:bCs/>
                <w:color w:val="000000"/>
                <w:sz w:val="22"/>
                <w:szCs w:val="22"/>
              </w:rPr>
              <w:t>neve</w:t>
            </w:r>
          </w:p>
        </w:tc>
        <w:tc>
          <w:tcPr>
            <w:tcW w:w="567" w:type="dxa"/>
            <w:gridSpan w:val="2"/>
            <w:vMerge/>
            <w:tcBorders>
              <w:top w:val="single" w:sz="8" w:space="0" w:color="000000"/>
              <w:left w:val="single" w:sz="8" w:space="0" w:color="000000"/>
              <w:bottom w:val="single" w:sz="8" w:space="0" w:color="000000"/>
              <w:right w:val="single" w:sz="8" w:space="0" w:color="000000"/>
            </w:tcBorders>
            <w:vAlign w:val="center"/>
            <w:hideMark/>
          </w:tcPr>
          <w:p w:rsidR="00C66C6D" w:rsidRPr="00A022A5" w:rsidRDefault="00C66C6D" w:rsidP="00557FFB">
            <w:pPr>
              <w:rPr>
                <w:rFonts w:ascii="Calibri" w:hAnsi="Calibri"/>
                <w:b/>
                <w:bCs/>
                <w:color w:val="000000"/>
                <w:sz w:val="22"/>
                <w:szCs w:val="22"/>
              </w:rPr>
            </w:pPr>
          </w:p>
        </w:tc>
        <w:tc>
          <w:tcPr>
            <w:tcW w:w="567" w:type="dxa"/>
            <w:gridSpan w:val="2"/>
            <w:vMerge/>
            <w:tcBorders>
              <w:top w:val="single" w:sz="8" w:space="0" w:color="000000"/>
              <w:left w:val="single" w:sz="8" w:space="0" w:color="000000"/>
              <w:bottom w:val="single" w:sz="8" w:space="0" w:color="000000"/>
              <w:right w:val="single" w:sz="8" w:space="0" w:color="000000"/>
            </w:tcBorders>
            <w:vAlign w:val="center"/>
            <w:hideMark/>
          </w:tcPr>
          <w:p w:rsidR="00C66C6D" w:rsidRPr="00A022A5" w:rsidRDefault="00C66C6D" w:rsidP="00557FFB">
            <w:pPr>
              <w:rPr>
                <w:rFonts w:ascii="Calibri" w:hAnsi="Calibri"/>
                <w:b/>
                <w:bCs/>
                <w:color w:val="000000"/>
                <w:sz w:val="22"/>
                <w:szCs w:val="22"/>
              </w:rPr>
            </w:pPr>
          </w:p>
        </w:tc>
        <w:tc>
          <w:tcPr>
            <w:tcW w:w="1134" w:type="dxa"/>
            <w:gridSpan w:val="3"/>
            <w:vMerge/>
            <w:tcBorders>
              <w:top w:val="single" w:sz="8" w:space="0" w:color="000000"/>
              <w:left w:val="single" w:sz="8" w:space="0" w:color="000000"/>
              <w:bottom w:val="single" w:sz="8" w:space="0" w:color="000000"/>
              <w:right w:val="single" w:sz="8" w:space="0" w:color="000000"/>
            </w:tcBorders>
            <w:vAlign w:val="center"/>
            <w:hideMark/>
          </w:tcPr>
          <w:p w:rsidR="00C66C6D" w:rsidRPr="00A022A5" w:rsidRDefault="00C66C6D" w:rsidP="00557FFB">
            <w:pPr>
              <w:rPr>
                <w:rFonts w:ascii="Calibri" w:hAnsi="Calibri"/>
                <w:b/>
                <w:bCs/>
                <w:color w:val="000000"/>
                <w:sz w:val="22"/>
                <w:szCs w:val="22"/>
              </w:rPr>
            </w:pPr>
          </w:p>
        </w:tc>
        <w:tc>
          <w:tcPr>
            <w:tcW w:w="851" w:type="dxa"/>
            <w:gridSpan w:val="2"/>
            <w:vMerge/>
            <w:tcBorders>
              <w:top w:val="single" w:sz="8" w:space="0" w:color="000000"/>
              <w:left w:val="single" w:sz="8" w:space="0" w:color="000000"/>
              <w:bottom w:val="single" w:sz="8" w:space="0" w:color="000000"/>
              <w:right w:val="single" w:sz="8" w:space="0" w:color="000000"/>
            </w:tcBorders>
            <w:vAlign w:val="center"/>
            <w:hideMark/>
          </w:tcPr>
          <w:p w:rsidR="00C66C6D" w:rsidRPr="00A022A5" w:rsidRDefault="00C66C6D" w:rsidP="00557FFB">
            <w:pPr>
              <w:rPr>
                <w:rFonts w:ascii="Calibri" w:hAnsi="Calibri"/>
                <w:b/>
                <w:bCs/>
                <w:color w:val="000000"/>
                <w:sz w:val="22"/>
                <w:szCs w:val="22"/>
              </w:rPr>
            </w:pPr>
          </w:p>
        </w:tc>
        <w:tc>
          <w:tcPr>
            <w:tcW w:w="992" w:type="dxa"/>
            <w:gridSpan w:val="2"/>
            <w:vMerge/>
            <w:tcBorders>
              <w:top w:val="single" w:sz="8" w:space="0" w:color="000000"/>
              <w:left w:val="single" w:sz="8" w:space="0" w:color="000000"/>
              <w:bottom w:val="single" w:sz="8" w:space="0" w:color="000000"/>
              <w:right w:val="nil"/>
            </w:tcBorders>
            <w:vAlign w:val="center"/>
            <w:hideMark/>
          </w:tcPr>
          <w:p w:rsidR="00C66C6D" w:rsidRPr="00A022A5" w:rsidRDefault="00C66C6D" w:rsidP="00557FFB">
            <w:pPr>
              <w:rPr>
                <w:rFonts w:ascii="Calibri" w:hAnsi="Calibri"/>
                <w:b/>
                <w:bCs/>
                <w:color w:val="000000"/>
                <w:sz w:val="22"/>
                <w:szCs w:val="22"/>
              </w:rPr>
            </w:pPr>
          </w:p>
        </w:tc>
        <w:tc>
          <w:tcPr>
            <w:tcW w:w="709" w:type="dxa"/>
            <w:vMerge/>
            <w:tcBorders>
              <w:top w:val="single" w:sz="8" w:space="0" w:color="000000"/>
              <w:left w:val="single" w:sz="8" w:space="0" w:color="auto"/>
              <w:bottom w:val="single" w:sz="8" w:space="0" w:color="000000"/>
              <w:right w:val="single" w:sz="8" w:space="0" w:color="000000"/>
            </w:tcBorders>
            <w:vAlign w:val="center"/>
            <w:hideMark/>
          </w:tcPr>
          <w:p w:rsidR="00C66C6D" w:rsidRPr="00A022A5" w:rsidRDefault="00C66C6D" w:rsidP="00557FFB">
            <w:pPr>
              <w:rPr>
                <w:rFonts w:ascii="Calibri" w:hAnsi="Calibri"/>
                <w:b/>
                <w:bCs/>
                <w:color w:val="000000"/>
                <w:sz w:val="22"/>
                <w:szCs w:val="22"/>
              </w:rPr>
            </w:pPr>
          </w:p>
        </w:tc>
      </w:tr>
      <w:tr w:rsidR="00C66C6D" w:rsidRPr="00A022A5" w:rsidTr="00557FFB">
        <w:trPr>
          <w:trHeight w:val="300"/>
        </w:trPr>
        <w:tc>
          <w:tcPr>
            <w:tcW w:w="9938" w:type="dxa"/>
            <w:gridSpan w:val="15"/>
            <w:tcBorders>
              <w:top w:val="single" w:sz="8" w:space="0" w:color="auto"/>
              <w:left w:val="single" w:sz="4" w:space="0" w:color="000000"/>
              <w:bottom w:val="single" w:sz="4" w:space="0" w:color="000000"/>
              <w:right w:val="single" w:sz="4" w:space="0" w:color="000000"/>
            </w:tcBorders>
            <w:shd w:val="clear" w:color="auto" w:fill="D9D9D9"/>
            <w:noWrap/>
            <w:vAlign w:val="bottom"/>
            <w:hideMark/>
          </w:tcPr>
          <w:p w:rsidR="00C66C6D" w:rsidRPr="00A022A5" w:rsidRDefault="00C66C6D" w:rsidP="00557FFB">
            <w:pPr>
              <w:rPr>
                <w:rFonts w:ascii="Calibri" w:hAnsi="Calibri"/>
                <w:b/>
                <w:bCs/>
                <w:color w:val="000000"/>
                <w:sz w:val="22"/>
                <w:szCs w:val="22"/>
              </w:rPr>
            </w:pPr>
            <w:r>
              <w:rPr>
                <w:rFonts w:ascii="Calibri" w:hAnsi="Calibri"/>
                <w:b/>
                <w:bCs/>
                <w:color w:val="000000"/>
                <w:sz w:val="22"/>
                <w:szCs w:val="22"/>
              </w:rPr>
              <w:t>Szakterületi ismeretek</w:t>
            </w:r>
          </w:p>
        </w:tc>
      </w:tr>
      <w:tr w:rsidR="00C66C6D" w:rsidRPr="00A022A5" w:rsidTr="00557FFB">
        <w:trPr>
          <w:trHeight w:val="300"/>
        </w:trPr>
        <w:tc>
          <w:tcPr>
            <w:tcW w:w="1560" w:type="dxa"/>
            <w:gridSpan w:val="2"/>
            <w:tcBorders>
              <w:top w:val="nil"/>
              <w:left w:val="single" w:sz="8" w:space="0" w:color="000000"/>
              <w:bottom w:val="single" w:sz="4" w:space="0" w:color="000000"/>
              <w:right w:val="single" w:sz="4" w:space="0" w:color="000000"/>
            </w:tcBorders>
            <w:shd w:val="clear" w:color="auto" w:fill="auto"/>
            <w:vAlign w:val="center"/>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NMT_BL100K2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Biokémia II.</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C66C6D" w:rsidRPr="00CE7659" w:rsidRDefault="00C66C6D" w:rsidP="00557FFB">
            <w:pPr>
              <w:jc w:val="center"/>
              <w:rPr>
                <w:rFonts w:ascii="Calibri" w:hAnsi="Calibri"/>
                <w:bCs/>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w:t>
            </w:r>
          </w:p>
        </w:tc>
        <w:tc>
          <w:tcPr>
            <w:tcW w:w="709" w:type="dxa"/>
            <w:tcBorders>
              <w:top w:val="nil"/>
              <w:left w:val="nil"/>
              <w:bottom w:val="single" w:sz="4" w:space="0" w:color="000000"/>
              <w:right w:val="single" w:sz="8"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8" w:space="0" w:color="000000"/>
              <w:bottom w:val="single" w:sz="4" w:space="0" w:color="000000"/>
              <w:right w:val="single" w:sz="4" w:space="0" w:color="000000"/>
            </w:tcBorders>
            <w:shd w:val="clear" w:color="auto" w:fill="auto"/>
            <w:vAlign w:val="center"/>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NMT_BL103K2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Mikrobiológia II.</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hideMark/>
          </w:tcPr>
          <w:p w:rsidR="00C66C6D" w:rsidRPr="00CE7659"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8" w:space="0" w:color="000000"/>
              <w:bottom w:val="single" w:sz="4" w:space="0" w:color="000000"/>
              <w:right w:val="single" w:sz="4" w:space="0" w:color="000000"/>
            </w:tcBorders>
            <w:shd w:val="clear" w:color="auto" w:fill="auto"/>
            <w:vAlign w:val="center"/>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NMT_BL109K2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Növényélettan II.</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CE7659"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hideMark/>
          </w:tcPr>
          <w:p w:rsidR="00C66C6D" w:rsidRDefault="00C66C6D" w:rsidP="00557FFB">
            <w:pPr>
              <w:jc w:val="center"/>
            </w:pPr>
            <w:r w:rsidRPr="00825FB2">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NMT_BL102K2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Sejt- és fejlődésbiológia</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hideMark/>
          </w:tcPr>
          <w:p w:rsidR="00C66C6D" w:rsidRPr="00CE7659"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hideMark/>
          </w:tcPr>
          <w:p w:rsidR="00C66C6D" w:rsidRDefault="00C66C6D" w:rsidP="00557FFB">
            <w:pPr>
              <w:jc w:val="center"/>
            </w:pPr>
            <w:r w:rsidRPr="00825FB2">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NMT_BL111G2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Genetika II.</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CE7659"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hideMark/>
          </w:tcPr>
          <w:p w:rsidR="00C66C6D" w:rsidRDefault="00C66C6D" w:rsidP="00557FFB">
            <w:pPr>
              <w:jc w:val="center"/>
            </w:pPr>
            <w:r w:rsidRPr="00825FB2">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NMT_BL112K2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Az ember egészségtana és élettana</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CE7659"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hideMark/>
          </w:tcPr>
          <w:p w:rsidR="00C66C6D" w:rsidRDefault="00C66C6D" w:rsidP="00557FFB">
            <w:pPr>
              <w:jc w:val="center"/>
            </w:pPr>
            <w:r w:rsidRPr="00825FB2">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NMT_BL104K2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Ökológia II.</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CE7659"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8" w:space="0" w:color="000000"/>
              <w:bottom w:val="single" w:sz="4" w:space="0" w:color="000000"/>
              <w:right w:val="single" w:sz="4" w:space="0" w:color="000000"/>
            </w:tcBorders>
            <w:shd w:val="clear" w:color="auto" w:fill="auto"/>
            <w:vAlign w:val="center"/>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NMT_BL106K2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Molekuláris biológia</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CE7659"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8" w:space="0" w:color="000000"/>
              <w:bottom w:val="single" w:sz="4" w:space="0" w:color="000000"/>
              <w:right w:val="single" w:sz="4" w:space="0" w:color="000000"/>
            </w:tcBorders>
            <w:shd w:val="clear" w:color="auto" w:fill="auto"/>
            <w:vAlign w:val="center"/>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NMT_BL108K2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A biotechnológia alapjai</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CE7659"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NMT_BL113G2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Neurobiológia</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CE7659"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hideMark/>
          </w:tcPr>
          <w:p w:rsidR="00C66C6D" w:rsidRDefault="00C66C6D" w:rsidP="00557FFB">
            <w:pPr>
              <w:jc w:val="center"/>
            </w:pPr>
            <w:r w:rsidRPr="00E17668">
              <w:rPr>
                <w:rFonts w:ascii="Calibri" w:hAnsi="Calibri"/>
                <w:color w:val="000000"/>
                <w:sz w:val="22"/>
                <w:szCs w:val="22"/>
              </w:rPr>
              <w:t>II.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NMT_BL114K2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Evolúcióbiológia és populációgenetika</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CE7659"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hideMark/>
          </w:tcPr>
          <w:p w:rsidR="00C66C6D" w:rsidRDefault="00C66C6D" w:rsidP="00557FFB">
            <w:pPr>
              <w:jc w:val="center"/>
            </w:pPr>
            <w:r w:rsidRPr="00E17668">
              <w:rPr>
                <w:rFonts w:ascii="Calibri" w:hAnsi="Calibri"/>
                <w:color w:val="000000"/>
                <w:sz w:val="22"/>
                <w:szCs w:val="22"/>
              </w:rPr>
              <w:t>II.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NMT_BL115K2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A Föld globális környezeti problémái</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CE7659"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hideMark/>
          </w:tcPr>
          <w:p w:rsidR="00C66C6D" w:rsidRDefault="00C66C6D" w:rsidP="00557FFB">
            <w:pPr>
              <w:jc w:val="center"/>
            </w:pPr>
            <w:r w:rsidRPr="00E17668">
              <w:rPr>
                <w:rFonts w:ascii="Calibri" w:hAnsi="Calibri"/>
                <w:color w:val="000000"/>
                <w:sz w:val="22"/>
                <w:szCs w:val="22"/>
              </w:rPr>
              <w:t>II.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NMT_BL116K2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Természet- és környezetvédelem</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CE7659"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hideMark/>
          </w:tcPr>
          <w:p w:rsidR="00C66C6D" w:rsidRDefault="00C66C6D" w:rsidP="00557FFB">
            <w:pPr>
              <w:jc w:val="center"/>
            </w:pPr>
            <w:r w:rsidRPr="00E17668">
              <w:rPr>
                <w:rFonts w:ascii="Calibri" w:hAnsi="Calibri"/>
                <w:color w:val="000000"/>
                <w:sz w:val="22"/>
                <w:szCs w:val="22"/>
              </w:rPr>
              <w:t>II.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9938" w:type="dxa"/>
            <w:gridSpan w:val="15"/>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C66C6D" w:rsidRPr="00A022A5" w:rsidRDefault="00C66C6D" w:rsidP="00557FFB">
            <w:pPr>
              <w:rPr>
                <w:rFonts w:ascii="Calibri" w:hAnsi="Calibri"/>
                <w:b/>
                <w:bCs/>
                <w:color w:val="000000"/>
                <w:sz w:val="22"/>
                <w:szCs w:val="22"/>
              </w:rPr>
            </w:pPr>
            <w:r w:rsidRPr="00A022A5">
              <w:rPr>
                <w:rFonts w:ascii="Calibri" w:hAnsi="Calibri"/>
                <w:b/>
                <w:bCs/>
                <w:color w:val="000000"/>
                <w:sz w:val="22"/>
                <w:szCs w:val="22"/>
              </w:rPr>
              <w:t>Szakmódszertani ismeretek </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NMT_BL117K2</w:t>
            </w:r>
          </w:p>
        </w:tc>
        <w:tc>
          <w:tcPr>
            <w:tcW w:w="3558"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Biológiatanítás a XXI. században</w:t>
            </w:r>
          </w:p>
        </w:tc>
        <w:tc>
          <w:tcPr>
            <w:tcW w:w="567"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600"/>
        </w:trPr>
        <w:tc>
          <w:tcPr>
            <w:tcW w:w="1560" w:type="dxa"/>
            <w:gridSpan w:val="2"/>
            <w:tcBorders>
              <w:top w:val="nil"/>
              <w:left w:val="single" w:sz="4" w:space="0" w:color="000000"/>
              <w:bottom w:val="single" w:sz="4" w:space="0" w:color="000000"/>
              <w:right w:val="single" w:sz="4" w:space="0" w:color="000000"/>
            </w:tcBorders>
            <w:shd w:val="clear" w:color="auto" w:fill="auto"/>
            <w:vAlign w:val="center"/>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NMT_BL118G2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Kompetencia alapú biológiatanítás – alkalmazható tudás</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r>
              <w:rPr>
                <w:rFonts w:ascii="Calibri" w:hAnsi="Calibri"/>
                <w:color w:val="000000"/>
                <w:sz w:val="22"/>
                <w:szCs w:val="22"/>
              </w:rPr>
              <w:t>I</w:t>
            </w:r>
            <w:r w:rsidRPr="00502C9B">
              <w:rPr>
                <w:rFonts w:ascii="Calibri" w:hAnsi="Calibri"/>
                <w:color w:val="000000"/>
                <w:sz w:val="22"/>
                <w:szCs w:val="22"/>
              </w:rPr>
              <w:t>.</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NMT_BL119G2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A biológia tanításának módszertana</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600"/>
        </w:trPr>
        <w:tc>
          <w:tcPr>
            <w:tcW w:w="1560" w:type="dxa"/>
            <w:gridSpan w:val="2"/>
            <w:tcBorders>
              <w:top w:val="nil"/>
              <w:left w:val="single" w:sz="4" w:space="0" w:color="000000"/>
              <w:bottom w:val="single" w:sz="4" w:space="0" w:color="000000"/>
              <w:right w:val="single" w:sz="4" w:space="0" w:color="000000"/>
            </w:tcBorders>
            <w:shd w:val="clear" w:color="auto" w:fill="auto"/>
            <w:vAlign w:val="center"/>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NMT_BL120G2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Az IKT kompetencia alkalmazása az oktatásban</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noWrap/>
            <w:vAlign w:val="bottom"/>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4" w:space="0" w:color="000000"/>
              <w:bottom w:val="nil"/>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Pr>
                <w:rFonts w:ascii="Calibri" w:hAnsi="Calibri"/>
                <w:color w:val="000000"/>
                <w:sz w:val="22"/>
                <w:szCs w:val="22"/>
              </w:rPr>
              <w:t>NMT_BL199G3</w:t>
            </w:r>
          </w:p>
        </w:tc>
        <w:tc>
          <w:tcPr>
            <w:tcW w:w="3558" w:type="dxa"/>
            <w:tcBorders>
              <w:top w:val="nil"/>
              <w:left w:val="nil"/>
              <w:bottom w:val="nil"/>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Iskolai tanítási gyakorlat 1.</w:t>
            </w:r>
          </w:p>
        </w:tc>
        <w:tc>
          <w:tcPr>
            <w:tcW w:w="567" w:type="dxa"/>
            <w:gridSpan w:val="2"/>
            <w:tcBorders>
              <w:top w:val="nil"/>
              <w:left w:val="nil"/>
              <w:bottom w:val="nil"/>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nil"/>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p>
        </w:tc>
        <w:tc>
          <w:tcPr>
            <w:tcW w:w="1134" w:type="dxa"/>
            <w:gridSpan w:val="3"/>
            <w:tcBorders>
              <w:top w:val="nil"/>
              <w:left w:val="nil"/>
              <w:bottom w:val="nil"/>
              <w:right w:val="single" w:sz="4" w:space="0" w:color="000000"/>
            </w:tcBorders>
            <w:shd w:val="clear" w:color="auto" w:fill="auto"/>
            <w:noWrap/>
            <w:vAlign w:val="bottom"/>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nil"/>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1</w:t>
            </w:r>
          </w:p>
        </w:tc>
        <w:tc>
          <w:tcPr>
            <w:tcW w:w="992" w:type="dxa"/>
            <w:gridSpan w:val="2"/>
            <w:tcBorders>
              <w:top w:val="nil"/>
              <w:left w:val="nil"/>
              <w:bottom w:val="single" w:sz="4" w:space="0" w:color="000000"/>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sidRPr="00502C9B">
              <w:rPr>
                <w:rFonts w:ascii="Calibri" w:hAnsi="Calibri"/>
                <w:color w:val="000000"/>
                <w:sz w:val="22"/>
                <w:szCs w:val="22"/>
              </w:rPr>
              <w:t>I.</w:t>
            </w:r>
          </w:p>
        </w:tc>
        <w:tc>
          <w:tcPr>
            <w:tcW w:w="709" w:type="dxa"/>
            <w:tcBorders>
              <w:top w:val="nil"/>
              <w:left w:val="nil"/>
              <w:bottom w:val="nil"/>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1560" w:type="dxa"/>
            <w:gridSpan w:val="2"/>
            <w:tcBorders>
              <w:top w:val="nil"/>
              <w:left w:val="single" w:sz="4" w:space="0" w:color="000000"/>
              <w:bottom w:val="nil"/>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NMT_BL200S0</w:t>
            </w:r>
          </w:p>
        </w:tc>
        <w:tc>
          <w:tcPr>
            <w:tcW w:w="3558" w:type="dxa"/>
            <w:tcBorders>
              <w:top w:val="nil"/>
              <w:left w:val="single" w:sz="4" w:space="0" w:color="auto"/>
              <w:bottom w:val="nil"/>
              <w:right w:val="single" w:sz="4" w:space="0" w:color="auto"/>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Zárószigorlat</w:t>
            </w:r>
          </w:p>
        </w:tc>
        <w:tc>
          <w:tcPr>
            <w:tcW w:w="567" w:type="dxa"/>
            <w:gridSpan w:val="2"/>
            <w:tcBorders>
              <w:top w:val="nil"/>
              <w:left w:val="nil"/>
              <w:bottom w:val="nil"/>
              <w:right w:val="single" w:sz="4" w:space="0" w:color="auto"/>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w:t>
            </w:r>
          </w:p>
        </w:tc>
        <w:tc>
          <w:tcPr>
            <w:tcW w:w="567" w:type="dxa"/>
            <w:gridSpan w:val="2"/>
            <w:tcBorders>
              <w:top w:val="nil"/>
              <w:left w:val="nil"/>
              <w:bottom w:val="nil"/>
              <w:right w:val="single" w:sz="4" w:space="0" w:color="auto"/>
            </w:tcBorders>
            <w:shd w:val="clear" w:color="auto" w:fill="auto"/>
            <w:vAlign w:val="center"/>
            <w:hideMark/>
          </w:tcPr>
          <w:p w:rsidR="00C66C6D" w:rsidRPr="00A022A5" w:rsidRDefault="00C66C6D" w:rsidP="00557FFB">
            <w:pPr>
              <w:jc w:val="center"/>
              <w:rPr>
                <w:rFonts w:ascii="Calibri" w:hAnsi="Calibri"/>
                <w:color w:val="000000"/>
                <w:sz w:val="22"/>
                <w:szCs w:val="22"/>
              </w:rPr>
            </w:pPr>
          </w:p>
        </w:tc>
        <w:tc>
          <w:tcPr>
            <w:tcW w:w="1134" w:type="dxa"/>
            <w:gridSpan w:val="3"/>
            <w:tcBorders>
              <w:top w:val="nil"/>
              <w:left w:val="nil"/>
              <w:bottom w:val="nil"/>
              <w:right w:val="single" w:sz="4" w:space="0" w:color="auto"/>
            </w:tcBorders>
            <w:shd w:val="clear" w:color="auto" w:fill="auto"/>
            <w:noWrap/>
            <w:vAlign w:val="bottom"/>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nil"/>
              <w:right w:val="single" w:sz="4" w:space="0" w:color="auto"/>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0</w:t>
            </w:r>
          </w:p>
        </w:tc>
        <w:tc>
          <w:tcPr>
            <w:tcW w:w="992" w:type="dxa"/>
            <w:gridSpan w:val="2"/>
            <w:tcBorders>
              <w:top w:val="nil"/>
              <w:left w:val="single" w:sz="4" w:space="0" w:color="000000"/>
              <w:bottom w:val="nil"/>
              <w:right w:val="single" w:sz="4" w:space="0" w:color="000000"/>
            </w:tcBorders>
            <w:shd w:val="clear" w:color="auto" w:fill="auto"/>
            <w:vAlign w:val="center"/>
            <w:hideMark/>
          </w:tcPr>
          <w:p w:rsidR="00C66C6D" w:rsidRPr="00502C9B" w:rsidRDefault="00C66C6D" w:rsidP="00557FFB">
            <w:pPr>
              <w:jc w:val="center"/>
              <w:rPr>
                <w:rFonts w:ascii="Calibri" w:hAnsi="Calibri"/>
                <w:color w:val="000000"/>
                <w:sz w:val="22"/>
                <w:szCs w:val="22"/>
              </w:rPr>
            </w:pPr>
            <w:r>
              <w:rPr>
                <w:rFonts w:ascii="Calibri" w:hAnsi="Calibri"/>
                <w:color w:val="000000"/>
                <w:sz w:val="22"/>
                <w:szCs w:val="22"/>
              </w:rPr>
              <w:t>I.</w:t>
            </w:r>
          </w:p>
        </w:tc>
        <w:tc>
          <w:tcPr>
            <w:tcW w:w="709" w:type="dxa"/>
            <w:tcBorders>
              <w:top w:val="nil"/>
              <w:left w:val="single" w:sz="4" w:space="0" w:color="auto"/>
              <w:bottom w:val="nil"/>
              <w:right w:val="single" w:sz="4" w:space="0" w:color="auto"/>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r>
      <w:tr w:rsidR="00C66C6D" w:rsidRPr="00A022A5" w:rsidTr="00557FFB">
        <w:trPr>
          <w:trHeight w:val="300"/>
        </w:trPr>
        <w:tc>
          <w:tcPr>
            <w:tcW w:w="9938" w:type="dxa"/>
            <w:gridSpan w:val="15"/>
            <w:tcBorders>
              <w:top w:val="nil"/>
              <w:left w:val="single" w:sz="4" w:space="0" w:color="000000"/>
              <w:bottom w:val="single" w:sz="4" w:space="0" w:color="000000"/>
              <w:right w:val="single" w:sz="4" w:space="0" w:color="000000"/>
            </w:tcBorders>
            <w:shd w:val="clear" w:color="auto" w:fill="D9D9D9"/>
            <w:noWrap/>
            <w:vAlign w:val="bottom"/>
            <w:hideMark/>
          </w:tcPr>
          <w:p w:rsidR="00C66C6D" w:rsidRPr="00A022A5" w:rsidRDefault="00C66C6D" w:rsidP="00557FFB">
            <w:pPr>
              <w:rPr>
                <w:rFonts w:ascii="Calibri" w:hAnsi="Calibri"/>
                <w:b/>
                <w:bCs/>
                <w:color w:val="000000"/>
                <w:sz w:val="22"/>
                <w:szCs w:val="22"/>
              </w:rPr>
            </w:pPr>
            <w:r w:rsidRPr="00A022A5">
              <w:rPr>
                <w:rFonts w:ascii="Calibri" w:hAnsi="Calibri"/>
                <w:b/>
                <w:bCs/>
                <w:color w:val="000000"/>
                <w:sz w:val="22"/>
                <w:szCs w:val="22"/>
              </w:rPr>
              <w:lastRenderedPageBreak/>
              <w:t>Szabadon választható szakmai ismeretek</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NMT_BL123G2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Botanikai élőlényismeret</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NMT_BL124G2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Zoológiai élőlényismeret</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NMT_BL125K2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Trópusi botanika</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hideMark/>
          </w:tcPr>
          <w:p w:rsidR="00C66C6D" w:rsidRDefault="00C66C6D" w:rsidP="00557FFB">
            <w:pPr>
              <w:jc w:val="center"/>
            </w:pPr>
            <w:r w:rsidRPr="00825FB2">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NMT_BL126G2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Tudásbázisok alkalmazása az oktatá</w:t>
            </w:r>
            <w:r w:rsidRPr="00A022A5">
              <w:rPr>
                <w:rFonts w:ascii="Calibri" w:hAnsi="Calibri"/>
                <w:color w:val="000000"/>
                <w:sz w:val="22"/>
                <w:szCs w:val="22"/>
              </w:rPr>
              <w:t>s</w:t>
            </w:r>
            <w:r w:rsidRPr="00A022A5">
              <w:rPr>
                <w:rFonts w:ascii="Calibri" w:hAnsi="Calibri"/>
                <w:color w:val="000000"/>
                <w:sz w:val="22"/>
                <w:szCs w:val="22"/>
              </w:rPr>
              <w:t>ban</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hideMark/>
          </w:tcPr>
          <w:p w:rsidR="00C66C6D" w:rsidRDefault="00C66C6D" w:rsidP="00557FFB">
            <w:pPr>
              <w:jc w:val="center"/>
            </w:pPr>
            <w:r w:rsidRPr="00825FB2">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NMT_BL130K2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Immunológia</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hideMark/>
          </w:tcPr>
          <w:p w:rsidR="00C66C6D" w:rsidRDefault="00C66C6D" w:rsidP="00557FFB">
            <w:pPr>
              <w:jc w:val="center"/>
            </w:pPr>
            <w:r w:rsidRPr="00825FB2">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NMT_BL133K2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Megújuló energiaforrások</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hideMark/>
          </w:tcPr>
          <w:p w:rsidR="00C66C6D" w:rsidRDefault="00C66C6D" w:rsidP="00557FFB">
            <w:pPr>
              <w:jc w:val="center"/>
            </w:pPr>
            <w:r w:rsidRPr="00825FB2">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NMT_BL131K2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Talajtan</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NMT_BL132G2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Talajtan</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NMT_BL134K2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Biogeográfia</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vAlign w:val="bottom"/>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NMT_BL127G2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Bioinformatika</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hideMark/>
          </w:tcPr>
          <w:p w:rsidR="00C66C6D" w:rsidRDefault="00C66C6D" w:rsidP="00557FFB">
            <w:pPr>
              <w:jc w:val="center"/>
            </w:pPr>
            <w:r w:rsidRPr="00E17668">
              <w:rPr>
                <w:rFonts w:ascii="Calibri" w:hAnsi="Calibri"/>
                <w:color w:val="000000"/>
                <w:sz w:val="22"/>
                <w:szCs w:val="22"/>
              </w:rPr>
              <w:t>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NMT_BL128K2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Tengerökológia</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hideMark/>
          </w:tcPr>
          <w:p w:rsidR="00C66C6D" w:rsidRDefault="00C66C6D" w:rsidP="00557FFB">
            <w:pPr>
              <w:jc w:val="center"/>
            </w:pPr>
            <w:r w:rsidRPr="00E17668">
              <w:rPr>
                <w:rFonts w:ascii="Calibri" w:hAnsi="Calibri"/>
                <w:color w:val="000000"/>
                <w:sz w:val="22"/>
                <w:szCs w:val="22"/>
              </w:rPr>
              <w:t>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NMT_BL129G2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Mikroszkópi technikák</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GY</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hideMark/>
          </w:tcPr>
          <w:p w:rsidR="00C66C6D" w:rsidRDefault="00C66C6D" w:rsidP="00557FFB">
            <w:pPr>
              <w:jc w:val="center"/>
            </w:pPr>
            <w:r w:rsidRPr="00E17668">
              <w:rPr>
                <w:rFonts w:ascii="Calibri" w:hAnsi="Calibri"/>
                <w:color w:val="000000"/>
                <w:sz w:val="22"/>
                <w:szCs w:val="22"/>
              </w:rPr>
              <w:t>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r w:rsidR="00C66C6D" w:rsidRPr="00A022A5" w:rsidTr="00557FFB">
        <w:trPr>
          <w:trHeight w:val="300"/>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C66C6D" w:rsidRPr="00A022A5" w:rsidRDefault="00C66C6D" w:rsidP="00557FFB">
            <w:pPr>
              <w:jc w:val="both"/>
              <w:rPr>
                <w:rFonts w:ascii="Calibri" w:hAnsi="Calibri"/>
                <w:color w:val="000000"/>
                <w:sz w:val="22"/>
                <w:szCs w:val="22"/>
              </w:rPr>
            </w:pPr>
            <w:r w:rsidRPr="00A022A5">
              <w:rPr>
                <w:rFonts w:ascii="Calibri" w:hAnsi="Calibri"/>
                <w:color w:val="000000"/>
                <w:sz w:val="22"/>
                <w:szCs w:val="22"/>
              </w:rPr>
              <w:t>NMT_BL135K2</w:t>
            </w:r>
          </w:p>
        </w:tc>
        <w:tc>
          <w:tcPr>
            <w:tcW w:w="3558"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rPr>
                <w:rFonts w:ascii="Calibri" w:hAnsi="Calibri"/>
                <w:color w:val="000000"/>
                <w:sz w:val="22"/>
                <w:szCs w:val="22"/>
              </w:rPr>
            </w:pPr>
            <w:r w:rsidRPr="00A022A5">
              <w:rPr>
                <w:rFonts w:ascii="Calibri" w:hAnsi="Calibri"/>
                <w:color w:val="000000"/>
                <w:sz w:val="22"/>
                <w:szCs w:val="22"/>
              </w:rPr>
              <w:t>Ökofiziológia</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K</w:t>
            </w:r>
          </w:p>
        </w:tc>
        <w:tc>
          <w:tcPr>
            <w:tcW w:w="567"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2</w:t>
            </w:r>
          </w:p>
        </w:tc>
        <w:tc>
          <w:tcPr>
            <w:tcW w:w="992" w:type="dxa"/>
            <w:gridSpan w:val="2"/>
            <w:tcBorders>
              <w:top w:val="nil"/>
              <w:left w:val="nil"/>
              <w:bottom w:val="single" w:sz="4" w:space="0" w:color="000000"/>
              <w:right w:val="single" w:sz="4" w:space="0" w:color="000000"/>
            </w:tcBorders>
            <w:shd w:val="clear" w:color="auto" w:fill="auto"/>
            <w:hideMark/>
          </w:tcPr>
          <w:p w:rsidR="00C66C6D" w:rsidRDefault="00C66C6D" w:rsidP="00557FFB">
            <w:pPr>
              <w:jc w:val="center"/>
            </w:pPr>
            <w:r w:rsidRPr="00E17668">
              <w:rPr>
                <w:rFonts w:ascii="Calibri" w:hAnsi="Calibri"/>
                <w:color w:val="000000"/>
                <w:sz w:val="22"/>
                <w:szCs w:val="22"/>
              </w:rPr>
              <w:t>II.</w:t>
            </w:r>
          </w:p>
        </w:tc>
        <w:tc>
          <w:tcPr>
            <w:tcW w:w="709" w:type="dxa"/>
            <w:tcBorders>
              <w:top w:val="nil"/>
              <w:left w:val="nil"/>
              <w:bottom w:val="single" w:sz="4" w:space="0" w:color="000000"/>
              <w:right w:val="single" w:sz="4" w:space="0" w:color="000000"/>
            </w:tcBorders>
            <w:shd w:val="clear" w:color="auto" w:fill="auto"/>
            <w:vAlign w:val="center"/>
            <w:hideMark/>
          </w:tcPr>
          <w:p w:rsidR="00C66C6D" w:rsidRPr="00A022A5" w:rsidRDefault="00C66C6D" w:rsidP="00557FFB">
            <w:pPr>
              <w:jc w:val="center"/>
              <w:rPr>
                <w:rFonts w:ascii="Calibri" w:hAnsi="Calibri"/>
                <w:color w:val="000000"/>
                <w:sz w:val="22"/>
                <w:szCs w:val="22"/>
              </w:rPr>
            </w:pPr>
            <w:r w:rsidRPr="00A022A5">
              <w:rPr>
                <w:rFonts w:ascii="Calibri" w:hAnsi="Calibri"/>
                <w:color w:val="000000"/>
                <w:sz w:val="22"/>
                <w:szCs w:val="22"/>
              </w:rPr>
              <w:t>SZV</w:t>
            </w:r>
          </w:p>
        </w:tc>
      </w:tr>
    </w:tbl>
    <w:p w:rsidR="00C66C6D" w:rsidRPr="00B07C4C" w:rsidRDefault="00C66C6D" w:rsidP="00C66C6D">
      <w:pPr>
        <w:jc w:val="both"/>
      </w:pPr>
    </w:p>
    <w:p w:rsidR="00E33932" w:rsidRPr="00AB484A" w:rsidRDefault="00E33932" w:rsidP="00560CA7">
      <w:pPr>
        <w:jc w:val="both"/>
      </w:pPr>
    </w:p>
    <w:sectPr w:rsidR="00E33932" w:rsidRPr="00AB484A" w:rsidSect="00C82FB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003" w:rsidRDefault="00400003">
      <w:r>
        <w:separator/>
      </w:r>
    </w:p>
  </w:endnote>
  <w:endnote w:type="continuationSeparator" w:id="0">
    <w:p w:rsidR="00400003" w:rsidRDefault="0040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A16" w:rsidRDefault="00344A16" w:rsidP="00C82FBD">
    <w:pPr>
      <w:framePr w:wrap="around" w:vAnchor="text" w:hAnchor="margin" w:xAlign="right" w:y="1"/>
    </w:pPr>
    <w:r>
      <w:fldChar w:fldCharType="begin"/>
    </w:r>
    <w:r>
      <w:instrText xml:space="preserve">PAGE  </w:instrText>
    </w:r>
    <w:r>
      <w:fldChar w:fldCharType="end"/>
    </w:r>
  </w:p>
  <w:p w:rsidR="00344A16" w:rsidRDefault="00344A16" w:rsidP="003B475F">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A16" w:rsidRDefault="00344A16" w:rsidP="00C82FBD">
    <w:pPr>
      <w:framePr w:wrap="around" w:vAnchor="text" w:hAnchor="margin" w:xAlign="right" w:y="1"/>
    </w:pPr>
    <w:r>
      <w:fldChar w:fldCharType="begin"/>
    </w:r>
    <w:r>
      <w:instrText xml:space="preserve">PAGE  </w:instrText>
    </w:r>
    <w:r>
      <w:fldChar w:fldCharType="separate"/>
    </w:r>
    <w:r w:rsidR="00391727">
      <w:rPr>
        <w:noProof/>
      </w:rPr>
      <w:t>3</w:t>
    </w:r>
    <w:r>
      <w:fldChar w:fldCharType="end"/>
    </w:r>
  </w:p>
  <w:p w:rsidR="00344A16" w:rsidRDefault="00344A16" w:rsidP="003B475F">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003" w:rsidRDefault="00400003">
      <w:r>
        <w:separator/>
      </w:r>
    </w:p>
  </w:footnote>
  <w:footnote w:type="continuationSeparator" w:id="0">
    <w:p w:rsidR="00400003" w:rsidRDefault="00400003">
      <w:r>
        <w:continuationSeparator/>
      </w:r>
    </w:p>
  </w:footnote>
  <w:footnote w:id="1">
    <w:p w:rsidR="00344A16" w:rsidRDefault="00344A16" w:rsidP="00C02044">
      <w:r>
        <w:footnoteRef/>
      </w:r>
      <w:r>
        <w:t xml:space="preserve"> </w:t>
      </w:r>
      <w:r w:rsidRPr="00CB06E1">
        <w:rPr>
          <w:sz w:val="22"/>
          <w:szCs w:val="22"/>
        </w:rPr>
        <w:t>E: előadás; GY: gyakorlat; LGY: laboratóriumi gyakorlat</w:t>
      </w:r>
    </w:p>
  </w:footnote>
  <w:footnote w:id="2">
    <w:p w:rsidR="00344A16" w:rsidRDefault="00344A16" w:rsidP="00C02044">
      <w:r>
        <w:footnoteRef/>
      </w:r>
      <w:r>
        <w:t xml:space="preserve"> </w:t>
      </w:r>
      <w:r>
        <w:rPr>
          <w:b/>
          <w:bCs/>
          <w:sz w:val="22"/>
          <w:szCs w:val="22"/>
        </w:rPr>
        <w:t>A szabadon választható szakmai ismeretekkel együtt 32 kredit</w:t>
      </w:r>
    </w:p>
  </w:footnote>
  <w:footnote w:id="3">
    <w:p w:rsidR="00344A16" w:rsidRPr="00EE06B5" w:rsidRDefault="00344A16" w:rsidP="00C02044">
      <w:pPr>
        <w:rPr>
          <w:sz w:val="22"/>
          <w:szCs w:val="22"/>
        </w:rPr>
      </w:pPr>
      <w:r>
        <w:footnoteRef/>
      </w:r>
      <w:r>
        <w:t xml:space="preserve"> </w:t>
      </w:r>
      <w:r w:rsidRPr="00EE06B5">
        <w:rPr>
          <w:b/>
          <w:sz w:val="22"/>
          <w:szCs w:val="22"/>
        </w:rPr>
        <w:t>Választható tárgy</w:t>
      </w:r>
      <w:r w:rsidRPr="00EE06B5">
        <w:rPr>
          <w:sz w:val="22"/>
          <w:szCs w:val="22"/>
        </w:rPr>
        <w:t xml:space="preserve">: </w:t>
      </w:r>
      <w:r w:rsidRPr="00EE06B5">
        <w:rPr>
          <w:b/>
          <w:bCs/>
          <w:sz w:val="22"/>
          <w:szCs w:val="22"/>
        </w:rPr>
        <w:t>4 kredit értékben felvétele kötelező</w:t>
      </w:r>
      <w:r w:rsidRPr="00EE06B5">
        <w:rPr>
          <w:sz w:val="22"/>
          <w:szCs w:val="22"/>
        </w:rPr>
        <w:t>, az intézményi kínálatból tetszőlegesen választható, intenzív módon (pl. tömbösítve) is teljesíth</w:t>
      </w:r>
      <w:r w:rsidRPr="00EE06B5">
        <w:rPr>
          <w:sz w:val="22"/>
          <w:szCs w:val="22"/>
        </w:rPr>
        <w:t>e</w:t>
      </w:r>
      <w:r w:rsidRPr="00EE06B5">
        <w:rPr>
          <w:sz w:val="22"/>
          <w:szCs w:val="22"/>
        </w:rPr>
        <w:t>tő.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A16" w:rsidRPr="00B431FD" w:rsidRDefault="00344A16" w:rsidP="003B475F">
    <w:pPr>
      <w:pStyle w:val="Lista"/>
      <w:jc w:val="center"/>
      <w:rPr>
        <w:i/>
      </w:rPr>
    </w:pPr>
    <w:r w:rsidRPr="00B431FD">
      <w:rPr>
        <w:i/>
      </w:rPr>
      <w:t>Eszterházy Károly Főiskola</w:t>
    </w:r>
  </w:p>
  <w:p w:rsidR="00344A16" w:rsidRDefault="00344A16" w:rsidP="003B475F">
    <w:pPr>
      <w:pStyle w:val="Lista"/>
      <w:jc w:val="center"/>
    </w:pPr>
    <w:r>
      <w:rPr>
        <w:i/>
      </w:rPr>
      <w:t>Tanári mesterszak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A16" w:rsidRPr="00B431FD" w:rsidRDefault="00344A16" w:rsidP="003B475F">
    <w:pPr>
      <w:pStyle w:val="Lista"/>
      <w:jc w:val="center"/>
      <w:rPr>
        <w:i/>
      </w:rPr>
    </w:pPr>
    <w:r w:rsidRPr="00B431FD">
      <w:rPr>
        <w:i/>
      </w:rPr>
      <w:t>Eszterházy Károly Főiskola</w:t>
    </w:r>
  </w:p>
  <w:p w:rsidR="00344A16" w:rsidRDefault="00344A16" w:rsidP="003B475F">
    <w:pPr>
      <w:pStyle w:val="Lista"/>
      <w:jc w:val="center"/>
    </w:pPr>
    <w:r>
      <w:rPr>
        <w:i/>
      </w:rPr>
      <w:t>Tanári mesterszak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A16" w:rsidRPr="00B431FD" w:rsidRDefault="00344A16" w:rsidP="003B475F">
    <w:pPr>
      <w:pStyle w:val="Lista"/>
      <w:jc w:val="center"/>
      <w:rPr>
        <w:i/>
      </w:rPr>
    </w:pPr>
    <w:r w:rsidRPr="00B431FD">
      <w:rPr>
        <w:i/>
      </w:rPr>
      <w:t>Eszterházy Károly Főiskola</w:t>
    </w:r>
  </w:p>
  <w:p w:rsidR="00344A16" w:rsidRDefault="00344A16" w:rsidP="00C82FBD">
    <w:pPr>
      <w:pStyle w:val="Lista"/>
      <w:jc w:val="center"/>
    </w:pPr>
    <w:r>
      <w:rPr>
        <w:i/>
      </w:rPr>
      <w:t>Tanári mesterszak – diszciplináris egysége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9EEA2790"/>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ACD074B"/>
    <w:multiLevelType w:val="hybridMultilevel"/>
    <w:tmpl w:val="5A9C7AB0"/>
    <w:lvl w:ilvl="0" w:tplc="4074EE78">
      <w:start w:val="1"/>
      <w:numFmt w:val="decimal"/>
      <w:lvlText w:val="%1."/>
      <w:lvlJc w:val="left"/>
      <w:pPr>
        <w:tabs>
          <w:tab w:val="num" w:pos="720"/>
        </w:tabs>
        <w:ind w:left="720" w:hanging="360"/>
      </w:pPr>
      <w:rPr>
        <w:rFonts w:hint="default"/>
      </w:rPr>
    </w:lvl>
    <w:lvl w:ilvl="1" w:tplc="F886BFD2" w:tentative="1">
      <w:start w:val="1"/>
      <w:numFmt w:val="lowerLetter"/>
      <w:lvlText w:val="%2."/>
      <w:lvlJc w:val="left"/>
      <w:pPr>
        <w:tabs>
          <w:tab w:val="num" w:pos="1440"/>
        </w:tabs>
        <w:ind w:left="1440" w:hanging="360"/>
      </w:pPr>
    </w:lvl>
    <w:lvl w:ilvl="2" w:tplc="7AB02A7C" w:tentative="1">
      <w:start w:val="1"/>
      <w:numFmt w:val="lowerRoman"/>
      <w:lvlText w:val="%3."/>
      <w:lvlJc w:val="right"/>
      <w:pPr>
        <w:tabs>
          <w:tab w:val="num" w:pos="2160"/>
        </w:tabs>
        <w:ind w:left="2160" w:hanging="180"/>
      </w:pPr>
    </w:lvl>
    <w:lvl w:ilvl="3" w:tplc="659EC6F0" w:tentative="1">
      <w:start w:val="1"/>
      <w:numFmt w:val="decimal"/>
      <w:lvlText w:val="%4."/>
      <w:lvlJc w:val="left"/>
      <w:pPr>
        <w:tabs>
          <w:tab w:val="num" w:pos="2880"/>
        </w:tabs>
        <w:ind w:left="2880" w:hanging="360"/>
      </w:pPr>
    </w:lvl>
    <w:lvl w:ilvl="4" w:tplc="6C64C5B2" w:tentative="1">
      <w:start w:val="1"/>
      <w:numFmt w:val="lowerLetter"/>
      <w:lvlText w:val="%5."/>
      <w:lvlJc w:val="left"/>
      <w:pPr>
        <w:tabs>
          <w:tab w:val="num" w:pos="3600"/>
        </w:tabs>
        <w:ind w:left="3600" w:hanging="360"/>
      </w:pPr>
    </w:lvl>
    <w:lvl w:ilvl="5" w:tplc="EDEADC90" w:tentative="1">
      <w:start w:val="1"/>
      <w:numFmt w:val="lowerRoman"/>
      <w:lvlText w:val="%6."/>
      <w:lvlJc w:val="right"/>
      <w:pPr>
        <w:tabs>
          <w:tab w:val="num" w:pos="4320"/>
        </w:tabs>
        <w:ind w:left="4320" w:hanging="180"/>
      </w:pPr>
    </w:lvl>
    <w:lvl w:ilvl="6" w:tplc="0CD478C2" w:tentative="1">
      <w:start w:val="1"/>
      <w:numFmt w:val="decimal"/>
      <w:lvlText w:val="%7."/>
      <w:lvlJc w:val="left"/>
      <w:pPr>
        <w:tabs>
          <w:tab w:val="num" w:pos="5040"/>
        </w:tabs>
        <w:ind w:left="5040" w:hanging="360"/>
      </w:pPr>
    </w:lvl>
    <w:lvl w:ilvl="7" w:tplc="104EFBBC" w:tentative="1">
      <w:start w:val="1"/>
      <w:numFmt w:val="lowerLetter"/>
      <w:lvlText w:val="%8."/>
      <w:lvlJc w:val="left"/>
      <w:pPr>
        <w:tabs>
          <w:tab w:val="num" w:pos="5760"/>
        </w:tabs>
        <w:ind w:left="5760" w:hanging="360"/>
      </w:pPr>
    </w:lvl>
    <w:lvl w:ilvl="8" w:tplc="E3C0E0B0" w:tentative="1">
      <w:start w:val="1"/>
      <w:numFmt w:val="lowerRoman"/>
      <w:lvlText w:val="%9."/>
      <w:lvlJc w:val="right"/>
      <w:pPr>
        <w:tabs>
          <w:tab w:val="num" w:pos="6480"/>
        </w:tabs>
        <w:ind w:left="6480" w:hanging="180"/>
      </w:pPr>
    </w:lvl>
  </w:abstractNum>
  <w:abstractNum w:abstractNumId="2">
    <w:nsid w:val="0C733FE2"/>
    <w:multiLevelType w:val="hybridMultilevel"/>
    <w:tmpl w:val="F87C3AD0"/>
    <w:lvl w:ilvl="0" w:tplc="6608B368">
      <w:start w:val="1"/>
      <w:numFmt w:val="lowerLetter"/>
      <w:pStyle w:val="betvel"/>
      <w:lvlText w:val="%1)"/>
      <w:lvlJc w:val="left"/>
      <w:pPr>
        <w:tabs>
          <w:tab w:val="num" w:pos="720"/>
        </w:tabs>
        <w:ind w:left="720" w:hanging="360"/>
      </w:pPr>
      <w:rPr>
        <w:rFonts w:hint="default"/>
      </w:rPr>
    </w:lvl>
    <w:lvl w:ilvl="1" w:tplc="3A702CAE" w:tentative="1">
      <w:start w:val="1"/>
      <w:numFmt w:val="lowerLetter"/>
      <w:lvlText w:val="%2."/>
      <w:lvlJc w:val="left"/>
      <w:pPr>
        <w:tabs>
          <w:tab w:val="num" w:pos="1800"/>
        </w:tabs>
        <w:ind w:left="1800" w:hanging="360"/>
      </w:pPr>
    </w:lvl>
    <w:lvl w:ilvl="2" w:tplc="5BC04898" w:tentative="1">
      <w:start w:val="1"/>
      <w:numFmt w:val="lowerRoman"/>
      <w:lvlText w:val="%3."/>
      <w:lvlJc w:val="right"/>
      <w:pPr>
        <w:tabs>
          <w:tab w:val="num" w:pos="2520"/>
        </w:tabs>
        <w:ind w:left="2520" w:hanging="180"/>
      </w:pPr>
    </w:lvl>
    <w:lvl w:ilvl="3" w:tplc="3B98AB48" w:tentative="1">
      <w:start w:val="1"/>
      <w:numFmt w:val="decimal"/>
      <w:lvlText w:val="%4."/>
      <w:lvlJc w:val="left"/>
      <w:pPr>
        <w:tabs>
          <w:tab w:val="num" w:pos="3240"/>
        </w:tabs>
        <w:ind w:left="3240" w:hanging="360"/>
      </w:pPr>
    </w:lvl>
    <w:lvl w:ilvl="4" w:tplc="7FD44F88" w:tentative="1">
      <w:start w:val="1"/>
      <w:numFmt w:val="lowerLetter"/>
      <w:lvlText w:val="%5."/>
      <w:lvlJc w:val="left"/>
      <w:pPr>
        <w:tabs>
          <w:tab w:val="num" w:pos="3960"/>
        </w:tabs>
        <w:ind w:left="3960" w:hanging="360"/>
      </w:pPr>
    </w:lvl>
    <w:lvl w:ilvl="5" w:tplc="9EBE8BD8" w:tentative="1">
      <w:start w:val="1"/>
      <w:numFmt w:val="lowerRoman"/>
      <w:lvlText w:val="%6."/>
      <w:lvlJc w:val="right"/>
      <w:pPr>
        <w:tabs>
          <w:tab w:val="num" w:pos="4680"/>
        </w:tabs>
        <w:ind w:left="4680" w:hanging="180"/>
      </w:pPr>
    </w:lvl>
    <w:lvl w:ilvl="6" w:tplc="44560A06" w:tentative="1">
      <w:start w:val="1"/>
      <w:numFmt w:val="decimal"/>
      <w:lvlText w:val="%7."/>
      <w:lvlJc w:val="left"/>
      <w:pPr>
        <w:tabs>
          <w:tab w:val="num" w:pos="5400"/>
        </w:tabs>
        <w:ind w:left="5400" w:hanging="360"/>
      </w:pPr>
    </w:lvl>
    <w:lvl w:ilvl="7" w:tplc="F4BEDFAA" w:tentative="1">
      <w:start w:val="1"/>
      <w:numFmt w:val="lowerLetter"/>
      <w:lvlText w:val="%8."/>
      <w:lvlJc w:val="left"/>
      <w:pPr>
        <w:tabs>
          <w:tab w:val="num" w:pos="6120"/>
        </w:tabs>
        <w:ind w:left="6120" w:hanging="360"/>
      </w:pPr>
    </w:lvl>
    <w:lvl w:ilvl="8" w:tplc="1F426FDE" w:tentative="1">
      <w:start w:val="1"/>
      <w:numFmt w:val="lowerRoman"/>
      <w:lvlText w:val="%9."/>
      <w:lvlJc w:val="right"/>
      <w:pPr>
        <w:tabs>
          <w:tab w:val="num" w:pos="6840"/>
        </w:tabs>
        <w:ind w:left="6840" w:hanging="180"/>
      </w:pPr>
    </w:lvl>
  </w:abstractNum>
  <w:abstractNum w:abstractNumId="3">
    <w:nsid w:val="0E841DC4"/>
    <w:multiLevelType w:val="hybridMultilevel"/>
    <w:tmpl w:val="A7B6714C"/>
    <w:lvl w:ilvl="0" w:tplc="45F08A90">
      <w:start w:val="1"/>
      <w:numFmt w:val="decimal"/>
      <w:lvlText w:val="%1."/>
      <w:lvlJc w:val="left"/>
      <w:pPr>
        <w:tabs>
          <w:tab w:val="num" w:pos="720"/>
        </w:tabs>
        <w:ind w:left="720" w:hanging="360"/>
      </w:pPr>
      <w:rPr>
        <w:rFonts w:ascii="Times New Roman" w:eastAsia="Times New Roman" w:hAnsi="Times New Roman" w:cs="Times New Roman"/>
      </w:rPr>
    </w:lvl>
    <w:lvl w:ilvl="1" w:tplc="21EA622E" w:tentative="1">
      <w:start w:val="1"/>
      <w:numFmt w:val="lowerLetter"/>
      <w:lvlText w:val="%2."/>
      <w:lvlJc w:val="left"/>
      <w:pPr>
        <w:tabs>
          <w:tab w:val="num" w:pos="1440"/>
        </w:tabs>
        <w:ind w:left="1440" w:hanging="360"/>
      </w:pPr>
    </w:lvl>
    <w:lvl w:ilvl="2" w:tplc="1A1C088C" w:tentative="1">
      <w:start w:val="1"/>
      <w:numFmt w:val="lowerRoman"/>
      <w:lvlText w:val="%3."/>
      <w:lvlJc w:val="right"/>
      <w:pPr>
        <w:tabs>
          <w:tab w:val="num" w:pos="2160"/>
        </w:tabs>
        <w:ind w:left="2160" w:hanging="180"/>
      </w:pPr>
    </w:lvl>
    <w:lvl w:ilvl="3" w:tplc="1E120C36" w:tentative="1">
      <w:start w:val="1"/>
      <w:numFmt w:val="decimal"/>
      <w:lvlText w:val="%4."/>
      <w:lvlJc w:val="left"/>
      <w:pPr>
        <w:tabs>
          <w:tab w:val="num" w:pos="2880"/>
        </w:tabs>
        <w:ind w:left="2880" w:hanging="360"/>
      </w:pPr>
    </w:lvl>
    <w:lvl w:ilvl="4" w:tplc="F0D00A10" w:tentative="1">
      <w:start w:val="1"/>
      <w:numFmt w:val="lowerLetter"/>
      <w:lvlText w:val="%5."/>
      <w:lvlJc w:val="left"/>
      <w:pPr>
        <w:tabs>
          <w:tab w:val="num" w:pos="3600"/>
        </w:tabs>
        <w:ind w:left="3600" w:hanging="360"/>
      </w:pPr>
    </w:lvl>
    <w:lvl w:ilvl="5" w:tplc="6BB6B2F6" w:tentative="1">
      <w:start w:val="1"/>
      <w:numFmt w:val="lowerRoman"/>
      <w:lvlText w:val="%6."/>
      <w:lvlJc w:val="right"/>
      <w:pPr>
        <w:tabs>
          <w:tab w:val="num" w:pos="4320"/>
        </w:tabs>
        <w:ind w:left="4320" w:hanging="180"/>
      </w:pPr>
    </w:lvl>
    <w:lvl w:ilvl="6" w:tplc="FF04C7B2" w:tentative="1">
      <w:start w:val="1"/>
      <w:numFmt w:val="decimal"/>
      <w:lvlText w:val="%7."/>
      <w:lvlJc w:val="left"/>
      <w:pPr>
        <w:tabs>
          <w:tab w:val="num" w:pos="5040"/>
        </w:tabs>
        <w:ind w:left="5040" w:hanging="360"/>
      </w:pPr>
    </w:lvl>
    <w:lvl w:ilvl="7" w:tplc="9516DDE6" w:tentative="1">
      <w:start w:val="1"/>
      <w:numFmt w:val="lowerLetter"/>
      <w:lvlText w:val="%8."/>
      <w:lvlJc w:val="left"/>
      <w:pPr>
        <w:tabs>
          <w:tab w:val="num" w:pos="5760"/>
        </w:tabs>
        <w:ind w:left="5760" w:hanging="360"/>
      </w:pPr>
    </w:lvl>
    <w:lvl w:ilvl="8" w:tplc="69E018E8" w:tentative="1">
      <w:start w:val="1"/>
      <w:numFmt w:val="lowerRoman"/>
      <w:lvlText w:val="%9."/>
      <w:lvlJc w:val="right"/>
      <w:pPr>
        <w:tabs>
          <w:tab w:val="num" w:pos="6480"/>
        </w:tabs>
        <w:ind w:left="6480" w:hanging="180"/>
      </w:pPr>
    </w:lvl>
  </w:abstractNum>
  <w:abstractNum w:abstractNumId="4">
    <w:nsid w:val="158D79A2"/>
    <w:multiLevelType w:val="hybridMultilevel"/>
    <w:tmpl w:val="2B5CD340"/>
    <w:lvl w:ilvl="0" w:tplc="075C9998">
      <w:start w:val="1"/>
      <w:numFmt w:val="decimal"/>
      <w:lvlText w:val="%1."/>
      <w:lvlJc w:val="left"/>
      <w:pPr>
        <w:tabs>
          <w:tab w:val="num" w:pos="720"/>
        </w:tabs>
        <w:ind w:left="720" w:hanging="360"/>
      </w:pPr>
    </w:lvl>
    <w:lvl w:ilvl="1" w:tplc="065E883C" w:tentative="1">
      <w:start w:val="1"/>
      <w:numFmt w:val="lowerLetter"/>
      <w:lvlText w:val="%2."/>
      <w:lvlJc w:val="left"/>
      <w:pPr>
        <w:tabs>
          <w:tab w:val="num" w:pos="1440"/>
        </w:tabs>
        <w:ind w:left="1440" w:hanging="360"/>
      </w:pPr>
    </w:lvl>
    <w:lvl w:ilvl="2" w:tplc="F1561C0A" w:tentative="1">
      <w:start w:val="1"/>
      <w:numFmt w:val="lowerRoman"/>
      <w:lvlText w:val="%3."/>
      <w:lvlJc w:val="right"/>
      <w:pPr>
        <w:tabs>
          <w:tab w:val="num" w:pos="2160"/>
        </w:tabs>
        <w:ind w:left="2160" w:hanging="180"/>
      </w:pPr>
    </w:lvl>
    <w:lvl w:ilvl="3" w:tplc="33D839FE" w:tentative="1">
      <w:start w:val="1"/>
      <w:numFmt w:val="decimal"/>
      <w:lvlText w:val="%4."/>
      <w:lvlJc w:val="left"/>
      <w:pPr>
        <w:tabs>
          <w:tab w:val="num" w:pos="2880"/>
        </w:tabs>
        <w:ind w:left="2880" w:hanging="360"/>
      </w:pPr>
    </w:lvl>
    <w:lvl w:ilvl="4" w:tplc="459CE488" w:tentative="1">
      <w:start w:val="1"/>
      <w:numFmt w:val="lowerLetter"/>
      <w:lvlText w:val="%5."/>
      <w:lvlJc w:val="left"/>
      <w:pPr>
        <w:tabs>
          <w:tab w:val="num" w:pos="3600"/>
        </w:tabs>
        <w:ind w:left="3600" w:hanging="360"/>
      </w:pPr>
    </w:lvl>
    <w:lvl w:ilvl="5" w:tplc="F88C95A2" w:tentative="1">
      <w:start w:val="1"/>
      <w:numFmt w:val="lowerRoman"/>
      <w:lvlText w:val="%6."/>
      <w:lvlJc w:val="right"/>
      <w:pPr>
        <w:tabs>
          <w:tab w:val="num" w:pos="4320"/>
        </w:tabs>
        <w:ind w:left="4320" w:hanging="180"/>
      </w:pPr>
    </w:lvl>
    <w:lvl w:ilvl="6" w:tplc="FD72BE5C" w:tentative="1">
      <w:start w:val="1"/>
      <w:numFmt w:val="decimal"/>
      <w:lvlText w:val="%7."/>
      <w:lvlJc w:val="left"/>
      <w:pPr>
        <w:tabs>
          <w:tab w:val="num" w:pos="5040"/>
        </w:tabs>
        <w:ind w:left="5040" w:hanging="360"/>
      </w:pPr>
    </w:lvl>
    <w:lvl w:ilvl="7" w:tplc="728CED58" w:tentative="1">
      <w:start w:val="1"/>
      <w:numFmt w:val="lowerLetter"/>
      <w:lvlText w:val="%8."/>
      <w:lvlJc w:val="left"/>
      <w:pPr>
        <w:tabs>
          <w:tab w:val="num" w:pos="5760"/>
        </w:tabs>
        <w:ind w:left="5760" w:hanging="360"/>
      </w:pPr>
    </w:lvl>
    <w:lvl w:ilvl="8" w:tplc="CB645CDA" w:tentative="1">
      <w:start w:val="1"/>
      <w:numFmt w:val="lowerRoman"/>
      <w:lvlText w:val="%9."/>
      <w:lvlJc w:val="right"/>
      <w:pPr>
        <w:tabs>
          <w:tab w:val="num" w:pos="6480"/>
        </w:tabs>
        <w:ind w:left="6480" w:hanging="180"/>
      </w:pPr>
    </w:lvl>
  </w:abstractNum>
  <w:abstractNum w:abstractNumId="5">
    <w:nsid w:val="178B5BAC"/>
    <w:multiLevelType w:val="hybridMultilevel"/>
    <w:tmpl w:val="D34A5992"/>
    <w:lvl w:ilvl="0" w:tplc="4F304C7A">
      <w:start w:val="1"/>
      <w:numFmt w:val="decimal"/>
      <w:lvlText w:val="%1."/>
      <w:lvlJc w:val="left"/>
      <w:pPr>
        <w:tabs>
          <w:tab w:val="num" w:pos="720"/>
        </w:tabs>
        <w:ind w:left="720" w:hanging="360"/>
      </w:pPr>
    </w:lvl>
    <w:lvl w:ilvl="1" w:tplc="5F1E71F4">
      <w:start w:val="1"/>
      <w:numFmt w:val="bullet"/>
      <w:lvlText w:val="-"/>
      <w:lvlJc w:val="left"/>
      <w:pPr>
        <w:tabs>
          <w:tab w:val="num" w:pos="1440"/>
        </w:tabs>
        <w:ind w:left="1440" w:hanging="360"/>
      </w:pPr>
      <w:rPr>
        <w:rFonts w:ascii="Times New Roman" w:eastAsia="Times New Roman" w:hAnsi="Times New Roman" w:cs="Times New Roman" w:hint="default"/>
      </w:rPr>
    </w:lvl>
    <w:lvl w:ilvl="2" w:tplc="FAA8992E" w:tentative="1">
      <w:start w:val="1"/>
      <w:numFmt w:val="lowerRoman"/>
      <w:lvlText w:val="%3."/>
      <w:lvlJc w:val="right"/>
      <w:pPr>
        <w:tabs>
          <w:tab w:val="num" w:pos="2160"/>
        </w:tabs>
        <w:ind w:left="2160" w:hanging="180"/>
      </w:pPr>
    </w:lvl>
    <w:lvl w:ilvl="3" w:tplc="ED86F3EA" w:tentative="1">
      <w:start w:val="1"/>
      <w:numFmt w:val="decimal"/>
      <w:lvlText w:val="%4."/>
      <w:lvlJc w:val="left"/>
      <w:pPr>
        <w:tabs>
          <w:tab w:val="num" w:pos="2880"/>
        </w:tabs>
        <w:ind w:left="2880" w:hanging="360"/>
      </w:pPr>
    </w:lvl>
    <w:lvl w:ilvl="4" w:tplc="D98E97F6" w:tentative="1">
      <w:start w:val="1"/>
      <w:numFmt w:val="lowerLetter"/>
      <w:lvlText w:val="%5."/>
      <w:lvlJc w:val="left"/>
      <w:pPr>
        <w:tabs>
          <w:tab w:val="num" w:pos="3600"/>
        </w:tabs>
        <w:ind w:left="3600" w:hanging="360"/>
      </w:pPr>
    </w:lvl>
    <w:lvl w:ilvl="5" w:tplc="443C23FE" w:tentative="1">
      <w:start w:val="1"/>
      <w:numFmt w:val="lowerRoman"/>
      <w:lvlText w:val="%6."/>
      <w:lvlJc w:val="right"/>
      <w:pPr>
        <w:tabs>
          <w:tab w:val="num" w:pos="4320"/>
        </w:tabs>
        <w:ind w:left="4320" w:hanging="180"/>
      </w:pPr>
    </w:lvl>
    <w:lvl w:ilvl="6" w:tplc="1332B942" w:tentative="1">
      <w:start w:val="1"/>
      <w:numFmt w:val="decimal"/>
      <w:lvlText w:val="%7."/>
      <w:lvlJc w:val="left"/>
      <w:pPr>
        <w:tabs>
          <w:tab w:val="num" w:pos="5040"/>
        </w:tabs>
        <w:ind w:left="5040" w:hanging="360"/>
      </w:pPr>
    </w:lvl>
    <w:lvl w:ilvl="7" w:tplc="9A80B248" w:tentative="1">
      <w:start w:val="1"/>
      <w:numFmt w:val="lowerLetter"/>
      <w:lvlText w:val="%8."/>
      <w:lvlJc w:val="left"/>
      <w:pPr>
        <w:tabs>
          <w:tab w:val="num" w:pos="5760"/>
        </w:tabs>
        <w:ind w:left="5760" w:hanging="360"/>
      </w:pPr>
    </w:lvl>
    <w:lvl w:ilvl="8" w:tplc="0D58683E" w:tentative="1">
      <w:start w:val="1"/>
      <w:numFmt w:val="lowerRoman"/>
      <w:lvlText w:val="%9."/>
      <w:lvlJc w:val="right"/>
      <w:pPr>
        <w:tabs>
          <w:tab w:val="num" w:pos="6480"/>
        </w:tabs>
        <w:ind w:left="6480" w:hanging="180"/>
      </w:pPr>
    </w:lvl>
  </w:abstractNum>
  <w:abstractNum w:abstractNumId="6">
    <w:nsid w:val="1B8745A9"/>
    <w:multiLevelType w:val="hybridMultilevel"/>
    <w:tmpl w:val="395E3332"/>
    <w:lvl w:ilvl="0" w:tplc="E0C802A0">
      <w:start w:val="1"/>
      <w:numFmt w:val="decimal"/>
      <w:lvlText w:val="%1."/>
      <w:lvlJc w:val="left"/>
      <w:pPr>
        <w:tabs>
          <w:tab w:val="num" w:pos="720"/>
        </w:tabs>
        <w:ind w:left="720" w:hanging="360"/>
      </w:pPr>
      <w:rPr>
        <w:rFonts w:hint="default"/>
        <w:b w:val="0"/>
      </w:rPr>
    </w:lvl>
    <w:lvl w:ilvl="1" w:tplc="22463328">
      <w:start w:val="1"/>
      <w:numFmt w:val="lowerLetter"/>
      <w:lvlText w:val="%2."/>
      <w:lvlJc w:val="left"/>
      <w:pPr>
        <w:tabs>
          <w:tab w:val="num" w:pos="1440"/>
        </w:tabs>
        <w:ind w:left="1440" w:hanging="360"/>
      </w:pPr>
    </w:lvl>
    <w:lvl w:ilvl="2" w:tplc="06821568" w:tentative="1">
      <w:start w:val="1"/>
      <w:numFmt w:val="lowerRoman"/>
      <w:lvlText w:val="%3."/>
      <w:lvlJc w:val="right"/>
      <w:pPr>
        <w:tabs>
          <w:tab w:val="num" w:pos="2160"/>
        </w:tabs>
        <w:ind w:left="2160" w:hanging="180"/>
      </w:pPr>
    </w:lvl>
    <w:lvl w:ilvl="3" w:tplc="BB1A79DE" w:tentative="1">
      <w:start w:val="1"/>
      <w:numFmt w:val="decimal"/>
      <w:lvlText w:val="%4."/>
      <w:lvlJc w:val="left"/>
      <w:pPr>
        <w:tabs>
          <w:tab w:val="num" w:pos="2880"/>
        </w:tabs>
        <w:ind w:left="2880" w:hanging="360"/>
      </w:pPr>
    </w:lvl>
    <w:lvl w:ilvl="4" w:tplc="D6FE53DE" w:tentative="1">
      <w:start w:val="1"/>
      <w:numFmt w:val="lowerLetter"/>
      <w:lvlText w:val="%5."/>
      <w:lvlJc w:val="left"/>
      <w:pPr>
        <w:tabs>
          <w:tab w:val="num" w:pos="3600"/>
        </w:tabs>
        <w:ind w:left="3600" w:hanging="360"/>
      </w:pPr>
    </w:lvl>
    <w:lvl w:ilvl="5" w:tplc="E870A842" w:tentative="1">
      <w:start w:val="1"/>
      <w:numFmt w:val="lowerRoman"/>
      <w:lvlText w:val="%6."/>
      <w:lvlJc w:val="right"/>
      <w:pPr>
        <w:tabs>
          <w:tab w:val="num" w:pos="4320"/>
        </w:tabs>
        <w:ind w:left="4320" w:hanging="180"/>
      </w:pPr>
    </w:lvl>
    <w:lvl w:ilvl="6" w:tplc="8AC2C024" w:tentative="1">
      <w:start w:val="1"/>
      <w:numFmt w:val="decimal"/>
      <w:lvlText w:val="%7."/>
      <w:lvlJc w:val="left"/>
      <w:pPr>
        <w:tabs>
          <w:tab w:val="num" w:pos="5040"/>
        </w:tabs>
        <w:ind w:left="5040" w:hanging="360"/>
      </w:pPr>
    </w:lvl>
    <w:lvl w:ilvl="7" w:tplc="D424E572" w:tentative="1">
      <w:start w:val="1"/>
      <w:numFmt w:val="lowerLetter"/>
      <w:lvlText w:val="%8."/>
      <w:lvlJc w:val="left"/>
      <w:pPr>
        <w:tabs>
          <w:tab w:val="num" w:pos="5760"/>
        </w:tabs>
        <w:ind w:left="5760" w:hanging="360"/>
      </w:pPr>
    </w:lvl>
    <w:lvl w:ilvl="8" w:tplc="FEAA8C14" w:tentative="1">
      <w:start w:val="1"/>
      <w:numFmt w:val="lowerRoman"/>
      <w:lvlText w:val="%9."/>
      <w:lvlJc w:val="right"/>
      <w:pPr>
        <w:tabs>
          <w:tab w:val="num" w:pos="6480"/>
        </w:tabs>
        <w:ind w:left="6480" w:hanging="180"/>
      </w:pPr>
    </w:lvl>
  </w:abstractNum>
  <w:abstractNum w:abstractNumId="7">
    <w:nsid w:val="1F6D5748"/>
    <w:multiLevelType w:val="hybridMultilevel"/>
    <w:tmpl w:val="4A6A1128"/>
    <w:lvl w:ilvl="0" w:tplc="64E652BE">
      <w:start w:val="1"/>
      <w:numFmt w:val="decimal"/>
      <w:lvlText w:val="%1."/>
      <w:lvlJc w:val="left"/>
      <w:pPr>
        <w:tabs>
          <w:tab w:val="num" w:pos="0"/>
        </w:tabs>
        <w:ind w:left="720" w:hanging="360"/>
      </w:pPr>
      <w:rPr>
        <w:rFonts w:hint="default"/>
        <w:sz w:val="24"/>
      </w:rPr>
    </w:lvl>
    <w:lvl w:ilvl="1" w:tplc="C018F178" w:tentative="1">
      <w:start w:val="1"/>
      <w:numFmt w:val="lowerLetter"/>
      <w:lvlText w:val="%2."/>
      <w:lvlJc w:val="left"/>
      <w:pPr>
        <w:tabs>
          <w:tab w:val="num" w:pos="1440"/>
        </w:tabs>
        <w:ind w:left="1440" w:hanging="360"/>
      </w:pPr>
    </w:lvl>
    <w:lvl w:ilvl="2" w:tplc="07BE8322" w:tentative="1">
      <w:start w:val="1"/>
      <w:numFmt w:val="lowerRoman"/>
      <w:lvlText w:val="%3."/>
      <w:lvlJc w:val="right"/>
      <w:pPr>
        <w:tabs>
          <w:tab w:val="num" w:pos="2160"/>
        </w:tabs>
        <w:ind w:left="2160" w:hanging="180"/>
      </w:pPr>
    </w:lvl>
    <w:lvl w:ilvl="3" w:tplc="3ECA4898" w:tentative="1">
      <w:start w:val="1"/>
      <w:numFmt w:val="decimal"/>
      <w:lvlText w:val="%4."/>
      <w:lvlJc w:val="left"/>
      <w:pPr>
        <w:tabs>
          <w:tab w:val="num" w:pos="2880"/>
        </w:tabs>
        <w:ind w:left="2880" w:hanging="360"/>
      </w:pPr>
    </w:lvl>
    <w:lvl w:ilvl="4" w:tplc="55C85D7E" w:tentative="1">
      <w:start w:val="1"/>
      <w:numFmt w:val="lowerLetter"/>
      <w:lvlText w:val="%5."/>
      <w:lvlJc w:val="left"/>
      <w:pPr>
        <w:tabs>
          <w:tab w:val="num" w:pos="3600"/>
        </w:tabs>
        <w:ind w:left="3600" w:hanging="360"/>
      </w:pPr>
    </w:lvl>
    <w:lvl w:ilvl="5" w:tplc="11FE7B64" w:tentative="1">
      <w:start w:val="1"/>
      <w:numFmt w:val="lowerRoman"/>
      <w:lvlText w:val="%6."/>
      <w:lvlJc w:val="right"/>
      <w:pPr>
        <w:tabs>
          <w:tab w:val="num" w:pos="4320"/>
        </w:tabs>
        <w:ind w:left="4320" w:hanging="180"/>
      </w:pPr>
    </w:lvl>
    <w:lvl w:ilvl="6" w:tplc="2C38E7B2" w:tentative="1">
      <w:start w:val="1"/>
      <w:numFmt w:val="decimal"/>
      <w:lvlText w:val="%7."/>
      <w:lvlJc w:val="left"/>
      <w:pPr>
        <w:tabs>
          <w:tab w:val="num" w:pos="5040"/>
        </w:tabs>
        <w:ind w:left="5040" w:hanging="360"/>
      </w:pPr>
    </w:lvl>
    <w:lvl w:ilvl="7" w:tplc="3D88E6A8" w:tentative="1">
      <w:start w:val="1"/>
      <w:numFmt w:val="lowerLetter"/>
      <w:lvlText w:val="%8."/>
      <w:lvlJc w:val="left"/>
      <w:pPr>
        <w:tabs>
          <w:tab w:val="num" w:pos="5760"/>
        </w:tabs>
        <w:ind w:left="5760" w:hanging="360"/>
      </w:pPr>
    </w:lvl>
    <w:lvl w:ilvl="8" w:tplc="40F8B5CE" w:tentative="1">
      <w:start w:val="1"/>
      <w:numFmt w:val="lowerRoman"/>
      <w:lvlText w:val="%9."/>
      <w:lvlJc w:val="right"/>
      <w:pPr>
        <w:tabs>
          <w:tab w:val="num" w:pos="6480"/>
        </w:tabs>
        <w:ind w:left="6480" w:hanging="180"/>
      </w:pPr>
    </w:lvl>
  </w:abstractNum>
  <w:abstractNum w:abstractNumId="8">
    <w:nsid w:val="23047C4D"/>
    <w:multiLevelType w:val="hybridMultilevel"/>
    <w:tmpl w:val="B0763090"/>
    <w:lvl w:ilvl="0" w:tplc="96106C88">
      <w:start w:val="1"/>
      <w:numFmt w:val="decimal"/>
      <w:lvlText w:val="%1."/>
      <w:lvlJc w:val="center"/>
      <w:pPr>
        <w:tabs>
          <w:tab w:val="num" w:pos="1798"/>
        </w:tabs>
        <w:ind w:left="1798" w:hanging="1438"/>
      </w:pPr>
      <w:rPr>
        <w:rFonts w:hint="default"/>
      </w:rPr>
    </w:lvl>
    <w:lvl w:ilvl="1" w:tplc="1B96D346" w:tentative="1">
      <w:start w:val="1"/>
      <w:numFmt w:val="lowerLetter"/>
      <w:lvlText w:val="%2."/>
      <w:lvlJc w:val="left"/>
      <w:pPr>
        <w:tabs>
          <w:tab w:val="num" w:pos="1440"/>
        </w:tabs>
        <w:ind w:left="1440" w:hanging="360"/>
      </w:pPr>
    </w:lvl>
    <w:lvl w:ilvl="2" w:tplc="E6586D6A" w:tentative="1">
      <w:start w:val="1"/>
      <w:numFmt w:val="lowerRoman"/>
      <w:lvlText w:val="%3."/>
      <w:lvlJc w:val="right"/>
      <w:pPr>
        <w:tabs>
          <w:tab w:val="num" w:pos="2160"/>
        </w:tabs>
        <w:ind w:left="2160" w:hanging="180"/>
      </w:pPr>
    </w:lvl>
    <w:lvl w:ilvl="3" w:tplc="18DE3CCE" w:tentative="1">
      <w:start w:val="1"/>
      <w:numFmt w:val="decimal"/>
      <w:lvlText w:val="%4."/>
      <w:lvlJc w:val="left"/>
      <w:pPr>
        <w:tabs>
          <w:tab w:val="num" w:pos="2880"/>
        </w:tabs>
        <w:ind w:left="2880" w:hanging="360"/>
      </w:pPr>
    </w:lvl>
    <w:lvl w:ilvl="4" w:tplc="002035EA" w:tentative="1">
      <w:start w:val="1"/>
      <w:numFmt w:val="lowerLetter"/>
      <w:lvlText w:val="%5."/>
      <w:lvlJc w:val="left"/>
      <w:pPr>
        <w:tabs>
          <w:tab w:val="num" w:pos="3600"/>
        </w:tabs>
        <w:ind w:left="3600" w:hanging="360"/>
      </w:pPr>
    </w:lvl>
    <w:lvl w:ilvl="5" w:tplc="AFA83EF8" w:tentative="1">
      <w:start w:val="1"/>
      <w:numFmt w:val="lowerRoman"/>
      <w:lvlText w:val="%6."/>
      <w:lvlJc w:val="right"/>
      <w:pPr>
        <w:tabs>
          <w:tab w:val="num" w:pos="4320"/>
        </w:tabs>
        <w:ind w:left="4320" w:hanging="180"/>
      </w:pPr>
    </w:lvl>
    <w:lvl w:ilvl="6" w:tplc="35EE33F6" w:tentative="1">
      <w:start w:val="1"/>
      <w:numFmt w:val="decimal"/>
      <w:lvlText w:val="%7."/>
      <w:lvlJc w:val="left"/>
      <w:pPr>
        <w:tabs>
          <w:tab w:val="num" w:pos="5040"/>
        </w:tabs>
        <w:ind w:left="5040" w:hanging="360"/>
      </w:pPr>
    </w:lvl>
    <w:lvl w:ilvl="7" w:tplc="CF74310A" w:tentative="1">
      <w:start w:val="1"/>
      <w:numFmt w:val="lowerLetter"/>
      <w:lvlText w:val="%8."/>
      <w:lvlJc w:val="left"/>
      <w:pPr>
        <w:tabs>
          <w:tab w:val="num" w:pos="5760"/>
        </w:tabs>
        <w:ind w:left="5760" w:hanging="360"/>
      </w:pPr>
    </w:lvl>
    <w:lvl w:ilvl="8" w:tplc="9F5272E6" w:tentative="1">
      <w:start w:val="1"/>
      <w:numFmt w:val="lowerRoman"/>
      <w:lvlText w:val="%9."/>
      <w:lvlJc w:val="right"/>
      <w:pPr>
        <w:tabs>
          <w:tab w:val="num" w:pos="6480"/>
        </w:tabs>
        <w:ind w:left="6480" w:hanging="180"/>
      </w:pPr>
    </w:lvl>
  </w:abstractNum>
  <w:abstractNum w:abstractNumId="9">
    <w:nsid w:val="24616171"/>
    <w:multiLevelType w:val="hybridMultilevel"/>
    <w:tmpl w:val="07DA7716"/>
    <w:name w:val="WW8Num2"/>
    <w:lvl w:ilvl="0" w:tplc="35E63710">
      <w:start w:val="1"/>
      <w:numFmt w:val="bullet"/>
      <w:lvlText w:val=""/>
      <w:lvlJc w:val="left"/>
      <w:pPr>
        <w:tabs>
          <w:tab w:val="num" w:pos="720"/>
        </w:tabs>
        <w:ind w:left="720" w:hanging="360"/>
      </w:pPr>
      <w:rPr>
        <w:rFonts w:ascii="Symbol" w:hAnsi="Symbol" w:hint="default"/>
      </w:rPr>
    </w:lvl>
    <w:lvl w:ilvl="1" w:tplc="D8000456" w:tentative="1">
      <w:start w:val="1"/>
      <w:numFmt w:val="bullet"/>
      <w:lvlText w:val="o"/>
      <w:lvlJc w:val="left"/>
      <w:pPr>
        <w:tabs>
          <w:tab w:val="num" w:pos="1440"/>
        </w:tabs>
        <w:ind w:left="1440" w:hanging="360"/>
      </w:pPr>
      <w:rPr>
        <w:rFonts w:ascii="Courier New" w:hAnsi="Courier New" w:cs="Courier New" w:hint="default"/>
      </w:rPr>
    </w:lvl>
    <w:lvl w:ilvl="2" w:tplc="B61272DA" w:tentative="1">
      <w:start w:val="1"/>
      <w:numFmt w:val="bullet"/>
      <w:lvlText w:val=""/>
      <w:lvlJc w:val="left"/>
      <w:pPr>
        <w:tabs>
          <w:tab w:val="num" w:pos="2160"/>
        </w:tabs>
        <w:ind w:left="2160" w:hanging="360"/>
      </w:pPr>
      <w:rPr>
        <w:rFonts w:ascii="Wingdings" w:hAnsi="Wingdings" w:hint="default"/>
      </w:rPr>
    </w:lvl>
    <w:lvl w:ilvl="3" w:tplc="B02C0E6E" w:tentative="1">
      <w:start w:val="1"/>
      <w:numFmt w:val="bullet"/>
      <w:lvlText w:val=""/>
      <w:lvlJc w:val="left"/>
      <w:pPr>
        <w:tabs>
          <w:tab w:val="num" w:pos="2880"/>
        </w:tabs>
        <w:ind w:left="2880" w:hanging="360"/>
      </w:pPr>
      <w:rPr>
        <w:rFonts w:ascii="Symbol" w:hAnsi="Symbol" w:hint="default"/>
      </w:rPr>
    </w:lvl>
    <w:lvl w:ilvl="4" w:tplc="0B7E26FE" w:tentative="1">
      <w:start w:val="1"/>
      <w:numFmt w:val="bullet"/>
      <w:lvlText w:val="o"/>
      <w:lvlJc w:val="left"/>
      <w:pPr>
        <w:tabs>
          <w:tab w:val="num" w:pos="3600"/>
        </w:tabs>
        <w:ind w:left="3600" w:hanging="360"/>
      </w:pPr>
      <w:rPr>
        <w:rFonts w:ascii="Courier New" w:hAnsi="Courier New" w:cs="Courier New" w:hint="default"/>
      </w:rPr>
    </w:lvl>
    <w:lvl w:ilvl="5" w:tplc="65AAB1DA" w:tentative="1">
      <w:start w:val="1"/>
      <w:numFmt w:val="bullet"/>
      <w:lvlText w:val=""/>
      <w:lvlJc w:val="left"/>
      <w:pPr>
        <w:tabs>
          <w:tab w:val="num" w:pos="4320"/>
        </w:tabs>
        <w:ind w:left="4320" w:hanging="360"/>
      </w:pPr>
      <w:rPr>
        <w:rFonts w:ascii="Wingdings" w:hAnsi="Wingdings" w:hint="default"/>
      </w:rPr>
    </w:lvl>
    <w:lvl w:ilvl="6" w:tplc="9C5884AA" w:tentative="1">
      <w:start w:val="1"/>
      <w:numFmt w:val="bullet"/>
      <w:lvlText w:val=""/>
      <w:lvlJc w:val="left"/>
      <w:pPr>
        <w:tabs>
          <w:tab w:val="num" w:pos="5040"/>
        </w:tabs>
        <w:ind w:left="5040" w:hanging="360"/>
      </w:pPr>
      <w:rPr>
        <w:rFonts w:ascii="Symbol" w:hAnsi="Symbol" w:hint="default"/>
      </w:rPr>
    </w:lvl>
    <w:lvl w:ilvl="7" w:tplc="F3A230CE" w:tentative="1">
      <w:start w:val="1"/>
      <w:numFmt w:val="bullet"/>
      <w:lvlText w:val="o"/>
      <w:lvlJc w:val="left"/>
      <w:pPr>
        <w:tabs>
          <w:tab w:val="num" w:pos="5760"/>
        </w:tabs>
        <w:ind w:left="5760" w:hanging="360"/>
      </w:pPr>
      <w:rPr>
        <w:rFonts w:ascii="Courier New" w:hAnsi="Courier New" w:cs="Courier New" w:hint="default"/>
      </w:rPr>
    </w:lvl>
    <w:lvl w:ilvl="8" w:tplc="DD3AA9B4" w:tentative="1">
      <w:start w:val="1"/>
      <w:numFmt w:val="bullet"/>
      <w:lvlText w:val=""/>
      <w:lvlJc w:val="left"/>
      <w:pPr>
        <w:tabs>
          <w:tab w:val="num" w:pos="6480"/>
        </w:tabs>
        <w:ind w:left="6480" w:hanging="360"/>
      </w:pPr>
      <w:rPr>
        <w:rFonts w:ascii="Wingdings" w:hAnsi="Wingdings" w:hint="default"/>
      </w:rPr>
    </w:lvl>
  </w:abstractNum>
  <w:abstractNum w:abstractNumId="10">
    <w:nsid w:val="252E1990"/>
    <w:multiLevelType w:val="hybridMultilevel"/>
    <w:tmpl w:val="D6F41148"/>
    <w:lvl w:ilvl="0" w:tplc="040E000F">
      <w:start w:val="1"/>
      <w:numFmt w:val="decimal"/>
      <w:lvlText w:val="%1."/>
      <w:lvlJc w:val="left"/>
      <w:pPr>
        <w:tabs>
          <w:tab w:val="num" w:pos="720"/>
        </w:tabs>
        <w:ind w:left="720" w:hanging="360"/>
      </w:pPr>
      <w:rPr>
        <w:rFonts w:hint="default"/>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nsid w:val="288D7582"/>
    <w:multiLevelType w:val="hybridMultilevel"/>
    <w:tmpl w:val="8E70F2A4"/>
    <w:lvl w:ilvl="0" w:tplc="FFFFFFFF">
      <w:start w:val="14"/>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358D2FB3"/>
    <w:multiLevelType w:val="hybridMultilevel"/>
    <w:tmpl w:val="43F2051E"/>
    <w:lvl w:ilvl="0" w:tplc="146A79F2">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nsid w:val="3652298A"/>
    <w:multiLevelType w:val="hybridMultilevel"/>
    <w:tmpl w:val="B5726688"/>
    <w:lvl w:ilvl="0" w:tplc="040E000F">
      <w:start w:val="1"/>
      <w:numFmt w:val="decimal"/>
      <w:lvlText w:val="%1."/>
      <w:lvlJc w:val="center"/>
      <w:pPr>
        <w:tabs>
          <w:tab w:val="num" w:pos="1798"/>
        </w:tabs>
        <w:ind w:left="1798" w:hanging="1438"/>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nsid w:val="365645B3"/>
    <w:multiLevelType w:val="hybridMultilevel"/>
    <w:tmpl w:val="6A7ECDEC"/>
    <w:lvl w:ilvl="0" w:tplc="040E0001">
      <w:start w:val="1"/>
      <w:numFmt w:val="decimal"/>
      <w:lvlText w:val="%1."/>
      <w:lvlJc w:val="left"/>
      <w:pPr>
        <w:ind w:left="720" w:hanging="360"/>
      </w:p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5">
    <w:nsid w:val="37AA468B"/>
    <w:multiLevelType w:val="hybridMultilevel"/>
    <w:tmpl w:val="7818A1D6"/>
    <w:lvl w:ilvl="0" w:tplc="92DEF1C4">
      <w:start w:val="1"/>
      <w:numFmt w:val="decimal"/>
      <w:lvlText w:val="%1."/>
      <w:lvlJc w:val="left"/>
      <w:pPr>
        <w:ind w:left="720" w:hanging="360"/>
      </w:pPr>
      <w:rPr>
        <w:rFonts w:ascii="Times New Roman" w:hAnsi="Times New Roman"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38AB3BA2"/>
    <w:multiLevelType w:val="hybridMultilevel"/>
    <w:tmpl w:val="AFC4989A"/>
    <w:lvl w:ilvl="0" w:tplc="7478AEE8">
      <w:start w:val="1"/>
      <w:numFmt w:val="decimal"/>
      <w:lvlText w:val="%1."/>
      <w:lvlJc w:val="left"/>
      <w:pPr>
        <w:tabs>
          <w:tab w:val="num" w:pos="1305"/>
        </w:tabs>
        <w:ind w:left="1305"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7">
    <w:nsid w:val="3B3820DE"/>
    <w:multiLevelType w:val="hybridMultilevel"/>
    <w:tmpl w:val="326249A8"/>
    <w:lvl w:ilvl="0" w:tplc="EBD02D40">
      <w:start w:val="1"/>
      <w:numFmt w:val="bullet"/>
      <w:lvlText w:val=""/>
      <w:lvlJc w:val="left"/>
      <w:pPr>
        <w:tabs>
          <w:tab w:val="num" w:pos="1800"/>
        </w:tabs>
        <w:ind w:left="1800" w:hanging="360"/>
      </w:pPr>
      <w:rPr>
        <w:rFonts w:ascii="Symbol" w:hAnsi="Symbol" w:hint="default"/>
        <w:color w:val="auto"/>
      </w:rPr>
    </w:lvl>
    <w:lvl w:ilvl="1" w:tplc="040E0019" w:tentative="1">
      <w:start w:val="1"/>
      <w:numFmt w:val="bullet"/>
      <w:lvlText w:val="o"/>
      <w:lvlJc w:val="left"/>
      <w:pPr>
        <w:tabs>
          <w:tab w:val="num" w:pos="1800"/>
        </w:tabs>
        <w:ind w:left="1800" w:hanging="360"/>
      </w:pPr>
      <w:rPr>
        <w:rFonts w:ascii="Courier New" w:hAnsi="Courier New" w:cs="Courier New" w:hint="default"/>
      </w:rPr>
    </w:lvl>
    <w:lvl w:ilvl="2" w:tplc="040E001B" w:tentative="1">
      <w:start w:val="1"/>
      <w:numFmt w:val="bullet"/>
      <w:lvlText w:val=""/>
      <w:lvlJc w:val="left"/>
      <w:pPr>
        <w:tabs>
          <w:tab w:val="num" w:pos="2520"/>
        </w:tabs>
        <w:ind w:left="2520" w:hanging="360"/>
      </w:pPr>
      <w:rPr>
        <w:rFonts w:ascii="Wingdings" w:hAnsi="Wingdings" w:hint="default"/>
      </w:rPr>
    </w:lvl>
    <w:lvl w:ilvl="3" w:tplc="040E000F" w:tentative="1">
      <w:start w:val="1"/>
      <w:numFmt w:val="bullet"/>
      <w:lvlText w:val=""/>
      <w:lvlJc w:val="left"/>
      <w:pPr>
        <w:tabs>
          <w:tab w:val="num" w:pos="3240"/>
        </w:tabs>
        <w:ind w:left="3240" w:hanging="360"/>
      </w:pPr>
      <w:rPr>
        <w:rFonts w:ascii="Symbol" w:hAnsi="Symbol" w:hint="default"/>
      </w:rPr>
    </w:lvl>
    <w:lvl w:ilvl="4" w:tplc="040E0019" w:tentative="1">
      <w:start w:val="1"/>
      <w:numFmt w:val="bullet"/>
      <w:lvlText w:val="o"/>
      <w:lvlJc w:val="left"/>
      <w:pPr>
        <w:tabs>
          <w:tab w:val="num" w:pos="3960"/>
        </w:tabs>
        <w:ind w:left="3960" w:hanging="360"/>
      </w:pPr>
      <w:rPr>
        <w:rFonts w:ascii="Courier New" w:hAnsi="Courier New" w:cs="Courier New" w:hint="default"/>
      </w:rPr>
    </w:lvl>
    <w:lvl w:ilvl="5" w:tplc="040E001B" w:tentative="1">
      <w:start w:val="1"/>
      <w:numFmt w:val="bullet"/>
      <w:lvlText w:val=""/>
      <w:lvlJc w:val="left"/>
      <w:pPr>
        <w:tabs>
          <w:tab w:val="num" w:pos="4680"/>
        </w:tabs>
        <w:ind w:left="4680" w:hanging="360"/>
      </w:pPr>
      <w:rPr>
        <w:rFonts w:ascii="Wingdings" w:hAnsi="Wingdings" w:hint="default"/>
      </w:rPr>
    </w:lvl>
    <w:lvl w:ilvl="6" w:tplc="040E000F" w:tentative="1">
      <w:start w:val="1"/>
      <w:numFmt w:val="bullet"/>
      <w:lvlText w:val=""/>
      <w:lvlJc w:val="left"/>
      <w:pPr>
        <w:tabs>
          <w:tab w:val="num" w:pos="5400"/>
        </w:tabs>
        <w:ind w:left="5400" w:hanging="360"/>
      </w:pPr>
      <w:rPr>
        <w:rFonts w:ascii="Symbol" w:hAnsi="Symbol" w:hint="default"/>
      </w:rPr>
    </w:lvl>
    <w:lvl w:ilvl="7" w:tplc="040E0019" w:tentative="1">
      <w:start w:val="1"/>
      <w:numFmt w:val="bullet"/>
      <w:lvlText w:val="o"/>
      <w:lvlJc w:val="left"/>
      <w:pPr>
        <w:tabs>
          <w:tab w:val="num" w:pos="6120"/>
        </w:tabs>
        <w:ind w:left="6120" w:hanging="360"/>
      </w:pPr>
      <w:rPr>
        <w:rFonts w:ascii="Courier New" w:hAnsi="Courier New" w:cs="Courier New" w:hint="default"/>
      </w:rPr>
    </w:lvl>
    <w:lvl w:ilvl="8" w:tplc="040E001B" w:tentative="1">
      <w:start w:val="1"/>
      <w:numFmt w:val="bullet"/>
      <w:lvlText w:val=""/>
      <w:lvlJc w:val="left"/>
      <w:pPr>
        <w:tabs>
          <w:tab w:val="num" w:pos="6840"/>
        </w:tabs>
        <w:ind w:left="6840" w:hanging="360"/>
      </w:pPr>
      <w:rPr>
        <w:rFonts w:ascii="Wingdings" w:hAnsi="Wingdings" w:hint="default"/>
      </w:rPr>
    </w:lvl>
  </w:abstractNum>
  <w:abstractNum w:abstractNumId="18">
    <w:nsid w:val="3BF909CC"/>
    <w:multiLevelType w:val="multilevel"/>
    <w:tmpl w:val="8BE2E77E"/>
    <w:lvl w:ilvl="0">
      <w:start w:val="1"/>
      <w:numFmt w:val="upperRoman"/>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000000"/>
      </w:rPr>
    </w:lvl>
    <w:lvl w:ilvl="2">
      <w:start w:val="1"/>
      <w:numFmt w:val="decimal"/>
      <w:lvlText w:val="%1.%2.%3."/>
      <w:lvlJc w:val="left"/>
      <w:pPr>
        <w:tabs>
          <w:tab w:val="num" w:pos="1440"/>
        </w:tabs>
        <w:ind w:left="1224" w:hanging="504"/>
      </w:pPr>
      <w:rPr>
        <w:rFonts w:hint="default"/>
        <w:b/>
        <w:color w:val="000000"/>
      </w:rPr>
    </w:lvl>
    <w:lvl w:ilvl="3">
      <w:start w:val="1"/>
      <w:numFmt w:val="decimal"/>
      <w:lvlText w:val="%1.%2.%3.%4."/>
      <w:lvlJc w:val="left"/>
      <w:pPr>
        <w:tabs>
          <w:tab w:val="num" w:pos="2160"/>
        </w:tabs>
        <w:ind w:left="1728" w:hanging="648"/>
      </w:pPr>
      <w:rPr>
        <w:rFonts w:hint="default"/>
        <w:b/>
        <w:color w:val="000000"/>
      </w:rPr>
    </w:lvl>
    <w:lvl w:ilvl="4">
      <w:start w:val="1"/>
      <w:numFmt w:val="decimal"/>
      <w:lvlText w:val="%1.%2.%3.%4.%5."/>
      <w:lvlJc w:val="left"/>
      <w:pPr>
        <w:tabs>
          <w:tab w:val="num" w:pos="2520"/>
        </w:tabs>
        <w:ind w:left="2232" w:hanging="792"/>
      </w:pPr>
      <w:rPr>
        <w:rFonts w:hint="default"/>
        <w:b/>
        <w:color w:val="000000"/>
      </w:rPr>
    </w:lvl>
    <w:lvl w:ilvl="5">
      <w:start w:val="1"/>
      <w:numFmt w:val="decimal"/>
      <w:lvlText w:val="%1.%2.%3.%4.%5.%6."/>
      <w:lvlJc w:val="left"/>
      <w:pPr>
        <w:tabs>
          <w:tab w:val="num" w:pos="3240"/>
        </w:tabs>
        <w:ind w:left="2736" w:hanging="936"/>
      </w:pPr>
      <w:rPr>
        <w:rFonts w:hint="default"/>
        <w:b/>
        <w:color w:val="000000"/>
      </w:rPr>
    </w:lvl>
    <w:lvl w:ilvl="6">
      <w:start w:val="1"/>
      <w:numFmt w:val="decimal"/>
      <w:lvlText w:val="%1.%2.%3.%4.%5.%6.%7."/>
      <w:lvlJc w:val="left"/>
      <w:pPr>
        <w:tabs>
          <w:tab w:val="num" w:pos="3600"/>
        </w:tabs>
        <w:ind w:left="3240" w:hanging="1080"/>
      </w:pPr>
      <w:rPr>
        <w:rFonts w:hint="default"/>
        <w:b/>
        <w:color w:val="000000"/>
      </w:rPr>
    </w:lvl>
    <w:lvl w:ilvl="7">
      <w:start w:val="1"/>
      <w:numFmt w:val="decimal"/>
      <w:lvlText w:val="%1.%2.%3.%4.%5.%6.%7.%8."/>
      <w:lvlJc w:val="left"/>
      <w:pPr>
        <w:tabs>
          <w:tab w:val="num" w:pos="4320"/>
        </w:tabs>
        <w:ind w:left="3744" w:hanging="1224"/>
      </w:pPr>
      <w:rPr>
        <w:rFonts w:hint="default"/>
        <w:b/>
        <w:color w:val="000000"/>
      </w:rPr>
    </w:lvl>
    <w:lvl w:ilvl="8">
      <w:start w:val="1"/>
      <w:numFmt w:val="decimal"/>
      <w:lvlText w:val="%1.%2.%3.%4.%5.%6.%7.%8.%9."/>
      <w:lvlJc w:val="left"/>
      <w:pPr>
        <w:tabs>
          <w:tab w:val="num" w:pos="4680"/>
        </w:tabs>
        <w:ind w:left="4320" w:hanging="1440"/>
      </w:pPr>
      <w:rPr>
        <w:rFonts w:hint="default"/>
        <w:b/>
        <w:color w:val="000000"/>
      </w:rPr>
    </w:lvl>
  </w:abstractNum>
  <w:abstractNum w:abstractNumId="19">
    <w:nsid w:val="479D1754"/>
    <w:multiLevelType w:val="multilevel"/>
    <w:tmpl w:val="B7663ABC"/>
    <w:lvl w:ilvl="0">
      <w:start w:val="1"/>
      <w:numFmt w:val="decimal"/>
      <w:lvlText w:val="%1."/>
      <w:lvlJc w:val="left"/>
      <w:pPr>
        <w:tabs>
          <w:tab w:val="num" w:pos="375"/>
        </w:tabs>
        <w:ind w:left="375" w:hanging="375"/>
      </w:pPr>
      <w:rPr>
        <w:rFonts w:hint="default"/>
      </w:rPr>
    </w:lvl>
    <w:lvl w:ilvl="1">
      <w:start w:val="1"/>
      <w:numFmt w:val="decimal"/>
      <w:lvlText w:val="%2."/>
      <w:lvlJc w:val="left"/>
      <w:pPr>
        <w:tabs>
          <w:tab w:val="num" w:pos="720"/>
        </w:tabs>
        <w:ind w:left="72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7AA0B2F"/>
    <w:multiLevelType w:val="hybridMultilevel"/>
    <w:tmpl w:val="9148F54A"/>
    <w:lvl w:ilvl="0" w:tplc="0E1E128A">
      <w:start w:val="7"/>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nsid w:val="47C0672B"/>
    <w:multiLevelType w:val="hybridMultilevel"/>
    <w:tmpl w:val="188044F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nsid w:val="49FF025F"/>
    <w:multiLevelType w:val="hybridMultilevel"/>
    <w:tmpl w:val="28DE405A"/>
    <w:lvl w:ilvl="0" w:tplc="040E000F">
      <w:start w:val="1"/>
      <w:numFmt w:val="decimal"/>
      <w:lvlText w:val="%1."/>
      <w:lvlJc w:val="center"/>
      <w:pPr>
        <w:tabs>
          <w:tab w:val="num" w:pos="1438"/>
        </w:tabs>
        <w:ind w:left="1438" w:hanging="1438"/>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nsid w:val="4B4025AE"/>
    <w:multiLevelType w:val="hybridMultilevel"/>
    <w:tmpl w:val="C808688A"/>
    <w:lvl w:ilvl="0" w:tplc="4D44A61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4BCD4DEB"/>
    <w:multiLevelType w:val="hybridMultilevel"/>
    <w:tmpl w:val="CD92EFDE"/>
    <w:lvl w:ilvl="0" w:tplc="704ECA66">
      <w:start w:val="1"/>
      <w:numFmt w:val="bullet"/>
      <w:lvlText w:val=""/>
      <w:lvlJc w:val="left"/>
      <w:pPr>
        <w:tabs>
          <w:tab w:val="num" w:pos="1800"/>
        </w:tabs>
        <w:ind w:left="1800" w:hanging="360"/>
      </w:pPr>
      <w:rPr>
        <w:rFonts w:ascii="Symbol" w:hAnsi="Symbol" w:hint="default"/>
        <w:color w:val="auto"/>
      </w:rPr>
    </w:lvl>
    <w:lvl w:ilvl="1" w:tplc="040E0019" w:tentative="1">
      <w:start w:val="1"/>
      <w:numFmt w:val="bullet"/>
      <w:lvlText w:val="o"/>
      <w:lvlJc w:val="left"/>
      <w:pPr>
        <w:tabs>
          <w:tab w:val="num" w:pos="1800"/>
        </w:tabs>
        <w:ind w:left="1800" w:hanging="360"/>
      </w:pPr>
      <w:rPr>
        <w:rFonts w:ascii="Courier New" w:hAnsi="Courier New" w:cs="Courier New" w:hint="default"/>
      </w:rPr>
    </w:lvl>
    <w:lvl w:ilvl="2" w:tplc="040E001B" w:tentative="1">
      <w:start w:val="1"/>
      <w:numFmt w:val="bullet"/>
      <w:lvlText w:val=""/>
      <w:lvlJc w:val="left"/>
      <w:pPr>
        <w:tabs>
          <w:tab w:val="num" w:pos="2520"/>
        </w:tabs>
        <w:ind w:left="2520" w:hanging="360"/>
      </w:pPr>
      <w:rPr>
        <w:rFonts w:ascii="Wingdings" w:hAnsi="Wingdings" w:hint="default"/>
      </w:rPr>
    </w:lvl>
    <w:lvl w:ilvl="3" w:tplc="040E000F" w:tentative="1">
      <w:start w:val="1"/>
      <w:numFmt w:val="bullet"/>
      <w:lvlText w:val=""/>
      <w:lvlJc w:val="left"/>
      <w:pPr>
        <w:tabs>
          <w:tab w:val="num" w:pos="3240"/>
        </w:tabs>
        <w:ind w:left="3240" w:hanging="360"/>
      </w:pPr>
      <w:rPr>
        <w:rFonts w:ascii="Symbol" w:hAnsi="Symbol" w:hint="default"/>
      </w:rPr>
    </w:lvl>
    <w:lvl w:ilvl="4" w:tplc="040E0019" w:tentative="1">
      <w:start w:val="1"/>
      <w:numFmt w:val="bullet"/>
      <w:lvlText w:val="o"/>
      <w:lvlJc w:val="left"/>
      <w:pPr>
        <w:tabs>
          <w:tab w:val="num" w:pos="3960"/>
        </w:tabs>
        <w:ind w:left="3960" w:hanging="360"/>
      </w:pPr>
      <w:rPr>
        <w:rFonts w:ascii="Courier New" w:hAnsi="Courier New" w:cs="Courier New" w:hint="default"/>
      </w:rPr>
    </w:lvl>
    <w:lvl w:ilvl="5" w:tplc="040E001B" w:tentative="1">
      <w:start w:val="1"/>
      <w:numFmt w:val="bullet"/>
      <w:lvlText w:val=""/>
      <w:lvlJc w:val="left"/>
      <w:pPr>
        <w:tabs>
          <w:tab w:val="num" w:pos="4680"/>
        </w:tabs>
        <w:ind w:left="4680" w:hanging="360"/>
      </w:pPr>
      <w:rPr>
        <w:rFonts w:ascii="Wingdings" w:hAnsi="Wingdings" w:hint="default"/>
      </w:rPr>
    </w:lvl>
    <w:lvl w:ilvl="6" w:tplc="040E000F" w:tentative="1">
      <w:start w:val="1"/>
      <w:numFmt w:val="bullet"/>
      <w:lvlText w:val=""/>
      <w:lvlJc w:val="left"/>
      <w:pPr>
        <w:tabs>
          <w:tab w:val="num" w:pos="5400"/>
        </w:tabs>
        <w:ind w:left="5400" w:hanging="360"/>
      </w:pPr>
      <w:rPr>
        <w:rFonts w:ascii="Symbol" w:hAnsi="Symbol" w:hint="default"/>
      </w:rPr>
    </w:lvl>
    <w:lvl w:ilvl="7" w:tplc="040E0019" w:tentative="1">
      <w:start w:val="1"/>
      <w:numFmt w:val="bullet"/>
      <w:lvlText w:val="o"/>
      <w:lvlJc w:val="left"/>
      <w:pPr>
        <w:tabs>
          <w:tab w:val="num" w:pos="6120"/>
        </w:tabs>
        <w:ind w:left="6120" w:hanging="360"/>
      </w:pPr>
      <w:rPr>
        <w:rFonts w:ascii="Courier New" w:hAnsi="Courier New" w:cs="Courier New" w:hint="default"/>
      </w:rPr>
    </w:lvl>
    <w:lvl w:ilvl="8" w:tplc="040E001B" w:tentative="1">
      <w:start w:val="1"/>
      <w:numFmt w:val="bullet"/>
      <w:lvlText w:val=""/>
      <w:lvlJc w:val="left"/>
      <w:pPr>
        <w:tabs>
          <w:tab w:val="num" w:pos="6840"/>
        </w:tabs>
        <w:ind w:left="6840" w:hanging="360"/>
      </w:pPr>
      <w:rPr>
        <w:rFonts w:ascii="Wingdings" w:hAnsi="Wingdings" w:hint="default"/>
      </w:rPr>
    </w:lvl>
  </w:abstractNum>
  <w:abstractNum w:abstractNumId="25">
    <w:nsid w:val="55A97B05"/>
    <w:multiLevelType w:val="hybridMultilevel"/>
    <w:tmpl w:val="8CAC451A"/>
    <w:lvl w:ilvl="0" w:tplc="D36C5086">
      <w:start w:val="1"/>
      <w:numFmt w:val="lowerLetter"/>
      <w:lvlText w:val="%1)"/>
      <w:lvlJc w:val="left"/>
      <w:pPr>
        <w:tabs>
          <w:tab w:val="num" w:pos="153"/>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nsid w:val="574D660C"/>
    <w:multiLevelType w:val="hybridMultilevel"/>
    <w:tmpl w:val="4D3EA49C"/>
    <w:lvl w:ilvl="0" w:tplc="2C983760">
      <w:start w:val="1"/>
      <w:numFmt w:val="decimal"/>
      <w:lvlText w:val="%1."/>
      <w:lvlJc w:val="left"/>
      <w:pPr>
        <w:ind w:left="720" w:hanging="360"/>
      </w:pPr>
      <w:rPr>
        <w:rFonts w:ascii="Times New Roman" w:hAnsi="Times New Roman" w:hint="default"/>
        <w:sz w:val="24"/>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27">
    <w:nsid w:val="59CD5D10"/>
    <w:multiLevelType w:val="hybridMultilevel"/>
    <w:tmpl w:val="AD9E3660"/>
    <w:lvl w:ilvl="0" w:tplc="BDAE4A58">
      <w:start w:val="13"/>
      <w:numFmt w:val="decimal"/>
      <w:lvlText w:val="%1."/>
      <w:lvlJc w:val="left"/>
      <w:pPr>
        <w:tabs>
          <w:tab w:val="num" w:pos="720"/>
        </w:tabs>
        <w:ind w:left="720" w:hanging="360"/>
      </w:pPr>
      <w:rPr>
        <w:rFonts w:hint="default"/>
      </w:rPr>
    </w:lvl>
    <w:lvl w:ilvl="1" w:tplc="767ACA04" w:tentative="1">
      <w:start w:val="1"/>
      <w:numFmt w:val="lowerLetter"/>
      <w:lvlText w:val="%2."/>
      <w:lvlJc w:val="left"/>
      <w:pPr>
        <w:tabs>
          <w:tab w:val="num" w:pos="1440"/>
        </w:tabs>
        <w:ind w:left="1440" w:hanging="360"/>
      </w:pPr>
    </w:lvl>
    <w:lvl w:ilvl="2" w:tplc="9050EA42" w:tentative="1">
      <w:start w:val="1"/>
      <w:numFmt w:val="lowerRoman"/>
      <w:lvlText w:val="%3."/>
      <w:lvlJc w:val="right"/>
      <w:pPr>
        <w:tabs>
          <w:tab w:val="num" w:pos="2160"/>
        </w:tabs>
        <w:ind w:left="2160" w:hanging="180"/>
      </w:pPr>
    </w:lvl>
    <w:lvl w:ilvl="3" w:tplc="64B019A0" w:tentative="1">
      <w:start w:val="1"/>
      <w:numFmt w:val="decimal"/>
      <w:lvlText w:val="%4."/>
      <w:lvlJc w:val="left"/>
      <w:pPr>
        <w:tabs>
          <w:tab w:val="num" w:pos="2880"/>
        </w:tabs>
        <w:ind w:left="2880" w:hanging="360"/>
      </w:pPr>
    </w:lvl>
    <w:lvl w:ilvl="4" w:tplc="50229E20" w:tentative="1">
      <w:start w:val="1"/>
      <w:numFmt w:val="lowerLetter"/>
      <w:lvlText w:val="%5."/>
      <w:lvlJc w:val="left"/>
      <w:pPr>
        <w:tabs>
          <w:tab w:val="num" w:pos="3600"/>
        </w:tabs>
        <w:ind w:left="3600" w:hanging="360"/>
      </w:pPr>
    </w:lvl>
    <w:lvl w:ilvl="5" w:tplc="A6524816" w:tentative="1">
      <w:start w:val="1"/>
      <w:numFmt w:val="lowerRoman"/>
      <w:lvlText w:val="%6."/>
      <w:lvlJc w:val="right"/>
      <w:pPr>
        <w:tabs>
          <w:tab w:val="num" w:pos="4320"/>
        </w:tabs>
        <w:ind w:left="4320" w:hanging="180"/>
      </w:pPr>
    </w:lvl>
    <w:lvl w:ilvl="6" w:tplc="FBC09CA0" w:tentative="1">
      <w:start w:val="1"/>
      <w:numFmt w:val="decimal"/>
      <w:lvlText w:val="%7."/>
      <w:lvlJc w:val="left"/>
      <w:pPr>
        <w:tabs>
          <w:tab w:val="num" w:pos="5040"/>
        </w:tabs>
        <w:ind w:left="5040" w:hanging="360"/>
      </w:pPr>
    </w:lvl>
    <w:lvl w:ilvl="7" w:tplc="55146124" w:tentative="1">
      <w:start w:val="1"/>
      <w:numFmt w:val="lowerLetter"/>
      <w:lvlText w:val="%8."/>
      <w:lvlJc w:val="left"/>
      <w:pPr>
        <w:tabs>
          <w:tab w:val="num" w:pos="5760"/>
        </w:tabs>
        <w:ind w:left="5760" w:hanging="360"/>
      </w:pPr>
    </w:lvl>
    <w:lvl w:ilvl="8" w:tplc="126C233C" w:tentative="1">
      <w:start w:val="1"/>
      <w:numFmt w:val="lowerRoman"/>
      <w:lvlText w:val="%9."/>
      <w:lvlJc w:val="right"/>
      <w:pPr>
        <w:tabs>
          <w:tab w:val="num" w:pos="6480"/>
        </w:tabs>
        <w:ind w:left="6480" w:hanging="180"/>
      </w:pPr>
    </w:lvl>
  </w:abstractNum>
  <w:abstractNum w:abstractNumId="28">
    <w:nsid w:val="5A5A6704"/>
    <w:multiLevelType w:val="hybridMultilevel"/>
    <w:tmpl w:val="031C88C8"/>
    <w:lvl w:ilvl="0" w:tplc="521C5FA2">
      <w:start w:val="1"/>
      <w:numFmt w:val="decimal"/>
      <w:lvlText w:val="%1."/>
      <w:lvlJc w:val="left"/>
      <w:pPr>
        <w:tabs>
          <w:tab w:val="num" w:pos="720"/>
        </w:tabs>
        <w:ind w:left="720" w:hanging="360"/>
      </w:pPr>
      <w:rPr>
        <w:rFonts w:hint="default"/>
      </w:rPr>
    </w:lvl>
    <w:lvl w:ilvl="1" w:tplc="610EACC4" w:tentative="1">
      <w:start w:val="1"/>
      <w:numFmt w:val="lowerLetter"/>
      <w:lvlText w:val="%2."/>
      <w:lvlJc w:val="left"/>
      <w:pPr>
        <w:tabs>
          <w:tab w:val="num" w:pos="1440"/>
        </w:tabs>
        <w:ind w:left="1440" w:hanging="360"/>
      </w:pPr>
    </w:lvl>
    <w:lvl w:ilvl="2" w:tplc="49A0F428" w:tentative="1">
      <w:start w:val="1"/>
      <w:numFmt w:val="lowerRoman"/>
      <w:lvlText w:val="%3."/>
      <w:lvlJc w:val="right"/>
      <w:pPr>
        <w:tabs>
          <w:tab w:val="num" w:pos="2160"/>
        </w:tabs>
        <w:ind w:left="2160" w:hanging="180"/>
      </w:pPr>
    </w:lvl>
    <w:lvl w:ilvl="3" w:tplc="4B78AB2A" w:tentative="1">
      <w:start w:val="1"/>
      <w:numFmt w:val="decimal"/>
      <w:lvlText w:val="%4."/>
      <w:lvlJc w:val="left"/>
      <w:pPr>
        <w:tabs>
          <w:tab w:val="num" w:pos="2880"/>
        </w:tabs>
        <w:ind w:left="2880" w:hanging="360"/>
      </w:pPr>
    </w:lvl>
    <w:lvl w:ilvl="4" w:tplc="1E60B312" w:tentative="1">
      <w:start w:val="1"/>
      <w:numFmt w:val="lowerLetter"/>
      <w:lvlText w:val="%5."/>
      <w:lvlJc w:val="left"/>
      <w:pPr>
        <w:tabs>
          <w:tab w:val="num" w:pos="3600"/>
        </w:tabs>
        <w:ind w:left="3600" w:hanging="360"/>
      </w:pPr>
    </w:lvl>
    <w:lvl w:ilvl="5" w:tplc="3D3CA448" w:tentative="1">
      <w:start w:val="1"/>
      <w:numFmt w:val="lowerRoman"/>
      <w:lvlText w:val="%6."/>
      <w:lvlJc w:val="right"/>
      <w:pPr>
        <w:tabs>
          <w:tab w:val="num" w:pos="4320"/>
        </w:tabs>
        <w:ind w:left="4320" w:hanging="180"/>
      </w:pPr>
    </w:lvl>
    <w:lvl w:ilvl="6" w:tplc="E48A0F82" w:tentative="1">
      <w:start w:val="1"/>
      <w:numFmt w:val="decimal"/>
      <w:lvlText w:val="%7."/>
      <w:lvlJc w:val="left"/>
      <w:pPr>
        <w:tabs>
          <w:tab w:val="num" w:pos="5040"/>
        </w:tabs>
        <w:ind w:left="5040" w:hanging="360"/>
      </w:pPr>
    </w:lvl>
    <w:lvl w:ilvl="7" w:tplc="59C675B8" w:tentative="1">
      <w:start w:val="1"/>
      <w:numFmt w:val="lowerLetter"/>
      <w:lvlText w:val="%8."/>
      <w:lvlJc w:val="left"/>
      <w:pPr>
        <w:tabs>
          <w:tab w:val="num" w:pos="5760"/>
        </w:tabs>
        <w:ind w:left="5760" w:hanging="360"/>
      </w:pPr>
    </w:lvl>
    <w:lvl w:ilvl="8" w:tplc="7D3E1F22" w:tentative="1">
      <w:start w:val="1"/>
      <w:numFmt w:val="lowerRoman"/>
      <w:lvlText w:val="%9."/>
      <w:lvlJc w:val="right"/>
      <w:pPr>
        <w:tabs>
          <w:tab w:val="num" w:pos="6480"/>
        </w:tabs>
        <w:ind w:left="6480" w:hanging="180"/>
      </w:pPr>
    </w:lvl>
  </w:abstractNum>
  <w:abstractNum w:abstractNumId="29">
    <w:nsid w:val="5BF35402"/>
    <w:multiLevelType w:val="hybridMultilevel"/>
    <w:tmpl w:val="1D6E7D70"/>
    <w:lvl w:ilvl="0" w:tplc="040E000F">
      <w:start w:val="1"/>
      <w:numFmt w:val="decimal"/>
      <w:lvlText w:val="%1."/>
      <w:lvlJc w:val="left"/>
      <w:pPr>
        <w:tabs>
          <w:tab w:val="num" w:pos="540"/>
        </w:tabs>
        <w:ind w:left="54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nsid w:val="5D1824E0"/>
    <w:multiLevelType w:val="hybridMultilevel"/>
    <w:tmpl w:val="B54215C4"/>
    <w:lvl w:ilvl="0" w:tplc="040E000F">
      <w:start w:val="1"/>
      <w:numFmt w:val="decimal"/>
      <w:lvlText w:val="%1."/>
      <w:lvlJc w:val="left"/>
      <w:pPr>
        <w:tabs>
          <w:tab w:val="num" w:pos="720"/>
        </w:tabs>
        <w:ind w:left="720" w:hanging="360"/>
      </w:pPr>
      <w:rPr>
        <w:rFonts w:hint="default"/>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nsid w:val="5EE703AA"/>
    <w:multiLevelType w:val="hybridMultilevel"/>
    <w:tmpl w:val="2A58E720"/>
    <w:lvl w:ilvl="0" w:tplc="77C2EC12">
      <w:start w:val="1"/>
      <w:numFmt w:val="decimal"/>
      <w:lvlText w:val="%1."/>
      <w:lvlJc w:val="center"/>
      <w:pPr>
        <w:tabs>
          <w:tab w:val="num" w:pos="1798"/>
        </w:tabs>
        <w:ind w:left="1798" w:hanging="1438"/>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2">
    <w:nsid w:val="62FA6A49"/>
    <w:multiLevelType w:val="hybridMultilevel"/>
    <w:tmpl w:val="3DB24734"/>
    <w:lvl w:ilvl="0" w:tplc="040E000F">
      <w:start w:val="1"/>
      <w:numFmt w:val="decimal"/>
      <w:lvlText w:val="%1."/>
      <w:lvlJc w:val="left"/>
      <w:pPr>
        <w:tabs>
          <w:tab w:val="num" w:pos="814"/>
        </w:tabs>
        <w:ind w:left="814" w:hanging="360"/>
      </w:pPr>
    </w:lvl>
    <w:lvl w:ilvl="1" w:tplc="040E0019">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3">
    <w:nsid w:val="67A43C9A"/>
    <w:multiLevelType w:val="hybridMultilevel"/>
    <w:tmpl w:val="EC90E41A"/>
    <w:lvl w:ilvl="0" w:tplc="2C983760">
      <w:start w:val="10"/>
      <w:numFmt w:val="decimal"/>
      <w:lvlText w:val="%1."/>
      <w:lvlJc w:val="left"/>
      <w:pPr>
        <w:tabs>
          <w:tab w:val="num" w:pos="720"/>
        </w:tabs>
        <w:ind w:left="720" w:hanging="360"/>
      </w:pPr>
      <w:rPr>
        <w:rFonts w:hint="default"/>
        <w:b w:val="0"/>
      </w:r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34">
    <w:nsid w:val="67AE557A"/>
    <w:multiLevelType w:val="hybridMultilevel"/>
    <w:tmpl w:val="DDB280D6"/>
    <w:lvl w:ilvl="0" w:tplc="5D1EC100">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5">
    <w:nsid w:val="68566AD5"/>
    <w:multiLevelType w:val="hybridMultilevel"/>
    <w:tmpl w:val="851C1C0C"/>
    <w:lvl w:ilvl="0" w:tplc="92DEF1C4">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6">
    <w:nsid w:val="6AA9277E"/>
    <w:multiLevelType w:val="hybridMultilevel"/>
    <w:tmpl w:val="72C6777C"/>
    <w:lvl w:ilvl="0" w:tplc="040E000F">
      <w:start w:val="1"/>
      <w:numFmt w:val="bullet"/>
      <w:lvlText w:val=""/>
      <w:lvlJc w:val="left"/>
      <w:pPr>
        <w:tabs>
          <w:tab w:val="num" w:pos="720"/>
        </w:tabs>
        <w:ind w:left="720" w:hanging="360"/>
      </w:pPr>
      <w:rPr>
        <w:rFonts w:ascii="Symbol" w:hAnsi="Symbol" w:hint="default"/>
      </w:rPr>
    </w:lvl>
    <w:lvl w:ilvl="1" w:tplc="040E0019" w:tentative="1">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37">
    <w:nsid w:val="6B394A77"/>
    <w:multiLevelType w:val="multilevel"/>
    <w:tmpl w:val="9EEA2790"/>
    <w:lvl w:ilvl="0">
      <w:start w:val="1"/>
      <w:numFmt w:val="decimal"/>
      <w:lvlText w:val="%1."/>
      <w:lvlJc w:val="left"/>
      <w:pPr>
        <w:tabs>
          <w:tab w:val="num" w:pos="900"/>
        </w:tabs>
        <w:ind w:left="900" w:hanging="360"/>
      </w:pPr>
    </w:lvl>
    <w:lvl w:ilvl="1">
      <w:numFmt w:val="bullet"/>
      <w:lvlText w:val="-"/>
      <w:lvlJc w:val="left"/>
      <w:pPr>
        <w:tabs>
          <w:tab w:val="num" w:pos="1620"/>
        </w:tabs>
        <w:ind w:left="1620" w:hanging="360"/>
      </w:pPr>
      <w:rPr>
        <w:rFonts w:ascii="Times New Roman" w:hAnsi="Times New Roman" w:cs="Times New Roman"/>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38">
    <w:nsid w:val="6D1338E0"/>
    <w:multiLevelType w:val="hybridMultilevel"/>
    <w:tmpl w:val="2F1A7AE4"/>
    <w:lvl w:ilvl="0" w:tplc="040E000F">
      <w:start w:val="1"/>
      <w:numFmt w:val="decimal"/>
      <w:lvlText w:val="%1."/>
      <w:lvlJc w:val="left"/>
      <w:pPr>
        <w:tabs>
          <w:tab w:val="num" w:pos="540"/>
        </w:tabs>
        <w:ind w:left="540" w:hanging="360"/>
      </w:pPr>
      <w:rPr>
        <w:rFonts w:hint="default"/>
      </w:rPr>
    </w:lvl>
    <w:lvl w:ilvl="1" w:tplc="040E0019" w:tentative="1">
      <w:start w:val="1"/>
      <w:numFmt w:val="lowerLetter"/>
      <w:lvlText w:val="%2."/>
      <w:lvlJc w:val="left"/>
      <w:pPr>
        <w:tabs>
          <w:tab w:val="num" w:pos="1260"/>
        </w:tabs>
        <w:ind w:left="1260" w:hanging="360"/>
      </w:pPr>
    </w:lvl>
    <w:lvl w:ilvl="2" w:tplc="040E001B" w:tentative="1">
      <w:start w:val="1"/>
      <w:numFmt w:val="lowerRoman"/>
      <w:lvlText w:val="%3."/>
      <w:lvlJc w:val="right"/>
      <w:pPr>
        <w:tabs>
          <w:tab w:val="num" w:pos="1980"/>
        </w:tabs>
        <w:ind w:left="1980" w:hanging="180"/>
      </w:pPr>
    </w:lvl>
    <w:lvl w:ilvl="3" w:tplc="040E000F" w:tentative="1">
      <w:start w:val="1"/>
      <w:numFmt w:val="decimal"/>
      <w:lvlText w:val="%4."/>
      <w:lvlJc w:val="left"/>
      <w:pPr>
        <w:tabs>
          <w:tab w:val="num" w:pos="2700"/>
        </w:tabs>
        <w:ind w:left="2700" w:hanging="360"/>
      </w:pPr>
    </w:lvl>
    <w:lvl w:ilvl="4" w:tplc="040E0019" w:tentative="1">
      <w:start w:val="1"/>
      <w:numFmt w:val="lowerLetter"/>
      <w:lvlText w:val="%5."/>
      <w:lvlJc w:val="left"/>
      <w:pPr>
        <w:tabs>
          <w:tab w:val="num" w:pos="3420"/>
        </w:tabs>
        <w:ind w:left="3420" w:hanging="360"/>
      </w:pPr>
    </w:lvl>
    <w:lvl w:ilvl="5" w:tplc="040E001B" w:tentative="1">
      <w:start w:val="1"/>
      <w:numFmt w:val="lowerRoman"/>
      <w:lvlText w:val="%6."/>
      <w:lvlJc w:val="right"/>
      <w:pPr>
        <w:tabs>
          <w:tab w:val="num" w:pos="4140"/>
        </w:tabs>
        <w:ind w:left="4140" w:hanging="180"/>
      </w:pPr>
    </w:lvl>
    <w:lvl w:ilvl="6" w:tplc="040E000F" w:tentative="1">
      <w:start w:val="1"/>
      <w:numFmt w:val="decimal"/>
      <w:lvlText w:val="%7."/>
      <w:lvlJc w:val="left"/>
      <w:pPr>
        <w:tabs>
          <w:tab w:val="num" w:pos="4860"/>
        </w:tabs>
        <w:ind w:left="4860" w:hanging="360"/>
      </w:pPr>
    </w:lvl>
    <w:lvl w:ilvl="7" w:tplc="040E0019" w:tentative="1">
      <w:start w:val="1"/>
      <w:numFmt w:val="lowerLetter"/>
      <w:lvlText w:val="%8."/>
      <w:lvlJc w:val="left"/>
      <w:pPr>
        <w:tabs>
          <w:tab w:val="num" w:pos="5580"/>
        </w:tabs>
        <w:ind w:left="5580" w:hanging="360"/>
      </w:pPr>
    </w:lvl>
    <w:lvl w:ilvl="8" w:tplc="040E001B" w:tentative="1">
      <w:start w:val="1"/>
      <w:numFmt w:val="lowerRoman"/>
      <w:lvlText w:val="%9."/>
      <w:lvlJc w:val="right"/>
      <w:pPr>
        <w:tabs>
          <w:tab w:val="num" w:pos="6300"/>
        </w:tabs>
        <w:ind w:left="6300" w:hanging="180"/>
      </w:pPr>
    </w:lvl>
  </w:abstractNum>
  <w:abstractNum w:abstractNumId="39">
    <w:nsid w:val="6F167A4E"/>
    <w:multiLevelType w:val="hybridMultilevel"/>
    <w:tmpl w:val="9432D85A"/>
    <w:lvl w:ilvl="0" w:tplc="6958E1C6">
      <w:start w:val="1"/>
      <w:numFmt w:val="decimal"/>
      <w:lvlText w:val="%1."/>
      <w:lvlJc w:val="left"/>
      <w:pPr>
        <w:tabs>
          <w:tab w:val="num" w:pos="720"/>
        </w:tabs>
        <w:ind w:left="720" w:hanging="360"/>
      </w:pPr>
      <w:rPr>
        <w:rFonts w:hint="default"/>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0">
    <w:nsid w:val="758240D5"/>
    <w:multiLevelType w:val="hybridMultilevel"/>
    <w:tmpl w:val="FAB6C194"/>
    <w:lvl w:ilvl="0" w:tplc="8DCC342C">
      <w:start w:val="1"/>
      <w:numFmt w:val="bullet"/>
      <w:lvlText w:val=""/>
      <w:lvlJc w:val="left"/>
      <w:pPr>
        <w:tabs>
          <w:tab w:val="num" w:pos="720"/>
        </w:tabs>
        <w:ind w:left="720" w:hanging="360"/>
      </w:pPr>
      <w:rPr>
        <w:rFonts w:ascii="Symbol" w:hAnsi="Symbol" w:hint="default"/>
      </w:rPr>
    </w:lvl>
    <w:lvl w:ilvl="1" w:tplc="040E0019" w:tentative="1">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41">
    <w:nsid w:val="760570EF"/>
    <w:multiLevelType w:val="hybridMultilevel"/>
    <w:tmpl w:val="A0C88428"/>
    <w:name w:val="WW8Num33222"/>
    <w:lvl w:ilvl="0" w:tplc="00000002">
      <w:start w:val="1"/>
      <w:numFmt w:val="decimal"/>
      <w:lvlText w:val="%1."/>
      <w:lvlJc w:val="left"/>
      <w:pPr>
        <w:tabs>
          <w:tab w:val="num" w:pos="720"/>
        </w:tabs>
        <w:ind w:left="720" w:hanging="360"/>
      </w:pPr>
      <w:rPr>
        <w:rFonts w:hint="default"/>
      </w:rPr>
    </w:lvl>
    <w:lvl w:ilvl="1" w:tplc="F490FAA0"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2">
    <w:nsid w:val="76CC3103"/>
    <w:multiLevelType w:val="hybridMultilevel"/>
    <w:tmpl w:val="FAD69A70"/>
    <w:lvl w:ilvl="0" w:tplc="040E000F">
      <w:start w:val="1"/>
      <w:numFmt w:val="decimal"/>
      <w:lvlText w:val="%1."/>
      <w:lvlJc w:val="center"/>
      <w:pPr>
        <w:tabs>
          <w:tab w:val="num" w:pos="1798"/>
        </w:tabs>
        <w:ind w:left="1798" w:hanging="1438"/>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3">
    <w:nsid w:val="78E94F95"/>
    <w:multiLevelType w:val="hybridMultilevel"/>
    <w:tmpl w:val="3EF0080A"/>
    <w:lvl w:ilvl="0" w:tplc="040E000F">
      <w:numFmt w:val="bullet"/>
      <w:lvlText w:val=""/>
      <w:lvlJc w:val="left"/>
      <w:pPr>
        <w:tabs>
          <w:tab w:val="num" w:pos="360"/>
        </w:tabs>
        <w:ind w:left="360" w:hanging="360"/>
      </w:pPr>
      <w:rPr>
        <w:rFonts w:ascii="Symbol" w:hAnsi="Symbol" w:hint="default"/>
      </w:rPr>
    </w:lvl>
    <w:lvl w:ilvl="1" w:tplc="040E0019" w:tentative="1">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44">
    <w:nsid w:val="7FF82B24"/>
    <w:multiLevelType w:val="multilevel"/>
    <w:tmpl w:val="B7663ABC"/>
    <w:lvl w:ilvl="0">
      <w:start w:val="1"/>
      <w:numFmt w:val="decimal"/>
      <w:lvlText w:val="%1."/>
      <w:lvlJc w:val="left"/>
      <w:pPr>
        <w:tabs>
          <w:tab w:val="num" w:pos="375"/>
        </w:tabs>
        <w:ind w:left="375" w:hanging="375"/>
      </w:pPr>
      <w:rPr>
        <w:rFonts w:hint="default"/>
      </w:rPr>
    </w:lvl>
    <w:lvl w:ilvl="1">
      <w:start w:val="1"/>
      <w:numFmt w:val="decimal"/>
      <w:lvlText w:val="%2."/>
      <w:lvlJc w:val="left"/>
      <w:pPr>
        <w:tabs>
          <w:tab w:val="num" w:pos="720"/>
        </w:tabs>
        <w:ind w:left="72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3"/>
  </w:num>
  <w:num w:numId="2">
    <w:abstractNumId w:val="41"/>
  </w:num>
  <w:num w:numId="3">
    <w:abstractNumId w:val="27"/>
  </w:num>
  <w:num w:numId="4">
    <w:abstractNumId w:val="2"/>
  </w:num>
  <w:num w:numId="5">
    <w:abstractNumId w:val="6"/>
  </w:num>
  <w:num w:numId="6">
    <w:abstractNumId w:val="10"/>
  </w:num>
  <w:num w:numId="7">
    <w:abstractNumId w:val="20"/>
  </w:num>
  <w:num w:numId="8">
    <w:abstractNumId w:val="33"/>
  </w:num>
  <w:num w:numId="9">
    <w:abstractNumId w:val="39"/>
  </w:num>
  <w:num w:numId="10">
    <w:abstractNumId w:val="21"/>
  </w:num>
  <w:num w:numId="11">
    <w:abstractNumId w:val="30"/>
  </w:num>
  <w:num w:numId="12">
    <w:abstractNumId w:val="35"/>
  </w:num>
  <w:num w:numId="13">
    <w:abstractNumId w:val="7"/>
  </w:num>
  <w:num w:numId="14">
    <w:abstractNumId w:val="12"/>
  </w:num>
  <w:num w:numId="15">
    <w:abstractNumId w:val="14"/>
  </w:num>
  <w:num w:numId="16">
    <w:abstractNumId w:val="3"/>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40"/>
  </w:num>
  <w:num w:numId="20">
    <w:abstractNumId w:val="36"/>
  </w:num>
  <w:num w:numId="21">
    <w:abstractNumId w:val="9"/>
  </w:num>
  <w:num w:numId="22">
    <w:abstractNumId w:val="18"/>
  </w:num>
  <w:num w:numId="23">
    <w:abstractNumId w:val="17"/>
  </w:num>
  <w:num w:numId="24">
    <w:abstractNumId w:val="24"/>
  </w:num>
  <w:num w:numId="25">
    <w:abstractNumId w:val="13"/>
  </w:num>
  <w:num w:numId="26">
    <w:abstractNumId w:val="31"/>
  </w:num>
  <w:num w:numId="27">
    <w:abstractNumId w:val="5"/>
  </w:num>
  <w:num w:numId="28">
    <w:abstractNumId w:val="11"/>
  </w:num>
  <w:num w:numId="29">
    <w:abstractNumId w:val="38"/>
  </w:num>
  <w:num w:numId="30">
    <w:abstractNumId w:val="0"/>
  </w:num>
  <w:num w:numId="31">
    <w:abstractNumId w:val="19"/>
  </w:num>
  <w:num w:numId="32">
    <w:abstractNumId w:val="25"/>
  </w:num>
  <w:num w:numId="33">
    <w:abstractNumId w:val="29"/>
  </w:num>
  <w:num w:numId="34">
    <w:abstractNumId w:val="37"/>
  </w:num>
  <w:num w:numId="35">
    <w:abstractNumId w:val="42"/>
  </w:num>
  <w:num w:numId="36">
    <w:abstractNumId w:val="8"/>
  </w:num>
  <w:num w:numId="37">
    <w:abstractNumId w:val="44"/>
  </w:num>
  <w:num w:numId="38">
    <w:abstractNumId w:val="22"/>
  </w:num>
  <w:num w:numId="39">
    <w:abstractNumId w:val="34"/>
  </w:num>
  <w:num w:numId="40">
    <w:abstractNumId w:val="4"/>
  </w:num>
  <w:num w:numId="41">
    <w:abstractNumId w:val="23"/>
  </w:num>
  <w:num w:numId="42">
    <w:abstractNumId w:val="26"/>
  </w:num>
  <w:num w:numId="43">
    <w:abstractNumId w:val="28"/>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D96"/>
    <w:rsid w:val="00002AEF"/>
    <w:rsid w:val="00003B32"/>
    <w:rsid w:val="000061E3"/>
    <w:rsid w:val="0001071C"/>
    <w:rsid w:val="00010B8C"/>
    <w:rsid w:val="000127B7"/>
    <w:rsid w:val="00015A08"/>
    <w:rsid w:val="000263A2"/>
    <w:rsid w:val="000359E6"/>
    <w:rsid w:val="00052251"/>
    <w:rsid w:val="00072FB6"/>
    <w:rsid w:val="00073AA7"/>
    <w:rsid w:val="000745C2"/>
    <w:rsid w:val="00076A5D"/>
    <w:rsid w:val="0008050E"/>
    <w:rsid w:val="0008088C"/>
    <w:rsid w:val="00080DB0"/>
    <w:rsid w:val="00081E15"/>
    <w:rsid w:val="0008566A"/>
    <w:rsid w:val="00091DCB"/>
    <w:rsid w:val="00092601"/>
    <w:rsid w:val="00094A33"/>
    <w:rsid w:val="000950AF"/>
    <w:rsid w:val="000A0814"/>
    <w:rsid w:val="000A2791"/>
    <w:rsid w:val="000A31D4"/>
    <w:rsid w:val="000A533A"/>
    <w:rsid w:val="000B6D98"/>
    <w:rsid w:val="000C0D35"/>
    <w:rsid w:val="000C3EB6"/>
    <w:rsid w:val="000C4D4E"/>
    <w:rsid w:val="000C5CE2"/>
    <w:rsid w:val="000D3D5E"/>
    <w:rsid w:val="000E0CA6"/>
    <w:rsid w:val="000F2022"/>
    <w:rsid w:val="000F6624"/>
    <w:rsid w:val="001029BF"/>
    <w:rsid w:val="001036A7"/>
    <w:rsid w:val="001053CD"/>
    <w:rsid w:val="0012033D"/>
    <w:rsid w:val="00120A19"/>
    <w:rsid w:val="00135122"/>
    <w:rsid w:val="0013574A"/>
    <w:rsid w:val="00136695"/>
    <w:rsid w:val="00136934"/>
    <w:rsid w:val="00137135"/>
    <w:rsid w:val="00140B5C"/>
    <w:rsid w:val="001412F8"/>
    <w:rsid w:val="0014277F"/>
    <w:rsid w:val="0015478D"/>
    <w:rsid w:val="001565AF"/>
    <w:rsid w:val="001579CE"/>
    <w:rsid w:val="00157F92"/>
    <w:rsid w:val="001614B3"/>
    <w:rsid w:val="001625D9"/>
    <w:rsid w:val="001632EE"/>
    <w:rsid w:val="001723E0"/>
    <w:rsid w:val="00175674"/>
    <w:rsid w:val="00186AAD"/>
    <w:rsid w:val="00195EBE"/>
    <w:rsid w:val="001A08EF"/>
    <w:rsid w:val="001A1FCC"/>
    <w:rsid w:val="001A251A"/>
    <w:rsid w:val="001A373E"/>
    <w:rsid w:val="001A3DC3"/>
    <w:rsid w:val="001A7D16"/>
    <w:rsid w:val="001B4367"/>
    <w:rsid w:val="001C125A"/>
    <w:rsid w:val="001C1F47"/>
    <w:rsid w:val="001C52F3"/>
    <w:rsid w:val="001C59F8"/>
    <w:rsid w:val="001C624E"/>
    <w:rsid w:val="001D148B"/>
    <w:rsid w:val="001D1FB2"/>
    <w:rsid w:val="001D2065"/>
    <w:rsid w:val="001D4E05"/>
    <w:rsid w:val="001D6FA2"/>
    <w:rsid w:val="001E38A5"/>
    <w:rsid w:val="001E4056"/>
    <w:rsid w:val="001E4D0D"/>
    <w:rsid w:val="001E6324"/>
    <w:rsid w:val="001E6A45"/>
    <w:rsid w:val="001F2D89"/>
    <w:rsid w:val="001F2ECF"/>
    <w:rsid w:val="001F69C5"/>
    <w:rsid w:val="001F7F14"/>
    <w:rsid w:val="00200AF5"/>
    <w:rsid w:val="00202F0B"/>
    <w:rsid w:val="00210FDD"/>
    <w:rsid w:val="00212CFA"/>
    <w:rsid w:val="00212D7B"/>
    <w:rsid w:val="00213496"/>
    <w:rsid w:val="00215361"/>
    <w:rsid w:val="00215BCE"/>
    <w:rsid w:val="00215C67"/>
    <w:rsid w:val="0022186D"/>
    <w:rsid w:val="00234D43"/>
    <w:rsid w:val="00242F93"/>
    <w:rsid w:val="00245F0B"/>
    <w:rsid w:val="00247406"/>
    <w:rsid w:val="00251987"/>
    <w:rsid w:val="00257A20"/>
    <w:rsid w:val="00257A21"/>
    <w:rsid w:val="00260F6B"/>
    <w:rsid w:val="002622BA"/>
    <w:rsid w:val="00262BA2"/>
    <w:rsid w:val="0027312B"/>
    <w:rsid w:val="002765E1"/>
    <w:rsid w:val="00284956"/>
    <w:rsid w:val="00287FF9"/>
    <w:rsid w:val="00291238"/>
    <w:rsid w:val="002926CB"/>
    <w:rsid w:val="002A05DA"/>
    <w:rsid w:val="002A2DC4"/>
    <w:rsid w:val="002A307D"/>
    <w:rsid w:val="002A7956"/>
    <w:rsid w:val="002A7E6F"/>
    <w:rsid w:val="002B04DB"/>
    <w:rsid w:val="002B2ADF"/>
    <w:rsid w:val="002B4422"/>
    <w:rsid w:val="002B5C2A"/>
    <w:rsid w:val="002B5DCC"/>
    <w:rsid w:val="002B6E8B"/>
    <w:rsid w:val="002B7DB5"/>
    <w:rsid w:val="002C1867"/>
    <w:rsid w:val="002D3CDC"/>
    <w:rsid w:val="002D5A61"/>
    <w:rsid w:val="002D5AE7"/>
    <w:rsid w:val="002E0CBA"/>
    <w:rsid w:val="002E11D6"/>
    <w:rsid w:val="002E3E74"/>
    <w:rsid w:val="002F67EC"/>
    <w:rsid w:val="003006EF"/>
    <w:rsid w:val="003011BC"/>
    <w:rsid w:val="00312706"/>
    <w:rsid w:val="00325D27"/>
    <w:rsid w:val="00327007"/>
    <w:rsid w:val="003275FB"/>
    <w:rsid w:val="00330C19"/>
    <w:rsid w:val="00331AC6"/>
    <w:rsid w:val="003333B6"/>
    <w:rsid w:val="00333735"/>
    <w:rsid w:val="00337235"/>
    <w:rsid w:val="0034150A"/>
    <w:rsid w:val="0034247F"/>
    <w:rsid w:val="00344A16"/>
    <w:rsid w:val="0034532F"/>
    <w:rsid w:val="0035292D"/>
    <w:rsid w:val="003536AD"/>
    <w:rsid w:val="00353778"/>
    <w:rsid w:val="00354C85"/>
    <w:rsid w:val="00356155"/>
    <w:rsid w:val="00361BDD"/>
    <w:rsid w:val="003679F1"/>
    <w:rsid w:val="00367A05"/>
    <w:rsid w:val="00367FA3"/>
    <w:rsid w:val="0037379F"/>
    <w:rsid w:val="00373B12"/>
    <w:rsid w:val="00374E49"/>
    <w:rsid w:val="0038194A"/>
    <w:rsid w:val="00382E5C"/>
    <w:rsid w:val="0038499F"/>
    <w:rsid w:val="00387049"/>
    <w:rsid w:val="00391727"/>
    <w:rsid w:val="00397A97"/>
    <w:rsid w:val="003B475F"/>
    <w:rsid w:val="003C5043"/>
    <w:rsid w:val="003C5CC3"/>
    <w:rsid w:val="003D04A4"/>
    <w:rsid w:val="003D0661"/>
    <w:rsid w:val="003D4305"/>
    <w:rsid w:val="003D565E"/>
    <w:rsid w:val="003D5CC1"/>
    <w:rsid w:val="003E440C"/>
    <w:rsid w:val="003F328C"/>
    <w:rsid w:val="003F5288"/>
    <w:rsid w:val="00400003"/>
    <w:rsid w:val="00404983"/>
    <w:rsid w:val="00404A6A"/>
    <w:rsid w:val="004052B3"/>
    <w:rsid w:val="00411C3F"/>
    <w:rsid w:val="00415496"/>
    <w:rsid w:val="004210E2"/>
    <w:rsid w:val="00424A25"/>
    <w:rsid w:val="00433051"/>
    <w:rsid w:val="004471AC"/>
    <w:rsid w:val="00447B34"/>
    <w:rsid w:val="00455231"/>
    <w:rsid w:val="00460662"/>
    <w:rsid w:val="00463C78"/>
    <w:rsid w:val="00467107"/>
    <w:rsid w:val="00470CCF"/>
    <w:rsid w:val="00471135"/>
    <w:rsid w:val="004732D6"/>
    <w:rsid w:val="0047737D"/>
    <w:rsid w:val="00481583"/>
    <w:rsid w:val="00481D40"/>
    <w:rsid w:val="00482859"/>
    <w:rsid w:val="00493BF9"/>
    <w:rsid w:val="00495989"/>
    <w:rsid w:val="004A1814"/>
    <w:rsid w:val="004A77BE"/>
    <w:rsid w:val="004B1977"/>
    <w:rsid w:val="004B21A5"/>
    <w:rsid w:val="004B2CE9"/>
    <w:rsid w:val="004B38C7"/>
    <w:rsid w:val="004C05E9"/>
    <w:rsid w:val="004C08D9"/>
    <w:rsid w:val="004C15C0"/>
    <w:rsid w:val="004D4C04"/>
    <w:rsid w:val="004D55A3"/>
    <w:rsid w:val="004D7FB6"/>
    <w:rsid w:val="004E046B"/>
    <w:rsid w:val="004E0B66"/>
    <w:rsid w:val="004E1904"/>
    <w:rsid w:val="004E22BE"/>
    <w:rsid w:val="004F385A"/>
    <w:rsid w:val="004F3FE9"/>
    <w:rsid w:val="00504004"/>
    <w:rsid w:val="005045D0"/>
    <w:rsid w:val="00510772"/>
    <w:rsid w:val="00511FA8"/>
    <w:rsid w:val="0052484C"/>
    <w:rsid w:val="00527C83"/>
    <w:rsid w:val="005301D7"/>
    <w:rsid w:val="0053694F"/>
    <w:rsid w:val="0054725D"/>
    <w:rsid w:val="00552C73"/>
    <w:rsid w:val="00554320"/>
    <w:rsid w:val="00557F68"/>
    <w:rsid w:val="00560CA7"/>
    <w:rsid w:val="005617B9"/>
    <w:rsid w:val="00564E30"/>
    <w:rsid w:val="0056536A"/>
    <w:rsid w:val="00591B37"/>
    <w:rsid w:val="005935CE"/>
    <w:rsid w:val="00596CC0"/>
    <w:rsid w:val="005A008A"/>
    <w:rsid w:val="005A2792"/>
    <w:rsid w:val="005A2B32"/>
    <w:rsid w:val="005A2CCC"/>
    <w:rsid w:val="005A643C"/>
    <w:rsid w:val="005B2677"/>
    <w:rsid w:val="005B2C0F"/>
    <w:rsid w:val="005B7EB0"/>
    <w:rsid w:val="005C2BD6"/>
    <w:rsid w:val="005C3C01"/>
    <w:rsid w:val="005C7D96"/>
    <w:rsid w:val="005D009E"/>
    <w:rsid w:val="005E1EE2"/>
    <w:rsid w:val="005E5644"/>
    <w:rsid w:val="005E5719"/>
    <w:rsid w:val="005F04A8"/>
    <w:rsid w:val="005F1AD9"/>
    <w:rsid w:val="005F2851"/>
    <w:rsid w:val="005F3203"/>
    <w:rsid w:val="00601191"/>
    <w:rsid w:val="00603C71"/>
    <w:rsid w:val="00603E95"/>
    <w:rsid w:val="00604C38"/>
    <w:rsid w:val="00607044"/>
    <w:rsid w:val="00622D06"/>
    <w:rsid w:val="006277D3"/>
    <w:rsid w:val="0063112F"/>
    <w:rsid w:val="0064595A"/>
    <w:rsid w:val="006510D4"/>
    <w:rsid w:val="00662A00"/>
    <w:rsid w:val="00662D0A"/>
    <w:rsid w:val="00667DDE"/>
    <w:rsid w:val="00671723"/>
    <w:rsid w:val="00674B84"/>
    <w:rsid w:val="0067696F"/>
    <w:rsid w:val="00676AB5"/>
    <w:rsid w:val="00686FF3"/>
    <w:rsid w:val="0069258C"/>
    <w:rsid w:val="00692739"/>
    <w:rsid w:val="006963C7"/>
    <w:rsid w:val="006A5BA8"/>
    <w:rsid w:val="006A6887"/>
    <w:rsid w:val="006A79B3"/>
    <w:rsid w:val="006B0A5F"/>
    <w:rsid w:val="006B0BDD"/>
    <w:rsid w:val="006B1E20"/>
    <w:rsid w:val="006B20D9"/>
    <w:rsid w:val="006B5B06"/>
    <w:rsid w:val="006D2735"/>
    <w:rsid w:val="006D3A25"/>
    <w:rsid w:val="006D3B75"/>
    <w:rsid w:val="006D3E91"/>
    <w:rsid w:val="006E2D92"/>
    <w:rsid w:val="006E7769"/>
    <w:rsid w:val="006F197F"/>
    <w:rsid w:val="006F35D8"/>
    <w:rsid w:val="006F41C8"/>
    <w:rsid w:val="006F5DF3"/>
    <w:rsid w:val="006F6708"/>
    <w:rsid w:val="006F7468"/>
    <w:rsid w:val="007006EF"/>
    <w:rsid w:val="0070238E"/>
    <w:rsid w:val="00705C4D"/>
    <w:rsid w:val="00710677"/>
    <w:rsid w:val="0071194E"/>
    <w:rsid w:val="00711B5E"/>
    <w:rsid w:val="00713D08"/>
    <w:rsid w:val="00726C94"/>
    <w:rsid w:val="0073250E"/>
    <w:rsid w:val="007339AD"/>
    <w:rsid w:val="00733B57"/>
    <w:rsid w:val="00733C14"/>
    <w:rsid w:val="00740857"/>
    <w:rsid w:val="00745A3A"/>
    <w:rsid w:val="007461C7"/>
    <w:rsid w:val="007555E9"/>
    <w:rsid w:val="00755D04"/>
    <w:rsid w:val="00760261"/>
    <w:rsid w:val="00762686"/>
    <w:rsid w:val="00764158"/>
    <w:rsid w:val="007664AF"/>
    <w:rsid w:val="0078131C"/>
    <w:rsid w:val="00782450"/>
    <w:rsid w:val="00783D44"/>
    <w:rsid w:val="007945A8"/>
    <w:rsid w:val="0079694B"/>
    <w:rsid w:val="00796D90"/>
    <w:rsid w:val="007A2677"/>
    <w:rsid w:val="007A4E80"/>
    <w:rsid w:val="007A5F39"/>
    <w:rsid w:val="007B2A27"/>
    <w:rsid w:val="007B4A98"/>
    <w:rsid w:val="007C2D6E"/>
    <w:rsid w:val="007C310E"/>
    <w:rsid w:val="007C330A"/>
    <w:rsid w:val="007D004B"/>
    <w:rsid w:val="007D060C"/>
    <w:rsid w:val="007D2561"/>
    <w:rsid w:val="007D3498"/>
    <w:rsid w:val="007D63D4"/>
    <w:rsid w:val="007E0302"/>
    <w:rsid w:val="007F1141"/>
    <w:rsid w:val="007F637A"/>
    <w:rsid w:val="0080257F"/>
    <w:rsid w:val="008042F2"/>
    <w:rsid w:val="00804C42"/>
    <w:rsid w:val="00804D05"/>
    <w:rsid w:val="00805B61"/>
    <w:rsid w:val="008111A1"/>
    <w:rsid w:val="008149D7"/>
    <w:rsid w:val="00814C4B"/>
    <w:rsid w:val="008167F9"/>
    <w:rsid w:val="008169ED"/>
    <w:rsid w:val="00820256"/>
    <w:rsid w:val="008205ED"/>
    <w:rsid w:val="00820738"/>
    <w:rsid w:val="00824C3B"/>
    <w:rsid w:val="00825899"/>
    <w:rsid w:val="008264E3"/>
    <w:rsid w:val="00834708"/>
    <w:rsid w:val="00836F99"/>
    <w:rsid w:val="00842293"/>
    <w:rsid w:val="00842464"/>
    <w:rsid w:val="00853E47"/>
    <w:rsid w:val="00855CA7"/>
    <w:rsid w:val="00856E47"/>
    <w:rsid w:val="008705F7"/>
    <w:rsid w:val="00874003"/>
    <w:rsid w:val="008863FC"/>
    <w:rsid w:val="00893527"/>
    <w:rsid w:val="008935C8"/>
    <w:rsid w:val="00895632"/>
    <w:rsid w:val="008A4190"/>
    <w:rsid w:val="008A6EC1"/>
    <w:rsid w:val="008B0A9C"/>
    <w:rsid w:val="008B18F9"/>
    <w:rsid w:val="008B31CF"/>
    <w:rsid w:val="008B3F6E"/>
    <w:rsid w:val="008B4714"/>
    <w:rsid w:val="008B6008"/>
    <w:rsid w:val="008C2453"/>
    <w:rsid w:val="008C3387"/>
    <w:rsid w:val="008C6538"/>
    <w:rsid w:val="008C7EA6"/>
    <w:rsid w:val="008D2353"/>
    <w:rsid w:val="008D6192"/>
    <w:rsid w:val="008E2034"/>
    <w:rsid w:val="008E3C3E"/>
    <w:rsid w:val="008E3D8A"/>
    <w:rsid w:val="008F1912"/>
    <w:rsid w:val="008F2AA3"/>
    <w:rsid w:val="008F4293"/>
    <w:rsid w:val="008F451F"/>
    <w:rsid w:val="00900D42"/>
    <w:rsid w:val="0090133B"/>
    <w:rsid w:val="00901AC6"/>
    <w:rsid w:val="00902342"/>
    <w:rsid w:val="0090414F"/>
    <w:rsid w:val="0090497B"/>
    <w:rsid w:val="00910956"/>
    <w:rsid w:val="00910C8A"/>
    <w:rsid w:val="00911B88"/>
    <w:rsid w:val="009139C2"/>
    <w:rsid w:val="0091461B"/>
    <w:rsid w:val="009148FE"/>
    <w:rsid w:val="009168CB"/>
    <w:rsid w:val="00924408"/>
    <w:rsid w:val="00930EE0"/>
    <w:rsid w:val="00931AA5"/>
    <w:rsid w:val="009345B8"/>
    <w:rsid w:val="00934E6C"/>
    <w:rsid w:val="00947A3F"/>
    <w:rsid w:val="00951AD1"/>
    <w:rsid w:val="00951C18"/>
    <w:rsid w:val="00951D06"/>
    <w:rsid w:val="00953199"/>
    <w:rsid w:val="0095766F"/>
    <w:rsid w:val="00961439"/>
    <w:rsid w:val="00963118"/>
    <w:rsid w:val="009634D9"/>
    <w:rsid w:val="00967B7E"/>
    <w:rsid w:val="00972E27"/>
    <w:rsid w:val="0097536C"/>
    <w:rsid w:val="00985129"/>
    <w:rsid w:val="0098562A"/>
    <w:rsid w:val="009A03AC"/>
    <w:rsid w:val="009A2C8B"/>
    <w:rsid w:val="009A422A"/>
    <w:rsid w:val="009A460C"/>
    <w:rsid w:val="009A4826"/>
    <w:rsid w:val="009A72F8"/>
    <w:rsid w:val="009B42C8"/>
    <w:rsid w:val="009B7B17"/>
    <w:rsid w:val="009C0F0C"/>
    <w:rsid w:val="009D318A"/>
    <w:rsid w:val="009D45B4"/>
    <w:rsid w:val="009E34A8"/>
    <w:rsid w:val="009E6E44"/>
    <w:rsid w:val="009F084D"/>
    <w:rsid w:val="009F4AEC"/>
    <w:rsid w:val="009F5A05"/>
    <w:rsid w:val="009F5C7C"/>
    <w:rsid w:val="00A015A7"/>
    <w:rsid w:val="00A0275B"/>
    <w:rsid w:val="00A0355C"/>
    <w:rsid w:val="00A24824"/>
    <w:rsid w:val="00A259C4"/>
    <w:rsid w:val="00A27D9E"/>
    <w:rsid w:val="00A3221E"/>
    <w:rsid w:val="00A32650"/>
    <w:rsid w:val="00A4239F"/>
    <w:rsid w:val="00A43C80"/>
    <w:rsid w:val="00A4768F"/>
    <w:rsid w:val="00A47E21"/>
    <w:rsid w:val="00A57A88"/>
    <w:rsid w:val="00A60930"/>
    <w:rsid w:val="00A61820"/>
    <w:rsid w:val="00A73B0A"/>
    <w:rsid w:val="00A75151"/>
    <w:rsid w:val="00A76F49"/>
    <w:rsid w:val="00A81E94"/>
    <w:rsid w:val="00A91EA2"/>
    <w:rsid w:val="00A93E9E"/>
    <w:rsid w:val="00AA695E"/>
    <w:rsid w:val="00AB484A"/>
    <w:rsid w:val="00AB4B77"/>
    <w:rsid w:val="00AC233D"/>
    <w:rsid w:val="00AC7B9C"/>
    <w:rsid w:val="00AD10B5"/>
    <w:rsid w:val="00AE0FE6"/>
    <w:rsid w:val="00AF2433"/>
    <w:rsid w:val="00AF247C"/>
    <w:rsid w:val="00AF2D92"/>
    <w:rsid w:val="00AF6048"/>
    <w:rsid w:val="00B0212C"/>
    <w:rsid w:val="00B04B27"/>
    <w:rsid w:val="00B06466"/>
    <w:rsid w:val="00B100B4"/>
    <w:rsid w:val="00B12FB1"/>
    <w:rsid w:val="00B16805"/>
    <w:rsid w:val="00B16FA5"/>
    <w:rsid w:val="00B24190"/>
    <w:rsid w:val="00B3421F"/>
    <w:rsid w:val="00B34458"/>
    <w:rsid w:val="00B35060"/>
    <w:rsid w:val="00B3709F"/>
    <w:rsid w:val="00B40F33"/>
    <w:rsid w:val="00B418E8"/>
    <w:rsid w:val="00B43F7B"/>
    <w:rsid w:val="00B459EB"/>
    <w:rsid w:val="00B51AAA"/>
    <w:rsid w:val="00B51CD9"/>
    <w:rsid w:val="00B5203D"/>
    <w:rsid w:val="00B6557B"/>
    <w:rsid w:val="00B66859"/>
    <w:rsid w:val="00B70259"/>
    <w:rsid w:val="00B73D17"/>
    <w:rsid w:val="00B74353"/>
    <w:rsid w:val="00B75240"/>
    <w:rsid w:val="00B77A5D"/>
    <w:rsid w:val="00B86D42"/>
    <w:rsid w:val="00BA40B2"/>
    <w:rsid w:val="00BA506C"/>
    <w:rsid w:val="00BA71C5"/>
    <w:rsid w:val="00BA7A56"/>
    <w:rsid w:val="00BB533A"/>
    <w:rsid w:val="00BB5C94"/>
    <w:rsid w:val="00BB60A6"/>
    <w:rsid w:val="00BC27AB"/>
    <w:rsid w:val="00BC2B05"/>
    <w:rsid w:val="00BC3E16"/>
    <w:rsid w:val="00BC5C8D"/>
    <w:rsid w:val="00BC630E"/>
    <w:rsid w:val="00BD2FAE"/>
    <w:rsid w:val="00BD4A8A"/>
    <w:rsid w:val="00BD59E4"/>
    <w:rsid w:val="00BE0B77"/>
    <w:rsid w:val="00BE1B8B"/>
    <w:rsid w:val="00BE4B00"/>
    <w:rsid w:val="00BF443A"/>
    <w:rsid w:val="00BF771A"/>
    <w:rsid w:val="00C019EF"/>
    <w:rsid w:val="00C01C7A"/>
    <w:rsid w:val="00C02044"/>
    <w:rsid w:val="00C0390A"/>
    <w:rsid w:val="00C101F5"/>
    <w:rsid w:val="00C11B95"/>
    <w:rsid w:val="00C2257B"/>
    <w:rsid w:val="00C2309D"/>
    <w:rsid w:val="00C24953"/>
    <w:rsid w:val="00C2586B"/>
    <w:rsid w:val="00C3483E"/>
    <w:rsid w:val="00C37310"/>
    <w:rsid w:val="00C45186"/>
    <w:rsid w:val="00C50A50"/>
    <w:rsid w:val="00C64D8B"/>
    <w:rsid w:val="00C66C6D"/>
    <w:rsid w:val="00C716F1"/>
    <w:rsid w:val="00C73086"/>
    <w:rsid w:val="00C7536E"/>
    <w:rsid w:val="00C75BEC"/>
    <w:rsid w:val="00C772BA"/>
    <w:rsid w:val="00C80123"/>
    <w:rsid w:val="00C813C9"/>
    <w:rsid w:val="00C82FBD"/>
    <w:rsid w:val="00C83D06"/>
    <w:rsid w:val="00C96F04"/>
    <w:rsid w:val="00CA2A51"/>
    <w:rsid w:val="00CA3E5C"/>
    <w:rsid w:val="00CA6346"/>
    <w:rsid w:val="00CB1785"/>
    <w:rsid w:val="00CB237F"/>
    <w:rsid w:val="00CB5EE5"/>
    <w:rsid w:val="00CB6E54"/>
    <w:rsid w:val="00CB6EBD"/>
    <w:rsid w:val="00CC7C78"/>
    <w:rsid w:val="00CD1161"/>
    <w:rsid w:val="00CD1558"/>
    <w:rsid w:val="00CD2D41"/>
    <w:rsid w:val="00CD5554"/>
    <w:rsid w:val="00CD645B"/>
    <w:rsid w:val="00CD753D"/>
    <w:rsid w:val="00CE2199"/>
    <w:rsid w:val="00CF70B2"/>
    <w:rsid w:val="00D01F88"/>
    <w:rsid w:val="00D0751A"/>
    <w:rsid w:val="00D078B4"/>
    <w:rsid w:val="00D134B1"/>
    <w:rsid w:val="00D16446"/>
    <w:rsid w:val="00D21863"/>
    <w:rsid w:val="00D21894"/>
    <w:rsid w:val="00D21C1F"/>
    <w:rsid w:val="00D22D7D"/>
    <w:rsid w:val="00D25C47"/>
    <w:rsid w:val="00D31460"/>
    <w:rsid w:val="00D315C2"/>
    <w:rsid w:val="00D503B0"/>
    <w:rsid w:val="00D52A9E"/>
    <w:rsid w:val="00D54513"/>
    <w:rsid w:val="00D560BC"/>
    <w:rsid w:val="00D56963"/>
    <w:rsid w:val="00D63E88"/>
    <w:rsid w:val="00D72C76"/>
    <w:rsid w:val="00D746E2"/>
    <w:rsid w:val="00D751F1"/>
    <w:rsid w:val="00D83D3B"/>
    <w:rsid w:val="00D90078"/>
    <w:rsid w:val="00D95746"/>
    <w:rsid w:val="00D95D96"/>
    <w:rsid w:val="00D96897"/>
    <w:rsid w:val="00DA0C7F"/>
    <w:rsid w:val="00DA3EA4"/>
    <w:rsid w:val="00DA57FE"/>
    <w:rsid w:val="00DA7D32"/>
    <w:rsid w:val="00DB0E4B"/>
    <w:rsid w:val="00DC020F"/>
    <w:rsid w:val="00DD1838"/>
    <w:rsid w:val="00DD2470"/>
    <w:rsid w:val="00DD24A3"/>
    <w:rsid w:val="00DD5FA9"/>
    <w:rsid w:val="00DE2B5B"/>
    <w:rsid w:val="00DE7864"/>
    <w:rsid w:val="00DF1CE3"/>
    <w:rsid w:val="00DF2456"/>
    <w:rsid w:val="00E072D7"/>
    <w:rsid w:val="00E07426"/>
    <w:rsid w:val="00E1008B"/>
    <w:rsid w:val="00E118E5"/>
    <w:rsid w:val="00E168AB"/>
    <w:rsid w:val="00E23911"/>
    <w:rsid w:val="00E25B08"/>
    <w:rsid w:val="00E27CC0"/>
    <w:rsid w:val="00E3160A"/>
    <w:rsid w:val="00E325A5"/>
    <w:rsid w:val="00E32A02"/>
    <w:rsid w:val="00E33932"/>
    <w:rsid w:val="00E36E81"/>
    <w:rsid w:val="00E410B5"/>
    <w:rsid w:val="00E43459"/>
    <w:rsid w:val="00E45C8A"/>
    <w:rsid w:val="00E4698D"/>
    <w:rsid w:val="00E47BFF"/>
    <w:rsid w:val="00E514B9"/>
    <w:rsid w:val="00E52306"/>
    <w:rsid w:val="00E548F2"/>
    <w:rsid w:val="00E57256"/>
    <w:rsid w:val="00E57894"/>
    <w:rsid w:val="00E62349"/>
    <w:rsid w:val="00E724E6"/>
    <w:rsid w:val="00E75CC0"/>
    <w:rsid w:val="00E762CE"/>
    <w:rsid w:val="00E820C2"/>
    <w:rsid w:val="00E86E2C"/>
    <w:rsid w:val="00E9025D"/>
    <w:rsid w:val="00E90444"/>
    <w:rsid w:val="00E92125"/>
    <w:rsid w:val="00EA1DA4"/>
    <w:rsid w:val="00EA6675"/>
    <w:rsid w:val="00EA6810"/>
    <w:rsid w:val="00EB03BB"/>
    <w:rsid w:val="00EB3151"/>
    <w:rsid w:val="00EC0BE5"/>
    <w:rsid w:val="00EC26A6"/>
    <w:rsid w:val="00EC567D"/>
    <w:rsid w:val="00EC5970"/>
    <w:rsid w:val="00EC73A8"/>
    <w:rsid w:val="00ED4FEB"/>
    <w:rsid w:val="00EE12AB"/>
    <w:rsid w:val="00EE3F38"/>
    <w:rsid w:val="00EE4534"/>
    <w:rsid w:val="00EE6F71"/>
    <w:rsid w:val="00EF2BB5"/>
    <w:rsid w:val="00EF4FD5"/>
    <w:rsid w:val="00EF5B99"/>
    <w:rsid w:val="00F025D7"/>
    <w:rsid w:val="00F06037"/>
    <w:rsid w:val="00F076CE"/>
    <w:rsid w:val="00F101C7"/>
    <w:rsid w:val="00F10760"/>
    <w:rsid w:val="00F13FE7"/>
    <w:rsid w:val="00F15CA4"/>
    <w:rsid w:val="00F1687A"/>
    <w:rsid w:val="00F21147"/>
    <w:rsid w:val="00F24489"/>
    <w:rsid w:val="00F25ED1"/>
    <w:rsid w:val="00F32B1F"/>
    <w:rsid w:val="00F33FDB"/>
    <w:rsid w:val="00F4023D"/>
    <w:rsid w:val="00F4265A"/>
    <w:rsid w:val="00F44545"/>
    <w:rsid w:val="00F5282A"/>
    <w:rsid w:val="00F55C96"/>
    <w:rsid w:val="00F62842"/>
    <w:rsid w:val="00F723FD"/>
    <w:rsid w:val="00F86C59"/>
    <w:rsid w:val="00F87C08"/>
    <w:rsid w:val="00F904FC"/>
    <w:rsid w:val="00F91958"/>
    <w:rsid w:val="00FA26E6"/>
    <w:rsid w:val="00FB759A"/>
    <w:rsid w:val="00FC5C24"/>
    <w:rsid w:val="00FD3B19"/>
    <w:rsid w:val="00FE048E"/>
    <w:rsid w:val="00FE604F"/>
    <w:rsid w:val="00FF6CE5"/>
    <w:rsid w:val="00FF71D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Pr>
      <w:sz w:val="24"/>
      <w:szCs w:val="24"/>
    </w:rPr>
  </w:style>
  <w:style w:type="paragraph" w:styleId="Cmsor1">
    <w:name w:val="heading 1"/>
    <w:basedOn w:val="Norml"/>
    <w:next w:val="Norml"/>
    <w:link w:val="Cmsor1Char"/>
    <w:qFormat/>
    <w:rsid w:val="00EA6810"/>
    <w:pPr>
      <w:keepNext/>
      <w:tabs>
        <w:tab w:val="left" w:pos="567"/>
        <w:tab w:val="left" w:pos="1134"/>
      </w:tabs>
      <w:overflowPunct w:val="0"/>
      <w:autoSpaceDE w:val="0"/>
      <w:autoSpaceDN w:val="0"/>
      <w:adjustRightInd w:val="0"/>
      <w:jc w:val="center"/>
      <w:textAlignment w:val="baseline"/>
      <w:outlineLvl w:val="0"/>
    </w:pPr>
    <w:rPr>
      <w:b/>
      <w:bCs/>
      <w:kern w:val="28"/>
      <w:sz w:val="29"/>
      <w:szCs w:val="29"/>
      <w:lang w:eastAsia="en-US"/>
    </w:rPr>
  </w:style>
  <w:style w:type="paragraph" w:styleId="Cmsor2">
    <w:name w:val="heading 2"/>
    <w:aliases w:val=" Char"/>
    <w:basedOn w:val="Norml"/>
    <w:next w:val="Norml"/>
    <w:link w:val="Cmsor2Char"/>
    <w:qFormat/>
    <w:rsid w:val="00382E5C"/>
    <w:pPr>
      <w:keepNext/>
      <w:spacing w:before="240" w:after="60"/>
      <w:outlineLvl w:val="1"/>
    </w:pPr>
    <w:rPr>
      <w:rFonts w:ascii="Arial" w:hAnsi="Arial" w:cs="Arial"/>
      <w:b/>
      <w:bCs/>
      <w:i/>
      <w:iCs/>
      <w:sz w:val="28"/>
      <w:szCs w:val="28"/>
    </w:rPr>
  </w:style>
  <w:style w:type="paragraph" w:styleId="Cmsor3">
    <w:name w:val="heading 3"/>
    <w:basedOn w:val="Norml"/>
    <w:next w:val="Norml"/>
    <w:link w:val="Cmsor3Char"/>
    <w:qFormat/>
    <w:rsid w:val="00C66C6D"/>
    <w:pPr>
      <w:keepNext/>
      <w:spacing w:before="240" w:after="60"/>
      <w:outlineLvl w:val="2"/>
    </w:pPr>
    <w:rPr>
      <w:b/>
      <w:szCs w:val="20"/>
      <w:lang w:val="en-GB"/>
    </w:rPr>
  </w:style>
  <w:style w:type="paragraph" w:styleId="Cmsor4">
    <w:name w:val="heading 4"/>
    <w:basedOn w:val="Norml"/>
    <w:next w:val="Norml"/>
    <w:link w:val="Cmsor4Char"/>
    <w:qFormat/>
    <w:rsid w:val="006A79B3"/>
    <w:pPr>
      <w:keepNext/>
      <w:spacing w:before="240" w:after="60"/>
      <w:outlineLvl w:val="3"/>
    </w:pPr>
    <w:rPr>
      <w:b/>
      <w:bCs/>
      <w:sz w:val="28"/>
      <w:szCs w:val="28"/>
    </w:rPr>
  </w:style>
  <w:style w:type="paragraph" w:styleId="Cmsor5">
    <w:name w:val="heading 5"/>
    <w:basedOn w:val="Norml"/>
    <w:next w:val="Norml"/>
    <w:link w:val="Cmsor5Char"/>
    <w:qFormat/>
    <w:rsid w:val="00C82FBD"/>
    <w:pPr>
      <w:spacing w:before="240" w:after="60"/>
      <w:outlineLvl w:val="4"/>
    </w:pPr>
    <w:rPr>
      <w:b/>
      <w:bCs/>
      <w:i/>
      <w:iCs/>
      <w:sz w:val="26"/>
      <w:szCs w:val="26"/>
    </w:rPr>
  </w:style>
  <w:style w:type="paragraph" w:styleId="Cmsor6">
    <w:name w:val="heading 6"/>
    <w:basedOn w:val="Norml"/>
    <w:next w:val="Norml"/>
    <w:link w:val="Cmsor6Char"/>
    <w:qFormat/>
    <w:rsid w:val="00C66C6D"/>
    <w:pPr>
      <w:spacing w:before="240" w:after="60"/>
      <w:outlineLvl w:val="5"/>
    </w:pPr>
    <w:rPr>
      <w:rFonts w:ascii="Arial" w:hAnsi="Arial"/>
      <w:i/>
      <w:sz w:val="22"/>
      <w:szCs w:val="20"/>
      <w:lang w:val="en-GB"/>
    </w:rPr>
  </w:style>
  <w:style w:type="paragraph" w:styleId="Cmsor7">
    <w:name w:val="heading 7"/>
    <w:basedOn w:val="Norml"/>
    <w:next w:val="Norml"/>
    <w:link w:val="Cmsor7Char"/>
    <w:qFormat/>
    <w:rsid w:val="00C66C6D"/>
    <w:pPr>
      <w:spacing w:before="240" w:after="60"/>
      <w:outlineLvl w:val="6"/>
    </w:pPr>
    <w:rPr>
      <w:rFonts w:ascii="Arial" w:hAnsi="Arial"/>
      <w:sz w:val="20"/>
      <w:szCs w:val="20"/>
      <w:lang w:val="en-GB"/>
    </w:rPr>
  </w:style>
  <w:style w:type="paragraph" w:styleId="Cmsor8">
    <w:name w:val="heading 8"/>
    <w:basedOn w:val="Norml"/>
    <w:next w:val="Norml"/>
    <w:link w:val="Cmsor8Char"/>
    <w:qFormat/>
    <w:rsid w:val="00C66C6D"/>
    <w:pPr>
      <w:spacing w:before="240" w:after="60"/>
      <w:outlineLvl w:val="7"/>
    </w:pPr>
    <w:rPr>
      <w:rFonts w:ascii="Arial" w:hAnsi="Arial"/>
      <w:i/>
      <w:sz w:val="20"/>
      <w:szCs w:val="20"/>
      <w:lang w:val="en-GB"/>
    </w:rPr>
  </w:style>
  <w:style w:type="paragraph" w:styleId="Cmsor9">
    <w:name w:val="heading 9"/>
    <w:basedOn w:val="Norml"/>
    <w:next w:val="Norml"/>
    <w:link w:val="Cmsor9Char"/>
    <w:qFormat/>
    <w:rsid w:val="00C66C6D"/>
    <w:pPr>
      <w:spacing w:before="240" w:after="60"/>
      <w:outlineLvl w:val="8"/>
    </w:pPr>
    <w:rPr>
      <w:rFonts w:ascii="Arial" w:hAnsi="Arial"/>
      <w:i/>
      <w:sz w:val="18"/>
      <w:szCs w:val="20"/>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rsid w:val="00D95D96"/>
    <w:pPr>
      <w:spacing w:after="120"/>
    </w:pPr>
  </w:style>
  <w:style w:type="paragraph" w:styleId="Szvegtrzselssora">
    <w:name w:val="Body Text First Indent"/>
    <w:basedOn w:val="Szvegtrzs"/>
    <w:rsid w:val="00D95D96"/>
    <w:pPr>
      <w:tabs>
        <w:tab w:val="left" w:pos="567"/>
        <w:tab w:val="left" w:pos="1134"/>
      </w:tabs>
      <w:overflowPunct w:val="0"/>
      <w:autoSpaceDE w:val="0"/>
      <w:autoSpaceDN w:val="0"/>
      <w:adjustRightInd w:val="0"/>
      <w:ind w:firstLine="210"/>
      <w:jc w:val="both"/>
      <w:textAlignment w:val="baseline"/>
    </w:pPr>
    <w:rPr>
      <w:lang w:eastAsia="en-US"/>
    </w:rPr>
  </w:style>
  <w:style w:type="paragraph" w:styleId="Lbjegyzetszveg">
    <w:name w:val="footnote text"/>
    <w:aliases w:val="lábjegyzet,Lábjegyzetszöveg Char,Lábjegyzetszöveg Char1 Char,Lábjegyzetszöveg Char Char Char,Lábjegyzetszöveg Char1 Char Char Char,Lábjegyzetszöveg Char1,Lábjegyzetszöveg Char Char Char Char,Char Char Char Char Char Char"/>
    <w:basedOn w:val="Norml"/>
    <w:link w:val="LbjegyzetszvegChar2"/>
    <w:semiHidden/>
    <w:rsid w:val="00EA6810"/>
    <w:pPr>
      <w:tabs>
        <w:tab w:val="left" w:pos="567"/>
        <w:tab w:val="left" w:pos="1134"/>
      </w:tabs>
      <w:overflowPunct w:val="0"/>
      <w:autoSpaceDE w:val="0"/>
      <w:autoSpaceDN w:val="0"/>
      <w:adjustRightInd w:val="0"/>
      <w:jc w:val="both"/>
      <w:textAlignment w:val="baseline"/>
    </w:pPr>
    <w:rPr>
      <w:sz w:val="20"/>
      <w:szCs w:val="20"/>
      <w:lang w:eastAsia="en-US"/>
    </w:rPr>
  </w:style>
  <w:style w:type="character" w:customStyle="1" w:styleId="Lbjegyzet10Char">
    <w:name w:val="Lábjegyzet 10 Char"/>
    <w:basedOn w:val="Bekezdsalapbettpusa"/>
    <w:rsid w:val="00EA6810"/>
    <w:rPr>
      <w:rFonts w:eastAsia="Batang"/>
      <w:sz w:val="22"/>
      <w:szCs w:val="22"/>
      <w:lang w:val="hu-HU" w:eastAsia="hu-HU"/>
    </w:rPr>
  </w:style>
  <w:style w:type="character" w:styleId="Lbjegyzet-hivatkozs">
    <w:name w:val="footnote reference"/>
    <w:basedOn w:val="Bekezdsalapbettpusa"/>
    <w:semiHidden/>
    <w:rsid w:val="00EA6810"/>
    <w:rPr>
      <w:vertAlign w:val="superscript"/>
    </w:rPr>
  </w:style>
  <w:style w:type="character" w:customStyle="1" w:styleId="LbjegyzetszvegChar2">
    <w:name w:val="Lábjegyzetszöveg Char2"/>
    <w:aliases w:val="lábjegyzet Char,Lábjegyzetszöveg Char Char,Lábjegyzetszöveg Char1 Char Char,Lábjegyzetszöveg Char Char Char Char1,Lábjegyzetszöveg Char1 Char Char Char Char,Lábjegyzetszöveg Char1 Char1,Lábjegyzetszöveg Char Char Char Char Char"/>
    <w:basedOn w:val="Bekezdsalapbettpusa"/>
    <w:link w:val="Lbjegyzetszveg"/>
    <w:rsid w:val="00EA6810"/>
    <w:rPr>
      <w:lang w:val="hu-HU" w:eastAsia="en-US" w:bidi="ar-SA"/>
    </w:rPr>
  </w:style>
  <w:style w:type="paragraph" w:styleId="Buborkszveg">
    <w:name w:val="Balloon Text"/>
    <w:basedOn w:val="Norml"/>
    <w:semiHidden/>
    <w:rsid w:val="00805B61"/>
    <w:rPr>
      <w:rFonts w:ascii="Tahoma" w:hAnsi="Tahoma" w:cs="Tahoma"/>
      <w:sz w:val="16"/>
      <w:szCs w:val="16"/>
    </w:rPr>
  </w:style>
  <w:style w:type="paragraph" w:styleId="llb">
    <w:name w:val="footer"/>
    <w:basedOn w:val="Norml"/>
    <w:rsid w:val="003B475F"/>
    <w:pPr>
      <w:tabs>
        <w:tab w:val="center" w:pos="4536"/>
        <w:tab w:val="right" w:pos="9072"/>
      </w:tabs>
    </w:pPr>
  </w:style>
  <w:style w:type="character" w:styleId="Oldalszm">
    <w:name w:val="page number"/>
    <w:basedOn w:val="Bekezdsalapbettpusa"/>
    <w:rsid w:val="003B475F"/>
  </w:style>
  <w:style w:type="paragraph" w:styleId="lfej">
    <w:name w:val="header"/>
    <w:basedOn w:val="Norml"/>
    <w:rsid w:val="003B475F"/>
    <w:pPr>
      <w:tabs>
        <w:tab w:val="center" w:pos="4536"/>
        <w:tab w:val="right" w:pos="9072"/>
      </w:tabs>
    </w:pPr>
  </w:style>
  <w:style w:type="paragraph" w:styleId="Lista">
    <w:name w:val="List"/>
    <w:basedOn w:val="Norml"/>
    <w:rsid w:val="00C82FBD"/>
    <w:pPr>
      <w:ind w:left="360" w:hanging="360"/>
    </w:pPr>
    <w:rPr>
      <w:sz w:val="20"/>
      <w:szCs w:val="20"/>
      <w:lang w:eastAsia="en-US"/>
    </w:rPr>
  </w:style>
  <w:style w:type="paragraph" w:styleId="Lista2">
    <w:name w:val="List 2"/>
    <w:basedOn w:val="Norml"/>
    <w:rsid w:val="00C82FBD"/>
    <w:pPr>
      <w:autoSpaceDE w:val="0"/>
      <w:autoSpaceDN w:val="0"/>
      <w:ind w:left="720" w:hanging="360"/>
    </w:pPr>
    <w:rPr>
      <w:sz w:val="20"/>
      <w:szCs w:val="20"/>
    </w:rPr>
  </w:style>
  <w:style w:type="paragraph" w:customStyle="1" w:styleId="sajtszveg">
    <w:name w:val="sajátszöveg"/>
    <w:basedOn w:val="Norml"/>
    <w:autoRedefine/>
    <w:rsid w:val="00460662"/>
    <w:pPr>
      <w:spacing w:line="360" w:lineRule="auto"/>
      <w:jc w:val="both"/>
      <w:outlineLvl w:val="0"/>
    </w:pPr>
    <w:rPr>
      <w:iCs/>
      <w:spacing w:val="2"/>
      <w:szCs w:val="20"/>
    </w:rPr>
  </w:style>
  <w:style w:type="paragraph" w:styleId="Szvegtrzs3">
    <w:name w:val="Body Text 3"/>
    <w:basedOn w:val="Norml"/>
    <w:rsid w:val="00460662"/>
    <w:pPr>
      <w:spacing w:after="120"/>
    </w:pPr>
    <w:rPr>
      <w:sz w:val="16"/>
      <w:szCs w:val="16"/>
    </w:rPr>
  </w:style>
  <w:style w:type="paragraph" w:styleId="HTML-kntformzott">
    <w:name w:val="HTML Preformatted"/>
    <w:basedOn w:val="Norml"/>
    <w:rsid w:val="00460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6"/>
      <w:szCs w:val="16"/>
    </w:rPr>
  </w:style>
  <w:style w:type="paragraph" w:styleId="Szvegtrzsbehzssal2">
    <w:name w:val="Body Text Indent 2"/>
    <w:basedOn w:val="Norml"/>
    <w:rsid w:val="00460662"/>
    <w:pPr>
      <w:spacing w:after="120" w:line="480" w:lineRule="auto"/>
      <w:ind w:left="283"/>
    </w:pPr>
  </w:style>
  <w:style w:type="paragraph" w:customStyle="1" w:styleId="betvel">
    <w:name w:val="betűvel"/>
    <w:basedOn w:val="Norml"/>
    <w:rsid w:val="00460662"/>
    <w:pPr>
      <w:numPr>
        <w:numId w:val="4"/>
      </w:numPr>
      <w:jc w:val="both"/>
    </w:pPr>
  </w:style>
  <w:style w:type="paragraph" w:styleId="TJ1">
    <w:name w:val="toc 1"/>
    <w:basedOn w:val="Norml"/>
    <w:next w:val="Norml"/>
    <w:autoRedefine/>
    <w:uiPriority w:val="39"/>
    <w:rsid w:val="001E4D0D"/>
    <w:pPr>
      <w:tabs>
        <w:tab w:val="right" w:leader="dot" w:pos="9060"/>
      </w:tabs>
    </w:pPr>
    <w:rPr>
      <w:noProof/>
    </w:rPr>
  </w:style>
  <w:style w:type="character" w:styleId="Hiperhivatkozs">
    <w:name w:val="Hyperlink"/>
    <w:basedOn w:val="Bekezdsalapbettpusa"/>
    <w:uiPriority w:val="99"/>
    <w:rsid w:val="009E34A8"/>
    <w:rPr>
      <w:color w:val="0000FF"/>
      <w:u w:val="single"/>
    </w:rPr>
  </w:style>
  <w:style w:type="paragraph" w:styleId="Szvegtrzsbehzssal">
    <w:name w:val="Body Text Indent"/>
    <w:basedOn w:val="Norml"/>
    <w:rsid w:val="0069258C"/>
    <w:pPr>
      <w:spacing w:after="120"/>
      <w:ind w:left="283"/>
    </w:pPr>
  </w:style>
  <w:style w:type="paragraph" w:styleId="NormlWeb">
    <w:name w:val="Normal (Web)"/>
    <w:basedOn w:val="Norml"/>
    <w:rsid w:val="00140B5C"/>
    <w:pPr>
      <w:spacing w:before="100" w:after="100"/>
    </w:pPr>
    <w:rPr>
      <w:color w:val="FFFF00"/>
      <w:szCs w:val="20"/>
    </w:rPr>
  </w:style>
  <w:style w:type="paragraph" w:styleId="TJ2">
    <w:name w:val="toc 2"/>
    <w:basedOn w:val="Norml"/>
    <w:next w:val="Norml"/>
    <w:autoRedefine/>
    <w:uiPriority w:val="39"/>
    <w:rsid w:val="00EC5970"/>
    <w:pPr>
      <w:tabs>
        <w:tab w:val="right" w:leader="dot" w:pos="9060"/>
      </w:tabs>
      <w:ind w:left="540" w:hanging="300"/>
    </w:pPr>
    <w:rPr>
      <w:caps/>
      <w:noProof/>
    </w:rPr>
  </w:style>
  <w:style w:type="table" w:styleId="Rcsostblzat">
    <w:name w:val="Table Grid"/>
    <w:basedOn w:val="Normltblzat"/>
    <w:rsid w:val="006A7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m">
    <w:name w:val="Title"/>
    <w:basedOn w:val="Norml"/>
    <w:qFormat/>
    <w:rsid w:val="006A79B3"/>
    <w:pPr>
      <w:jc w:val="center"/>
    </w:pPr>
    <w:rPr>
      <w:b/>
      <w:sz w:val="32"/>
      <w:szCs w:val="20"/>
    </w:rPr>
  </w:style>
  <w:style w:type="paragraph" w:customStyle="1" w:styleId="Norml1">
    <w:name w:val="Normál1"/>
    <w:basedOn w:val="Norml"/>
    <w:link w:val="NormalChar"/>
    <w:rsid w:val="008169ED"/>
    <w:pPr>
      <w:overflowPunct w:val="0"/>
      <w:autoSpaceDE w:val="0"/>
      <w:autoSpaceDN w:val="0"/>
      <w:adjustRightInd w:val="0"/>
      <w:textAlignment w:val="baseline"/>
    </w:pPr>
    <w:rPr>
      <w:szCs w:val="20"/>
      <w:lang w:eastAsia="de-DE"/>
    </w:rPr>
  </w:style>
  <w:style w:type="character" w:customStyle="1" w:styleId="NormalChar">
    <w:name w:val="Normal Char"/>
    <w:basedOn w:val="Bekezdsalapbettpusa"/>
    <w:link w:val="Norml1"/>
    <w:rsid w:val="008169ED"/>
    <w:rPr>
      <w:sz w:val="24"/>
      <w:lang w:val="hu-HU" w:eastAsia="de-DE" w:bidi="ar-SA"/>
    </w:rPr>
  </w:style>
  <w:style w:type="paragraph" w:customStyle="1" w:styleId="CharCharChar">
    <w:name w:val="Char Char Char"/>
    <w:basedOn w:val="Norml"/>
    <w:rsid w:val="00C2586B"/>
    <w:pPr>
      <w:spacing w:after="160" w:line="240" w:lineRule="exact"/>
    </w:pPr>
    <w:rPr>
      <w:rFonts w:ascii="Verdana" w:hAnsi="Verdana" w:cs="Verdana"/>
      <w:sz w:val="20"/>
      <w:szCs w:val="20"/>
      <w:lang w:val="en-US" w:eastAsia="en-US"/>
    </w:rPr>
  </w:style>
  <w:style w:type="paragraph" w:customStyle="1" w:styleId="Default">
    <w:name w:val="Default"/>
    <w:rsid w:val="00D25C47"/>
    <w:pPr>
      <w:autoSpaceDE w:val="0"/>
      <w:autoSpaceDN w:val="0"/>
      <w:adjustRightInd w:val="0"/>
    </w:pPr>
    <w:rPr>
      <w:color w:val="000000"/>
      <w:sz w:val="24"/>
      <w:szCs w:val="24"/>
    </w:rPr>
  </w:style>
  <w:style w:type="paragraph" w:styleId="TJ3">
    <w:name w:val="toc 3"/>
    <w:basedOn w:val="Norml"/>
    <w:next w:val="Norml"/>
    <w:autoRedefine/>
    <w:semiHidden/>
    <w:rsid w:val="001E4D0D"/>
    <w:pPr>
      <w:ind w:left="480"/>
    </w:pPr>
  </w:style>
  <w:style w:type="paragraph" w:styleId="TJ4">
    <w:name w:val="toc 4"/>
    <w:basedOn w:val="Norml"/>
    <w:next w:val="Norml"/>
    <w:autoRedefine/>
    <w:semiHidden/>
    <w:rsid w:val="001E4D0D"/>
    <w:pPr>
      <w:ind w:left="720"/>
    </w:pPr>
  </w:style>
  <w:style w:type="paragraph" w:styleId="TJ5">
    <w:name w:val="toc 5"/>
    <w:basedOn w:val="Norml"/>
    <w:next w:val="Norml"/>
    <w:autoRedefine/>
    <w:semiHidden/>
    <w:rsid w:val="001E4D0D"/>
    <w:pPr>
      <w:ind w:left="960"/>
    </w:pPr>
  </w:style>
  <w:style w:type="paragraph" w:styleId="TJ6">
    <w:name w:val="toc 6"/>
    <w:basedOn w:val="Norml"/>
    <w:next w:val="Norml"/>
    <w:autoRedefine/>
    <w:semiHidden/>
    <w:rsid w:val="001E4D0D"/>
    <w:pPr>
      <w:ind w:left="1200"/>
    </w:pPr>
  </w:style>
  <w:style w:type="paragraph" w:styleId="TJ7">
    <w:name w:val="toc 7"/>
    <w:basedOn w:val="Norml"/>
    <w:next w:val="Norml"/>
    <w:autoRedefine/>
    <w:semiHidden/>
    <w:rsid w:val="001E4D0D"/>
    <w:pPr>
      <w:ind w:left="1440"/>
    </w:pPr>
  </w:style>
  <w:style w:type="paragraph" w:styleId="TJ8">
    <w:name w:val="toc 8"/>
    <w:basedOn w:val="Norml"/>
    <w:next w:val="Norml"/>
    <w:autoRedefine/>
    <w:semiHidden/>
    <w:rsid w:val="001E4D0D"/>
    <w:pPr>
      <w:ind w:left="1680"/>
    </w:pPr>
  </w:style>
  <w:style w:type="paragraph" w:styleId="TJ9">
    <w:name w:val="toc 9"/>
    <w:basedOn w:val="Norml"/>
    <w:next w:val="Norml"/>
    <w:autoRedefine/>
    <w:semiHidden/>
    <w:rsid w:val="001E4D0D"/>
    <w:pPr>
      <w:ind w:left="1920"/>
    </w:pPr>
  </w:style>
  <w:style w:type="paragraph" w:styleId="Listaszerbekezds">
    <w:name w:val="List Paragraph"/>
    <w:basedOn w:val="Norml"/>
    <w:uiPriority w:val="34"/>
    <w:qFormat/>
    <w:rsid w:val="002B2ADF"/>
    <w:pPr>
      <w:spacing w:after="200" w:line="276" w:lineRule="auto"/>
      <w:ind w:left="720"/>
      <w:contextualSpacing/>
    </w:pPr>
    <w:rPr>
      <w:rFonts w:ascii="Calibri" w:eastAsia="Calibri" w:hAnsi="Calibri"/>
      <w:sz w:val="22"/>
      <w:szCs w:val="22"/>
      <w:lang w:eastAsia="en-US"/>
    </w:rPr>
  </w:style>
  <w:style w:type="paragraph" w:customStyle="1" w:styleId="Alaprtelmezett">
    <w:name w:val="Alapértelmezett"/>
    <w:rsid w:val="00F904FC"/>
    <w:pPr>
      <w:tabs>
        <w:tab w:val="left" w:pos="709"/>
      </w:tabs>
      <w:suppressAutoHyphens/>
      <w:spacing w:after="200" w:line="276" w:lineRule="auto"/>
    </w:pPr>
  </w:style>
  <w:style w:type="character" w:customStyle="1" w:styleId="Cmsor3Char">
    <w:name w:val="Címsor 3 Char"/>
    <w:basedOn w:val="Bekezdsalapbettpusa"/>
    <w:link w:val="Cmsor3"/>
    <w:rsid w:val="00C66C6D"/>
    <w:rPr>
      <w:b/>
      <w:sz w:val="24"/>
      <w:lang w:val="en-GB"/>
    </w:rPr>
  </w:style>
  <w:style w:type="character" w:customStyle="1" w:styleId="Cmsor6Char">
    <w:name w:val="Címsor 6 Char"/>
    <w:basedOn w:val="Bekezdsalapbettpusa"/>
    <w:link w:val="Cmsor6"/>
    <w:rsid w:val="00C66C6D"/>
    <w:rPr>
      <w:rFonts w:ascii="Arial" w:hAnsi="Arial"/>
      <w:i/>
      <w:sz w:val="22"/>
      <w:lang w:val="en-GB"/>
    </w:rPr>
  </w:style>
  <w:style w:type="character" w:customStyle="1" w:styleId="Cmsor7Char">
    <w:name w:val="Címsor 7 Char"/>
    <w:basedOn w:val="Bekezdsalapbettpusa"/>
    <w:link w:val="Cmsor7"/>
    <w:rsid w:val="00C66C6D"/>
    <w:rPr>
      <w:rFonts w:ascii="Arial" w:hAnsi="Arial"/>
      <w:lang w:val="en-GB"/>
    </w:rPr>
  </w:style>
  <w:style w:type="character" w:customStyle="1" w:styleId="Cmsor8Char">
    <w:name w:val="Címsor 8 Char"/>
    <w:basedOn w:val="Bekezdsalapbettpusa"/>
    <w:link w:val="Cmsor8"/>
    <w:rsid w:val="00C66C6D"/>
    <w:rPr>
      <w:rFonts w:ascii="Arial" w:hAnsi="Arial"/>
      <w:i/>
      <w:lang w:val="en-GB"/>
    </w:rPr>
  </w:style>
  <w:style w:type="character" w:customStyle="1" w:styleId="Cmsor9Char">
    <w:name w:val="Címsor 9 Char"/>
    <w:basedOn w:val="Bekezdsalapbettpusa"/>
    <w:link w:val="Cmsor9"/>
    <w:rsid w:val="00C66C6D"/>
    <w:rPr>
      <w:rFonts w:ascii="Arial" w:hAnsi="Arial"/>
      <w:i/>
      <w:sz w:val="18"/>
      <w:lang w:val="en-GB"/>
    </w:rPr>
  </w:style>
  <w:style w:type="character" w:customStyle="1" w:styleId="Cmsor1Char">
    <w:name w:val="Címsor 1 Char"/>
    <w:basedOn w:val="Bekezdsalapbettpusa"/>
    <w:link w:val="Cmsor1"/>
    <w:rsid w:val="00C66C6D"/>
    <w:rPr>
      <w:b/>
      <w:bCs/>
      <w:kern w:val="28"/>
      <w:sz w:val="29"/>
      <w:szCs w:val="29"/>
      <w:lang w:eastAsia="en-US"/>
    </w:rPr>
  </w:style>
  <w:style w:type="character" w:customStyle="1" w:styleId="Cmsor2Char">
    <w:name w:val="Címsor 2 Char"/>
    <w:aliases w:val=" Char Char"/>
    <w:basedOn w:val="Bekezdsalapbettpusa"/>
    <w:link w:val="Cmsor2"/>
    <w:rsid w:val="00C66C6D"/>
    <w:rPr>
      <w:rFonts w:ascii="Arial" w:hAnsi="Arial" w:cs="Arial"/>
      <w:b/>
      <w:bCs/>
      <w:i/>
      <w:iCs/>
      <w:sz w:val="28"/>
      <w:szCs w:val="28"/>
    </w:rPr>
  </w:style>
  <w:style w:type="character" w:customStyle="1" w:styleId="Cmsor4Char">
    <w:name w:val="Címsor 4 Char"/>
    <w:basedOn w:val="Bekezdsalapbettpusa"/>
    <w:link w:val="Cmsor4"/>
    <w:rsid w:val="00C66C6D"/>
    <w:rPr>
      <w:b/>
      <w:bCs/>
      <w:sz w:val="28"/>
      <w:szCs w:val="28"/>
    </w:rPr>
  </w:style>
  <w:style w:type="character" w:customStyle="1" w:styleId="Cmsor5Char">
    <w:name w:val="Címsor 5 Char"/>
    <w:basedOn w:val="Bekezdsalapbettpusa"/>
    <w:link w:val="Cmsor5"/>
    <w:rsid w:val="00C66C6D"/>
    <w:rPr>
      <w:b/>
      <w:bCs/>
      <w:i/>
      <w:iCs/>
      <w:sz w:val="26"/>
      <w:szCs w:val="26"/>
    </w:rPr>
  </w:style>
  <w:style w:type="paragraph" w:styleId="Alcm">
    <w:name w:val="Subtitle"/>
    <w:basedOn w:val="Norml"/>
    <w:next w:val="Norml"/>
    <w:link w:val="AlcmChar"/>
    <w:qFormat/>
    <w:rsid w:val="00391727"/>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rsid w:val="00391727"/>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Pr>
      <w:sz w:val="24"/>
      <w:szCs w:val="24"/>
    </w:rPr>
  </w:style>
  <w:style w:type="paragraph" w:styleId="Cmsor1">
    <w:name w:val="heading 1"/>
    <w:basedOn w:val="Norml"/>
    <w:next w:val="Norml"/>
    <w:link w:val="Cmsor1Char"/>
    <w:qFormat/>
    <w:rsid w:val="00EA6810"/>
    <w:pPr>
      <w:keepNext/>
      <w:tabs>
        <w:tab w:val="left" w:pos="567"/>
        <w:tab w:val="left" w:pos="1134"/>
      </w:tabs>
      <w:overflowPunct w:val="0"/>
      <w:autoSpaceDE w:val="0"/>
      <w:autoSpaceDN w:val="0"/>
      <w:adjustRightInd w:val="0"/>
      <w:jc w:val="center"/>
      <w:textAlignment w:val="baseline"/>
      <w:outlineLvl w:val="0"/>
    </w:pPr>
    <w:rPr>
      <w:b/>
      <w:bCs/>
      <w:kern w:val="28"/>
      <w:sz w:val="29"/>
      <w:szCs w:val="29"/>
      <w:lang w:eastAsia="en-US"/>
    </w:rPr>
  </w:style>
  <w:style w:type="paragraph" w:styleId="Cmsor2">
    <w:name w:val="heading 2"/>
    <w:aliases w:val=" Char"/>
    <w:basedOn w:val="Norml"/>
    <w:next w:val="Norml"/>
    <w:link w:val="Cmsor2Char"/>
    <w:qFormat/>
    <w:rsid w:val="00382E5C"/>
    <w:pPr>
      <w:keepNext/>
      <w:spacing w:before="240" w:after="60"/>
      <w:outlineLvl w:val="1"/>
    </w:pPr>
    <w:rPr>
      <w:rFonts w:ascii="Arial" w:hAnsi="Arial" w:cs="Arial"/>
      <w:b/>
      <w:bCs/>
      <w:i/>
      <w:iCs/>
      <w:sz w:val="28"/>
      <w:szCs w:val="28"/>
    </w:rPr>
  </w:style>
  <w:style w:type="paragraph" w:styleId="Cmsor3">
    <w:name w:val="heading 3"/>
    <w:basedOn w:val="Norml"/>
    <w:next w:val="Norml"/>
    <w:link w:val="Cmsor3Char"/>
    <w:qFormat/>
    <w:rsid w:val="00C66C6D"/>
    <w:pPr>
      <w:keepNext/>
      <w:spacing w:before="240" w:after="60"/>
      <w:outlineLvl w:val="2"/>
    </w:pPr>
    <w:rPr>
      <w:b/>
      <w:szCs w:val="20"/>
      <w:lang w:val="en-GB"/>
    </w:rPr>
  </w:style>
  <w:style w:type="paragraph" w:styleId="Cmsor4">
    <w:name w:val="heading 4"/>
    <w:basedOn w:val="Norml"/>
    <w:next w:val="Norml"/>
    <w:link w:val="Cmsor4Char"/>
    <w:qFormat/>
    <w:rsid w:val="006A79B3"/>
    <w:pPr>
      <w:keepNext/>
      <w:spacing w:before="240" w:after="60"/>
      <w:outlineLvl w:val="3"/>
    </w:pPr>
    <w:rPr>
      <w:b/>
      <w:bCs/>
      <w:sz w:val="28"/>
      <w:szCs w:val="28"/>
    </w:rPr>
  </w:style>
  <w:style w:type="paragraph" w:styleId="Cmsor5">
    <w:name w:val="heading 5"/>
    <w:basedOn w:val="Norml"/>
    <w:next w:val="Norml"/>
    <w:link w:val="Cmsor5Char"/>
    <w:qFormat/>
    <w:rsid w:val="00C82FBD"/>
    <w:pPr>
      <w:spacing w:before="240" w:after="60"/>
      <w:outlineLvl w:val="4"/>
    </w:pPr>
    <w:rPr>
      <w:b/>
      <w:bCs/>
      <w:i/>
      <w:iCs/>
      <w:sz w:val="26"/>
      <w:szCs w:val="26"/>
    </w:rPr>
  </w:style>
  <w:style w:type="paragraph" w:styleId="Cmsor6">
    <w:name w:val="heading 6"/>
    <w:basedOn w:val="Norml"/>
    <w:next w:val="Norml"/>
    <w:link w:val="Cmsor6Char"/>
    <w:qFormat/>
    <w:rsid w:val="00C66C6D"/>
    <w:pPr>
      <w:spacing w:before="240" w:after="60"/>
      <w:outlineLvl w:val="5"/>
    </w:pPr>
    <w:rPr>
      <w:rFonts w:ascii="Arial" w:hAnsi="Arial"/>
      <w:i/>
      <w:sz w:val="22"/>
      <w:szCs w:val="20"/>
      <w:lang w:val="en-GB"/>
    </w:rPr>
  </w:style>
  <w:style w:type="paragraph" w:styleId="Cmsor7">
    <w:name w:val="heading 7"/>
    <w:basedOn w:val="Norml"/>
    <w:next w:val="Norml"/>
    <w:link w:val="Cmsor7Char"/>
    <w:qFormat/>
    <w:rsid w:val="00C66C6D"/>
    <w:pPr>
      <w:spacing w:before="240" w:after="60"/>
      <w:outlineLvl w:val="6"/>
    </w:pPr>
    <w:rPr>
      <w:rFonts w:ascii="Arial" w:hAnsi="Arial"/>
      <w:sz w:val="20"/>
      <w:szCs w:val="20"/>
      <w:lang w:val="en-GB"/>
    </w:rPr>
  </w:style>
  <w:style w:type="paragraph" w:styleId="Cmsor8">
    <w:name w:val="heading 8"/>
    <w:basedOn w:val="Norml"/>
    <w:next w:val="Norml"/>
    <w:link w:val="Cmsor8Char"/>
    <w:qFormat/>
    <w:rsid w:val="00C66C6D"/>
    <w:pPr>
      <w:spacing w:before="240" w:after="60"/>
      <w:outlineLvl w:val="7"/>
    </w:pPr>
    <w:rPr>
      <w:rFonts w:ascii="Arial" w:hAnsi="Arial"/>
      <w:i/>
      <w:sz w:val="20"/>
      <w:szCs w:val="20"/>
      <w:lang w:val="en-GB"/>
    </w:rPr>
  </w:style>
  <w:style w:type="paragraph" w:styleId="Cmsor9">
    <w:name w:val="heading 9"/>
    <w:basedOn w:val="Norml"/>
    <w:next w:val="Norml"/>
    <w:link w:val="Cmsor9Char"/>
    <w:qFormat/>
    <w:rsid w:val="00C66C6D"/>
    <w:pPr>
      <w:spacing w:before="240" w:after="60"/>
      <w:outlineLvl w:val="8"/>
    </w:pPr>
    <w:rPr>
      <w:rFonts w:ascii="Arial" w:hAnsi="Arial"/>
      <w:i/>
      <w:sz w:val="18"/>
      <w:szCs w:val="20"/>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rsid w:val="00D95D96"/>
    <w:pPr>
      <w:spacing w:after="120"/>
    </w:pPr>
  </w:style>
  <w:style w:type="paragraph" w:styleId="Szvegtrzselssora">
    <w:name w:val="Body Text First Indent"/>
    <w:basedOn w:val="Szvegtrzs"/>
    <w:rsid w:val="00D95D96"/>
    <w:pPr>
      <w:tabs>
        <w:tab w:val="left" w:pos="567"/>
        <w:tab w:val="left" w:pos="1134"/>
      </w:tabs>
      <w:overflowPunct w:val="0"/>
      <w:autoSpaceDE w:val="0"/>
      <w:autoSpaceDN w:val="0"/>
      <w:adjustRightInd w:val="0"/>
      <w:ind w:firstLine="210"/>
      <w:jc w:val="both"/>
      <w:textAlignment w:val="baseline"/>
    </w:pPr>
    <w:rPr>
      <w:lang w:eastAsia="en-US"/>
    </w:rPr>
  </w:style>
  <w:style w:type="paragraph" w:styleId="Lbjegyzetszveg">
    <w:name w:val="footnote text"/>
    <w:aliases w:val="lábjegyzet,Lábjegyzetszöveg Char,Lábjegyzetszöveg Char1 Char,Lábjegyzetszöveg Char Char Char,Lábjegyzetszöveg Char1 Char Char Char,Lábjegyzetszöveg Char1,Lábjegyzetszöveg Char Char Char Char,Char Char Char Char Char Char"/>
    <w:basedOn w:val="Norml"/>
    <w:link w:val="LbjegyzetszvegChar2"/>
    <w:semiHidden/>
    <w:rsid w:val="00EA6810"/>
    <w:pPr>
      <w:tabs>
        <w:tab w:val="left" w:pos="567"/>
        <w:tab w:val="left" w:pos="1134"/>
      </w:tabs>
      <w:overflowPunct w:val="0"/>
      <w:autoSpaceDE w:val="0"/>
      <w:autoSpaceDN w:val="0"/>
      <w:adjustRightInd w:val="0"/>
      <w:jc w:val="both"/>
      <w:textAlignment w:val="baseline"/>
    </w:pPr>
    <w:rPr>
      <w:sz w:val="20"/>
      <w:szCs w:val="20"/>
      <w:lang w:eastAsia="en-US"/>
    </w:rPr>
  </w:style>
  <w:style w:type="character" w:customStyle="1" w:styleId="Lbjegyzet10Char">
    <w:name w:val="Lábjegyzet 10 Char"/>
    <w:basedOn w:val="Bekezdsalapbettpusa"/>
    <w:rsid w:val="00EA6810"/>
    <w:rPr>
      <w:rFonts w:eastAsia="Batang"/>
      <w:sz w:val="22"/>
      <w:szCs w:val="22"/>
      <w:lang w:val="hu-HU" w:eastAsia="hu-HU"/>
    </w:rPr>
  </w:style>
  <w:style w:type="character" w:styleId="Lbjegyzet-hivatkozs">
    <w:name w:val="footnote reference"/>
    <w:basedOn w:val="Bekezdsalapbettpusa"/>
    <w:semiHidden/>
    <w:rsid w:val="00EA6810"/>
    <w:rPr>
      <w:vertAlign w:val="superscript"/>
    </w:rPr>
  </w:style>
  <w:style w:type="character" w:customStyle="1" w:styleId="LbjegyzetszvegChar2">
    <w:name w:val="Lábjegyzetszöveg Char2"/>
    <w:aliases w:val="lábjegyzet Char,Lábjegyzetszöveg Char Char,Lábjegyzetszöveg Char1 Char Char,Lábjegyzetszöveg Char Char Char Char1,Lábjegyzetszöveg Char1 Char Char Char Char,Lábjegyzetszöveg Char1 Char1,Lábjegyzetszöveg Char Char Char Char Char"/>
    <w:basedOn w:val="Bekezdsalapbettpusa"/>
    <w:link w:val="Lbjegyzetszveg"/>
    <w:rsid w:val="00EA6810"/>
    <w:rPr>
      <w:lang w:val="hu-HU" w:eastAsia="en-US" w:bidi="ar-SA"/>
    </w:rPr>
  </w:style>
  <w:style w:type="paragraph" w:styleId="Buborkszveg">
    <w:name w:val="Balloon Text"/>
    <w:basedOn w:val="Norml"/>
    <w:semiHidden/>
    <w:rsid w:val="00805B61"/>
    <w:rPr>
      <w:rFonts w:ascii="Tahoma" w:hAnsi="Tahoma" w:cs="Tahoma"/>
      <w:sz w:val="16"/>
      <w:szCs w:val="16"/>
    </w:rPr>
  </w:style>
  <w:style w:type="paragraph" w:styleId="llb">
    <w:name w:val="footer"/>
    <w:basedOn w:val="Norml"/>
    <w:rsid w:val="003B475F"/>
    <w:pPr>
      <w:tabs>
        <w:tab w:val="center" w:pos="4536"/>
        <w:tab w:val="right" w:pos="9072"/>
      </w:tabs>
    </w:pPr>
  </w:style>
  <w:style w:type="character" w:styleId="Oldalszm">
    <w:name w:val="page number"/>
    <w:basedOn w:val="Bekezdsalapbettpusa"/>
    <w:rsid w:val="003B475F"/>
  </w:style>
  <w:style w:type="paragraph" w:styleId="lfej">
    <w:name w:val="header"/>
    <w:basedOn w:val="Norml"/>
    <w:rsid w:val="003B475F"/>
    <w:pPr>
      <w:tabs>
        <w:tab w:val="center" w:pos="4536"/>
        <w:tab w:val="right" w:pos="9072"/>
      </w:tabs>
    </w:pPr>
  </w:style>
  <w:style w:type="paragraph" w:styleId="Lista">
    <w:name w:val="List"/>
    <w:basedOn w:val="Norml"/>
    <w:rsid w:val="00C82FBD"/>
    <w:pPr>
      <w:ind w:left="360" w:hanging="360"/>
    </w:pPr>
    <w:rPr>
      <w:sz w:val="20"/>
      <w:szCs w:val="20"/>
      <w:lang w:eastAsia="en-US"/>
    </w:rPr>
  </w:style>
  <w:style w:type="paragraph" w:styleId="Lista2">
    <w:name w:val="List 2"/>
    <w:basedOn w:val="Norml"/>
    <w:rsid w:val="00C82FBD"/>
    <w:pPr>
      <w:autoSpaceDE w:val="0"/>
      <w:autoSpaceDN w:val="0"/>
      <w:ind w:left="720" w:hanging="360"/>
    </w:pPr>
    <w:rPr>
      <w:sz w:val="20"/>
      <w:szCs w:val="20"/>
    </w:rPr>
  </w:style>
  <w:style w:type="paragraph" w:customStyle="1" w:styleId="sajtszveg">
    <w:name w:val="sajátszöveg"/>
    <w:basedOn w:val="Norml"/>
    <w:autoRedefine/>
    <w:rsid w:val="00460662"/>
    <w:pPr>
      <w:spacing w:line="360" w:lineRule="auto"/>
      <w:jc w:val="both"/>
      <w:outlineLvl w:val="0"/>
    </w:pPr>
    <w:rPr>
      <w:iCs/>
      <w:spacing w:val="2"/>
      <w:szCs w:val="20"/>
    </w:rPr>
  </w:style>
  <w:style w:type="paragraph" w:styleId="Szvegtrzs3">
    <w:name w:val="Body Text 3"/>
    <w:basedOn w:val="Norml"/>
    <w:rsid w:val="00460662"/>
    <w:pPr>
      <w:spacing w:after="120"/>
    </w:pPr>
    <w:rPr>
      <w:sz w:val="16"/>
      <w:szCs w:val="16"/>
    </w:rPr>
  </w:style>
  <w:style w:type="paragraph" w:styleId="HTML-kntformzott">
    <w:name w:val="HTML Preformatted"/>
    <w:basedOn w:val="Norml"/>
    <w:rsid w:val="00460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6"/>
      <w:szCs w:val="16"/>
    </w:rPr>
  </w:style>
  <w:style w:type="paragraph" w:styleId="Szvegtrzsbehzssal2">
    <w:name w:val="Body Text Indent 2"/>
    <w:basedOn w:val="Norml"/>
    <w:rsid w:val="00460662"/>
    <w:pPr>
      <w:spacing w:after="120" w:line="480" w:lineRule="auto"/>
      <w:ind w:left="283"/>
    </w:pPr>
  </w:style>
  <w:style w:type="paragraph" w:customStyle="1" w:styleId="betvel">
    <w:name w:val="betűvel"/>
    <w:basedOn w:val="Norml"/>
    <w:rsid w:val="00460662"/>
    <w:pPr>
      <w:numPr>
        <w:numId w:val="4"/>
      </w:numPr>
      <w:jc w:val="both"/>
    </w:pPr>
  </w:style>
  <w:style w:type="paragraph" w:styleId="TJ1">
    <w:name w:val="toc 1"/>
    <w:basedOn w:val="Norml"/>
    <w:next w:val="Norml"/>
    <w:autoRedefine/>
    <w:uiPriority w:val="39"/>
    <w:rsid w:val="001E4D0D"/>
    <w:pPr>
      <w:tabs>
        <w:tab w:val="right" w:leader="dot" w:pos="9060"/>
      </w:tabs>
    </w:pPr>
    <w:rPr>
      <w:noProof/>
    </w:rPr>
  </w:style>
  <w:style w:type="character" w:styleId="Hiperhivatkozs">
    <w:name w:val="Hyperlink"/>
    <w:basedOn w:val="Bekezdsalapbettpusa"/>
    <w:uiPriority w:val="99"/>
    <w:rsid w:val="009E34A8"/>
    <w:rPr>
      <w:color w:val="0000FF"/>
      <w:u w:val="single"/>
    </w:rPr>
  </w:style>
  <w:style w:type="paragraph" w:styleId="Szvegtrzsbehzssal">
    <w:name w:val="Body Text Indent"/>
    <w:basedOn w:val="Norml"/>
    <w:rsid w:val="0069258C"/>
    <w:pPr>
      <w:spacing w:after="120"/>
      <w:ind w:left="283"/>
    </w:pPr>
  </w:style>
  <w:style w:type="paragraph" w:styleId="NormlWeb">
    <w:name w:val="Normal (Web)"/>
    <w:basedOn w:val="Norml"/>
    <w:rsid w:val="00140B5C"/>
    <w:pPr>
      <w:spacing w:before="100" w:after="100"/>
    </w:pPr>
    <w:rPr>
      <w:color w:val="FFFF00"/>
      <w:szCs w:val="20"/>
    </w:rPr>
  </w:style>
  <w:style w:type="paragraph" w:styleId="TJ2">
    <w:name w:val="toc 2"/>
    <w:basedOn w:val="Norml"/>
    <w:next w:val="Norml"/>
    <w:autoRedefine/>
    <w:uiPriority w:val="39"/>
    <w:rsid w:val="00EC5970"/>
    <w:pPr>
      <w:tabs>
        <w:tab w:val="right" w:leader="dot" w:pos="9060"/>
      </w:tabs>
      <w:ind w:left="540" w:hanging="300"/>
    </w:pPr>
    <w:rPr>
      <w:caps/>
      <w:noProof/>
    </w:rPr>
  </w:style>
  <w:style w:type="table" w:styleId="Rcsostblzat">
    <w:name w:val="Table Grid"/>
    <w:basedOn w:val="Normltblzat"/>
    <w:rsid w:val="006A7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m">
    <w:name w:val="Title"/>
    <w:basedOn w:val="Norml"/>
    <w:qFormat/>
    <w:rsid w:val="006A79B3"/>
    <w:pPr>
      <w:jc w:val="center"/>
    </w:pPr>
    <w:rPr>
      <w:b/>
      <w:sz w:val="32"/>
      <w:szCs w:val="20"/>
    </w:rPr>
  </w:style>
  <w:style w:type="paragraph" w:customStyle="1" w:styleId="Norml1">
    <w:name w:val="Normál1"/>
    <w:basedOn w:val="Norml"/>
    <w:link w:val="NormalChar"/>
    <w:rsid w:val="008169ED"/>
    <w:pPr>
      <w:overflowPunct w:val="0"/>
      <w:autoSpaceDE w:val="0"/>
      <w:autoSpaceDN w:val="0"/>
      <w:adjustRightInd w:val="0"/>
      <w:textAlignment w:val="baseline"/>
    </w:pPr>
    <w:rPr>
      <w:szCs w:val="20"/>
      <w:lang w:eastAsia="de-DE"/>
    </w:rPr>
  </w:style>
  <w:style w:type="character" w:customStyle="1" w:styleId="NormalChar">
    <w:name w:val="Normal Char"/>
    <w:basedOn w:val="Bekezdsalapbettpusa"/>
    <w:link w:val="Norml1"/>
    <w:rsid w:val="008169ED"/>
    <w:rPr>
      <w:sz w:val="24"/>
      <w:lang w:val="hu-HU" w:eastAsia="de-DE" w:bidi="ar-SA"/>
    </w:rPr>
  </w:style>
  <w:style w:type="paragraph" w:customStyle="1" w:styleId="CharCharChar">
    <w:name w:val="Char Char Char"/>
    <w:basedOn w:val="Norml"/>
    <w:rsid w:val="00C2586B"/>
    <w:pPr>
      <w:spacing w:after="160" w:line="240" w:lineRule="exact"/>
    </w:pPr>
    <w:rPr>
      <w:rFonts w:ascii="Verdana" w:hAnsi="Verdana" w:cs="Verdana"/>
      <w:sz w:val="20"/>
      <w:szCs w:val="20"/>
      <w:lang w:val="en-US" w:eastAsia="en-US"/>
    </w:rPr>
  </w:style>
  <w:style w:type="paragraph" w:customStyle="1" w:styleId="Default">
    <w:name w:val="Default"/>
    <w:rsid w:val="00D25C47"/>
    <w:pPr>
      <w:autoSpaceDE w:val="0"/>
      <w:autoSpaceDN w:val="0"/>
      <w:adjustRightInd w:val="0"/>
    </w:pPr>
    <w:rPr>
      <w:color w:val="000000"/>
      <w:sz w:val="24"/>
      <w:szCs w:val="24"/>
    </w:rPr>
  </w:style>
  <w:style w:type="paragraph" w:styleId="TJ3">
    <w:name w:val="toc 3"/>
    <w:basedOn w:val="Norml"/>
    <w:next w:val="Norml"/>
    <w:autoRedefine/>
    <w:semiHidden/>
    <w:rsid w:val="001E4D0D"/>
    <w:pPr>
      <w:ind w:left="480"/>
    </w:pPr>
  </w:style>
  <w:style w:type="paragraph" w:styleId="TJ4">
    <w:name w:val="toc 4"/>
    <w:basedOn w:val="Norml"/>
    <w:next w:val="Norml"/>
    <w:autoRedefine/>
    <w:semiHidden/>
    <w:rsid w:val="001E4D0D"/>
    <w:pPr>
      <w:ind w:left="720"/>
    </w:pPr>
  </w:style>
  <w:style w:type="paragraph" w:styleId="TJ5">
    <w:name w:val="toc 5"/>
    <w:basedOn w:val="Norml"/>
    <w:next w:val="Norml"/>
    <w:autoRedefine/>
    <w:semiHidden/>
    <w:rsid w:val="001E4D0D"/>
    <w:pPr>
      <w:ind w:left="960"/>
    </w:pPr>
  </w:style>
  <w:style w:type="paragraph" w:styleId="TJ6">
    <w:name w:val="toc 6"/>
    <w:basedOn w:val="Norml"/>
    <w:next w:val="Norml"/>
    <w:autoRedefine/>
    <w:semiHidden/>
    <w:rsid w:val="001E4D0D"/>
    <w:pPr>
      <w:ind w:left="1200"/>
    </w:pPr>
  </w:style>
  <w:style w:type="paragraph" w:styleId="TJ7">
    <w:name w:val="toc 7"/>
    <w:basedOn w:val="Norml"/>
    <w:next w:val="Norml"/>
    <w:autoRedefine/>
    <w:semiHidden/>
    <w:rsid w:val="001E4D0D"/>
    <w:pPr>
      <w:ind w:left="1440"/>
    </w:pPr>
  </w:style>
  <w:style w:type="paragraph" w:styleId="TJ8">
    <w:name w:val="toc 8"/>
    <w:basedOn w:val="Norml"/>
    <w:next w:val="Norml"/>
    <w:autoRedefine/>
    <w:semiHidden/>
    <w:rsid w:val="001E4D0D"/>
    <w:pPr>
      <w:ind w:left="1680"/>
    </w:pPr>
  </w:style>
  <w:style w:type="paragraph" w:styleId="TJ9">
    <w:name w:val="toc 9"/>
    <w:basedOn w:val="Norml"/>
    <w:next w:val="Norml"/>
    <w:autoRedefine/>
    <w:semiHidden/>
    <w:rsid w:val="001E4D0D"/>
    <w:pPr>
      <w:ind w:left="1920"/>
    </w:pPr>
  </w:style>
  <w:style w:type="paragraph" w:styleId="Listaszerbekezds">
    <w:name w:val="List Paragraph"/>
    <w:basedOn w:val="Norml"/>
    <w:uiPriority w:val="34"/>
    <w:qFormat/>
    <w:rsid w:val="002B2ADF"/>
    <w:pPr>
      <w:spacing w:after="200" w:line="276" w:lineRule="auto"/>
      <w:ind w:left="720"/>
      <w:contextualSpacing/>
    </w:pPr>
    <w:rPr>
      <w:rFonts w:ascii="Calibri" w:eastAsia="Calibri" w:hAnsi="Calibri"/>
      <w:sz w:val="22"/>
      <w:szCs w:val="22"/>
      <w:lang w:eastAsia="en-US"/>
    </w:rPr>
  </w:style>
  <w:style w:type="paragraph" w:customStyle="1" w:styleId="Alaprtelmezett">
    <w:name w:val="Alapértelmezett"/>
    <w:rsid w:val="00F904FC"/>
    <w:pPr>
      <w:tabs>
        <w:tab w:val="left" w:pos="709"/>
      </w:tabs>
      <w:suppressAutoHyphens/>
      <w:spacing w:after="200" w:line="276" w:lineRule="auto"/>
    </w:pPr>
  </w:style>
  <w:style w:type="character" w:customStyle="1" w:styleId="Cmsor3Char">
    <w:name w:val="Címsor 3 Char"/>
    <w:basedOn w:val="Bekezdsalapbettpusa"/>
    <w:link w:val="Cmsor3"/>
    <w:rsid w:val="00C66C6D"/>
    <w:rPr>
      <w:b/>
      <w:sz w:val="24"/>
      <w:lang w:val="en-GB"/>
    </w:rPr>
  </w:style>
  <w:style w:type="character" w:customStyle="1" w:styleId="Cmsor6Char">
    <w:name w:val="Címsor 6 Char"/>
    <w:basedOn w:val="Bekezdsalapbettpusa"/>
    <w:link w:val="Cmsor6"/>
    <w:rsid w:val="00C66C6D"/>
    <w:rPr>
      <w:rFonts w:ascii="Arial" w:hAnsi="Arial"/>
      <w:i/>
      <w:sz w:val="22"/>
      <w:lang w:val="en-GB"/>
    </w:rPr>
  </w:style>
  <w:style w:type="character" w:customStyle="1" w:styleId="Cmsor7Char">
    <w:name w:val="Címsor 7 Char"/>
    <w:basedOn w:val="Bekezdsalapbettpusa"/>
    <w:link w:val="Cmsor7"/>
    <w:rsid w:val="00C66C6D"/>
    <w:rPr>
      <w:rFonts w:ascii="Arial" w:hAnsi="Arial"/>
      <w:lang w:val="en-GB"/>
    </w:rPr>
  </w:style>
  <w:style w:type="character" w:customStyle="1" w:styleId="Cmsor8Char">
    <w:name w:val="Címsor 8 Char"/>
    <w:basedOn w:val="Bekezdsalapbettpusa"/>
    <w:link w:val="Cmsor8"/>
    <w:rsid w:val="00C66C6D"/>
    <w:rPr>
      <w:rFonts w:ascii="Arial" w:hAnsi="Arial"/>
      <w:i/>
      <w:lang w:val="en-GB"/>
    </w:rPr>
  </w:style>
  <w:style w:type="character" w:customStyle="1" w:styleId="Cmsor9Char">
    <w:name w:val="Címsor 9 Char"/>
    <w:basedOn w:val="Bekezdsalapbettpusa"/>
    <w:link w:val="Cmsor9"/>
    <w:rsid w:val="00C66C6D"/>
    <w:rPr>
      <w:rFonts w:ascii="Arial" w:hAnsi="Arial"/>
      <w:i/>
      <w:sz w:val="18"/>
      <w:lang w:val="en-GB"/>
    </w:rPr>
  </w:style>
  <w:style w:type="character" w:customStyle="1" w:styleId="Cmsor1Char">
    <w:name w:val="Címsor 1 Char"/>
    <w:basedOn w:val="Bekezdsalapbettpusa"/>
    <w:link w:val="Cmsor1"/>
    <w:rsid w:val="00C66C6D"/>
    <w:rPr>
      <w:b/>
      <w:bCs/>
      <w:kern w:val="28"/>
      <w:sz w:val="29"/>
      <w:szCs w:val="29"/>
      <w:lang w:eastAsia="en-US"/>
    </w:rPr>
  </w:style>
  <w:style w:type="character" w:customStyle="1" w:styleId="Cmsor2Char">
    <w:name w:val="Címsor 2 Char"/>
    <w:aliases w:val=" Char Char"/>
    <w:basedOn w:val="Bekezdsalapbettpusa"/>
    <w:link w:val="Cmsor2"/>
    <w:rsid w:val="00C66C6D"/>
    <w:rPr>
      <w:rFonts w:ascii="Arial" w:hAnsi="Arial" w:cs="Arial"/>
      <w:b/>
      <w:bCs/>
      <w:i/>
      <w:iCs/>
      <w:sz w:val="28"/>
      <w:szCs w:val="28"/>
    </w:rPr>
  </w:style>
  <w:style w:type="character" w:customStyle="1" w:styleId="Cmsor4Char">
    <w:name w:val="Címsor 4 Char"/>
    <w:basedOn w:val="Bekezdsalapbettpusa"/>
    <w:link w:val="Cmsor4"/>
    <w:rsid w:val="00C66C6D"/>
    <w:rPr>
      <w:b/>
      <w:bCs/>
      <w:sz w:val="28"/>
      <w:szCs w:val="28"/>
    </w:rPr>
  </w:style>
  <w:style w:type="character" w:customStyle="1" w:styleId="Cmsor5Char">
    <w:name w:val="Címsor 5 Char"/>
    <w:basedOn w:val="Bekezdsalapbettpusa"/>
    <w:link w:val="Cmsor5"/>
    <w:rsid w:val="00C66C6D"/>
    <w:rPr>
      <w:b/>
      <w:bCs/>
      <w:i/>
      <w:iCs/>
      <w:sz w:val="26"/>
      <w:szCs w:val="26"/>
    </w:rPr>
  </w:style>
  <w:style w:type="paragraph" w:styleId="Alcm">
    <w:name w:val="Subtitle"/>
    <w:basedOn w:val="Norml"/>
    <w:next w:val="Norml"/>
    <w:link w:val="AlcmChar"/>
    <w:qFormat/>
    <w:rsid w:val="00391727"/>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rsid w:val="00391727"/>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253">
      <w:bodyDiv w:val="1"/>
      <w:marLeft w:val="0"/>
      <w:marRight w:val="0"/>
      <w:marTop w:val="0"/>
      <w:marBottom w:val="0"/>
      <w:divBdr>
        <w:top w:val="none" w:sz="0" w:space="0" w:color="auto"/>
        <w:left w:val="none" w:sz="0" w:space="0" w:color="auto"/>
        <w:bottom w:val="none" w:sz="0" w:space="0" w:color="auto"/>
        <w:right w:val="none" w:sz="0" w:space="0" w:color="auto"/>
      </w:divBdr>
    </w:div>
    <w:div w:id="16761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36345</Words>
  <Characters>250787</Characters>
  <Application>Microsoft Office Word</Application>
  <DocSecurity>0</DocSecurity>
  <Lines>2089</Lines>
  <Paragraphs>573</Paragraphs>
  <ScaleCrop>false</ScaleCrop>
  <HeadingPairs>
    <vt:vector size="2" baseType="variant">
      <vt:variant>
        <vt:lpstr>Cím</vt:lpstr>
      </vt:variant>
      <vt:variant>
        <vt:i4>1</vt:i4>
      </vt:variant>
    </vt:vector>
  </HeadingPairs>
  <TitlesOfParts>
    <vt:vector size="1" baseType="lpstr">
      <vt:lpstr>A MAB 2007/10/XII/5/16 számú határozata alapján az Eszterházy Károly Főiskola tanári mesterszakának tanári modulja a MAB által támogatott</vt:lpstr>
    </vt:vector>
  </TitlesOfParts>
  <Company>EKF</Company>
  <LinksUpToDate>false</LinksUpToDate>
  <CharactersWithSpaces>286559</CharactersWithSpaces>
  <SharedDoc>false</SharedDoc>
  <HLinks>
    <vt:vector size="504" baseType="variant">
      <vt:variant>
        <vt:i4>1638459</vt:i4>
      </vt:variant>
      <vt:variant>
        <vt:i4>479</vt:i4>
      </vt:variant>
      <vt:variant>
        <vt:i4>0</vt:i4>
      </vt:variant>
      <vt:variant>
        <vt:i4>5</vt:i4>
      </vt:variant>
      <vt:variant>
        <vt:lpwstr/>
      </vt:variant>
      <vt:variant>
        <vt:lpwstr>_Toc220297094</vt:lpwstr>
      </vt:variant>
      <vt:variant>
        <vt:i4>1638459</vt:i4>
      </vt:variant>
      <vt:variant>
        <vt:i4>473</vt:i4>
      </vt:variant>
      <vt:variant>
        <vt:i4>0</vt:i4>
      </vt:variant>
      <vt:variant>
        <vt:i4>5</vt:i4>
      </vt:variant>
      <vt:variant>
        <vt:lpwstr/>
      </vt:variant>
      <vt:variant>
        <vt:lpwstr>_Toc220297093</vt:lpwstr>
      </vt:variant>
      <vt:variant>
        <vt:i4>1638459</vt:i4>
      </vt:variant>
      <vt:variant>
        <vt:i4>467</vt:i4>
      </vt:variant>
      <vt:variant>
        <vt:i4>0</vt:i4>
      </vt:variant>
      <vt:variant>
        <vt:i4>5</vt:i4>
      </vt:variant>
      <vt:variant>
        <vt:lpwstr/>
      </vt:variant>
      <vt:variant>
        <vt:lpwstr>_Toc220297092</vt:lpwstr>
      </vt:variant>
      <vt:variant>
        <vt:i4>1638459</vt:i4>
      </vt:variant>
      <vt:variant>
        <vt:i4>461</vt:i4>
      </vt:variant>
      <vt:variant>
        <vt:i4>0</vt:i4>
      </vt:variant>
      <vt:variant>
        <vt:i4>5</vt:i4>
      </vt:variant>
      <vt:variant>
        <vt:lpwstr/>
      </vt:variant>
      <vt:variant>
        <vt:lpwstr>_Toc220297091</vt:lpwstr>
      </vt:variant>
      <vt:variant>
        <vt:i4>1638459</vt:i4>
      </vt:variant>
      <vt:variant>
        <vt:i4>455</vt:i4>
      </vt:variant>
      <vt:variant>
        <vt:i4>0</vt:i4>
      </vt:variant>
      <vt:variant>
        <vt:i4>5</vt:i4>
      </vt:variant>
      <vt:variant>
        <vt:lpwstr/>
      </vt:variant>
      <vt:variant>
        <vt:lpwstr>_Toc220297090</vt:lpwstr>
      </vt:variant>
      <vt:variant>
        <vt:i4>1572923</vt:i4>
      </vt:variant>
      <vt:variant>
        <vt:i4>449</vt:i4>
      </vt:variant>
      <vt:variant>
        <vt:i4>0</vt:i4>
      </vt:variant>
      <vt:variant>
        <vt:i4>5</vt:i4>
      </vt:variant>
      <vt:variant>
        <vt:lpwstr/>
      </vt:variant>
      <vt:variant>
        <vt:lpwstr>_Toc220297089</vt:lpwstr>
      </vt:variant>
      <vt:variant>
        <vt:i4>1572923</vt:i4>
      </vt:variant>
      <vt:variant>
        <vt:i4>443</vt:i4>
      </vt:variant>
      <vt:variant>
        <vt:i4>0</vt:i4>
      </vt:variant>
      <vt:variant>
        <vt:i4>5</vt:i4>
      </vt:variant>
      <vt:variant>
        <vt:lpwstr/>
      </vt:variant>
      <vt:variant>
        <vt:lpwstr>_Toc220297088</vt:lpwstr>
      </vt:variant>
      <vt:variant>
        <vt:i4>1572923</vt:i4>
      </vt:variant>
      <vt:variant>
        <vt:i4>437</vt:i4>
      </vt:variant>
      <vt:variant>
        <vt:i4>0</vt:i4>
      </vt:variant>
      <vt:variant>
        <vt:i4>5</vt:i4>
      </vt:variant>
      <vt:variant>
        <vt:lpwstr/>
      </vt:variant>
      <vt:variant>
        <vt:lpwstr>_Toc220297087</vt:lpwstr>
      </vt:variant>
      <vt:variant>
        <vt:i4>1572923</vt:i4>
      </vt:variant>
      <vt:variant>
        <vt:i4>431</vt:i4>
      </vt:variant>
      <vt:variant>
        <vt:i4>0</vt:i4>
      </vt:variant>
      <vt:variant>
        <vt:i4>5</vt:i4>
      </vt:variant>
      <vt:variant>
        <vt:lpwstr/>
      </vt:variant>
      <vt:variant>
        <vt:lpwstr>_Toc220297086</vt:lpwstr>
      </vt:variant>
      <vt:variant>
        <vt:i4>1572923</vt:i4>
      </vt:variant>
      <vt:variant>
        <vt:i4>425</vt:i4>
      </vt:variant>
      <vt:variant>
        <vt:i4>0</vt:i4>
      </vt:variant>
      <vt:variant>
        <vt:i4>5</vt:i4>
      </vt:variant>
      <vt:variant>
        <vt:lpwstr/>
      </vt:variant>
      <vt:variant>
        <vt:lpwstr>_Toc220297085</vt:lpwstr>
      </vt:variant>
      <vt:variant>
        <vt:i4>1572923</vt:i4>
      </vt:variant>
      <vt:variant>
        <vt:i4>419</vt:i4>
      </vt:variant>
      <vt:variant>
        <vt:i4>0</vt:i4>
      </vt:variant>
      <vt:variant>
        <vt:i4>5</vt:i4>
      </vt:variant>
      <vt:variant>
        <vt:lpwstr/>
      </vt:variant>
      <vt:variant>
        <vt:lpwstr>_Toc220297084</vt:lpwstr>
      </vt:variant>
      <vt:variant>
        <vt:i4>1572923</vt:i4>
      </vt:variant>
      <vt:variant>
        <vt:i4>413</vt:i4>
      </vt:variant>
      <vt:variant>
        <vt:i4>0</vt:i4>
      </vt:variant>
      <vt:variant>
        <vt:i4>5</vt:i4>
      </vt:variant>
      <vt:variant>
        <vt:lpwstr/>
      </vt:variant>
      <vt:variant>
        <vt:lpwstr>_Toc220297083</vt:lpwstr>
      </vt:variant>
      <vt:variant>
        <vt:i4>1572923</vt:i4>
      </vt:variant>
      <vt:variant>
        <vt:i4>407</vt:i4>
      </vt:variant>
      <vt:variant>
        <vt:i4>0</vt:i4>
      </vt:variant>
      <vt:variant>
        <vt:i4>5</vt:i4>
      </vt:variant>
      <vt:variant>
        <vt:lpwstr/>
      </vt:variant>
      <vt:variant>
        <vt:lpwstr>_Toc220297082</vt:lpwstr>
      </vt:variant>
      <vt:variant>
        <vt:i4>1572923</vt:i4>
      </vt:variant>
      <vt:variant>
        <vt:i4>401</vt:i4>
      </vt:variant>
      <vt:variant>
        <vt:i4>0</vt:i4>
      </vt:variant>
      <vt:variant>
        <vt:i4>5</vt:i4>
      </vt:variant>
      <vt:variant>
        <vt:lpwstr/>
      </vt:variant>
      <vt:variant>
        <vt:lpwstr>_Toc220297081</vt:lpwstr>
      </vt:variant>
      <vt:variant>
        <vt:i4>1572923</vt:i4>
      </vt:variant>
      <vt:variant>
        <vt:i4>395</vt:i4>
      </vt:variant>
      <vt:variant>
        <vt:i4>0</vt:i4>
      </vt:variant>
      <vt:variant>
        <vt:i4>5</vt:i4>
      </vt:variant>
      <vt:variant>
        <vt:lpwstr/>
      </vt:variant>
      <vt:variant>
        <vt:lpwstr>_Toc220297080</vt:lpwstr>
      </vt:variant>
      <vt:variant>
        <vt:i4>1507387</vt:i4>
      </vt:variant>
      <vt:variant>
        <vt:i4>389</vt:i4>
      </vt:variant>
      <vt:variant>
        <vt:i4>0</vt:i4>
      </vt:variant>
      <vt:variant>
        <vt:i4>5</vt:i4>
      </vt:variant>
      <vt:variant>
        <vt:lpwstr/>
      </vt:variant>
      <vt:variant>
        <vt:lpwstr>_Toc220297079</vt:lpwstr>
      </vt:variant>
      <vt:variant>
        <vt:i4>1507387</vt:i4>
      </vt:variant>
      <vt:variant>
        <vt:i4>383</vt:i4>
      </vt:variant>
      <vt:variant>
        <vt:i4>0</vt:i4>
      </vt:variant>
      <vt:variant>
        <vt:i4>5</vt:i4>
      </vt:variant>
      <vt:variant>
        <vt:lpwstr/>
      </vt:variant>
      <vt:variant>
        <vt:lpwstr>_Toc220297078</vt:lpwstr>
      </vt:variant>
      <vt:variant>
        <vt:i4>1507387</vt:i4>
      </vt:variant>
      <vt:variant>
        <vt:i4>377</vt:i4>
      </vt:variant>
      <vt:variant>
        <vt:i4>0</vt:i4>
      </vt:variant>
      <vt:variant>
        <vt:i4>5</vt:i4>
      </vt:variant>
      <vt:variant>
        <vt:lpwstr/>
      </vt:variant>
      <vt:variant>
        <vt:lpwstr>_Toc220297077</vt:lpwstr>
      </vt:variant>
      <vt:variant>
        <vt:i4>1507387</vt:i4>
      </vt:variant>
      <vt:variant>
        <vt:i4>371</vt:i4>
      </vt:variant>
      <vt:variant>
        <vt:i4>0</vt:i4>
      </vt:variant>
      <vt:variant>
        <vt:i4>5</vt:i4>
      </vt:variant>
      <vt:variant>
        <vt:lpwstr/>
      </vt:variant>
      <vt:variant>
        <vt:lpwstr>_Toc220297076</vt:lpwstr>
      </vt:variant>
      <vt:variant>
        <vt:i4>1507387</vt:i4>
      </vt:variant>
      <vt:variant>
        <vt:i4>365</vt:i4>
      </vt:variant>
      <vt:variant>
        <vt:i4>0</vt:i4>
      </vt:variant>
      <vt:variant>
        <vt:i4>5</vt:i4>
      </vt:variant>
      <vt:variant>
        <vt:lpwstr/>
      </vt:variant>
      <vt:variant>
        <vt:lpwstr>_Toc220297075</vt:lpwstr>
      </vt:variant>
      <vt:variant>
        <vt:i4>1507387</vt:i4>
      </vt:variant>
      <vt:variant>
        <vt:i4>359</vt:i4>
      </vt:variant>
      <vt:variant>
        <vt:i4>0</vt:i4>
      </vt:variant>
      <vt:variant>
        <vt:i4>5</vt:i4>
      </vt:variant>
      <vt:variant>
        <vt:lpwstr/>
      </vt:variant>
      <vt:variant>
        <vt:lpwstr>_Toc220297074</vt:lpwstr>
      </vt:variant>
      <vt:variant>
        <vt:i4>1507387</vt:i4>
      </vt:variant>
      <vt:variant>
        <vt:i4>353</vt:i4>
      </vt:variant>
      <vt:variant>
        <vt:i4>0</vt:i4>
      </vt:variant>
      <vt:variant>
        <vt:i4>5</vt:i4>
      </vt:variant>
      <vt:variant>
        <vt:lpwstr/>
      </vt:variant>
      <vt:variant>
        <vt:lpwstr>_Toc220297073</vt:lpwstr>
      </vt:variant>
      <vt:variant>
        <vt:i4>1507387</vt:i4>
      </vt:variant>
      <vt:variant>
        <vt:i4>350</vt:i4>
      </vt:variant>
      <vt:variant>
        <vt:i4>0</vt:i4>
      </vt:variant>
      <vt:variant>
        <vt:i4>5</vt:i4>
      </vt:variant>
      <vt:variant>
        <vt:lpwstr/>
      </vt:variant>
      <vt:variant>
        <vt:lpwstr>_Toc220297072</vt:lpwstr>
      </vt:variant>
      <vt:variant>
        <vt:i4>1507387</vt:i4>
      </vt:variant>
      <vt:variant>
        <vt:i4>347</vt:i4>
      </vt:variant>
      <vt:variant>
        <vt:i4>0</vt:i4>
      </vt:variant>
      <vt:variant>
        <vt:i4>5</vt:i4>
      </vt:variant>
      <vt:variant>
        <vt:lpwstr/>
      </vt:variant>
      <vt:variant>
        <vt:lpwstr>_Toc220297071</vt:lpwstr>
      </vt:variant>
      <vt:variant>
        <vt:i4>1507387</vt:i4>
      </vt:variant>
      <vt:variant>
        <vt:i4>344</vt:i4>
      </vt:variant>
      <vt:variant>
        <vt:i4>0</vt:i4>
      </vt:variant>
      <vt:variant>
        <vt:i4>5</vt:i4>
      </vt:variant>
      <vt:variant>
        <vt:lpwstr/>
      </vt:variant>
      <vt:variant>
        <vt:lpwstr>_Toc220297070</vt:lpwstr>
      </vt:variant>
      <vt:variant>
        <vt:i4>1441851</vt:i4>
      </vt:variant>
      <vt:variant>
        <vt:i4>338</vt:i4>
      </vt:variant>
      <vt:variant>
        <vt:i4>0</vt:i4>
      </vt:variant>
      <vt:variant>
        <vt:i4>5</vt:i4>
      </vt:variant>
      <vt:variant>
        <vt:lpwstr/>
      </vt:variant>
      <vt:variant>
        <vt:lpwstr>_Toc220297069</vt:lpwstr>
      </vt:variant>
      <vt:variant>
        <vt:i4>1441851</vt:i4>
      </vt:variant>
      <vt:variant>
        <vt:i4>335</vt:i4>
      </vt:variant>
      <vt:variant>
        <vt:i4>0</vt:i4>
      </vt:variant>
      <vt:variant>
        <vt:i4>5</vt:i4>
      </vt:variant>
      <vt:variant>
        <vt:lpwstr/>
      </vt:variant>
      <vt:variant>
        <vt:lpwstr>_Toc220297068</vt:lpwstr>
      </vt:variant>
      <vt:variant>
        <vt:i4>1441851</vt:i4>
      </vt:variant>
      <vt:variant>
        <vt:i4>332</vt:i4>
      </vt:variant>
      <vt:variant>
        <vt:i4>0</vt:i4>
      </vt:variant>
      <vt:variant>
        <vt:i4>5</vt:i4>
      </vt:variant>
      <vt:variant>
        <vt:lpwstr/>
      </vt:variant>
      <vt:variant>
        <vt:lpwstr>_Toc220297067</vt:lpwstr>
      </vt:variant>
      <vt:variant>
        <vt:i4>1441851</vt:i4>
      </vt:variant>
      <vt:variant>
        <vt:i4>326</vt:i4>
      </vt:variant>
      <vt:variant>
        <vt:i4>0</vt:i4>
      </vt:variant>
      <vt:variant>
        <vt:i4>5</vt:i4>
      </vt:variant>
      <vt:variant>
        <vt:lpwstr/>
      </vt:variant>
      <vt:variant>
        <vt:lpwstr>_Toc220297066</vt:lpwstr>
      </vt:variant>
      <vt:variant>
        <vt:i4>1441851</vt:i4>
      </vt:variant>
      <vt:variant>
        <vt:i4>323</vt:i4>
      </vt:variant>
      <vt:variant>
        <vt:i4>0</vt:i4>
      </vt:variant>
      <vt:variant>
        <vt:i4>5</vt:i4>
      </vt:variant>
      <vt:variant>
        <vt:lpwstr/>
      </vt:variant>
      <vt:variant>
        <vt:lpwstr>_Toc220297065</vt:lpwstr>
      </vt:variant>
      <vt:variant>
        <vt:i4>1441851</vt:i4>
      </vt:variant>
      <vt:variant>
        <vt:i4>317</vt:i4>
      </vt:variant>
      <vt:variant>
        <vt:i4>0</vt:i4>
      </vt:variant>
      <vt:variant>
        <vt:i4>5</vt:i4>
      </vt:variant>
      <vt:variant>
        <vt:lpwstr/>
      </vt:variant>
      <vt:variant>
        <vt:lpwstr>_Toc220297064</vt:lpwstr>
      </vt:variant>
      <vt:variant>
        <vt:i4>1441851</vt:i4>
      </vt:variant>
      <vt:variant>
        <vt:i4>311</vt:i4>
      </vt:variant>
      <vt:variant>
        <vt:i4>0</vt:i4>
      </vt:variant>
      <vt:variant>
        <vt:i4>5</vt:i4>
      </vt:variant>
      <vt:variant>
        <vt:lpwstr/>
      </vt:variant>
      <vt:variant>
        <vt:lpwstr>_Toc220297063</vt:lpwstr>
      </vt:variant>
      <vt:variant>
        <vt:i4>1441851</vt:i4>
      </vt:variant>
      <vt:variant>
        <vt:i4>305</vt:i4>
      </vt:variant>
      <vt:variant>
        <vt:i4>0</vt:i4>
      </vt:variant>
      <vt:variant>
        <vt:i4>5</vt:i4>
      </vt:variant>
      <vt:variant>
        <vt:lpwstr/>
      </vt:variant>
      <vt:variant>
        <vt:lpwstr>_Toc220297062</vt:lpwstr>
      </vt:variant>
      <vt:variant>
        <vt:i4>1441851</vt:i4>
      </vt:variant>
      <vt:variant>
        <vt:i4>299</vt:i4>
      </vt:variant>
      <vt:variant>
        <vt:i4>0</vt:i4>
      </vt:variant>
      <vt:variant>
        <vt:i4>5</vt:i4>
      </vt:variant>
      <vt:variant>
        <vt:lpwstr/>
      </vt:variant>
      <vt:variant>
        <vt:lpwstr>_Toc220297061</vt:lpwstr>
      </vt:variant>
      <vt:variant>
        <vt:i4>1441851</vt:i4>
      </vt:variant>
      <vt:variant>
        <vt:i4>293</vt:i4>
      </vt:variant>
      <vt:variant>
        <vt:i4>0</vt:i4>
      </vt:variant>
      <vt:variant>
        <vt:i4>5</vt:i4>
      </vt:variant>
      <vt:variant>
        <vt:lpwstr/>
      </vt:variant>
      <vt:variant>
        <vt:lpwstr>_Toc220297060</vt:lpwstr>
      </vt:variant>
      <vt:variant>
        <vt:i4>1376315</vt:i4>
      </vt:variant>
      <vt:variant>
        <vt:i4>287</vt:i4>
      </vt:variant>
      <vt:variant>
        <vt:i4>0</vt:i4>
      </vt:variant>
      <vt:variant>
        <vt:i4>5</vt:i4>
      </vt:variant>
      <vt:variant>
        <vt:lpwstr/>
      </vt:variant>
      <vt:variant>
        <vt:lpwstr>_Toc220297059</vt:lpwstr>
      </vt:variant>
      <vt:variant>
        <vt:i4>1376315</vt:i4>
      </vt:variant>
      <vt:variant>
        <vt:i4>281</vt:i4>
      </vt:variant>
      <vt:variant>
        <vt:i4>0</vt:i4>
      </vt:variant>
      <vt:variant>
        <vt:i4>5</vt:i4>
      </vt:variant>
      <vt:variant>
        <vt:lpwstr/>
      </vt:variant>
      <vt:variant>
        <vt:lpwstr>_Toc220297058</vt:lpwstr>
      </vt:variant>
      <vt:variant>
        <vt:i4>1376315</vt:i4>
      </vt:variant>
      <vt:variant>
        <vt:i4>275</vt:i4>
      </vt:variant>
      <vt:variant>
        <vt:i4>0</vt:i4>
      </vt:variant>
      <vt:variant>
        <vt:i4>5</vt:i4>
      </vt:variant>
      <vt:variant>
        <vt:lpwstr/>
      </vt:variant>
      <vt:variant>
        <vt:lpwstr>_Toc220297057</vt:lpwstr>
      </vt:variant>
      <vt:variant>
        <vt:i4>1376315</vt:i4>
      </vt:variant>
      <vt:variant>
        <vt:i4>269</vt:i4>
      </vt:variant>
      <vt:variant>
        <vt:i4>0</vt:i4>
      </vt:variant>
      <vt:variant>
        <vt:i4>5</vt:i4>
      </vt:variant>
      <vt:variant>
        <vt:lpwstr/>
      </vt:variant>
      <vt:variant>
        <vt:lpwstr>_Toc220297056</vt:lpwstr>
      </vt:variant>
      <vt:variant>
        <vt:i4>1376315</vt:i4>
      </vt:variant>
      <vt:variant>
        <vt:i4>263</vt:i4>
      </vt:variant>
      <vt:variant>
        <vt:i4>0</vt:i4>
      </vt:variant>
      <vt:variant>
        <vt:i4>5</vt:i4>
      </vt:variant>
      <vt:variant>
        <vt:lpwstr/>
      </vt:variant>
      <vt:variant>
        <vt:lpwstr>_Toc220297055</vt:lpwstr>
      </vt:variant>
      <vt:variant>
        <vt:i4>1376315</vt:i4>
      </vt:variant>
      <vt:variant>
        <vt:i4>257</vt:i4>
      </vt:variant>
      <vt:variant>
        <vt:i4>0</vt:i4>
      </vt:variant>
      <vt:variant>
        <vt:i4>5</vt:i4>
      </vt:variant>
      <vt:variant>
        <vt:lpwstr/>
      </vt:variant>
      <vt:variant>
        <vt:lpwstr>_Toc220297054</vt:lpwstr>
      </vt:variant>
      <vt:variant>
        <vt:i4>1376315</vt:i4>
      </vt:variant>
      <vt:variant>
        <vt:i4>251</vt:i4>
      </vt:variant>
      <vt:variant>
        <vt:i4>0</vt:i4>
      </vt:variant>
      <vt:variant>
        <vt:i4>5</vt:i4>
      </vt:variant>
      <vt:variant>
        <vt:lpwstr/>
      </vt:variant>
      <vt:variant>
        <vt:lpwstr>_Toc220297053</vt:lpwstr>
      </vt:variant>
      <vt:variant>
        <vt:i4>1376315</vt:i4>
      </vt:variant>
      <vt:variant>
        <vt:i4>245</vt:i4>
      </vt:variant>
      <vt:variant>
        <vt:i4>0</vt:i4>
      </vt:variant>
      <vt:variant>
        <vt:i4>5</vt:i4>
      </vt:variant>
      <vt:variant>
        <vt:lpwstr/>
      </vt:variant>
      <vt:variant>
        <vt:lpwstr>_Toc220297052</vt:lpwstr>
      </vt:variant>
      <vt:variant>
        <vt:i4>1376315</vt:i4>
      </vt:variant>
      <vt:variant>
        <vt:i4>239</vt:i4>
      </vt:variant>
      <vt:variant>
        <vt:i4>0</vt:i4>
      </vt:variant>
      <vt:variant>
        <vt:i4>5</vt:i4>
      </vt:variant>
      <vt:variant>
        <vt:lpwstr/>
      </vt:variant>
      <vt:variant>
        <vt:lpwstr>_Toc220297051</vt:lpwstr>
      </vt:variant>
      <vt:variant>
        <vt:i4>1376315</vt:i4>
      </vt:variant>
      <vt:variant>
        <vt:i4>233</vt:i4>
      </vt:variant>
      <vt:variant>
        <vt:i4>0</vt:i4>
      </vt:variant>
      <vt:variant>
        <vt:i4>5</vt:i4>
      </vt:variant>
      <vt:variant>
        <vt:lpwstr/>
      </vt:variant>
      <vt:variant>
        <vt:lpwstr>_Toc220297050</vt:lpwstr>
      </vt:variant>
      <vt:variant>
        <vt:i4>1310779</vt:i4>
      </vt:variant>
      <vt:variant>
        <vt:i4>227</vt:i4>
      </vt:variant>
      <vt:variant>
        <vt:i4>0</vt:i4>
      </vt:variant>
      <vt:variant>
        <vt:i4>5</vt:i4>
      </vt:variant>
      <vt:variant>
        <vt:lpwstr/>
      </vt:variant>
      <vt:variant>
        <vt:lpwstr>_Toc220297049</vt:lpwstr>
      </vt:variant>
      <vt:variant>
        <vt:i4>1310779</vt:i4>
      </vt:variant>
      <vt:variant>
        <vt:i4>221</vt:i4>
      </vt:variant>
      <vt:variant>
        <vt:i4>0</vt:i4>
      </vt:variant>
      <vt:variant>
        <vt:i4>5</vt:i4>
      </vt:variant>
      <vt:variant>
        <vt:lpwstr/>
      </vt:variant>
      <vt:variant>
        <vt:lpwstr>_Toc220297048</vt:lpwstr>
      </vt:variant>
      <vt:variant>
        <vt:i4>1310779</vt:i4>
      </vt:variant>
      <vt:variant>
        <vt:i4>215</vt:i4>
      </vt:variant>
      <vt:variant>
        <vt:i4>0</vt:i4>
      </vt:variant>
      <vt:variant>
        <vt:i4>5</vt:i4>
      </vt:variant>
      <vt:variant>
        <vt:lpwstr/>
      </vt:variant>
      <vt:variant>
        <vt:lpwstr>_Toc220297047</vt:lpwstr>
      </vt:variant>
      <vt:variant>
        <vt:i4>1310779</vt:i4>
      </vt:variant>
      <vt:variant>
        <vt:i4>209</vt:i4>
      </vt:variant>
      <vt:variant>
        <vt:i4>0</vt:i4>
      </vt:variant>
      <vt:variant>
        <vt:i4>5</vt:i4>
      </vt:variant>
      <vt:variant>
        <vt:lpwstr/>
      </vt:variant>
      <vt:variant>
        <vt:lpwstr>_Toc220297046</vt:lpwstr>
      </vt:variant>
      <vt:variant>
        <vt:i4>1310779</vt:i4>
      </vt:variant>
      <vt:variant>
        <vt:i4>203</vt:i4>
      </vt:variant>
      <vt:variant>
        <vt:i4>0</vt:i4>
      </vt:variant>
      <vt:variant>
        <vt:i4>5</vt:i4>
      </vt:variant>
      <vt:variant>
        <vt:lpwstr/>
      </vt:variant>
      <vt:variant>
        <vt:lpwstr>_Toc220297045</vt:lpwstr>
      </vt:variant>
      <vt:variant>
        <vt:i4>1310779</vt:i4>
      </vt:variant>
      <vt:variant>
        <vt:i4>197</vt:i4>
      </vt:variant>
      <vt:variant>
        <vt:i4>0</vt:i4>
      </vt:variant>
      <vt:variant>
        <vt:i4>5</vt:i4>
      </vt:variant>
      <vt:variant>
        <vt:lpwstr/>
      </vt:variant>
      <vt:variant>
        <vt:lpwstr>_Toc220297044</vt:lpwstr>
      </vt:variant>
      <vt:variant>
        <vt:i4>1310779</vt:i4>
      </vt:variant>
      <vt:variant>
        <vt:i4>191</vt:i4>
      </vt:variant>
      <vt:variant>
        <vt:i4>0</vt:i4>
      </vt:variant>
      <vt:variant>
        <vt:i4>5</vt:i4>
      </vt:variant>
      <vt:variant>
        <vt:lpwstr/>
      </vt:variant>
      <vt:variant>
        <vt:lpwstr>_Toc220297043</vt:lpwstr>
      </vt:variant>
      <vt:variant>
        <vt:i4>1310779</vt:i4>
      </vt:variant>
      <vt:variant>
        <vt:i4>185</vt:i4>
      </vt:variant>
      <vt:variant>
        <vt:i4>0</vt:i4>
      </vt:variant>
      <vt:variant>
        <vt:i4>5</vt:i4>
      </vt:variant>
      <vt:variant>
        <vt:lpwstr/>
      </vt:variant>
      <vt:variant>
        <vt:lpwstr>_Toc220297042</vt:lpwstr>
      </vt:variant>
      <vt:variant>
        <vt:i4>1310779</vt:i4>
      </vt:variant>
      <vt:variant>
        <vt:i4>179</vt:i4>
      </vt:variant>
      <vt:variant>
        <vt:i4>0</vt:i4>
      </vt:variant>
      <vt:variant>
        <vt:i4>5</vt:i4>
      </vt:variant>
      <vt:variant>
        <vt:lpwstr/>
      </vt:variant>
      <vt:variant>
        <vt:lpwstr>_Toc220297041</vt:lpwstr>
      </vt:variant>
      <vt:variant>
        <vt:i4>1310779</vt:i4>
      </vt:variant>
      <vt:variant>
        <vt:i4>173</vt:i4>
      </vt:variant>
      <vt:variant>
        <vt:i4>0</vt:i4>
      </vt:variant>
      <vt:variant>
        <vt:i4>5</vt:i4>
      </vt:variant>
      <vt:variant>
        <vt:lpwstr/>
      </vt:variant>
      <vt:variant>
        <vt:lpwstr>_Toc220297040</vt:lpwstr>
      </vt:variant>
      <vt:variant>
        <vt:i4>1245243</vt:i4>
      </vt:variant>
      <vt:variant>
        <vt:i4>167</vt:i4>
      </vt:variant>
      <vt:variant>
        <vt:i4>0</vt:i4>
      </vt:variant>
      <vt:variant>
        <vt:i4>5</vt:i4>
      </vt:variant>
      <vt:variant>
        <vt:lpwstr/>
      </vt:variant>
      <vt:variant>
        <vt:lpwstr>_Toc220297039</vt:lpwstr>
      </vt:variant>
      <vt:variant>
        <vt:i4>1245243</vt:i4>
      </vt:variant>
      <vt:variant>
        <vt:i4>161</vt:i4>
      </vt:variant>
      <vt:variant>
        <vt:i4>0</vt:i4>
      </vt:variant>
      <vt:variant>
        <vt:i4>5</vt:i4>
      </vt:variant>
      <vt:variant>
        <vt:lpwstr/>
      </vt:variant>
      <vt:variant>
        <vt:lpwstr>_Toc220297038</vt:lpwstr>
      </vt:variant>
      <vt:variant>
        <vt:i4>1245243</vt:i4>
      </vt:variant>
      <vt:variant>
        <vt:i4>155</vt:i4>
      </vt:variant>
      <vt:variant>
        <vt:i4>0</vt:i4>
      </vt:variant>
      <vt:variant>
        <vt:i4>5</vt:i4>
      </vt:variant>
      <vt:variant>
        <vt:lpwstr/>
      </vt:variant>
      <vt:variant>
        <vt:lpwstr>_Toc220297037</vt:lpwstr>
      </vt:variant>
      <vt:variant>
        <vt:i4>1245243</vt:i4>
      </vt:variant>
      <vt:variant>
        <vt:i4>149</vt:i4>
      </vt:variant>
      <vt:variant>
        <vt:i4>0</vt:i4>
      </vt:variant>
      <vt:variant>
        <vt:i4>5</vt:i4>
      </vt:variant>
      <vt:variant>
        <vt:lpwstr/>
      </vt:variant>
      <vt:variant>
        <vt:lpwstr>_Toc220297036</vt:lpwstr>
      </vt:variant>
      <vt:variant>
        <vt:i4>1245243</vt:i4>
      </vt:variant>
      <vt:variant>
        <vt:i4>143</vt:i4>
      </vt:variant>
      <vt:variant>
        <vt:i4>0</vt:i4>
      </vt:variant>
      <vt:variant>
        <vt:i4>5</vt:i4>
      </vt:variant>
      <vt:variant>
        <vt:lpwstr/>
      </vt:variant>
      <vt:variant>
        <vt:lpwstr>_Toc220297035</vt:lpwstr>
      </vt:variant>
      <vt:variant>
        <vt:i4>1245243</vt:i4>
      </vt:variant>
      <vt:variant>
        <vt:i4>137</vt:i4>
      </vt:variant>
      <vt:variant>
        <vt:i4>0</vt:i4>
      </vt:variant>
      <vt:variant>
        <vt:i4>5</vt:i4>
      </vt:variant>
      <vt:variant>
        <vt:lpwstr/>
      </vt:variant>
      <vt:variant>
        <vt:lpwstr>_Toc220297034</vt:lpwstr>
      </vt:variant>
      <vt:variant>
        <vt:i4>1245243</vt:i4>
      </vt:variant>
      <vt:variant>
        <vt:i4>131</vt:i4>
      </vt:variant>
      <vt:variant>
        <vt:i4>0</vt:i4>
      </vt:variant>
      <vt:variant>
        <vt:i4>5</vt:i4>
      </vt:variant>
      <vt:variant>
        <vt:lpwstr/>
      </vt:variant>
      <vt:variant>
        <vt:lpwstr>_Toc220297033</vt:lpwstr>
      </vt:variant>
      <vt:variant>
        <vt:i4>1245243</vt:i4>
      </vt:variant>
      <vt:variant>
        <vt:i4>125</vt:i4>
      </vt:variant>
      <vt:variant>
        <vt:i4>0</vt:i4>
      </vt:variant>
      <vt:variant>
        <vt:i4>5</vt:i4>
      </vt:variant>
      <vt:variant>
        <vt:lpwstr/>
      </vt:variant>
      <vt:variant>
        <vt:lpwstr>_Toc220297032</vt:lpwstr>
      </vt:variant>
      <vt:variant>
        <vt:i4>1245243</vt:i4>
      </vt:variant>
      <vt:variant>
        <vt:i4>119</vt:i4>
      </vt:variant>
      <vt:variant>
        <vt:i4>0</vt:i4>
      </vt:variant>
      <vt:variant>
        <vt:i4>5</vt:i4>
      </vt:variant>
      <vt:variant>
        <vt:lpwstr/>
      </vt:variant>
      <vt:variant>
        <vt:lpwstr>_Toc220297031</vt:lpwstr>
      </vt:variant>
      <vt:variant>
        <vt:i4>1245243</vt:i4>
      </vt:variant>
      <vt:variant>
        <vt:i4>113</vt:i4>
      </vt:variant>
      <vt:variant>
        <vt:i4>0</vt:i4>
      </vt:variant>
      <vt:variant>
        <vt:i4>5</vt:i4>
      </vt:variant>
      <vt:variant>
        <vt:lpwstr/>
      </vt:variant>
      <vt:variant>
        <vt:lpwstr>_Toc220297030</vt:lpwstr>
      </vt:variant>
      <vt:variant>
        <vt:i4>1179707</vt:i4>
      </vt:variant>
      <vt:variant>
        <vt:i4>107</vt:i4>
      </vt:variant>
      <vt:variant>
        <vt:i4>0</vt:i4>
      </vt:variant>
      <vt:variant>
        <vt:i4>5</vt:i4>
      </vt:variant>
      <vt:variant>
        <vt:lpwstr/>
      </vt:variant>
      <vt:variant>
        <vt:lpwstr>_Toc220297029</vt:lpwstr>
      </vt:variant>
      <vt:variant>
        <vt:i4>1179707</vt:i4>
      </vt:variant>
      <vt:variant>
        <vt:i4>101</vt:i4>
      </vt:variant>
      <vt:variant>
        <vt:i4>0</vt:i4>
      </vt:variant>
      <vt:variant>
        <vt:i4>5</vt:i4>
      </vt:variant>
      <vt:variant>
        <vt:lpwstr/>
      </vt:variant>
      <vt:variant>
        <vt:lpwstr>_Toc220297028</vt:lpwstr>
      </vt:variant>
      <vt:variant>
        <vt:i4>1179707</vt:i4>
      </vt:variant>
      <vt:variant>
        <vt:i4>95</vt:i4>
      </vt:variant>
      <vt:variant>
        <vt:i4>0</vt:i4>
      </vt:variant>
      <vt:variant>
        <vt:i4>5</vt:i4>
      </vt:variant>
      <vt:variant>
        <vt:lpwstr/>
      </vt:variant>
      <vt:variant>
        <vt:lpwstr>_Toc220297027</vt:lpwstr>
      </vt:variant>
      <vt:variant>
        <vt:i4>1179707</vt:i4>
      </vt:variant>
      <vt:variant>
        <vt:i4>89</vt:i4>
      </vt:variant>
      <vt:variant>
        <vt:i4>0</vt:i4>
      </vt:variant>
      <vt:variant>
        <vt:i4>5</vt:i4>
      </vt:variant>
      <vt:variant>
        <vt:lpwstr/>
      </vt:variant>
      <vt:variant>
        <vt:lpwstr>_Toc220297026</vt:lpwstr>
      </vt:variant>
      <vt:variant>
        <vt:i4>1179707</vt:i4>
      </vt:variant>
      <vt:variant>
        <vt:i4>83</vt:i4>
      </vt:variant>
      <vt:variant>
        <vt:i4>0</vt:i4>
      </vt:variant>
      <vt:variant>
        <vt:i4>5</vt:i4>
      </vt:variant>
      <vt:variant>
        <vt:lpwstr/>
      </vt:variant>
      <vt:variant>
        <vt:lpwstr>_Toc220297025</vt:lpwstr>
      </vt:variant>
      <vt:variant>
        <vt:i4>1179707</vt:i4>
      </vt:variant>
      <vt:variant>
        <vt:i4>77</vt:i4>
      </vt:variant>
      <vt:variant>
        <vt:i4>0</vt:i4>
      </vt:variant>
      <vt:variant>
        <vt:i4>5</vt:i4>
      </vt:variant>
      <vt:variant>
        <vt:lpwstr/>
      </vt:variant>
      <vt:variant>
        <vt:lpwstr>_Toc220297024</vt:lpwstr>
      </vt:variant>
      <vt:variant>
        <vt:i4>1179707</vt:i4>
      </vt:variant>
      <vt:variant>
        <vt:i4>71</vt:i4>
      </vt:variant>
      <vt:variant>
        <vt:i4>0</vt:i4>
      </vt:variant>
      <vt:variant>
        <vt:i4>5</vt:i4>
      </vt:variant>
      <vt:variant>
        <vt:lpwstr/>
      </vt:variant>
      <vt:variant>
        <vt:lpwstr>_Toc220297023</vt:lpwstr>
      </vt:variant>
      <vt:variant>
        <vt:i4>1179707</vt:i4>
      </vt:variant>
      <vt:variant>
        <vt:i4>65</vt:i4>
      </vt:variant>
      <vt:variant>
        <vt:i4>0</vt:i4>
      </vt:variant>
      <vt:variant>
        <vt:i4>5</vt:i4>
      </vt:variant>
      <vt:variant>
        <vt:lpwstr/>
      </vt:variant>
      <vt:variant>
        <vt:lpwstr>_Toc220297022</vt:lpwstr>
      </vt:variant>
      <vt:variant>
        <vt:i4>1179707</vt:i4>
      </vt:variant>
      <vt:variant>
        <vt:i4>59</vt:i4>
      </vt:variant>
      <vt:variant>
        <vt:i4>0</vt:i4>
      </vt:variant>
      <vt:variant>
        <vt:i4>5</vt:i4>
      </vt:variant>
      <vt:variant>
        <vt:lpwstr/>
      </vt:variant>
      <vt:variant>
        <vt:lpwstr>_Toc220297021</vt:lpwstr>
      </vt:variant>
      <vt:variant>
        <vt:i4>1179707</vt:i4>
      </vt:variant>
      <vt:variant>
        <vt:i4>53</vt:i4>
      </vt:variant>
      <vt:variant>
        <vt:i4>0</vt:i4>
      </vt:variant>
      <vt:variant>
        <vt:i4>5</vt:i4>
      </vt:variant>
      <vt:variant>
        <vt:lpwstr/>
      </vt:variant>
      <vt:variant>
        <vt:lpwstr>_Toc220297020</vt:lpwstr>
      </vt:variant>
      <vt:variant>
        <vt:i4>1114171</vt:i4>
      </vt:variant>
      <vt:variant>
        <vt:i4>47</vt:i4>
      </vt:variant>
      <vt:variant>
        <vt:i4>0</vt:i4>
      </vt:variant>
      <vt:variant>
        <vt:i4>5</vt:i4>
      </vt:variant>
      <vt:variant>
        <vt:lpwstr/>
      </vt:variant>
      <vt:variant>
        <vt:lpwstr>_Toc220297019</vt:lpwstr>
      </vt:variant>
      <vt:variant>
        <vt:i4>1114171</vt:i4>
      </vt:variant>
      <vt:variant>
        <vt:i4>41</vt:i4>
      </vt:variant>
      <vt:variant>
        <vt:i4>0</vt:i4>
      </vt:variant>
      <vt:variant>
        <vt:i4>5</vt:i4>
      </vt:variant>
      <vt:variant>
        <vt:lpwstr/>
      </vt:variant>
      <vt:variant>
        <vt:lpwstr>_Toc220297018</vt:lpwstr>
      </vt:variant>
      <vt:variant>
        <vt:i4>1114171</vt:i4>
      </vt:variant>
      <vt:variant>
        <vt:i4>35</vt:i4>
      </vt:variant>
      <vt:variant>
        <vt:i4>0</vt:i4>
      </vt:variant>
      <vt:variant>
        <vt:i4>5</vt:i4>
      </vt:variant>
      <vt:variant>
        <vt:lpwstr/>
      </vt:variant>
      <vt:variant>
        <vt:lpwstr>_Toc220297017</vt:lpwstr>
      </vt:variant>
      <vt:variant>
        <vt:i4>1114171</vt:i4>
      </vt:variant>
      <vt:variant>
        <vt:i4>29</vt:i4>
      </vt:variant>
      <vt:variant>
        <vt:i4>0</vt:i4>
      </vt:variant>
      <vt:variant>
        <vt:i4>5</vt:i4>
      </vt:variant>
      <vt:variant>
        <vt:lpwstr/>
      </vt:variant>
      <vt:variant>
        <vt:lpwstr>_Toc220297016</vt:lpwstr>
      </vt:variant>
      <vt:variant>
        <vt:i4>1114171</vt:i4>
      </vt:variant>
      <vt:variant>
        <vt:i4>23</vt:i4>
      </vt:variant>
      <vt:variant>
        <vt:i4>0</vt:i4>
      </vt:variant>
      <vt:variant>
        <vt:i4>5</vt:i4>
      </vt:variant>
      <vt:variant>
        <vt:lpwstr/>
      </vt:variant>
      <vt:variant>
        <vt:lpwstr>_Toc220297015</vt:lpwstr>
      </vt:variant>
      <vt:variant>
        <vt:i4>1114171</vt:i4>
      </vt:variant>
      <vt:variant>
        <vt:i4>17</vt:i4>
      </vt:variant>
      <vt:variant>
        <vt:i4>0</vt:i4>
      </vt:variant>
      <vt:variant>
        <vt:i4>5</vt:i4>
      </vt:variant>
      <vt:variant>
        <vt:lpwstr/>
      </vt:variant>
      <vt:variant>
        <vt:lpwstr>_Toc220297014</vt:lpwstr>
      </vt:variant>
      <vt:variant>
        <vt:i4>1114171</vt:i4>
      </vt:variant>
      <vt:variant>
        <vt:i4>11</vt:i4>
      </vt:variant>
      <vt:variant>
        <vt:i4>0</vt:i4>
      </vt:variant>
      <vt:variant>
        <vt:i4>5</vt:i4>
      </vt:variant>
      <vt:variant>
        <vt:lpwstr/>
      </vt:variant>
      <vt:variant>
        <vt:lpwstr>_Toc220297013</vt:lpwstr>
      </vt:variant>
      <vt:variant>
        <vt:i4>1114171</vt:i4>
      </vt:variant>
      <vt:variant>
        <vt:i4>5</vt:i4>
      </vt:variant>
      <vt:variant>
        <vt:i4>0</vt:i4>
      </vt:variant>
      <vt:variant>
        <vt:i4>5</vt:i4>
      </vt:variant>
      <vt:variant>
        <vt:lpwstr/>
      </vt:variant>
      <vt:variant>
        <vt:lpwstr>_Toc220297012</vt:lpwstr>
      </vt:variant>
      <vt:variant>
        <vt:i4>1114171</vt:i4>
      </vt:variant>
      <vt:variant>
        <vt:i4>2</vt:i4>
      </vt:variant>
      <vt:variant>
        <vt:i4>0</vt:i4>
      </vt:variant>
      <vt:variant>
        <vt:i4>5</vt:i4>
      </vt:variant>
      <vt:variant>
        <vt:lpwstr/>
      </vt:variant>
      <vt:variant>
        <vt:lpwstr>_Toc220297011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MAB 2007/10/XII/5/16 számú határozata alapján az Eszterházy Károly Főiskola tanári mesterszakának tanári modulja a MAB által támogatott</dc:title>
  <dc:creator>Nikike</dc:creator>
  <cp:lastModifiedBy>My</cp:lastModifiedBy>
  <cp:revision>3</cp:revision>
  <cp:lastPrinted>2008-01-14T07:19:00Z</cp:lastPrinted>
  <dcterms:created xsi:type="dcterms:W3CDTF">2015-05-26T08:07:00Z</dcterms:created>
  <dcterms:modified xsi:type="dcterms:W3CDTF">2015-05-26T08:07:00Z</dcterms:modified>
</cp:coreProperties>
</file>