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983EB" w14:textId="77777777" w:rsidR="002326FC" w:rsidRDefault="002326FC" w:rsidP="002326FC">
      <w:pPr>
        <w:spacing w:before="60" w:after="6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326FC"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47B68C43" w14:textId="77777777" w:rsidR="002326FC" w:rsidRPr="002326FC" w:rsidRDefault="002326FC" w:rsidP="002326FC">
      <w:pPr>
        <w:spacing w:before="60" w:after="6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3823"/>
        <w:gridCol w:w="5529"/>
      </w:tblGrid>
      <w:tr w:rsidR="002326FC" w:rsidRPr="00C153CA" w14:paraId="4E79D906" w14:textId="77777777" w:rsidTr="00666A97">
        <w:trPr>
          <w:trHeight w:val="627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FC187" w14:textId="77777777" w:rsidR="002326FC" w:rsidRPr="007E3E4A" w:rsidRDefault="002326FC" w:rsidP="00666A97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(képzési program)</w:t>
            </w: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020340E" w14:textId="0ED83C6B" w:rsidR="002326FC" w:rsidRPr="004050CB" w:rsidRDefault="009C3AEC" w:rsidP="00666A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AEC">
              <w:rPr>
                <w:rFonts w:ascii="Arial" w:hAnsi="Arial" w:cs="Arial"/>
                <w:sz w:val="20"/>
                <w:szCs w:val="20"/>
              </w:rPr>
              <w:t>Klímaváltozás, hatások, válaszadás</w:t>
            </w:r>
          </w:p>
        </w:tc>
      </w:tr>
      <w:tr w:rsidR="00B145CF" w:rsidRPr="00C153CA" w14:paraId="15CAE056" w14:textId="77777777" w:rsidTr="001F59DB">
        <w:trPr>
          <w:trHeight w:val="627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A6AAE" w14:textId="77777777" w:rsidR="00B145CF" w:rsidRPr="007E3E4A" w:rsidRDefault="00B145CF" w:rsidP="001F59DB">
            <w:pPr>
              <w:spacing w:before="60" w:after="6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D3B44CA" w14:textId="77777777" w:rsidR="00B145CF" w:rsidRPr="004050CB" w:rsidRDefault="00B145CF" w:rsidP="001F59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FC" w:rsidRPr="00C153CA" w14:paraId="72B1DAE4" w14:textId="77777777" w:rsidTr="00666A97">
        <w:trPr>
          <w:trHeight w:val="560"/>
        </w:trPr>
        <w:tc>
          <w:tcPr>
            <w:tcW w:w="9352" w:type="dxa"/>
            <w:gridSpan w:val="2"/>
            <w:shd w:val="clear" w:color="auto" w:fill="BFBFBF" w:themeFill="background1" w:themeFillShade="BF"/>
            <w:vAlign w:val="center"/>
          </w:tcPr>
          <w:p w14:paraId="33879026" w14:textId="77777777" w:rsidR="002326FC" w:rsidRPr="00C153CA" w:rsidRDefault="002326FC" w:rsidP="00666A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2326FC" w:rsidRPr="00C153CA" w14:paraId="4FBF99DD" w14:textId="77777777" w:rsidTr="00666A97">
        <w:trPr>
          <w:trHeight w:val="113"/>
        </w:trPr>
        <w:tc>
          <w:tcPr>
            <w:tcW w:w="9352" w:type="dxa"/>
            <w:gridSpan w:val="2"/>
            <w:shd w:val="clear" w:color="auto" w:fill="auto"/>
            <w:vAlign w:val="center"/>
          </w:tcPr>
          <w:p w14:paraId="2C275BE8" w14:textId="77777777" w:rsidR="00A7396D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/>
              <w:rPr>
                <w:rFonts w:ascii="Arial" w:hAnsi="Arial" w:cs="Arial"/>
                <w:sz w:val="20"/>
                <w:szCs w:val="20"/>
              </w:rPr>
            </w:pPr>
            <w:r w:rsidRPr="00A7396D">
              <w:rPr>
                <w:rFonts w:ascii="Arial" w:hAnsi="Arial" w:cs="Arial"/>
                <w:sz w:val="20"/>
                <w:szCs w:val="20"/>
              </w:rPr>
              <w:t xml:space="preserve">A képzési program tartalma megfelel a </w:t>
            </w:r>
            <w:r w:rsidR="00A7396D" w:rsidRPr="00A7396D">
              <w:rPr>
                <w:rFonts w:ascii="Arial" w:hAnsi="Arial" w:cs="Arial"/>
                <w:sz w:val="20"/>
                <w:szCs w:val="20"/>
              </w:rPr>
              <w:t xml:space="preserve">felnőttképzésről </w:t>
            </w:r>
            <w:r w:rsidR="00A7396D">
              <w:rPr>
                <w:rFonts w:ascii="Arial" w:hAnsi="Arial" w:cs="Arial"/>
                <w:sz w:val="20"/>
                <w:szCs w:val="20"/>
              </w:rPr>
              <w:t xml:space="preserve">szóló </w:t>
            </w:r>
            <w:r w:rsidR="00A7396D" w:rsidRPr="00A7396D">
              <w:rPr>
                <w:rFonts w:ascii="Arial" w:hAnsi="Arial" w:cs="Arial"/>
                <w:sz w:val="20"/>
                <w:szCs w:val="20"/>
              </w:rPr>
              <w:t>2013. évi LXXVII. törvény</w:t>
            </w:r>
            <w:r w:rsidR="00A7396D">
              <w:rPr>
                <w:rFonts w:ascii="Arial" w:hAnsi="Arial" w:cs="Arial"/>
                <w:sz w:val="20"/>
                <w:szCs w:val="20"/>
              </w:rPr>
              <w:t>nek.</w:t>
            </w:r>
          </w:p>
          <w:p w14:paraId="7CFDAF84" w14:textId="77777777" w:rsidR="002326FC" w:rsidRPr="00A7396D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/>
              <w:rPr>
                <w:rFonts w:ascii="Arial" w:hAnsi="Arial" w:cs="Arial"/>
                <w:sz w:val="20"/>
                <w:szCs w:val="20"/>
              </w:rPr>
            </w:pPr>
            <w:r w:rsidRPr="00A7396D">
              <w:rPr>
                <w:rFonts w:ascii="Arial" w:hAnsi="Arial" w:cs="Arial"/>
                <w:sz w:val="20"/>
                <w:szCs w:val="20"/>
              </w:rPr>
              <w:t xml:space="preserve">A képzési programban meghatározott tartalommal, feltételekkel és módon, valamint a képzéssel érintett célcsoport számára megszerezhetők a képzési programban megjelölt </w:t>
            </w:r>
            <w:proofErr w:type="gramStart"/>
            <w:r w:rsidRPr="00A7396D">
              <w:rPr>
                <w:rFonts w:ascii="Arial" w:hAnsi="Arial" w:cs="Arial"/>
                <w:sz w:val="20"/>
                <w:szCs w:val="20"/>
              </w:rPr>
              <w:t>kompetenciák</w:t>
            </w:r>
            <w:proofErr w:type="gramEnd"/>
            <w:r w:rsidRPr="00A739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434BCC" w14:textId="77777777" w:rsidR="002326FC" w:rsidRPr="002326FC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326FC">
              <w:rPr>
                <w:rFonts w:ascii="Arial" w:hAnsi="Arial" w:cs="Arial"/>
                <w:sz w:val="20"/>
                <w:szCs w:val="20"/>
              </w:rPr>
              <w:t xml:space="preserve"> képzési program minden oldala folyamatos oldalszámozással van ellátva, és az összefűzésre úgy került sor, hogy annak szétválasztására sérülésmentesen nincs lehetőség.</w:t>
            </w:r>
          </w:p>
        </w:tc>
      </w:tr>
      <w:tr w:rsidR="002326FC" w:rsidRPr="00C153CA" w14:paraId="7CCAFC1D" w14:textId="77777777" w:rsidTr="00666A97">
        <w:trPr>
          <w:trHeight w:val="636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047E9B70" w14:textId="77777777" w:rsidR="002326FC" w:rsidRPr="007E3E4A" w:rsidRDefault="00666A97" w:rsidP="00666A97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1DDD99" w14:textId="38A41EBB" w:rsidR="002326FC" w:rsidRPr="004050CB" w:rsidRDefault="002326FC" w:rsidP="00666A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A97" w:rsidRPr="00C153CA" w14:paraId="79DCF58B" w14:textId="77777777" w:rsidTr="00666A97">
        <w:trPr>
          <w:trHeight w:val="69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6D3F5" w14:textId="77777777" w:rsidR="00666A97" w:rsidRDefault="00666A97" w:rsidP="00666A97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</w:t>
            </w:r>
            <w:r w:rsidRPr="00666A97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elnőttképzési szakértő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neve,</w:t>
            </w:r>
          </w:p>
          <w:p w14:paraId="5C6E1560" w14:textId="77777777" w:rsidR="00666A97" w:rsidRPr="007E3E4A" w:rsidRDefault="00666A97" w:rsidP="00666A97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666A97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A97C4" w14:textId="0B3BCD45" w:rsidR="00666A97" w:rsidRPr="004050CB" w:rsidRDefault="00666A97" w:rsidP="00666A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A97" w:rsidRPr="00C153CA" w14:paraId="3D572D96" w14:textId="77777777" w:rsidTr="00666A97">
        <w:trPr>
          <w:trHeight w:val="70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4D04F" w14:textId="77777777" w:rsidR="00666A97" w:rsidRPr="007E3E4A" w:rsidRDefault="00666A97" w:rsidP="00666A97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</w:t>
            </w:r>
            <w:r w:rsidRPr="00666A97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elnőttképzési szakértő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aláírása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82604" w14:textId="77777777" w:rsidR="00666A97" w:rsidRPr="004050CB" w:rsidRDefault="00666A97" w:rsidP="00666A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CADEE" w14:textId="77777777" w:rsidR="002326FC" w:rsidRDefault="002326FC" w:rsidP="002326FC">
      <w:pPr>
        <w:jc w:val="center"/>
      </w:pPr>
    </w:p>
    <w:p w14:paraId="5AA406C8" w14:textId="4A444013" w:rsidR="002326FC" w:rsidRDefault="002326FC">
      <w:r>
        <w:br w:type="page"/>
      </w:r>
    </w:p>
    <w:p w14:paraId="57628BAE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</w:rPr>
      </w:pPr>
    </w:p>
    <w:p w14:paraId="7A95793C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</w:rPr>
      </w:pPr>
    </w:p>
    <w:p w14:paraId="5358E9A2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</w:rPr>
      </w:pPr>
    </w:p>
    <w:p w14:paraId="1507C8FE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</w:rPr>
      </w:pPr>
    </w:p>
    <w:p w14:paraId="66B66348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</w:rPr>
      </w:pPr>
      <w:r w:rsidRPr="003053F7">
        <w:rPr>
          <w:rFonts w:asciiTheme="minorHAnsi" w:hAnsiTheme="minorHAnsi" w:cstheme="minorHAnsi"/>
          <w:b/>
        </w:rPr>
        <w:t>KÉPZÉSI PROGRAM</w:t>
      </w:r>
    </w:p>
    <w:p w14:paraId="7E0BA508" w14:textId="77777777" w:rsidR="00EC4458" w:rsidRPr="003053F7" w:rsidRDefault="00EC4458" w:rsidP="00EC4458">
      <w:pPr>
        <w:jc w:val="center"/>
        <w:rPr>
          <w:rFonts w:asciiTheme="minorHAnsi" w:hAnsiTheme="minorHAnsi" w:cstheme="minorHAnsi"/>
        </w:rPr>
      </w:pPr>
    </w:p>
    <w:p w14:paraId="1FC728FB" w14:textId="77777777" w:rsidR="00EC4458" w:rsidRPr="003053F7" w:rsidRDefault="00EC4458" w:rsidP="00EC4458">
      <w:pPr>
        <w:jc w:val="center"/>
        <w:rPr>
          <w:rFonts w:asciiTheme="minorHAnsi" w:hAnsiTheme="minorHAnsi" w:cstheme="minorHAnsi"/>
          <w:b/>
          <w:smallCaps/>
        </w:rPr>
      </w:pPr>
      <w:r w:rsidRPr="003053F7">
        <w:rPr>
          <w:rFonts w:asciiTheme="minorHAnsi" w:hAnsiTheme="minorHAnsi" w:cstheme="minorHAnsi"/>
          <w:b/>
          <w:smallCaps/>
        </w:rPr>
        <w:t xml:space="preserve">Szenior Akadémia  </w:t>
      </w:r>
    </w:p>
    <w:p w14:paraId="6C19B45D" w14:textId="77777777" w:rsidR="00EC4458" w:rsidRPr="00EC4458" w:rsidRDefault="00EC4458" w:rsidP="00EC4458">
      <w:pPr>
        <w:spacing w:before="60" w:after="60" w:line="240" w:lineRule="auto"/>
        <w:jc w:val="center"/>
        <w:rPr>
          <w:rFonts w:asciiTheme="minorHAnsi" w:hAnsiTheme="minorHAnsi" w:cstheme="minorHAnsi"/>
          <w:b/>
          <w:smallCaps/>
        </w:rPr>
      </w:pPr>
      <w:r w:rsidRPr="00EC4458">
        <w:rPr>
          <w:rFonts w:asciiTheme="minorHAnsi" w:hAnsiTheme="minorHAnsi" w:cstheme="minorHAnsi"/>
          <w:b/>
          <w:smallCaps/>
        </w:rPr>
        <w:t>Klímaváltozás, hatások, válaszadás</w:t>
      </w:r>
    </w:p>
    <w:p w14:paraId="7A003A32" w14:textId="77777777" w:rsidR="00EC4458" w:rsidRDefault="00EC4458" w:rsidP="00B145CF">
      <w:pPr>
        <w:jc w:val="center"/>
        <w:rPr>
          <w:b/>
          <w:smallCaps/>
          <w:sz w:val="28"/>
          <w:szCs w:val="28"/>
          <w:highlight w:val="yellow"/>
        </w:rPr>
      </w:pPr>
    </w:p>
    <w:p w14:paraId="65E6476C" w14:textId="77777777" w:rsidR="00B145CF" w:rsidRDefault="00B145CF">
      <w:pPr>
        <w:spacing w:after="160" w:line="259" w:lineRule="auto"/>
      </w:pPr>
    </w:p>
    <w:p w14:paraId="375AE554" w14:textId="66730727" w:rsidR="00B145CF" w:rsidRDefault="00B145CF">
      <w:pPr>
        <w:spacing w:after="160" w:line="259" w:lineRule="auto"/>
      </w:pPr>
      <w:r>
        <w:br w:type="page"/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679"/>
        <w:gridCol w:w="3060"/>
        <w:gridCol w:w="6292"/>
      </w:tblGrid>
      <w:tr w:rsidR="00DB7C0A" w:rsidRPr="00C153CA" w14:paraId="1327AD44" w14:textId="77777777" w:rsidTr="00391CE2">
        <w:trPr>
          <w:trHeight w:val="632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507C3" w14:textId="77777777" w:rsidR="00DB7C0A" w:rsidRPr="00C153CA" w:rsidRDefault="00DB7C0A" w:rsidP="00310A0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C153CA"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  <w:tr w:rsidR="00DB7C0A" w:rsidRPr="00C153CA" w14:paraId="758E6A3F" w14:textId="77777777" w:rsidTr="00391CE2">
        <w:trPr>
          <w:trHeight w:val="698"/>
        </w:trPr>
        <w:tc>
          <w:tcPr>
            <w:tcW w:w="100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42ED2FB" w14:textId="77777777" w:rsidR="00E604DA" w:rsidRDefault="00E604DA" w:rsidP="002170A1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60D9C0" w14:textId="77777777" w:rsidR="00E604DA" w:rsidRPr="00B145CF" w:rsidRDefault="00DB7C0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145CF">
              <w:rPr>
                <w:rFonts w:ascii="Arial" w:hAnsi="Arial" w:cs="Arial"/>
                <w:b/>
              </w:rPr>
              <w:t>A képzési program</w:t>
            </w:r>
            <w:r w:rsidR="00391CE2" w:rsidRPr="00B145CF">
              <w:rPr>
                <w:rFonts w:ascii="Arial" w:hAnsi="Arial" w:cs="Arial"/>
                <w:b/>
              </w:rPr>
              <w:t xml:space="preserve"> alapadatai</w:t>
            </w:r>
          </w:p>
        </w:tc>
      </w:tr>
      <w:tr w:rsidR="00DB7C0A" w:rsidRPr="00C153CA" w14:paraId="5E3905EC" w14:textId="77777777" w:rsidTr="004050CB">
        <w:trPr>
          <w:trHeight w:val="114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8EE85F" w14:textId="77777777" w:rsidR="00DB7C0A" w:rsidRPr="00C153CA" w:rsidRDefault="00DB7C0A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1.1</w:t>
            </w:r>
            <w:r w:rsidR="00B45A1D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757D85" w14:textId="19717305" w:rsidR="00BE66A9" w:rsidRPr="007E3E4A" w:rsidRDefault="00F97113" w:rsidP="00E7092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m</w:t>
            </w:r>
            <w:r w:rsidR="00DB7C0A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egnevezés</w:t>
            </w: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D3EA4" w14:textId="4906E215" w:rsidR="00C612F6" w:rsidRPr="004050CB" w:rsidRDefault="003F60F4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Klímaváltozás, hatások, válaszadás</w:t>
            </w:r>
          </w:p>
        </w:tc>
      </w:tr>
      <w:tr w:rsidR="00B45A1D" w:rsidRPr="00C153CA" w14:paraId="06D2E246" w14:textId="77777777" w:rsidTr="004050CB">
        <w:trPr>
          <w:trHeight w:val="113"/>
        </w:trPr>
        <w:tc>
          <w:tcPr>
            <w:tcW w:w="679" w:type="dxa"/>
            <w:shd w:val="clear" w:color="auto" w:fill="BFBFBF" w:themeFill="background1" w:themeFillShade="BF"/>
          </w:tcPr>
          <w:p w14:paraId="4CA52199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606D5E0" w14:textId="30563FC3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7F47F6C5" w14:textId="2D304106" w:rsidR="00310A0F" w:rsidRPr="004050CB" w:rsidRDefault="003F60F4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A résztvevők átfogó, közérthető ismereteket szerezzenek a klímaváltozás tudományos hátteréről, múltjáról és jövőbeli tendenciáiról, az éghajlatváltozás társadalmi, gazdasági és környezeti hatásairól, valamint az alkalmazkodás és mérséklés lehetséges eszközeiről, különös tekintettel az egri és hazai példákra.</w:t>
            </w:r>
          </w:p>
        </w:tc>
      </w:tr>
      <w:tr w:rsidR="00B45A1D" w:rsidRPr="00C153CA" w14:paraId="5E00025A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3F50E6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3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F6D9C" w14:textId="77D8F779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célcsoportja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CBC48" w14:textId="2001876F" w:rsidR="00310A0F" w:rsidRPr="004050CB" w:rsidRDefault="003F60F4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Elsősorban Egerben és környékén élő idősebb felnőttek (nyugdíjas korosztály), akik érdeklődnek a környezeti változások, a fenntarthatóság és a helyi klímaügyek iránt.</w:t>
            </w:r>
          </w:p>
        </w:tc>
      </w:tr>
      <w:tr w:rsidR="00B145CF" w:rsidRPr="00C153CA" w14:paraId="71D1C2A5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AEE864" w14:textId="68B054A5" w:rsidR="00B145CF" w:rsidRPr="00C153CA" w:rsidRDefault="00B145CF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161541" w14:textId="623095C7" w:rsidR="00B145CF" w:rsidRPr="007E3E4A" w:rsidRDefault="00B145CF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 során megszerezhető </w:t>
            </w:r>
            <w:proofErr w:type="gramStart"/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kompetenciák</w:t>
            </w:r>
            <w:proofErr w:type="gramEnd"/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6E6C" w14:textId="77777777" w:rsidR="003F60F4" w:rsidRPr="003F60F4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A klímaváltozás alapfogalmainak és okainak ismerete</w:t>
            </w:r>
          </w:p>
          <w:p w14:paraId="7BDBECA3" w14:textId="77777777" w:rsidR="003F60F4" w:rsidRPr="003F60F4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A meteorológiai adatok és előrejelzések alapjainak megértése</w:t>
            </w:r>
          </w:p>
          <w:p w14:paraId="3F122D64" w14:textId="77777777" w:rsidR="003F60F4" w:rsidRPr="003F60F4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Tájékozottság a nemzetközi, EU-s és hazai klímapolitikákban</w:t>
            </w:r>
          </w:p>
          <w:p w14:paraId="376418B1" w14:textId="77777777" w:rsidR="003F60F4" w:rsidRPr="003F60F4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Tudás a helyi klímastratégiákról és alkalmazkodási lehetőségekről</w:t>
            </w:r>
          </w:p>
          <w:p w14:paraId="1613FD18" w14:textId="77777777" w:rsidR="003F60F4" w:rsidRPr="003F60F4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A múltbeli éghajlatváltozások tanulságainak felismerése</w:t>
            </w:r>
          </w:p>
          <w:p w14:paraId="0A3A18B0" w14:textId="17E13D70" w:rsidR="00B145CF" w:rsidRPr="004050CB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0F4">
              <w:rPr>
                <w:rFonts w:ascii="Arial" w:hAnsi="Arial" w:cs="Arial"/>
                <w:sz w:val="20"/>
                <w:szCs w:val="20"/>
              </w:rPr>
              <w:t>- Körkörös gazdaság és igazságos átmenet alapelveinek ismerete</w:t>
            </w:r>
          </w:p>
        </w:tc>
      </w:tr>
      <w:tr w:rsidR="0045430F" w:rsidRPr="00C153CA" w14:paraId="7F2E1D20" w14:textId="77777777" w:rsidTr="00391CE2"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4C671" w14:textId="77777777" w:rsidR="00B145CF" w:rsidRPr="00B145CF" w:rsidRDefault="00B145CF" w:rsidP="00B145C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B6CFCE1" w14:textId="3D211739" w:rsidR="0045430F" w:rsidRPr="00C153CA" w:rsidRDefault="0045430F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 xml:space="preserve">A </w:t>
            </w:r>
            <w:r w:rsidR="00E7092E" w:rsidRPr="007E3E4A">
              <w:rPr>
                <w:rFonts w:ascii="Arial" w:hAnsi="Arial" w:cs="Arial"/>
                <w:b/>
              </w:rPr>
              <w:t>képzésbe való b</w:t>
            </w:r>
            <w:r w:rsidRPr="007E3E4A">
              <w:rPr>
                <w:rFonts w:ascii="Arial" w:hAnsi="Arial" w:cs="Arial"/>
                <w:b/>
              </w:rPr>
              <w:t xml:space="preserve">ekapcsolódás </w:t>
            </w:r>
            <w:r w:rsidR="00E7092E" w:rsidRPr="007E3E4A">
              <w:rPr>
                <w:rFonts w:ascii="Arial" w:hAnsi="Arial" w:cs="Arial"/>
                <w:b/>
              </w:rPr>
              <w:t xml:space="preserve">és részvétel </w:t>
            </w:r>
            <w:r w:rsidRPr="007E3E4A">
              <w:rPr>
                <w:rFonts w:ascii="Arial" w:hAnsi="Arial" w:cs="Arial"/>
                <w:b/>
              </w:rPr>
              <w:t>feltételei</w:t>
            </w:r>
          </w:p>
        </w:tc>
      </w:tr>
      <w:tr w:rsidR="003F60F4" w:rsidRPr="00C153CA" w14:paraId="379BF450" w14:textId="77777777" w:rsidTr="001A3965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7204937" w14:textId="4964A380" w:rsidR="003F60F4" w:rsidRPr="00C153CA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A58EBC" w14:textId="7CEED97E" w:rsidR="003F60F4" w:rsidRPr="00C153CA" w:rsidRDefault="003F60F4" w:rsidP="003F60F4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Iskolai végzettség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top w:val="single" w:sz="4" w:space="0" w:color="auto"/>
              <w:right w:val="single" w:sz="4" w:space="0" w:color="auto"/>
            </w:tcBorders>
          </w:tcPr>
          <w:p w14:paraId="16618E47" w14:textId="7C2F393D" w:rsidR="003F60F4" w:rsidRPr="00DB6586" w:rsidRDefault="00EC4458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586">
              <w:rPr>
                <w:rFonts w:asciiTheme="minorHAnsi" w:hAnsiTheme="minorHAnsi" w:cstheme="minorHAnsi"/>
              </w:rPr>
              <w:t>alapfokú iskolai végzettség</w:t>
            </w:r>
          </w:p>
        </w:tc>
      </w:tr>
      <w:tr w:rsidR="00EC4458" w:rsidRPr="00C153CA" w14:paraId="7549BBA8" w14:textId="77777777" w:rsidTr="001A3965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4F87594" w14:textId="432B3ACE" w:rsidR="00EC4458" w:rsidRPr="00C153CA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AC3AAC5" w14:textId="721AADAF" w:rsidR="00EC4458" w:rsidRPr="00C153CA" w:rsidRDefault="00EC4458" w:rsidP="00EC4458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végzettség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</w:tcPr>
          <w:p w14:paraId="3F7B3915" w14:textId="72BB59C3" w:rsidR="00EC4458" w:rsidRPr="004050CB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F6B">
              <w:rPr>
                <w:rFonts w:asciiTheme="minorHAnsi" w:hAnsiTheme="minorHAnsi" w:cstheme="minorHAnsi"/>
              </w:rPr>
              <w:t>Nem releváns</w:t>
            </w:r>
          </w:p>
        </w:tc>
      </w:tr>
      <w:tr w:rsidR="00EC4458" w:rsidRPr="00C153CA" w14:paraId="6CFA83DE" w14:textId="77777777" w:rsidTr="001A3965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124DA" w14:textId="66378834" w:rsidR="00EC4458" w:rsidRPr="00C153CA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EDF8CBF" w14:textId="0485F69C" w:rsidR="00EC4458" w:rsidRPr="00C153CA" w:rsidRDefault="00EC4458" w:rsidP="00EC4458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gyakorlat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</w:tcPr>
          <w:p w14:paraId="51275526" w14:textId="075913D3" w:rsidR="00EC4458" w:rsidRPr="004050CB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F6B">
              <w:rPr>
                <w:rFonts w:asciiTheme="minorHAnsi" w:hAnsiTheme="minorHAnsi" w:cstheme="minorHAnsi"/>
              </w:rPr>
              <w:t>Nem releváns</w:t>
            </w:r>
          </w:p>
        </w:tc>
      </w:tr>
      <w:tr w:rsidR="00EC4458" w:rsidRPr="00C153CA" w14:paraId="406230CB" w14:textId="77777777" w:rsidTr="001A3965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1DF85" w14:textId="3F96FED7" w:rsidR="00EC4458" w:rsidRPr="00C153CA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1A08E588" w14:textId="22525EAB" w:rsidR="00EC4458" w:rsidRPr="00C153CA" w:rsidRDefault="00EC4458" w:rsidP="00EC4458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Egészségügyi alkalmasság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</w:tcPr>
          <w:p w14:paraId="625A61AE" w14:textId="41742E00" w:rsidR="00EC4458" w:rsidRPr="004050CB" w:rsidRDefault="00EC4458" w:rsidP="00EC445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F6B">
              <w:rPr>
                <w:rFonts w:asciiTheme="minorHAnsi" w:hAnsiTheme="minorHAnsi" w:cstheme="minorHAnsi"/>
              </w:rPr>
              <w:t>Nem releváns</w:t>
            </w:r>
          </w:p>
        </w:tc>
      </w:tr>
      <w:tr w:rsidR="003F60F4" w:rsidRPr="00C153CA" w14:paraId="040F9586" w14:textId="77777777" w:rsidTr="001A3965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F6BAC2" w14:textId="151B25BA" w:rsidR="003F60F4" w:rsidRPr="00C153CA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167643E" w14:textId="4D068F1A" w:rsidR="003F60F4" w:rsidRPr="00C153CA" w:rsidRDefault="003F60F4" w:rsidP="003F60F4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Előzetesen elvárt ismeretek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</w:tcPr>
          <w:p w14:paraId="367D681B" w14:textId="63B156A8" w:rsidR="003F60F4" w:rsidRPr="004050CB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C7F">
              <w:t>nem szükséges, de környezeti témák iránti nyitottság előny</w:t>
            </w:r>
          </w:p>
        </w:tc>
      </w:tr>
      <w:tr w:rsidR="003F60F4" w:rsidRPr="00C153CA" w14:paraId="016FF869" w14:textId="77777777" w:rsidTr="001A3965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7F49E" w14:textId="360B545C" w:rsidR="003F60F4" w:rsidRPr="00C153CA" w:rsidRDefault="003F60F4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.6.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31A0416B" w14:textId="0FACAF24" w:rsidR="003F60F4" w:rsidRPr="00C153CA" w:rsidRDefault="003F60F4" w:rsidP="003F60F4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Egyéb feltételek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</w:tcPr>
          <w:p w14:paraId="6BFA6E8D" w14:textId="3B48F4FA" w:rsidR="003F60F4" w:rsidRPr="004050CB" w:rsidRDefault="00EC4458" w:rsidP="003F60F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053F7">
              <w:rPr>
                <w:rFonts w:asciiTheme="minorHAnsi" w:hAnsiTheme="minorHAnsi" w:cstheme="minorHAnsi"/>
              </w:rPr>
              <w:t>Nem releváns</w:t>
            </w:r>
          </w:p>
        </w:tc>
      </w:tr>
      <w:tr w:rsidR="00792E86" w:rsidRPr="00C153CA" w14:paraId="36FEF7D6" w14:textId="77777777" w:rsidTr="00391CE2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7FB11A8A" w14:textId="77777777" w:rsidR="00B145CF" w:rsidRPr="00B145CF" w:rsidRDefault="00B145CF" w:rsidP="00B145C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FE533BF" w14:textId="55B79A8E" w:rsidR="00792E86" w:rsidRPr="00C153CA" w:rsidRDefault="00792E86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>Tervezett képzési idő</w:t>
            </w:r>
          </w:p>
        </w:tc>
      </w:tr>
      <w:tr w:rsidR="00B145CF" w:rsidRPr="00C153CA" w14:paraId="4D7F7A98" w14:textId="77777777" w:rsidTr="008B4799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6E769139" w14:textId="4234DA5B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5AE38A8" w14:textId="09C6F24C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292" w:type="dxa"/>
            <w:vAlign w:val="center"/>
          </w:tcPr>
          <w:p w14:paraId="17C0761A" w14:textId="225D4646" w:rsidR="00B145CF" w:rsidRPr="004050CB" w:rsidRDefault="00151CCE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50D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óra</w:t>
            </w:r>
          </w:p>
        </w:tc>
      </w:tr>
      <w:tr w:rsidR="00B145CF" w:rsidRPr="00C153CA" w14:paraId="33E4961C" w14:textId="77777777" w:rsidTr="008B4799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556DAE2E" w14:textId="304A0A87" w:rsidR="00B145CF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BBFF659" w14:textId="2382B5DF" w:rsidR="00B145CF" w:rsidRPr="007E3E4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292" w:type="dxa"/>
            <w:vAlign w:val="center"/>
          </w:tcPr>
          <w:p w14:paraId="3E5A93CB" w14:textId="758E788F" w:rsidR="00B145CF" w:rsidRPr="004050CB" w:rsidRDefault="006050DB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</w:tbl>
    <w:p w14:paraId="2E8EE712" w14:textId="77777777" w:rsidR="00792E86" w:rsidRDefault="00792E86"/>
    <w:p w14:paraId="74C0FC1C" w14:textId="77777777" w:rsidR="00DB6586" w:rsidRDefault="00DB658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436CD0" w14:textId="6D51C35F" w:rsidR="007E3E4A" w:rsidRPr="007E3E4A" w:rsidRDefault="007E3E4A" w:rsidP="00B145CF">
      <w:pPr>
        <w:pStyle w:val="Listaszerbekezds"/>
        <w:numPr>
          <w:ilvl w:val="0"/>
          <w:numId w:val="6"/>
        </w:numPr>
        <w:spacing w:before="120" w:after="120"/>
        <w:ind w:left="1077" w:hanging="357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lastRenderedPageBreak/>
        <w:t>A képzés tananyagegységei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679"/>
        <w:gridCol w:w="7254"/>
        <w:gridCol w:w="2127"/>
      </w:tblGrid>
      <w:tr w:rsidR="00942853" w:rsidRPr="00C153CA" w14:paraId="357A2CDD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4B24826" w14:textId="77777777" w:rsidR="00942853" w:rsidRPr="00C153CA" w:rsidRDefault="00942853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shd w:val="clear" w:color="auto" w:fill="BFBFBF" w:themeFill="background1" w:themeFillShade="BF"/>
          </w:tcPr>
          <w:p w14:paraId="66869273" w14:textId="6EC7B19F" w:rsidR="00942853" w:rsidRPr="007E3E4A" w:rsidRDefault="00942853" w:rsidP="00B145C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tananyagegységeinek 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="00B145CF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3AD2BE7" w14:textId="5C0BEDE3" w:rsidR="00942853" w:rsidRPr="007E3E4A" w:rsidRDefault="007E3E4A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</w:t>
            </w:r>
            <w:r w:rsidR="00942853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raszám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</w:tr>
      <w:tr w:rsidR="00942853" w:rsidRPr="00C153CA" w14:paraId="74C11EEE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B17DC00" w14:textId="5963BFCA" w:rsidR="00942853" w:rsidRPr="00C153CA" w:rsidRDefault="00B145CF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942853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</w:t>
            </w:r>
          </w:p>
        </w:tc>
        <w:tc>
          <w:tcPr>
            <w:tcW w:w="7254" w:type="dxa"/>
            <w:vAlign w:val="center"/>
          </w:tcPr>
          <w:p w14:paraId="4D5FAAF0" w14:textId="7E06B0E1" w:rsidR="00942853" w:rsidRPr="004050CB" w:rsidRDefault="006050DB" w:rsidP="00792E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0DB">
              <w:rPr>
                <w:rFonts w:ascii="Arial" w:hAnsi="Arial" w:cs="Arial"/>
                <w:sz w:val="20"/>
                <w:szCs w:val="20"/>
              </w:rPr>
              <w:t>Klímaváltozás tudományos alapjai és történeti előzményei</w:t>
            </w:r>
          </w:p>
        </w:tc>
        <w:tc>
          <w:tcPr>
            <w:tcW w:w="2127" w:type="dxa"/>
            <w:vAlign w:val="center"/>
          </w:tcPr>
          <w:p w14:paraId="6A2DA934" w14:textId="5BEFB6FA" w:rsidR="00942853" w:rsidRPr="004050CB" w:rsidRDefault="006050DB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42853" w:rsidRPr="00C153CA" w14:paraId="7BCBFCAE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FCC9802" w14:textId="345A3A21" w:rsidR="00942853" w:rsidRPr="00C153CA" w:rsidRDefault="00B145CF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942853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.2.</w:t>
            </w:r>
          </w:p>
        </w:tc>
        <w:tc>
          <w:tcPr>
            <w:tcW w:w="7254" w:type="dxa"/>
            <w:vAlign w:val="center"/>
          </w:tcPr>
          <w:p w14:paraId="56F04ED4" w14:textId="6FB53FB5" w:rsidR="00942853" w:rsidRPr="004050CB" w:rsidRDefault="006050DB" w:rsidP="00792E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0DB">
              <w:rPr>
                <w:rFonts w:ascii="Arial" w:hAnsi="Arial" w:cs="Arial"/>
                <w:sz w:val="20"/>
                <w:szCs w:val="20"/>
              </w:rPr>
              <w:t>Klímaváltozás hatásai és válaszadási lehetőségek</w:t>
            </w:r>
          </w:p>
        </w:tc>
        <w:tc>
          <w:tcPr>
            <w:tcW w:w="2127" w:type="dxa"/>
            <w:vAlign w:val="center"/>
          </w:tcPr>
          <w:p w14:paraId="5C0D0D81" w14:textId="773F094A" w:rsidR="00942853" w:rsidRPr="004050CB" w:rsidRDefault="006050DB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1E1374DB" w14:textId="77777777" w:rsidR="00942853" w:rsidRDefault="00942853" w:rsidP="00836374">
      <w:pPr>
        <w:spacing w:line="240" w:lineRule="auto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8"/>
        <w:gridCol w:w="3120"/>
        <w:gridCol w:w="6094"/>
      </w:tblGrid>
      <w:tr w:rsidR="005307FD" w:rsidRPr="00C153CA" w14:paraId="508A1645" w14:textId="77777777" w:rsidTr="00942853">
        <w:tc>
          <w:tcPr>
            <w:tcW w:w="9922" w:type="dxa"/>
            <w:gridSpan w:val="3"/>
            <w:tcBorders>
              <w:top w:val="nil"/>
              <w:left w:val="nil"/>
              <w:right w:val="nil"/>
            </w:tcBorders>
          </w:tcPr>
          <w:p w14:paraId="4A20347A" w14:textId="040364BC" w:rsidR="005307FD" w:rsidRPr="00C153CA" w:rsidRDefault="00B145CF" w:rsidP="005307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307FD" w:rsidRPr="00C153CA">
              <w:rPr>
                <w:rFonts w:ascii="Arial" w:hAnsi="Arial" w:cs="Arial"/>
                <w:b/>
              </w:rPr>
              <w:t>.1. Tananyagegység</w:t>
            </w:r>
            <w:r w:rsidR="00EC0D3E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5307FD" w:rsidRPr="00C153CA" w14:paraId="2C32B595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C8528C3" w14:textId="3CEF60C9" w:rsidR="005307FD" w:rsidRPr="00C153CA" w:rsidRDefault="00B145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5307FD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.1.1.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B79968E" w14:textId="7DF60DC7" w:rsidR="004B5A10" w:rsidRPr="007A46A5" w:rsidRDefault="005307FD" w:rsidP="00625274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="00625274"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3"/>
            </w:r>
          </w:p>
        </w:tc>
        <w:tc>
          <w:tcPr>
            <w:tcW w:w="6094" w:type="dxa"/>
            <w:vAlign w:val="center"/>
          </w:tcPr>
          <w:p w14:paraId="0291BE00" w14:textId="620DCA86" w:rsidR="005307FD" w:rsidRPr="004050CB" w:rsidRDefault="006050DB" w:rsidP="00391CE2">
            <w:pPr>
              <w:spacing w:before="60" w:after="60" w:line="240" w:lineRule="auto"/>
              <w:rPr>
                <w:rFonts w:ascii="Arial" w:hAnsi="Arial" w:cs="Arial"/>
              </w:rPr>
            </w:pPr>
            <w:r w:rsidRPr="006050DB">
              <w:rPr>
                <w:rFonts w:ascii="Arial" w:hAnsi="Arial" w:cs="Arial"/>
                <w:sz w:val="20"/>
                <w:szCs w:val="20"/>
              </w:rPr>
              <w:t>Klímaváltozás tudományos alapjai és történeti előzményei</w:t>
            </w:r>
          </w:p>
        </w:tc>
      </w:tr>
      <w:tr w:rsidR="005307FD" w:rsidRPr="00C153CA" w14:paraId="60630E8B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306CD5B9" w14:textId="0A587986" w:rsidR="005307FD" w:rsidRPr="00C153CA" w:rsidRDefault="00B145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5307FD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.1.2.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A4FD45A" w14:textId="637B9695" w:rsidR="005307FD" w:rsidRPr="007A46A5" w:rsidRDefault="005307FD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Célja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439258BC" w14:textId="4AFD2CCE" w:rsidR="005307FD" w:rsidRPr="004050CB" w:rsidRDefault="006050DB" w:rsidP="006050DB">
            <w:pPr>
              <w:spacing w:before="60" w:after="60" w:line="240" w:lineRule="auto"/>
              <w:rPr>
                <w:rFonts w:ascii="Arial" w:hAnsi="Arial" w:cs="Arial"/>
              </w:rPr>
            </w:pPr>
            <w:r w:rsidRPr="00EC4458">
              <w:rPr>
                <w:rFonts w:ascii="Arial" w:hAnsi="Arial" w:cs="Arial"/>
                <w:sz w:val="20"/>
              </w:rPr>
              <w:t>Az éghajlati rendszer működésének, a természetes és emberi hatásoknak, valamint a földtörténeti klímaváltozások főbb jellemzőinek bemutatása.</w:t>
            </w:r>
          </w:p>
        </w:tc>
      </w:tr>
      <w:tr w:rsidR="00EC0D3E" w:rsidRPr="00C153CA" w14:paraId="6EDE1C14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331DA10" w14:textId="0AAB6264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.1.3.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878369" w14:textId="174CC5BF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munkaformák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7BC926B0" w14:textId="5910C678" w:rsidR="00EC0D3E" w:rsidRPr="00DB6586" w:rsidRDefault="00EC4458" w:rsidP="00EC4458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Theme="minorHAnsi" w:hAnsiTheme="minorHAnsi" w:cstheme="minorHAnsi"/>
              </w:rPr>
              <w:t>frontális munka</w:t>
            </w:r>
          </w:p>
        </w:tc>
      </w:tr>
      <w:tr w:rsidR="00EC0D3E" w:rsidRPr="00C153CA" w14:paraId="763CC074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9E82C11" w14:textId="13EACEDC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EF6B4E" w14:textId="774AEE46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képzési módszerek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048A8B60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előadói magyarázat</w:t>
            </w:r>
          </w:p>
          <w:p w14:paraId="5211A1A3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szemléltetés</w:t>
            </w:r>
          </w:p>
          <w:p w14:paraId="0972DA29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megbeszélés</w:t>
            </w:r>
          </w:p>
          <w:p w14:paraId="1628189C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megfigyelés</w:t>
            </w:r>
          </w:p>
          <w:p w14:paraId="1B44D79D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 xml:space="preserve">rendszerezés </w:t>
            </w:r>
          </w:p>
          <w:p w14:paraId="0DF47518" w14:textId="5C4EA236" w:rsidR="00EC0D3E" w:rsidRPr="00DB6586" w:rsidRDefault="006050DB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="Arial" w:hAnsi="Arial" w:cs="Arial"/>
                <w:sz w:val="20"/>
              </w:rPr>
              <w:t>esettanulmány</w:t>
            </w:r>
            <w:r w:rsidR="00EC4458" w:rsidRPr="00DB6586">
              <w:rPr>
                <w:rFonts w:ascii="Arial" w:hAnsi="Arial" w:cs="Arial"/>
                <w:sz w:val="20"/>
              </w:rPr>
              <w:t xml:space="preserve"> feldolgozása</w:t>
            </w:r>
          </w:p>
        </w:tc>
      </w:tr>
      <w:tr w:rsidR="00EC0D3E" w:rsidRPr="00C153CA" w14:paraId="26F7EDCA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3B01ED3" w14:textId="63C6F788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9B41B8" w14:textId="10A3F4FC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6D350B1B" w14:textId="3719F903" w:rsidR="00EC0D3E" w:rsidRPr="00EC4458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>12</w:t>
            </w:r>
          </w:p>
        </w:tc>
      </w:tr>
      <w:tr w:rsidR="00EC0D3E" w:rsidRPr="00C153CA" w14:paraId="5167B771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06A3647" w14:textId="6D015814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5B0F7BE" w14:textId="7CFA1D44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Beszámítható 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4"/>
            </w:r>
          </w:p>
        </w:tc>
        <w:tc>
          <w:tcPr>
            <w:tcW w:w="6094" w:type="dxa"/>
            <w:vAlign w:val="center"/>
          </w:tcPr>
          <w:p w14:paraId="011D057A" w14:textId="77777777" w:rsidR="00EC0D3E" w:rsidRPr="00EC4458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0D3E" w:rsidRPr="00C153CA" w14:paraId="7FFE1A59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2F544A5" w14:textId="08285273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571DAB" w14:textId="2241C2F9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Tartalma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371A1E03" w14:textId="6DACB86B" w:rsidR="00EC0D3E" w:rsidRPr="00EC4458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 xml:space="preserve">Meteorológiai alapok, éghajlati modellek, múltbeli klímaváltozások, jelenlegi </w:t>
            </w:r>
            <w:proofErr w:type="gramStart"/>
            <w:r w:rsidRPr="00EC4458">
              <w:rPr>
                <w:rFonts w:ascii="Arial" w:hAnsi="Arial" w:cs="Arial"/>
                <w:sz w:val="20"/>
              </w:rPr>
              <w:t>trendek</w:t>
            </w:r>
            <w:proofErr w:type="gramEnd"/>
            <w:r w:rsidRPr="00EC4458">
              <w:rPr>
                <w:rFonts w:ascii="Arial" w:hAnsi="Arial" w:cs="Arial"/>
                <w:sz w:val="20"/>
              </w:rPr>
              <w:t xml:space="preserve"> és előrejelzések.</w:t>
            </w:r>
          </w:p>
        </w:tc>
      </w:tr>
      <w:tr w:rsidR="00EC0D3E" w:rsidRPr="00C153CA" w14:paraId="2AEF133A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8551F77" w14:textId="07962905" w:rsidR="00EC0D3E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4A4F1EB" w14:textId="22C88BFE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tananyagegység elvégzéséről szóló igazolás kiadásának </w:t>
            </w:r>
            <w:proofErr w:type="gramStart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feltétele(</w:t>
            </w:r>
            <w:proofErr w:type="gramEnd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i):</w:t>
            </w:r>
          </w:p>
        </w:tc>
        <w:tc>
          <w:tcPr>
            <w:tcW w:w="6094" w:type="dxa"/>
            <w:vAlign w:val="center"/>
          </w:tcPr>
          <w:p w14:paraId="56E1AE78" w14:textId="5978BAFB" w:rsidR="00EC0D3E" w:rsidRPr="00EC4458" w:rsidRDefault="00EC0D3E" w:rsidP="00EC4458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245D08D" w14:textId="77777777" w:rsidR="005307FD" w:rsidRPr="00C153CA" w:rsidRDefault="005307FD" w:rsidP="00836374">
      <w:pPr>
        <w:spacing w:line="240" w:lineRule="auto"/>
        <w:rPr>
          <w:rFonts w:ascii="Arial" w:hAnsi="Arial" w:cs="Arial"/>
        </w:rPr>
      </w:pPr>
    </w:p>
    <w:tbl>
      <w:tblPr>
        <w:tblStyle w:val="Rcsostblzat"/>
        <w:tblW w:w="10322" w:type="dxa"/>
        <w:tblLook w:val="04A0" w:firstRow="1" w:lastRow="0" w:firstColumn="1" w:lastColumn="0" w:noHBand="0" w:noVBand="1"/>
      </w:tblPr>
      <w:tblGrid>
        <w:gridCol w:w="709"/>
        <w:gridCol w:w="3119"/>
        <w:gridCol w:w="1574"/>
        <w:gridCol w:w="4629"/>
        <w:gridCol w:w="291"/>
      </w:tblGrid>
      <w:tr w:rsidR="00225160" w:rsidRPr="00C153CA" w14:paraId="5657277B" w14:textId="77777777" w:rsidTr="00EC4458">
        <w:trPr>
          <w:gridAfter w:val="1"/>
          <w:wAfter w:w="291" w:type="dxa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5B5E93C1" w14:textId="79B47F67" w:rsidR="00225160" w:rsidRPr="00C153CA" w:rsidRDefault="00B145CF" w:rsidP="00817C4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25160" w:rsidRPr="00C153CA">
              <w:rPr>
                <w:rFonts w:ascii="Arial" w:hAnsi="Arial" w:cs="Arial"/>
                <w:b/>
              </w:rPr>
              <w:t>.2. Tananyagegység</w:t>
            </w:r>
          </w:p>
        </w:tc>
      </w:tr>
      <w:tr w:rsidR="00EC0D3E" w:rsidRPr="00C153CA" w14:paraId="4538C3F7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689287C0" w14:textId="017E35BA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2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86ECA6F" w14:textId="4FE19B4E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5"/>
            </w:r>
          </w:p>
        </w:tc>
        <w:tc>
          <w:tcPr>
            <w:tcW w:w="6203" w:type="dxa"/>
            <w:gridSpan w:val="2"/>
            <w:vAlign w:val="center"/>
          </w:tcPr>
          <w:p w14:paraId="2D58DD91" w14:textId="595BF00F" w:rsidR="00EC0D3E" w:rsidRPr="00EC4458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>Klímaváltozás hatásai és válaszadási lehetőségek</w:t>
            </w:r>
          </w:p>
        </w:tc>
      </w:tr>
      <w:tr w:rsidR="00EC0D3E" w:rsidRPr="00C153CA" w14:paraId="032262A4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2DC2AEBA" w14:textId="6371DB0C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2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.2.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0B5E0CD" w14:textId="1D0FD8CE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Célja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14:paraId="7C7DDA08" w14:textId="48A2239A" w:rsidR="00EC0D3E" w:rsidRPr="00EC4458" w:rsidRDefault="006050DB" w:rsidP="006050DB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 xml:space="preserve">A klímaváltozás helyi és </w:t>
            </w:r>
            <w:proofErr w:type="gramStart"/>
            <w:r w:rsidRPr="00EC4458">
              <w:rPr>
                <w:rFonts w:ascii="Arial" w:hAnsi="Arial" w:cs="Arial"/>
                <w:sz w:val="20"/>
              </w:rPr>
              <w:t>globális</w:t>
            </w:r>
            <w:proofErr w:type="gramEnd"/>
            <w:r w:rsidRPr="00EC4458">
              <w:rPr>
                <w:rFonts w:ascii="Arial" w:hAnsi="Arial" w:cs="Arial"/>
                <w:sz w:val="20"/>
              </w:rPr>
              <w:t xml:space="preserve"> következményeinek felismerése, az alkalmazkodás és mérséklés stratégiáinak megismerése</w:t>
            </w:r>
          </w:p>
        </w:tc>
      </w:tr>
      <w:tr w:rsidR="00EC0D3E" w:rsidRPr="00C153CA" w14:paraId="06E67416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592ED943" w14:textId="26EA7700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2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.3.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551B535" w14:textId="03FD05AC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munkaformák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14:paraId="27E47B8E" w14:textId="77777777" w:rsidR="00EC4458" w:rsidRPr="00DB6586" w:rsidRDefault="00EC4458" w:rsidP="00EC4458">
            <w:pPr>
              <w:pStyle w:val="Listaszerbekezds"/>
              <w:numPr>
                <w:ilvl w:val="0"/>
                <w:numId w:val="10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 xml:space="preserve">frontális munka </w:t>
            </w:r>
          </w:p>
          <w:p w14:paraId="5AA1A93D" w14:textId="4E200F8D" w:rsidR="00EC0D3E" w:rsidRPr="00DB6586" w:rsidRDefault="00EC4458" w:rsidP="00EC4458">
            <w:pPr>
              <w:pStyle w:val="Listaszerbekezds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Theme="minorHAnsi" w:hAnsiTheme="minorHAnsi" w:cstheme="minorHAnsi"/>
              </w:rPr>
              <w:t>csoport munka</w:t>
            </w:r>
          </w:p>
        </w:tc>
      </w:tr>
      <w:tr w:rsidR="00EC0D3E" w:rsidRPr="00C153CA" w14:paraId="3B7FF1D4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52002B2F" w14:textId="43A22016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4.2.4.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B8596F1" w14:textId="1CCF38C1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képzési módszerek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14:paraId="6C12285D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előadói magyarázat</w:t>
            </w:r>
          </w:p>
          <w:p w14:paraId="0FA36449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szemléltetés</w:t>
            </w:r>
          </w:p>
          <w:p w14:paraId="0A4AF899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>megbeszélés</w:t>
            </w:r>
          </w:p>
          <w:p w14:paraId="792FC245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lastRenderedPageBreak/>
              <w:t>megfigyelés</w:t>
            </w:r>
          </w:p>
          <w:p w14:paraId="383CD637" w14:textId="77777777" w:rsidR="00EC4458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B6586">
              <w:rPr>
                <w:rFonts w:asciiTheme="minorHAnsi" w:hAnsiTheme="minorHAnsi" w:cstheme="minorHAnsi"/>
              </w:rPr>
              <w:t xml:space="preserve">rendszerezés </w:t>
            </w:r>
          </w:p>
          <w:p w14:paraId="7EFC98D4" w14:textId="4DB9F9B4" w:rsidR="00EC0D3E" w:rsidRPr="00DB6586" w:rsidRDefault="00EC4458" w:rsidP="00EC4458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="Arial" w:hAnsi="Arial" w:cs="Arial"/>
                <w:sz w:val="20"/>
              </w:rPr>
              <w:t xml:space="preserve">esettanulmány feldolgozása </w:t>
            </w:r>
          </w:p>
        </w:tc>
      </w:tr>
      <w:tr w:rsidR="00EC0D3E" w:rsidRPr="00C153CA" w14:paraId="49800188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366D32C0" w14:textId="1C8F7972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lastRenderedPageBreak/>
              <w:t>4.2.5.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640B656" w14:textId="54C11077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14:paraId="4B9FB8C4" w14:textId="148E7E3C" w:rsidR="00EC0D3E" w:rsidRPr="00EC4458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>12</w:t>
            </w:r>
          </w:p>
        </w:tc>
      </w:tr>
      <w:tr w:rsidR="00EC0D3E" w:rsidRPr="00C153CA" w14:paraId="7B8F804B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4EC79F70" w14:textId="03EA6021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4.2.6.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B3C6E24" w14:textId="0DA18298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Beszámítható 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6"/>
            </w:r>
          </w:p>
        </w:tc>
        <w:tc>
          <w:tcPr>
            <w:tcW w:w="6203" w:type="dxa"/>
            <w:gridSpan w:val="2"/>
            <w:vAlign w:val="center"/>
          </w:tcPr>
          <w:p w14:paraId="385A4ED8" w14:textId="77777777" w:rsidR="00EC0D3E" w:rsidRPr="00EC4458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C0D3E" w:rsidRPr="00C153CA" w14:paraId="32F25E16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4B39B68E" w14:textId="4A979BA7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4.2.7.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01D426D" w14:textId="081BC123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Tartalma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14:paraId="7D8A0518" w14:textId="2392F3CE" w:rsidR="00EC0D3E" w:rsidRPr="00EC4458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EC4458">
              <w:rPr>
                <w:rFonts w:ascii="Arial" w:hAnsi="Arial" w:cs="Arial"/>
                <w:sz w:val="20"/>
              </w:rPr>
              <w:t>EU és hazai klímapolitika, egri klímastratégia és SECAP, körkörös gazdaság, igazságos átmenet, teremtésvédelem, vízgazdálkodás</w:t>
            </w:r>
          </w:p>
        </w:tc>
      </w:tr>
      <w:tr w:rsidR="006050DB" w:rsidRPr="00C153CA" w14:paraId="370A1421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0C6553E4" w14:textId="5532B4AD" w:rsidR="006050DB" w:rsidRDefault="006050DB" w:rsidP="006050DB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4.2.8.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64FFC64" w14:textId="25113B4A" w:rsidR="006050DB" w:rsidRPr="007A46A5" w:rsidRDefault="006050DB" w:rsidP="006050DB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tananyagegység elvégzéséről szóló igazolás kiadásának </w:t>
            </w:r>
            <w:proofErr w:type="gramStart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feltétele(</w:t>
            </w:r>
            <w:proofErr w:type="gramEnd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i):</w:t>
            </w:r>
          </w:p>
        </w:tc>
        <w:tc>
          <w:tcPr>
            <w:tcW w:w="6203" w:type="dxa"/>
            <w:gridSpan w:val="2"/>
            <w:vAlign w:val="center"/>
          </w:tcPr>
          <w:p w14:paraId="65924265" w14:textId="65287BFD" w:rsidR="006050DB" w:rsidRPr="00EC4458" w:rsidRDefault="006050DB" w:rsidP="006050DB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50DB" w:rsidRPr="00C153CA" w14:paraId="2F2A0212" w14:textId="77777777" w:rsidTr="00EC4458">
        <w:trPr>
          <w:gridAfter w:val="1"/>
          <w:wAfter w:w="291" w:type="dxa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1710374E" w14:textId="77777777" w:rsidR="006050DB" w:rsidRDefault="006050DB" w:rsidP="006050D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4265F7C" w14:textId="443D4B4A" w:rsidR="006050DB" w:rsidRPr="00C153CA" w:rsidRDefault="006050DB" w:rsidP="006050DB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A46A5">
              <w:rPr>
                <w:rFonts w:ascii="Arial" w:hAnsi="Arial" w:cs="Arial"/>
                <w:b/>
              </w:rPr>
              <w:t>Csoportlétszám</w:t>
            </w:r>
          </w:p>
        </w:tc>
      </w:tr>
      <w:tr w:rsidR="006050DB" w:rsidRPr="00C153CA" w14:paraId="0F7DB599" w14:textId="77777777" w:rsidTr="00EC4458">
        <w:trPr>
          <w:gridAfter w:val="1"/>
          <w:wAfter w:w="291" w:type="dxa"/>
        </w:trPr>
        <w:tc>
          <w:tcPr>
            <w:tcW w:w="709" w:type="dxa"/>
            <w:shd w:val="clear" w:color="auto" w:fill="BFBFBF" w:themeFill="background1" w:themeFillShade="BF"/>
          </w:tcPr>
          <w:p w14:paraId="799E4733" w14:textId="5A90A562" w:rsidR="006050DB" w:rsidRPr="00C153CA" w:rsidRDefault="006050DB" w:rsidP="006050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53C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81E677D" w14:textId="2BCD0CDF" w:rsidR="006050DB" w:rsidRPr="00C153CA" w:rsidRDefault="006050DB" w:rsidP="006050DB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Maximális csoportlétszám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7"/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203" w:type="dxa"/>
            <w:gridSpan w:val="2"/>
            <w:shd w:val="clear" w:color="auto" w:fill="auto"/>
            <w:vAlign w:val="center"/>
          </w:tcPr>
          <w:p w14:paraId="5174F8E8" w14:textId="57159C4D" w:rsidR="006050DB" w:rsidRPr="00C153CA" w:rsidRDefault="00EC4458" w:rsidP="006050D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50D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fő</w:t>
            </w:r>
          </w:p>
        </w:tc>
      </w:tr>
      <w:tr w:rsidR="00EC0D3E" w:rsidRPr="00C153CA" w14:paraId="5260D0C9" w14:textId="77777777" w:rsidTr="00EC4458">
        <w:tc>
          <w:tcPr>
            <w:tcW w:w="10322" w:type="dxa"/>
            <w:gridSpan w:val="5"/>
            <w:tcBorders>
              <w:top w:val="nil"/>
              <w:left w:val="nil"/>
              <w:right w:val="nil"/>
            </w:tcBorders>
          </w:tcPr>
          <w:p w14:paraId="64AC75D6" w14:textId="3764F067" w:rsidR="00EC0D3E" w:rsidRPr="00B145CF" w:rsidRDefault="00EC0D3E" w:rsidP="00EC0D3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473188FB" w14:textId="4C43D032" w:rsidR="00EC0D3E" w:rsidRPr="00B145CF" w:rsidRDefault="00EC0D3E" w:rsidP="00EC0D3E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A46A5">
              <w:rPr>
                <w:rFonts w:ascii="Arial" w:hAnsi="Arial" w:cs="Arial"/>
                <w:b/>
              </w:rPr>
              <w:t>A képzésben részt vevő teljesítményét értékelő rendszer leírása</w:t>
            </w:r>
            <w:r w:rsidRPr="00B145C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0D3E" w:rsidRPr="00C153CA" w14:paraId="479CC031" w14:textId="77777777" w:rsidTr="00EC4458">
        <w:trPr>
          <w:trHeight w:val="1289"/>
        </w:trPr>
        <w:tc>
          <w:tcPr>
            <w:tcW w:w="709" w:type="dxa"/>
            <w:shd w:val="clear" w:color="auto" w:fill="BFBFBF" w:themeFill="background1" w:themeFillShade="BF"/>
          </w:tcPr>
          <w:p w14:paraId="6736936C" w14:textId="0BD40758" w:rsidR="00EC0D3E" w:rsidRPr="00EC0D3E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D3E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9613" w:type="dxa"/>
            <w:gridSpan w:val="4"/>
          </w:tcPr>
          <w:p w14:paraId="417CE14A" w14:textId="77777777" w:rsidR="00EC0D3E" w:rsidRDefault="006050DB" w:rsidP="00EC0D3E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4A232D">
              <w:rPr>
                <w:rFonts w:ascii="Arial" w:hAnsi="Arial" w:cs="Arial"/>
                <w:sz w:val="20"/>
              </w:rPr>
              <w:t>Az előadások látogatása jelenléti ív kitöltésével kerül rögzítésre. Az egyes alkalmak előadói az interaktivitást igyekeznek fokozni és rögzíteni.</w:t>
            </w:r>
            <w:r w:rsidR="003F60F4" w:rsidRPr="004A232D">
              <w:rPr>
                <w:rFonts w:ascii="Arial" w:hAnsi="Arial" w:cs="Arial"/>
                <w:sz w:val="20"/>
              </w:rPr>
              <w:t xml:space="preserve"> Emellett egy 2-3 oldalas </w:t>
            </w:r>
            <w:proofErr w:type="gramStart"/>
            <w:r w:rsidR="003F60F4" w:rsidRPr="004A232D">
              <w:rPr>
                <w:rFonts w:ascii="Arial" w:hAnsi="Arial" w:cs="Arial"/>
                <w:sz w:val="20"/>
              </w:rPr>
              <w:t>esszé</w:t>
            </w:r>
            <w:proofErr w:type="gramEnd"/>
            <w:r w:rsidR="003F60F4" w:rsidRPr="004A232D">
              <w:rPr>
                <w:rFonts w:ascii="Arial" w:hAnsi="Arial" w:cs="Arial"/>
                <w:sz w:val="20"/>
              </w:rPr>
              <w:t xml:space="preserve"> készítése és határidőre történő leadása egy választott, a kurzus tematikájához igazodó témában is feladat, amelyet a kurzus előadói fognak értékelni.</w:t>
            </w:r>
          </w:p>
          <w:p w14:paraId="7EF90379" w14:textId="77777777" w:rsidR="004A232D" w:rsidRPr="00DB6586" w:rsidRDefault="004A232D" w:rsidP="004A232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586">
              <w:rPr>
                <w:rFonts w:ascii="Arial" w:hAnsi="Arial" w:cs="Arial"/>
                <w:sz w:val="20"/>
                <w:szCs w:val="20"/>
              </w:rPr>
              <w:t>Minősítés: Megfelelt / Nem felet meg</w:t>
            </w:r>
          </w:p>
          <w:p w14:paraId="33C27F5C" w14:textId="32073736" w:rsidR="004A232D" w:rsidRPr="004050CB" w:rsidRDefault="004A232D" w:rsidP="004A232D">
            <w:pPr>
              <w:spacing w:before="60" w:after="60" w:line="240" w:lineRule="auto"/>
              <w:rPr>
                <w:rFonts w:ascii="Arial" w:hAnsi="Arial" w:cs="Arial"/>
              </w:rPr>
            </w:pPr>
            <w:r w:rsidRPr="00DB6586">
              <w:rPr>
                <w:rFonts w:ascii="Arial" w:hAnsi="Arial" w:cs="Arial"/>
                <w:sz w:val="20"/>
                <w:szCs w:val="20"/>
              </w:rPr>
              <w:t>A záródolgozat elkészítésére a képzést utolsó napját követő 5 napáll a résztvevő rendelkezésére. Sikertelen minősítés illetve a határidő elmulasztása esetén az oktató újabb 5 napos határidőt ad meg egy alkalommal.</w:t>
            </w:r>
          </w:p>
        </w:tc>
      </w:tr>
      <w:tr w:rsidR="00225160" w:rsidRPr="00C153CA" w14:paraId="4412FB82" w14:textId="77777777" w:rsidTr="00EC4458">
        <w:tc>
          <w:tcPr>
            <w:tcW w:w="10322" w:type="dxa"/>
            <w:gridSpan w:val="5"/>
            <w:tcBorders>
              <w:top w:val="nil"/>
              <w:left w:val="nil"/>
              <w:right w:val="nil"/>
            </w:tcBorders>
          </w:tcPr>
          <w:p w14:paraId="25012D56" w14:textId="77777777" w:rsidR="00391CE2" w:rsidRDefault="00391CE2" w:rsidP="002170A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3935127C" w14:textId="21AF7F5C" w:rsidR="00225160" w:rsidRPr="00C153CA" w:rsidRDefault="00225160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 zárása</w:t>
            </w:r>
          </w:p>
        </w:tc>
      </w:tr>
      <w:tr w:rsidR="00225160" w:rsidRPr="00C153CA" w14:paraId="13D24704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2747899D" w14:textId="160E8BA2" w:rsidR="00225160" w:rsidRPr="00C153CA" w:rsidRDefault="00EC0D3E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D7067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7E770846" w14:textId="7473807B" w:rsidR="00225160" w:rsidRPr="00C153CA" w:rsidRDefault="007D7067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06271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  <w:vAlign w:val="center"/>
          </w:tcPr>
          <w:p w14:paraId="65CA5A22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050CB">
              <w:rPr>
                <w:rFonts w:cstheme="minorHAnsi"/>
                <w:b/>
                <w:bCs/>
                <w:sz w:val="20"/>
                <w:szCs w:val="20"/>
              </w:rPr>
              <w:t>TANÚSÍTVÁNY</w:t>
            </w:r>
          </w:p>
          <w:p w14:paraId="1EF0A58B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2013. évi LXXVII. törvény13/B. §</w:t>
            </w:r>
          </w:p>
          <w:p w14:paraId="37856722" w14:textId="110B7B26" w:rsidR="00225160" w:rsidRPr="004050CB" w:rsidRDefault="00EC0D3E" w:rsidP="00EC0D3E">
            <w:pPr>
              <w:spacing w:after="0" w:line="240" w:lineRule="auto"/>
              <w:rPr>
                <w:rFonts w:ascii="Arial" w:hAnsi="Arial" w:cs="Arial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11/2020. (II. 7.) Korm. rendelet 22. § (1)</w:t>
            </w:r>
          </w:p>
        </w:tc>
      </w:tr>
      <w:tr w:rsidR="0006271A" w:rsidRPr="00C153CA" w14:paraId="1F38157B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04FB18C2" w14:textId="3AD6245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2FF175B6" w14:textId="0E14D4BD" w:rsidR="0006271A" w:rsidRPr="00C153CA" w:rsidRDefault="0006271A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kiadásának feltételei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  <w:vAlign w:val="center"/>
          </w:tcPr>
          <w:p w14:paraId="5D3D9989" w14:textId="7B84F0C5" w:rsidR="0006271A" w:rsidRPr="00DB6586" w:rsidRDefault="004A232D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DB6586">
              <w:rPr>
                <w:rFonts w:ascii="Arial" w:hAnsi="Arial" w:cs="Arial"/>
                <w:sz w:val="20"/>
              </w:rPr>
              <w:t>A Záródolgozat megfelelt minősítésű elkészítése a megadott határidőre. Az előadásokon való részvétel (legfeljebb 4 óra hiányzás mellett).</w:t>
            </w:r>
          </w:p>
        </w:tc>
      </w:tr>
      <w:tr w:rsidR="0006271A" w:rsidRPr="00C153CA" w14:paraId="0C540031" w14:textId="77777777" w:rsidTr="00EC4458">
        <w:tc>
          <w:tcPr>
            <w:tcW w:w="10322" w:type="dxa"/>
            <w:gridSpan w:val="5"/>
            <w:tcBorders>
              <w:top w:val="nil"/>
              <w:left w:val="nil"/>
              <w:right w:val="nil"/>
            </w:tcBorders>
          </w:tcPr>
          <w:p w14:paraId="459CDB10" w14:textId="77777777" w:rsidR="0006271A" w:rsidRDefault="0006271A" w:rsidP="0006271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2D8CC450" w14:textId="08987654" w:rsidR="0006271A" w:rsidRPr="00C153CA" w:rsidRDefault="0006271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képzési program végrehajtásához szükséges feltételek</w:t>
            </w:r>
          </w:p>
        </w:tc>
      </w:tr>
      <w:tr w:rsidR="0006271A" w:rsidRPr="00C153CA" w14:paraId="45DBD885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0D980416" w14:textId="60EB3956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1BE180E2" w14:textId="5032196C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</w:tcPr>
          <w:p w14:paraId="351A1D1E" w14:textId="5A4AA664" w:rsidR="0006271A" w:rsidRPr="00DB6586" w:rsidRDefault="004A232D" w:rsidP="0006271A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="Arial" w:eastAsia="Arial" w:hAnsi="Arial" w:cs="Arial"/>
                <w:sz w:val="20"/>
              </w:rPr>
              <w:t>Oktató: Felsőfokú végzettség és min. 5 éves felsőoktatási/felnőttképzési gyakorlat</w:t>
            </w:r>
          </w:p>
        </w:tc>
      </w:tr>
      <w:tr w:rsidR="0006271A" w:rsidRPr="00C153CA" w14:paraId="3F832A9D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1E0E513E" w14:textId="12D6EC4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264F72B8" w14:textId="4342CB31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</w:tcPr>
          <w:p w14:paraId="50F0C35A" w14:textId="3B858BD9" w:rsidR="0006271A" w:rsidRPr="00DB6586" w:rsidRDefault="004A232D" w:rsidP="006050DB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B6586">
              <w:rPr>
                <w:rFonts w:ascii="Arial" w:eastAsia="Arial" w:hAnsi="Arial" w:cs="Arial"/>
                <w:sz w:val="20"/>
              </w:rPr>
              <w:t xml:space="preserve">Az oktatót a képző intézmény foglalkoztatja közalkalmazotti jogviszonyban, munkaszerződéssel, </w:t>
            </w:r>
            <w:r w:rsidRPr="00DB6586">
              <w:rPr>
                <w:rFonts w:ascii="Arial" w:eastAsia="Arial" w:hAnsi="Arial" w:cs="Arial"/>
                <w:sz w:val="20"/>
              </w:rPr>
              <w:lastRenderedPageBreak/>
              <w:t>megbízási szerződéssel vagy az oktató alkalmazását bizonyító más szerződéssel.</w:t>
            </w:r>
          </w:p>
        </w:tc>
      </w:tr>
      <w:tr w:rsidR="0006271A" w:rsidRPr="00C153CA" w14:paraId="0CDDCB28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2606977D" w14:textId="79E65124" w:rsidR="0006271A" w:rsidRPr="00C153CA" w:rsidRDefault="00EC0D3E" w:rsidP="007A46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.3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65EE50B4" w14:textId="747A00BF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</w:tcPr>
          <w:p w14:paraId="3D27794E" w14:textId="77777777" w:rsidR="004A232D" w:rsidRPr="00DB6586" w:rsidRDefault="004A232D" w:rsidP="004A232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Az elméleti képzéshez a 393/2013. (XI. 12.) Korm. rendelet értelmében: képzési helyszínenként legalább 1 tanterem az alábbiak szerint:</w:t>
            </w:r>
          </w:p>
          <w:p w14:paraId="2E65712A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before="60"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tantermenként a résztvevők létszámának megfelelően min 1,5 m2/fő alapterület</w:t>
            </w:r>
          </w:p>
          <w:p w14:paraId="04B32B35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tantermenként a résztvevők létszámának megfelelően tanulóasztalok, székek vagy írólapos székek</w:t>
            </w:r>
          </w:p>
          <w:p w14:paraId="688D46A6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tantermenként 1 tanári asztal, 1 tanári szék</w:t>
            </w:r>
          </w:p>
          <w:p w14:paraId="0EDC4991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 xml:space="preserve">tantermenként 1 tábla vagy </w:t>
            </w:r>
            <w:proofErr w:type="spellStart"/>
            <w:r w:rsidRPr="00DB6586">
              <w:rPr>
                <w:rFonts w:ascii="Arial" w:eastAsia="Arial" w:hAnsi="Arial" w:cs="Arial"/>
                <w:sz w:val="20"/>
                <w:szCs w:val="20"/>
              </w:rPr>
              <w:t>flipchart</w:t>
            </w:r>
            <w:proofErr w:type="spellEnd"/>
            <w:r w:rsidRPr="00DB6586">
              <w:rPr>
                <w:rFonts w:ascii="Arial" w:eastAsia="Arial" w:hAnsi="Arial" w:cs="Arial"/>
                <w:sz w:val="20"/>
                <w:szCs w:val="20"/>
              </w:rPr>
              <w:t xml:space="preserve"> tábla</w:t>
            </w:r>
          </w:p>
          <w:p w14:paraId="33FEEB6F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Képzési helyszínenként legalább 1-1 WC helyiség (az egy időben jelen lévő résztvevői létszám figyelembevételével)</w:t>
            </w:r>
          </w:p>
          <w:p w14:paraId="559ADE29" w14:textId="77777777" w:rsidR="004A232D" w:rsidRPr="00DB6586" w:rsidRDefault="004A232D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Legalább 1 oktatói számítógép internettel és projektor</w:t>
            </w:r>
          </w:p>
          <w:p w14:paraId="029AEF5F" w14:textId="289DB92A" w:rsidR="0006271A" w:rsidRPr="00DB6586" w:rsidRDefault="00DF6F88" w:rsidP="004A232D">
            <w:pPr>
              <w:numPr>
                <w:ilvl w:val="0"/>
                <w:numId w:val="11"/>
              </w:numPr>
              <w:spacing w:after="0"/>
              <w:ind w:left="425" w:hanging="435"/>
              <w:rPr>
                <w:rFonts w:ascii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nyomtatott vagy digitális segédanyagok.</w:t>
            </w:r>
          </w:p>
        </w:tc>
      </w:tr>
      <w:tr w:rsidR="0006271A" w:rsidRPr="00C153CA" w14:paraId="741888A6" w14:textId="77777777" w:rsidTr="00EC4458">
        <w:tc>
          <w:tcPr>
            <w:tcW w:w="709" w:type="dxa"/>
            <w:shd w:val="clear" w:color="auto" w:fill="BFBFBF" w:themeFill="background1" w:themeFillShade="BF"/>
          </w:tcPr>
          <w:p w14:paraId="33C7877D" w14:textId="5A61262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.4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3" w:type="dxa"/>
            <w:gridSpan w:val="2"/>
            <w:shd w:val="clear" w:color="auto" w:fill="BFBFBF" w:themeFill="background1" w:themeFillShade="BF"/>
          </w:tcPr>
          <w:p w14:paraId="08A59B99" w14:textId="077B9973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</w:tcPr>
          <w:p w14:paraId="3C651520" w14:textId="77777777" w:rsidR="0006271A" w:rsidRPr="00DB6586" w:rsidRDefault="00DF6F88" w:rsidP="00985E7F">
            <w:pPr>
              <w:pStyle w:val="Listaszerbekezds"/>
              <w:numPr>
                <w:ilvl w:val="0"/>
                <w:numId w:val="1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eastAsia="Arial" w:hAnsi="Arial" w:cs="Arial"/>
                <w:sz w:val="20"/>
                <w:szCs w:val="20"/>
              </w:rPr>
              <w:t>Az EKKE által biztosított előadóteremben elérhetőek, illetve az adott előadó által átadásra kerülnek</w:t>
            </w:r>
            <w:r w:rsidR="00985E7F" w:rsidRPr="00DB65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44EF4F7" w14:textId="0CFF0DD2" w:rsidR="00985E7F" w:rsidRPr="00DB6586" w:rsidRDefault="00985E7F" w:rsidP="00985E7F">
            <w:pPr>
              <w:pStyle w:val="Listaszerbekezds"/>
              <w:numPr>
                <w:ilvl w:val="0"/>
                <w:numId w:val="1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DB6586">
              <w:rPr>
                <w:rFonts w:ascii="Arial" w:hAnsi="Arial" w:cs="Arial"/>
                <w:sz w:val="20"/>
                <w:szCs w:val="20"/>
              </w:rPr>
              <w:t>A résztvevők gondoskodnak saját maguk részére író és jegyzetelési eszközről.</w:t>
            </w:r>
          </w:p>
        </w:tc>
      </w:tr>
      <w:tr w:rsidR="0006271A" w:rsidRPr="00C153CA" w14:paraId="7D00E0CF" w14:textId="77777777" w:rsidTr="004A232D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3F3373" w14:textId="4E4E607E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.5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A5B963" w14:textId="2BBA803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23C5F97C" w14:textId="655915CF" w:rsidR="0006271A" w:rsidRPr="00985E7F" w:rsidRDefault="0006271A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71A" w:rsidRPr="00C153CA" w14:paraId="1E229BC9" w14:textId="77777777" w:rsidTr="004A232D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D7271" w14:textId="22D6D33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.6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DC1BA9" w14:textId="2CD54A4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6A1E0E97" w14:textId="77777777" w:rsidR="0006271A" w:rsidRPr="004050CB" w:rsidRDefault="0006271A" w:rsidP="0006271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EC0D3E" w:rsidRPr="00C153CA" w14:paraId="3C0D833F" w14:textId="77777777" w:rsidTr="004A232D"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F8302" w14:textId="77777777" w:rsidR="00EC0D3E" w:rsidRPr="00284E88" w:rsidRDefault="00EC0D3E" w:rsidP="00284E8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469086" w14:textId="77777777" w:rsidR="00EC0D3E" w:rsidRPr="00284E88" w:rsidRDefault="00284E88" w:rsidP="00284E88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263668">
              <w:rPr>
                <w:rFonts w:cstheme="minorHAnsi"/>
                <w:b/>
                <w:bCs/>
                <w:sz w:val="24"/>
                <w:szCs w:val="24"/>
              </w:rPr>
              <w:t>Az előzetes minősítés ténye</w:t>
            </w:r>
          </w:p>
          <w:tbl>
            <w:tblPr>
              <w:tblStyle w:val="Rcsostblzat"/>
              <w:tblW w:w="10096" w:type="dxa"/>
              <w:jc w:val="center"/>
              <w:tblLook w:val="04A0" w:firstRow="1" w:lastRow="0" w:firstColumn="1" w:lastColumn="0" w:noHBand="0" w:noVBand="1"/>
            </w:tblPr>
            <w:tblGrid>
              <w:gridCol w:w="5276"/>
              <w:gridCol w:w="4820"/>
            </w:tblGrid>
            <w:tr w:rsidR="00284E88" w:rsidRPr="002248B7" w14:paraId="555BEBB7" w14:textId="77777777" w:rsidTr="00284E88">
              <w:trPr>
                <w:trHeight w:val="641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38231310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Szakértő nyilatkozata: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349F1100" w14:textId="341F15C5" w:rsidR="00284E88" w:rsidRPr="004050CB" w:rsidRDefault="00284E88" w:rsidP="00284E88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739CEC65" w14:textId="77777777" w:rsidTr="00284E88">
              <w:trPr>
                <w:trHeight w:val="484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426EA698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Az előzetes minősítés helye:</w:t>
                  </w:r>
                </w:p>
              </w:tc>
              <w:tc>
                <w:tcPr>
                  <w:tcW w:w="4820" w:type="dxa"/>
                  <w:vAlign w:val="center"/>
                </w:tcPr>
                <w:p w14:paraId="29F9EA44" w14:textId="279305E1" w:rsidR="00284E88" w:rsidRPr="004050CB" w:rsidRDefault="00284E88" w:rsidP="00284E88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1DBC8B34" w14:textId="77777777" w:rsidTr="00284E88">
              <w:trPr>
                <w:trHeight w:val="484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6625D9A6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Az előzetes minősítés időpontja: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551B91FD" w14:textId="4E553E03" w:rsidR="00284E88" w:rsidRPr="004050CB" w:rsidRDefault="00284E88" w:rsidP="00284E88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1D6C06EE" w14:textId="77777777" w:rsidTr="00284E88">
              <w:trPr>
                <w:trHeight w:val="495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6534F9C5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Az előzetes minősítést végző felnőttképzési szakértő neve:</w:t>
                  </w:r>
                </w:p>
              </w:tc>
              <w:tc>
                <w:tcPr>
                  <w:tcW w:w="4820" w:type="dxa"/>
                  <w:vAlign w:val="center"/>
                </w:tcPr>
                <w:p w14:paraId="3C5ED707" w14:textId="3738D88D" w:rsidR="00284E88" w:rsidRPr="004050CB" w:rsidRDefault="00284E88" w:rsidP="00284E88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7A330184" w14:textId="77777777" w:rsidTr="00284E88">
              <w:trPr>
                <w:trHeight w:val="697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545294B4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Az előzetes minősítést végző felnőttképzési szakértő nyilvántartási száma: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7F1F98BA" w14:textId="1AD85C70" w:rsidR="00284E88" w:rsidRPr="004050CB" w:rsidRDefault="00284E88" w:rsidP="00284E88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0CF809E7" w14:textId="77777777" w:rsidTr="00284E88">
              <w:trPr>
                <w:trHeight w:val="481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11CE1F2A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Felnőttképzési szakértő aláírása: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2B8E4BA0" w14:textId="77777777" w:rsidR="00284E88" w:rsidRPr="004050CB" w:rsidRDefault="00284E88" w:rsidP="00284E8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84E88" w:rsidRPr="002248B7" w14:paraId="0C59A9E5" w14:textId="77777777" w:rsidTr="00284E88">
              <w:trPr>
                <w:trHeight w:val="616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22A08F0E" w14:textId="77777777" w:rsidR="00284E88" w:rsidRPr="00284E88" w:rsidRDefault="00284E88" w:rsidP="00284E88">
                  <w:pPr>
                    <w:spacing w:before="120" w:after="120"/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</w:pPr>
                  <w:r w:rsidRPr="00284E88">
                    <w:rPr>
                      <w:rFonts w:ascii="Arial" w:eastAsia="Times New Roman" w:hAnsi="Arial" w:cs="Arial"/>
                      <w:spacing w:val="-6"/>
                      <w:sz w:val="20"/>
                      <w:szCs w:val="20"/>
                      <w:lang w:eastAsia="nl-NL"/>
                    </w:rPr>
                    <w:t>Felnőttképző intézmény képviselőjének aláírása: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049CBF0B" w14:textId="77777777" w:rsidR="00284E88" w:rsidRPr="004050CB" w:rsidRDefault="00284E88" w:rsidP="00284E8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</w:tbl>
          <w:p w14:paraId="6361DAA3" w14:textId="0795A0CD" w:rsidR="00284E88" w:rsidRPr="00284E88" w:rsidRDefault="00284E88" w:rsidP="00DB6586">
            <w:pPr>
              <w:pStyle w:val="Listaszerbekezds"/>
              <w:spacing w:before="120" w:after="12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78BDF8" w14:textId="77777777" w:rsidR="007D7067" w:rsidRPr="002326FC" w:rsidRDefault="007D7067" w:rsidP="00EC0D3E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sectPr w:rsidR="007D7067" w:rsidRPr="002326FC" w:rsidSect="002326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ACBDB" w14:textId="77777777" w:rsidR="002A0F74" w:rsidRDefault="002A0F74" w:rsidP="004955DE">
      <w:pPr>
        <w:spacing w:after="0" w:line="240" w:lineRule="auto"/>
      </w:pPr>
      <w:r>
        <w:separator/>
      </w:r>
    </w:p>
  </w:endnote>
  <w:endnote w:type="continuationSeparator" w:id="0">
    <w:p w14:paraId="05B2A42E" w14:textId="77777777" w:rsidR="002A0F74" w:rsidRDefault="002A0F74" w:rsidP="004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80246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75981494" w14:textId="41EC4839" w:rsidR="00C73D85" w:rsidRDefault="00737167" w:rsidP="00002577">
        <w:pPr>
          <w:pStyle w:val="llb"/>
          <w:jc w:val="center"/>
          <w:rPr>
            <w:rFonts w:ascii="Palatino Linotype" w:hAnsi="Palatino Linotype"/>
            <w:sz w:val="20"/>
            <w:szCs w:val="20"/>
          </w:rPr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7B239C0E" wp14:editId="2026CEE2">
              <wp:simplePos x="0" y="0"/>
              <wp:positionH relativeFrom="margin">
                <wp:align>left</wp:align>
              </wp:positionH>
              <wp:positionV relativeFrom="paragraph">
                <wp:posOffset>177800</wp:posOffset>
              </wp:positionV>
              <wp:extent cx="441325" cy="438150"/>
              <wp:effectExtent l="0" t="0" r="0" b="0"/>
              <wp:wrapNone/>
              <wp:docPr id="5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ép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32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73D85" w:rsidRPr="00C73D85">
          <w:rPr>
            <w:rFonts w:ascii="Palatino Linotype" w:hAnsi="Palatino Linotype"/>
            <w:sz w:val="20"/>
            <w:szCs w:val="20"/>
          </w:rPr>
          <w:fldChar w:fldCharType="begin"/>
        </w:r>
        <w:r w:rsidR="00C73D85" w:rsidRPr="00C73D85">
          <w:rPr>
            <w:rFonts w:ascii="Palatino Linotype" w:hAnsi="Palatino Linotype"/>
            <w:sz w:val="20"/>
            <w:szCs w:val="20"/>
          </w:rPr>
          <w:instrText>PAGE   \* MERGEFORMAT</w:instrText>
        </w:r>
        <w:r w:rsidR="00C73D85" w:rsidRPr="00C73D85">
          <w:rPr>
            <w:rFonts w:ascii="Palatino Linotype" w:hAnsi="Palatino Linotype"/>
            <w:sz w:val="20"/>
            <w:szCs w:val="20"/>
          </w:rPr>
          <w:fldChar w:fldCharType="separate"/>
        </w:r>
        <w:r w:rsidR="00DB6586">
          <w:rPr>
            <w:rFonts w:ascii="Palatino Linotype" w:hAnsi="Palatino Linotype"/>
            <w:noProof/>
            <w:sz w:val="20"/>
            <w:szCs w:val="20"/>
          </w:rPr>
          <w:t>5</w:t>
        </w:r>
        <w:r w:rsidR="00C73D85" w:rsidRPr="00C73D85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665A71BE" w14:textId="66820238" w:rsidR="00002577" w:rsidRPr="00C73D85" w:rsidRDefault="00002577" w:rsidP="00002577">
    <w:pPr>
      <w:pStyle w:val="llb"/>
      <w:jc w:val="right"/>
      <w:rPr>
        <w:rFonts w:ascii="Palatino Linotype" w:hAnsi="Palatino Linotype"/>
        <w:sz w:val="20"/>
        <w:szCs w:val="20"/>
      </w:rPr>
    </w:pPr>
    <w:r w:rsidRPr="00DC30ED">
      <w:rPr>
        <w:rFonts w:ascii="Palatino Linotype" w:hAnsi="Palatino Linotype"/>
        <w:sz w:val="20"/>
        <w:szCs w:val="20"/>
      </w:rPr>
      <w:t>Szignó helye</w:t>
    </w:r>
    <w:r w:rsidR="00284E88">
      <w:rPr>
        <w:rFonts w:ascii="Palatino Linotype" w:hAnsi="Palatino Linotype"/>
        <w:sz w:val="20"/>
        <w:szCs w:val="20"/>
      </w:rPr>
      <w:t>: ____________</w:t>
    </w:r>
  </w:p>
  <w:p w14:paraId="36CA6928" w14:textId="00AE5AEC" w:rsidR="004955DE" w:rsidRDefault="00F815DF" w:rsidP="00F815DF">
    <w:pPr>
      <w:pStyle w:val="llb"/>
      <w:jc w:val="center"/>
    </w:pPr>
    <w:r w:rsidRPr="005F1F30">
      <w:rPr>
        <w:noProof/>
        <w:lang w:eastAsia="hu-HU"/>
      </w:rPr>
      <w:drawing>
        <wp:inline distT="0" distB="0" distL="0" distR="0" wp14:anchorId="3BE2B68C" wp14:editId="0381F626">
          <wp:extent cx="1866900" cy="647700"/>
          <wp:effectExtent l="0" t="0" r="0" b="0"/>
          <wp:docPr id="2" name="Kép 2" descr="ekke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kke_logo_kic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7E4A" w14:textId="580EFC78" w:rsidR="00F815DF" w:rsidRDefault="00F815DF" w:rsidP="00F815DF">
    <w:pPr>
      <w:pStyle w:val="llb"/>
      <w:jc w:val="center"/>
    </w:pPr>
    <w:r w:rsidRPr="005F1F30">
      <w:rPr>
        <w:noProof/>
        <w:lang w:eastAsia="hu-HU"/>
      </w:rPr>
      <w:drawing>
        <wp:inline distT="0" distB="0" distL="0" distR="0" wp14:anchorId="51F86E65" wp14:editId="42AFFA9F">
          <wp:extent cx="1866900" cy="647700"/>
          <wp:effectExtent l="0" t="0" r="0" b="0"/>
          <wp:docPr id="1" name="Kép 1" descr="ekke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kke_logo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4415" w14:textId="77777777" w:rsidR="002A0F74" w:rsidRDefault="002A0F74" w:rsidP="004955DE">
      <w:pPr>
        <w:spacing w:after="0" w:line="240" w:lineRule="auto"/>
      </w:pPr>
      <w:r>
        <w:separator/>
      </w:r>
    </w:p>
  </w:footnote>
  <w:footnote w:type="continuationSeparator" w:id="0">
    <w:p w14:paraId="79A36AAD" w14:textId="77777777" w:rsidR="002A0F74" w:rsidRDefault="002A0F74" w:rsidP="004955DE">
      <w:pPr>
        <w:spacing w:after="0" w:line="240" w:lineRule="auto"/>
      </w:pPr>
      <w:r>
        <w:continuationSeparator/>
      </w:r>
    </w:p>
  </w:footnote>
  <w:footnote w:id="1">
    <w:p w14:paraId="130738D6" w14:textId="552AED96" w:rsidR="00B145CF" w:rsidRDefault="00B145C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5CF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 sorok száma bővíthető.</w:t>
      </w:r>
    </w:p>
  </w:footnote>
  <w:footnote w:id="2">
    <w:p w14:paraId="113C30C7" w14:textId="2512665C" w:rsidR="00EC0D3E" w:rsidRDefault="00EC0D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3">
    <w:p w14:paraId="7B5AE7D9" w14:textId="77777777" w:rsidR="00625274" w:rsidRPr="006F4D89" w:rsidRDefault="00625274" w:rsidP="00625274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 w:rsidR="007A46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 w:rsidR="007A46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4">
    <w:p w14:paraId="697D69E3" w14:textId="77777777" w:rsidR="00EC0D3E" w:rsidRPr="006F4D89" w:rsidRDefault="00EC0D3E" w:rsidP="006F4D8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5">
    <w:p w14:paraId="4FB10106" w14:textId="77777777" w:rsidR="00EC0D3E" w:rsidRPr="006F4D89" w:rsidRDefault="00EC0D3E" w:rsidP="00625274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6">
    <w:p w14:paraId="7B08727B" w14:textId="77777777" w:rsidR="00EC0D3E" w:rsidRPr="006F4D89" w:rsidRDefault="00EC0D3E" w:rsidP="006F4D8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7">
    <w:p w14:paraId="0237B3BA" w14:textId="44C1D638" w:rsidR="006050DB" w:rsidRDefault="006050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78BA9" w14:textId="77777777" w:rsidR="00F815DF" w:rsidRDefault="00F815DF" w:rsidP="00F815DF">
    <w:pPr>
      <w:pStyle w:val="lfej"/>
      <w:tabs>
        <w:tab w:val="center" w:pos="142"/>
      </w:tabs>
    </w:pPr>
    <w:r>
      <w:t>Eszterházy Károly Katolikus Egyetem</w:t>
    </w:r>
  </w:p>
  <w:p w14:paraId="7045A4BD" w14:textId="77777777" w:rsidR="00F815DF" w:rsidRDefault="00F815DF" w:rsidP="00F815DF">
    <w:pPr>
      <w:pStyle w:val="lfej"/>
      <w:pBdr>
        <w:bottom w:val="single" w:sz="6" w:space="1" w:color="auto"/>
      </w:pBdr>
      <w:tabs>
        <w:tab w:val="clear" w:pos="4536"/>
        <w:tab w:val="right" w:pos="9356"/>
      </w:tabs>
    </w:pPr>
    <w:r>
      <w:t>Engedélyszám: E/2020/000312</w:t>
    </w:r>
  </w:p>
  <w:p w14:paraId="285992FB" w14:textId="1209633B" w:rsidR="00B145CF" w:rsidRPr="00834BDD" w:rsidRDefault="00F815DF" w:rsidP="00EC4458">
    <w:pPr>
      <w:pStyle w:val="lfej"/>
    </w:pPr>
    <w:r>
      <w:t xml:space="preserve">Nyilvántartási szám: </w:t>
    </w:r>
    <w:r>
      <w:rPr>
        <w:rStyle w:val="xmleditorclass29"/>
      </w:rPr>
      <w:t>B/2020/005581</w:t>
    </w:r>
    <w:r>
      <w:rPr>
        <w:rStyle w:val="xmleditorclass29"/>
      </w:rPr>
      <w:tab/>
    </w:r>
    <w:r>
      <w:rPr>
        <w:rStyle w:val="xmleditorclass29"/>
      </w:rPr>
      <w:tab/>
    </w:r>
    <w:r w:rsidR="00EC4458">
      <w:rPr>
        <w:rFonts w:ascii="Arial" w:hAnsi="Arial" w:cs="Arial"/>
        <w:sz w:val="20"/>
        <w:szCs w:val="20"/>
      </w:rPr>
      <w:t>Klímaváltozás, hatások, válaszadás</w:t>
    </w:r>
  </w:p>
  <w:p w14:paraId="3B03FEC1" w14:textId="52635E87" w:rsidR="00737167" w:rsidRDefault="00F815DF" w:rsidP="00B145CF">
    <w:pPr>
      <w:pStyle w:val="lfej"/>
      <w:tabs>
        <w:tab w:val="clear" w:pos="9072"/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7EF9" w14:textId="77777777" w:rsidR="00F815DF" w:rsidRDefault="00F815DF" w:rsidP="00F815DF">
    <w:pPr>
      <w:pStyle w:val="lfej"/>
      <w:tabs>
        <w:tab w:val="center" w:pos="142"/>
      </w:tabs>
    </w:pPr>
    <w:r>
      <w:t>Eszterházy Károly Katolikus Egyetem</w:t>
    </w:r>
  </w:p>
  <w:p w14:paraId="4A8DD6F8" w14:textId="77777777" w:rsidR="00F815DF" w:rsidRDefault="00F815DF" w:rsidP="00F815DF">
    <w:pPr>
      <w:pStyle w:val="lfej"/>
      <w:pBdr>
        <w:bottom w:val="single" w:sz="6" w:space="1" w:color="auto"/>
      </w:pBdr>
      <w:tabs>
        <w:tab w:val="clear" w:pos="4536"/>
        <w:tab w:val="right" w:pos="9356"/>
      </w:tabs>
    </w:pPr>
    <w:r>
      <w:t>Engedélyszám: E/2020/000312</w:t>
    </w:r>
  </w:p>
  <w:p w14:paraId="3E7CD0FE" w14:textId="77777777" w:rsidR="00F815DF" w:rsidRDefault="00F815DF" w:rsidP="00F815DF">
    <w:pPr>
      <w:pStyle w:val="lfej"/>
    </w:pPr>
    <w:r>
      <w:t xml:space="preserve">Nyilvántartási szám: </w:t>
    </w:r>
    <w:r>
      <w:rPr>
        <w:rStyle w:val="xmleditorclass29"/>
      </w:rPr>
      <w:t>B/2020/005581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F81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0416C"/>
    <w:multiLevelType w:val="hybridMultilevel"/>
    <w:tmpl w:val="2556A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AB0"/>
    <w:multiLevelType w:val="hybridMultilevel"/>
    <w:tmpl w:val="EEC8F3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64D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61F14"/>
    <w:multiLevelType w:val="hybridMultilevel"/>
    <w:tmpl w:val="58366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B261C"/>
    <w:multiLevelType w:val="hybridMultilevel"/>
    <w:tmpl w:val="4FACF4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7496"/>
    <w:multiLevelType w:val="hybridMultilevel"/>
    <w:tmpl w:val="A67ED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2657C"/>
    <w:multiLevelType w:val="hybridMultilevel"/>
    <w:tmpl w:val="7102B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16A2A"/>
    <w:multiLevelType w:val="hybridMultilevel"/>
    <w:tmpl w:val="1BF4BFC8"/>
    <w:lvl w:ilvl="0" w:tplc="040E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5977724F"/>
    <w:multiLevelType w:val="multilevel"/>
    <w:tmpl w:val="0D2EF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3D1E56"/>
    <w:multiLevelType w:val="hybridMultilevel"/>
    <w:tmpl w:val="1DA81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2E"/>
    <w:rsid w:val="00002577"/>
    <w:rsid w:val="000249D9"/>
    <w:rsid w:val="0006271A"/>
    <w:rsid w:val="00072BCB"/>
    <w:rsid w:val="000B3A81"/>
    <w:rsid w:val="000D1646"/>
    <w:rsid w:val="00130B95"/>
    <w:rsid w:val="00151CCE"/>
    <w:rsid w:val="00194003"/>
    <w:rsid w:val="001A372D"/>
    <w:rsid w:val="001E5103"/>
    <w:rsid w:val="002034DE"/>
    <w:rsid w:val="002170A1"/>
    <w:rsid w:val="00225160"/>
    <w:rsid w:val="002326FC"/>
    <w:rsid w:val="00284E88"/>
    <w:rsid w:val="002A0F74"/>
    <w:rsid w:val="002E5502"/>
    <w:rsid w:val="002F70EA"/>
    <w:rsid w:val="00310A0F"/>
    <w:rsid w:val="0037658F"/>
    <w:rsid w:val="00391CE2"/>
    <w:rsid w:val="003F60F4"/>
    <w:rsid w:val="00403736"/>
    <w:rsid w:val="004050CB"/>
    <w:rsid w:val="00451630"/>
    <w:rsid w:val="0045430F"/>
    <w:rsid w:val="00462CD4"/>
    <w:rsid w:val="00491A93"/>
    <w:rsid w:val="004955DE"/>
    <w:rsid w:val="004A232D"/>
    <w:rsid w:val="004B3B33"/>
    <w:rsid w:val="004B5A10"/>
    <w:rsid w:val="005307FD"/>
    <w:rsid w:val="005B55C2"/>
    <w:rsid w:val="005E2F75"/>
    <w:rsid w:val="005F6523"/>
    <w:rsid w:val="006050DB"/>
    <w:rsid w:val="00625274"/>
    <w:rsid w:val="00666A97"/>
    <w:rsid w:val="00684103"/>
    <w:rsid w:val="006E0D31"/>
    <w:rsid w:val="006F4D89"/>
    <w:rsid w:val="00737167"/>
    <w:rsid w:val="00792E86"/>
    <w:rsid w:val="007A46A5"/>
    <w:rsid w:val="007D7067"/>
    <w:rsid w:val="007E0881"/>
    <w:rsid w:val="007E3E4A"/>
    <w:rsid w:val="00817C4B"/>
    <w:rsid w:val="00836374"/>
    <w:rsid w:val="0087439F"/>
    <w:rsid w:val="00890687"/>
    <w:rsid w:val="008B7448"/>
    <w:rsid w:val="00913B3D"/>
    <w:rsid w:val="0092090E"/>
    <w:rsid w:val="00942853"/>
    <w:rsid w:val="00963A13"/>
    <w:rsid w:val="00985E7F"/>
    <w:rsid w:val="009869E0"/>
    <w:rsid w:val="009C3AEC"/>
    <w:rsid w:val="00A7396D"/>
    <w:rsid w:val="00B145CF"/>
    <w:rsid w:val="00B17441"/>
    <w:rsid w:val="00B45A1D"/>
    <w:rsid w:val="00B514BC"/>
    <w:rsid w:val="00B74976"/>
    <w:rsid w:val="00B86744"/>
    <w:rsid w:val="00BA03B0"/>
    <w:rsid w:val="00BE66A9"/>
    <w:rsid w:val="00BF1A7F"/>
    <w:rsid w:val="00C153CA"/>
    <w:rsid w:val="00C25B2E"/>
    <w:rsid w:val="00C36C0C"/>
    <w:rsid w:val="00C5355F"/>
    <w:rsid w:val="00C612F6"/>
    <w:rsid w:val="00C73D85"/>
    <w:rsid w:val="00CA62CF"/>
    <w:rsid w:val="00CC6868"/>
    <w:rsid w:val="00CC7EEE"/>
    <w:rsid w:val="00CF4F70"/>
    <w:rsid w:val="00D16B6E"/>
    <w:rsid w:val="00D276D3"/>
    <w:rsid w:val="00DB6586"/>
    <w:rsid w:val="00DB7C0A"/>
    <w:rsid w:val="00DE41DF"/>
    <w:rsid w:val="00DF6F88"/>
    <w:rsid w:val="00E3333E"/>
    <w:rsid w:val="00E54A2D"/>
    <w:rsid w:val="00E604DA"/>
    <w:rsid w:val="00E7092E"/>
    <w:rsid w:val="00E72DDE"/>
    <w:rsid w:val="00EC0D3E"/>
    <w:rsid w:val="00EC4458"/>
    <w:rsid w:val="00EE504B"/>
    <w:rsid w:val="00EF178B"/>
    <w:rsid w:val="00EF4C0F"/>
    <w:rsid w:val="00F35EA7"/>
    <w:rsid w:val="00F45B88"/>
    <w:rsid w:val="00F815DF"/>
    <w:rsid w:val="00F84BD5"/>
    <w:rsid w:val="00F97113"/>
    <w:rsid w:val="00FC61F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87FF71"/>
  <w15:docId w15:val="{50F9DEAD-8725-43C8-9EA3-6F6B340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445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7C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5DE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5DE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9D9"/>
    <w:rPr>
      <w:rFonts w:ascii="Tahoma" w:eastAsia="Calibri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5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53CA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153CA"/>
    <w:rPr>
      <w:vertAlign w:val="superscript"/>
    </w:rPr>
  </w:style>
  <w:style w:type="character" w:customStyle="1" w:styleId="xmleditorclass29">
    <w:name w:val="xmleditor_class_29"/>
    <w:rsid w:val="00F8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F218-BA9E-4300-A344-5103FDC8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809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EKKE</cp:lastModifiedBy>
  <cp:revision>4</cp:revision>
  <dcterms:created xsi:type="dcterms:W3CDTF">2025-08-27T08:15:00Z</dcterms:created>
  <dcterms:modified xsi:type="dcterms:W3CDTF">2025-08-29T08:43:00Z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90acc26c-d75f-41ab-9dfc-aa00f8868096</vt:lpwstr>
  </property>
</Properties>
</file>