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2"/>
        <w:gridCol w:w="2145"/>
        <w:gridCol w:w="2071"/>
      </w:tblGrid>
      <w:tr w:rsidR="00A97AE9" w:rsidRPr="00B84004" w14:paraId="3A552498" w14:textId="77777777" w:rsidTr="003E270E">
        <w:trPr>
          <w:trHeight w:val="501"/>
        </w:trPr>
        <w:tc>
          <w:tcPr>
            <w:tcW w:w="4962" w:type="dxa"/>
            <w:tcMar>
              <w:top w:w="57" w:type="dxa"/>
              <w:bottom w:w="57" w:type="dxa"/>
            </w:tcMar>
            <w:vAlign w:val="center"/>
          </w:tcPr>
          <w:p w14:paraId="2DA17B93" w14:textId="3E499DC0" w:rsidR="00A97AE9" w:rsidRPr="00B84004" w:rsidRDefault="00A97AE9" w:rsidP="00A97AE9">
            <w:pPr>
              <w:rPr>
                <w:b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 xml:space="preserve">Tantárgy neve: </w:t>
            </w:r>
            <w:r w:rsidR="004A4E9E" w:rsidRPr="004A4E9E">
              <w:rPr>
                <w:sz w:val="24"/>
                <w:szCs w:val="24"/>
              </w:rPr>
              <w:t>Fókuszban a</w:t>
            </w:r>
            <w:r w:rsidR="007D6DA5">
              <w:rPr>
                <w:sz w:val="24"/>
                <w:szCs w:val="24"/>
              </w:rPr>
              <w:t>z osztály</w:t>
            </w:r>
          </w:p>
        </w:tc>
        <w:tc>
          <w:tcPr>
            <w:tcW w:w="2146" w:type="dxa"/>
            <w:vAlign w:val="center"/>
          </w:tcPr>
          <w:p w14:paraId="270E9402" w14:textId="034216E9" w:rsidR="00A97AE9" w:rsidRPr="00B84004" w:rsidRDefault="00A97AE9" w:rsidP="003E270E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Kódja:</w:t>
            </w:r>
            <w:r w:rsidRPr="00B84004">
              <w:rPr>
                <w:sz w:val="24"/>
                <w:szCs w:val="24"/>
              </w:rPr>
              <w:t xml:space="preserve"> </w:t>
            </w:r>
            <w:r w:rsidR="009441F4">
              <w:rPr>
                <w:sz w:val="22"/>
                <w:szCs w:val="22"/>
              </w:rPr>
              <w:t>NOP_PP603G2</w:t>
            </w:r>
          </w:p>
        </w:tc>
        <w:tc>
          <w:tcPr>
            <w:tcW w:w="2072" w:type="dxa"/>
            <w:tcMar>
              <w:top w:w="57" w:type="dxa"/>
              <w:bottom w:w="57" w:type="dxa"/>
            </w:tcMar>
            <w:vAlign w:val="center"/>
          </w:tcPr>
          <w:p w14:paraId="7550DDAD" w14:textId="795C3181" w:rsidR="00A97AE9" w:rsidRPr="00B84004" w:rsidRDefault="00A97AE9" w:rsidP="00A97AE9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 xml:space="preserve">Kreditszáma: </w:t>
            </w:r>
            <w:r w:rsidR="004A4E9E" w:rsidRPr="004A4E9E">
              <w:rPr>
                <w:sz w:val="24"/>
                <w:szCs w:val="24"/>
              </w:rPr>
              <w:t>2</w:t>
            </w:r>
          </w:p>
        </w:tc>
      </w:tr>
      <w:tr w:rsidR="00A97AE9" w:rsidRPr="00B84004" w14:paraId="4245F54C" w14:textId="77777777" w:rsidTr="003E270E">
        <w:tc>
          <w:tcPr>
            <w:tcW w:w="9180" w:type="dxa"/>
            <w:gridSpan w:val="3"/>
          </w:tcPr>
          <w:p w14:paraId="6F69A0AD" w14:textId="38E1DBB8" w:rsidR="00A97AE9" w:rsidRPr="00B84004" w:rsidRDefault="00A97AE9" w:rsidP="00A97AE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tanóra típusa (</w:t>
            </w:r>
            <w:proofErr w:type="spellStart"/>
            <w:proofErr w:type="gramStart"/>
            <w:r w:rsidRPr="00B84004">
              <w:rPr>
                <w:sz w:val="24"/>
                <w:szCs w:val="24"/>
              </w:rPr>
              <w:t>ea</w:t>
            </w:r>
            <w:proofErr w:type="spellEnd"/>
            <w:r w:rsidRPr="00B84004">
              <w:rPr>
                <w:sz w:val="24"/>
                <w:szCs w:val="24"/>
              </w:rPr>
              <w:t>.</w:t>
            </w:r>
            <w:r w:rsidRPr="00B84004">
              <w:rPr>
                <w:b/>
                <w:sz w:val="24"/>
                <w:szCs w:val="24"/>
              </w:rPr>
              <w:t>/</w:t>
            </w:r>
            <w:proofErr w:type="gramEnd"/>
            <w:r w:rsidRPr="00B84004">
              <w:rPr>
                <w:bCs/>
                <w:sz w:val="24"/>
                <w:szCs w:val="24"/>
              </w:rPr>
              <w:t>szem./</w:t>
            </w:r>
            <w:proofErr w:type="spellStart"/>
            <w:r w:rsidRPr="00B84004">
              <w:rPr>
                <w:sz w:val="24"/>
                <w:szCs w:val="24"/>
              </w:rPr>
              <w:t>gyak</w:t>
            </w:r>
            <w:proofErr w:type="spellEnd"/>
            <w:r w:rsidRPr="00B84004">
              <w:rPr>
                <w:sz w:val="24"/>
                <w:szCs w:val="24"/>
              </w:rPr>
              <w:t>./</w:t>
            </w:r>
            <w:proofErr w:type="spellStart"/>
            <w:r w:rsidRPr="00B84004">
              <w:rPr>
                <w:sz w:val="24"/>
                <w:szCs w:val="24"/>
              </w:rPr>
              <w:t>konz</w:t>
            </w:r>
            <w:proofErr w:type="spellEnd"/>
            <w:r w:rsidRPr="00B8400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  <w:r w:rsidRPr="00B84004">
              <w:rPr>
                <w:sz w:val="24"/>
                <w:szCs w:val="24"/>
              </w:rPr>
              <w:t xml:space="preserve"> és száma:</w:t>
            </w:r>
            <w:r w:rsidRPr="00B84004">
              <w:rPr>
                <w:b/>
                <w:bCs/>
                <w:sz w:val="24"/>
                <w:szCs w:val="24"/>
              </w:rPr>
              <w:t xml:space="preserve"> </w:t>
            </w:r>
            <w:r w:rsidR="009441F4" w:rsidRPr="00A84B39">
              <w:rPr>
                <w:sz w:val="22"/>
                <w:szCs w:val="22"/>
              </w:rPr>
              <w:t>gyakorlat,</w:t>
            </w:r>
            <w:r w:rsidR="009441F4">
              <w:rPr>
                <w:bCs/>
                <w:sz w:val="22"/>
                <w:szCs w:val="22"/>
              </w:rPr>
              <w:t xml:space="preserve"> 26</w:t>
            </w:r>
            <w:r w:rsidR="009441F4" w:rsidRPr="00D2124D">
              <w:rPr>
                <w:bCs/>
                <w:sz w:val="22"/>
                <w:szCs w:val="22"/>
              </w:rPr>
              <w:t xml:space="preserve"> óra/félév, heti 2 óra</w:t>
            </w:r>
            <w:r w:rsidR="009441F4">
              <w:rPr>
                <w:bCs/>
                <w:sz w:val="22"/>
                <w:szCs w:val="22"/>
              </w:rPr>
              <w:t>,</w:t>
            </w:r>
          </w:p>
        </w:tc>
      </w:tr>
      <w:tr w:rsidR="00A97AE9" w:rsidRPr="00B84004" w14:paraId="06FF057C" w14:textId="77777777" w:rsidTr="003E270E">
        <w:tc>
          <w:tcPr>
            <w:tcW w:w="9180" w:type="dxa"/>
            <w:gridSpan w:val="3"/>
          </w:tcPr>
          <w:p w14:paraId="10E0468B" w14:textId="5E11F144" w:rsidR="00A97AE9" w:rsidRPr="00B84004" w:rsidRDefault="00EC0086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értékelés </w:t>
            </w:r>
            <w:r w:rsidR="00A97AE9">
              <w:rPr>
                <w:sz w:val="24"/>
                <w:szCs w:val="24"/>
              </w:rPr>
              <w:t>módja (kollokvium/gyakorlati jegy</w:t>
            </w:r>
            <w:r w:rsidR="00A97AE9" w:rsidRPr="00B84004">
              <w:rPr>
                <w:sz w:val="24"/>
                <w:szCs w:val="24"/>
              </w:rPr>
              <w:t xml:space="preserve">/egyéb): </w:t>
            </w:r>
            <w:r w:rsidR="009441F4" w:rsidRPr="00647F6D">
              <w:rPr>
                <w:bCs/>
                <w:sz w:val="22"/>
                <w:szCs w:val="22"/>
              </w:rPr>
              <w:t>gyakorlati jegy</w:t>
            </w:r>
          </w:p>
        </w:tc>
      </w:tr>
      <w:tr w:rsidR="00A97AE9" w:rsidRPr="00B84004" w14:paraId="1C5321BF" w14:textId="77777777" w:rsidTr="003E270E">
        <w:tc>
          <w:tcPr>
            <w:tcW w:w="9180" w:type="dxa"/>
            <w:gridSpan w:val="3"/>
          </w:tcPr>
          <w:p w14:paraId="0082285D" w14:textId="44667D03" w:rsidR="00A97AE9" w:rsidRPr="00B84004" w:rsidRDefault="00A97AE9" w:rsidP="003E270E">
            <w:pPr>
              <w:jc w:val="both"/>
              <w:rPr>
                <w:sz w:val="24"/>
                <w:szCs w:val="24"/>
              </w:rPr>
            </w:pPr>
            <w:r w:rsidRPr="00B84004">
              <w:rPr>
                <w:sz w:val="24"/>
                <w:szCs w:val="24"/>
              </w:rPr>
              <w:t xml:space="preserve">A tantárgy tantervi helye (hányadik félév): </w:t>
            </w:r>
            <w:r w:rsidR="009441F4">
              <w:rPr>
                <w:sz w:val="24"/>
                <w:szCs w:val="24"/>
              </w:rPr>
              <w:t>4. félév</w:t>
            </w:r>
          </w:p>
        </w:tc>
      </w:tr>
      <w:tr w:rsidR="00A97AE9" w:rsidRPr="00B84004" w14:paraId="5B207EDD" w14:textId="77777777" w:rsidTr="003E270E">
        <w:tc>
          <w:tcPr>
            <w:tcW w:w="9180" w:type="dxa"/>
            <w:gridSpan w:val="3"/>
          </w:tcPr>
          <w:p w14:paraId="3C426B70" w14:textId="403CEC54" w:rsidR="00A97AE9" w:rsidRPr="003E270E" w:rsidRDefault="00A97AE9" w:rsidP="003E270E">
            <w:pPr>
              <w:jc w:val="both"/>
              <w:rPr>
                <w:sz w:val="24"/>
                <w:szCs w:val="24"/>
              </w:rPr>
            </w:pPr>
            <w:r w:rsidRPr="003E270E">
              <w:rPr>
                <w:sz w:val="24"/>
                <w:szCs w:val="24"/>
              </w:rPr>
              <w:t>Meghirdetés gyakorisága:</w:t>
            </w:r>
            <w:r w:rsidR="009441F4" w:rsidRPr="00D2124D">
              <w:rPr>
                <w:sz w:val="22"/>
                <w:szCs w:val="22"/>
              </w:rPr>
              <w:t xml:space="preserve"> Évente </w:t>
            </w:r>
            <w:r w:rsidR="009441F4">
              <w:rPr>
                <w:sz w:val="22"/>
                <w:szCs w:val="22"/>
              </w:rPr>
              <w:t>egy</w:t>
            </w:r>
            <w:r w:rsidR="009441F4" w:rsidRPr="00D2124D">
              <w:rPr>
                <w:sz w:val="22"/>
                <w:szCs w:val="22"/>
              </w:rPr>
              <w:t xml:space="preserve"> alkalommal </w:t>
            </w:r>
            <w:r w:rsidR="009441F4">
              <w:rPr>
                <w:sz w:val="22"/>
                <w:szCs w:val="22"/>
              </w:rPr>
              <w:t xml:space="preserve">a tavaszi </w:t>
            </w:r>
            <w:r w:rsidR="009441F4" w:rsidRPr="00D2124D">
              <w:rPr>
                <w:sz w:val="22"/>
                <w:szCs w:val="22"/>
              </w:rPr>
              <w:t>szemeszterben</w:t>
            </w:r>
          </w:p>
        </w:tc>
      </w:tr>
      <w:tr w:rsidR="00A97AE9" w:rsidRPr="00B84004" w14:paraId="5DEECBD1" w14:textId="77777777" w:rsidTr="003E270E">
        <w:tc>
          <w:tcPr>
            <w:tcW w:w="9180" w:type="dxa"/>
            <w:gridSpan w:val="3"/>
          </w:tcPr>
          <w:p w14:paraId="08AFDE46" w14:textId="18090DFF" w:rsidR="00A97AE9" w:rsidRPr="003E270E" w:rsidRDefault="00A97AE9" w:rsidP="003E270E">
            <w:pPr>
              <w:jc w:val="both"/>
              <w:rPr>
                <w:sz w:val="24"/>
                <w:szCs w:val="24"/>
              </w:rPr>
            </w:pPr>
            <w:r w:rsidRPr="003E270E">
              <w:rPr>
                <w:sz w:val="24"/>
                <w:szCs w:val="24"/>
              </w:rPr>
              <w:t>Oktatás nyelv (ha nem magyar):</w:t>
            </w:r>
            <w:r w:rsidR="009441F4">
              <w:rPr>
                <w:sz w:val="24"/>
                <w:szCs w:val="24"/>
              </w:rPr>
              <w:t xml:space="preserve"> magyar</w:t>
            </w:r>
          </w:p>
        </w:tc>
      </w:tr>
      <w:tr w:rsidR="00A97AE9" w:rsidRPr="00B84004" w14:paraId="09675937" w14:textId="77777777" w:rsidTr="003E270E">
        <w:tc>
          <w:tcPr>
            <w:tcW w:w="9180" w:type="dxa"/>
            <w:gridSpan w:val="3"/>
          </w:tcPr>
          <w:p w14:paraId="2D0DE718" w14:textId="77777777" w:rsidR="00A97AE9" w:rsidRPr="00B84004" w:rsidRDefault="00A97AE9" w:rsidP="003E270E">
            <w:pPr>
              <w:jc w:val="both"/>
              <w:rPr>
                <w:sz w:val="24"/>
                <w:szCs w:val="24"/>
              </w:rPr>
            </w:pPr>
            <w:r w:rsidRPr="00B84004">
              <w:rPr>
                <w:sz w:val="24"/>
                <w:szCs w:val="24"/>
              </w:rPr>
              <w:t xml:space="preserve">Előtanulmányi feltételek </w:t>
            </w:r>
            <w:r w:rsidRPr="00B84004">
              <w:rPr>
                <w:i/>
                <w:iCs/>
                <w:sz w:val="24"/>
                <w:szCs w:val="24"/>
              </w:rPr>
              <w:t>(ha vannak)</w:t>
            </w:r>
            <w:r w:rsidRPr="00B84004">
              <w:rPr>
                <w:iCs/>
                <w:sz w:val="24"/>
                <w:szCs w:val="24"/>
              </w:rPr>
              <w:t>: -</w:t>
            </w:r>
          </w:p>
        </w:tc>
      </w:tr>
      <w:tr w:rsidR="00A97AE9" w:rsidRPr="00B84004" w14:paraId="24CC977F" w14:textId="77777777" w:rsidTr="003E270E">
        <w:tc>
          <w:tcPr>
            <w:tcW w:w="9180" w:type="dxa"/>
            <w:gridSpan w:val="3"/>
            <w:tcBorders>
              <w:bottom w:val="dotted" w:sz="4" w:space="0" w:color="auto"/>
            </w:tcBorders>
          </w:tcPr>
          <w:p w14:paraId="5CD6501F" w14:textId="77777777" w:rsidR="00A97AE9" w:rsidRPr="00B84004" w:rsidRDefault="00A97AE9" w:rsidP="003E270E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Tantárgyleírás</w:t>
            </w:r>
          </w:p>
        </w:tc>
      </w:tr>
      <w:tr w:rsidR="00A97AE9" w:rsidRPr="00B84004" w14:paraId="1A0206E4" w14:textId="77777777" w:rsidTr="003E270E">
        <w:trPr>
          <w:trHeight w:val="318"/>
        </w:trPr>
        <w:tc>
          <w:tcPr>
            <w:tcW w:w="9180" w:type="dxa"/>
            <w:gridSpan w:val="3"/>
            <w:tcBorders>
              <w:top w:val="dotted" w:sz="4" w:space="0" w:color="auto"/>
            </w:tcBorders>
            <w:shd w:val="clear" w:color="auto" w:fill="FFFF99"/>
          </w:tcPr>
          <w:p w14:paraId="22DFC2B5" w14:textId="77777777" w:rsidR="004A4E9E" w:rsidRDefault="004A4E9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2B9D336D" w14:textId="1F6110E9" w:rsidR="004A4E9E" w:rsidRPr="00B84004" w:rsidRDefault="00EC0086" w:rsidP="003E27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Oktatási c</w:t>
            </w:r>
            <w:r w:rsidR="00A97AE9" w:rsidRPr="00B84004">
              <w:rPr>
                <w:b/>
                <w:sz w:val="24"/>
                <w:szCs w:val="24"/>
              </w:rPr>
              <w:t xml:space="preserve">él: </w:t>
            </w:r>
          </w:p>
          <w:p w14:paraId="09E2CD61" w14:textId="66994692" w:rsidR="009441F4" w:rsidRPr="009441F4" w:rsidRDefault="009441F4" w:rsidP="009441F4">
            <w:pPr>
              <w:numPr>
                <w:ilvl w:val="1"/>
                <w:numId w:val="0"/>
              </w:numPr>
              <w:ind w:left="34"/>
              <w:jc w:val="both"/>
              <w:rPr>
                <w:sz w:val="22"/>
                <w:szCs w:val="22"/>
              </w:rPr>
            </w:pPr>
            <w:r w:rsidRPr="009441F4">
              <w:rPr>
                <w:sz w:val="22"/>
                <w:szCs w:val="22"/>
              </w:rPr>
              <w:t>A félév során heti 2 órában partnerintézményben csoportos gyakorlaton vesznek részt a hallgatók. Osztályfőnöki órákat hospitálnak, megismerkednek az</w:t>
            </w:r>
            <w:r w:rsidR="00993B67">
              <w:rPr>
                <w:sz w:val="22"/>
                <w:szCs w:val="22"/>
              </w:rPr>
              <w:t xml:space="preserve"> osztályfőnöki munka feladataival, az</w:t>
            </w:r>
            <w:r w:rsidRPr="009441F4">
              <w:rPr>
                <w:sz w:val="22"/>
                <w:szCs w:val="22"/>
              </w:rPr>
              <w:t xml:space="preserve"> osztály tanórán kívüli tevékenységeivel. Ezen belüli feladat a tanuló és tanulói konfliktusok megfigyelése, a látottak megbeszélése, felkészülés a következő hospitálásra, a tanulókkal kapcsolatos dokumentumok elemzése. </w:t>
            </w:r>
            <w:r w:rsidR="00993B67">
              <w:rPr>
                <w:sz w:val="22"/>
                <w:szCs w:val="22"/>
              </w:rPr>
              <w:t xml:space="preserve">Az iskolai gyakorlatban megfigyelik a különböző szocializációs mintákat és szocializációs helyzeteket. </w:t>
            </w:r>
            <w:r w:rsidRPr="009441F4">
              <w:rPr>
                <w:sz w:val="22"/>
                <w:szCs w:val="22"/>
              </w:rPr>
              <w:t>Mentor irányításával részt vesznek a közösség megismerésében és osztályfőnöki órák, illetve az osztálynak szóló szabadidős programok tervezésében, lebonyolításában.</w:t>
            </w:r>
          </w:p>
          <w:p w14:paraId="000D2AFA" w14:textId="77F57E17" w:rsidR="004A4E9E" w:rsidRPr="004A4E9E" w:rsidRDefault="004A4E9E" w:rsidP="004A4E9E">
            <w:pPr>
              <w:jc w:val="both"/>
              <w:rPr>
                <w:sz w:val="22"/>
                <w:szCs w:val="22"/>
              </w:rPr>
            </w:pPr>
          </w:p>
          <w:p w14:paraId="047E4CF6" w14:textId="77777777" w:rsidR="004A4E9E" w:rsidRPr="004A4E9E" w:rsidRDefault="004A4E9E" w:rsidP="004A4E9E">
            <w:pPr>
              <w:jc w:val="both"/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 xml:space="preserve">Az iskolai gyakorlatok és a hozzá kapcsolódó szakmódszertani gyakorlatok támogatják a szaktárgyak </w:t>
            </w:r>
            <w:proofErr w:type="spellStart"/>
            <w:r w:rsidRPr="004A4E9E">
              <w:rPr>
                <w:sz w:val="22"/>
                <w:szCs w:val="22"/>
              </w:rPr>
              <w:t>Nat-ban</w:t>
            </w:r>
            <w:proofErr w:type="spellEnd"/>
            <w:r w:rsidRPr="004A4E9E">
              <w:rPr>
                <w:sz w:val="22"/>
                <w:szCs w:val="22"/>
              </w:rPr>
              <w:t xml:space="preserve"> és a kerettantervekben megjelenő tartalmainak megismerését a köznevelés adott szintjén.</w:t>
            </w:r>
          </w:p>
          <w:p w14:paraId="61AB12F4" w14:textId="69D26D38" w:rsidR="0065202F" w:rsidRDefault="0065202F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48B4EE7C" w14:textId="77777777" w:rsidR="004A4E9E" w:rsidRDefault="004A4E9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2FDD2649" w14:textId="13F7AAD3" w:rsidR="004A4E9E" w:rsidRDefault="00EC0086" w:rsidP="003E270E">
            <w:pPr>
              <w:jc w:val="both"/>
              <w:rPr>
                <w:b/>
                <w:sz w:val="24"/>
                <w:szCs w:val="24"/>
              </w:rPr>
            </w:pPr>
            <w:r w:rsidRPr="00B84004">
              <w:rPr>
                <w:b/>
                <w:sz w:val="24"/>
                <w:szCs w:val="24"/>
              </w:rPr>
              <w:t xml:space="preserve">Kialakítandó </w:t>
            </w:r>
            <w:r>
              <w:rPr>
                <w:b/>
                <w:sz w:val="24"/>
                <w:szCs w:val="24"/>
              </w:rPr>
              <w:t xml:space="preserve">/ fejlesztendő </w:t>
            </w:r>
            <w:r w:rsidR="00675AF0">
              <w:rPr>
                <w:b/>
                <w:sz w:val="24"/>
                <w:szCs w:val="24"/>
              </w:rPr>
              <w:t>ped</w:t>
            </w:r>
            <w:r w:rsidR="002C1D22">
              <w:rPr>
                <w:b/>
                <w:sz w:val="24"/>
                <w:szCs w:val="24"/>
              </w:rPr>
              <w:t>a</w:t>
            </w:r>
            <w:r w:rsidR="00675AF0">
              <w:rPr>
                <w:b/>
                <w:sz w:val="24"/>
                <w:szCs w:val="24"/>
              </w:rPr>
              <w:t>gógus</w:t>
            </w:r>
            <w:r w:rsidRPr="00B84004">
              <w:rPr>
                <w:b/>
                <w:sz w:val="24"/>
                <w:szCs w:val="24"/>
              </w:rPr>
              <w:t>kompetenciák:</w:t>
            </w:r>
          </w:p>
          <w:p w14:paraId="32ADC81F" w14:textId="77777777" w:rsidR="00993B67" w:rsidRPr="00993B67" w:rsidRDefault="00993B67" w:rsidP="00993B67">
            <w:pPr>
              <w:numPr>
                <w:ilvl w:val="0"/>
                <w:numId w:val="5"/>
              </w:numPr>
              <w:tabs>
                <w:tab w:val="left" w:pos="317"/>
              </w:tabs>
              <w:suppressAutoHyphens/>
              <w:ind w:left="176" w:hanging="142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tudása</w:t>
            </w:r>
          </w:p>
          <w:p w14:paraId="4FE32574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Ismeretekkel rendelkezik a szocializációról és a </w:t>
            </w:r>
            <w:proofErr w:type="spellStart"/>
            <w:r w:rsidRPr="00993B67">
              <w:rPr>
                <w:sz w:val="22"/>
                <w:szCs w:val="22"/>
              </w:rPr>
              <w:t>perszonalizációról</w:t>
            </w:r>
            <w:proofErr w:type="spellEnd"/>
            <w:r w:rsidRPr="00993B67">
              <w:rPr>
                <w:sz w:val="22"/>
                <w:szCs w:val="22"/>
              </w:rPr>
              <w:t>.</w:t>
            </w:r>
          </w:p>
          <w:p w14:paraId="5820A4F6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Ismeri a csoport, a csoportfejlődés és a közösségek pszichológiai, szociológiai és kulturális sajátosságait, az esélyteremtési lehetőségeket.</w:t>
            </w:r>
          </w:p>
          <w:p w14:paraId="776558B1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Ismeri a csoportok és a tanulók társas helyzetére vonatkozó fontosabb feltáró módszereket</w:t>
            </w:r>
          </w:p>
          <w:p w14:paraId="06086AA7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Segíti a közösség kialakítását, fejlesztését, ismeri az azt elősegítő pedagógiai módszereket.</w:t>
            </w:r>
          </w:p>
          <w:p w14:paraId="0BF02EF6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14:paraId="18463FE1" w14:textId="77777777" w:rsidR="00993B67" w:rsidRPr="00993B67" w:rsidRDefault="00993B67" w:rsidP="00993B67">
            <w:pPr>
              <w:numPr>
                <w:ilvl w:val="0"/>
                <w:numId w:val="5"/>
              </w:numPr>
              <w:tabs>
                <w:tab w:val="left" w:pos="317"/>
              </w:tabs>
              <w:suppressAutoHyphens/>
              <w:ind w:left="176" w:hanging="142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képességei</w:t>
            </w:r>
          </w:p>
          <w:p w14:paraId="5A0D4A2B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Képes a csoportok, közösségek számára olyan pedagógiai helyzeteket teremteni, amelyek biztosítják azoknak közösséggé fejlődését és egészséges működését.</w:t>
            </w:r>
          </w:p>
          <w:p w14:paraId="4AE32CA3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Képes a konfliktusok és a bántalmazás megelőzésére és adott esetben hatékony kezelésére </w:t>
            </w:r>
          </w:p>
          <w:p w14:paraId="08343AF7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Képes a tanulókat helyi, nemzeti és egyetemes emberi értékek elfogadására nevelni.</w:t>
            </w:r>
          </w:p>
          <w:p w14:paraId="56C6CFB9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14:paraId="241BDCAD" w14:textId="77777777" w:rsidR="00993B67" w:rsidRPr="00993B67" w:rsidRDefault="00993B67" w:rsidP="00993B67">
            <w:pPr>
              <w:numPr>
                <w:ilvl w:val="0"/>
                <w:numId w:val="5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attitűd</w:t>
            </w:r>
          </w:p>
          <w:p w14:paraId="5BEDA4F9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Elkötelezett a nemzeti és egyetemes értékek iránt, szociális érzékenység, segítőkészség jellemzi.</w:t>
            </w:r>
          </w:p>
          <w:p w14:paraId="46DED347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Elkötelezett a családi életre nevelés feladatainak végrehajtásában, a demokratikus gondolkodásra nevelésben, valamint fontosnak tartja a fenntarthatóság és környezettudatosság, illetve a médiatudatosság kialakítását a tanulókban. Hivatástudattal kezeli a konfliktushelyzeteket, a problémák feltárását, illetve megoldásuk érdekében szakmai segítséget kér és elfogad.</w:t>
            </w:r>
          </w:p>
          <w:p w14:paraId="6D5C1711" w14:textId="77777777" w:rsidR="00993B67" w:rsidRPr="00993B67" w:rsidRDefault="00993B67" w:rsidP="00993B67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14:paraId="00EDE3F0" w14:textId="77777777" w:rsidR="00993B67" w:rsidRPr="00993B67" w:rsidRDefault="00993B67" w:rsidP="00993B67">
            <w:pPr>
              <w:numPr>
                <w:ilvl w:val="0"/>
                <w:numId w:val="5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autonómiája és felelőssége</w:t>
            </w:r>
          </w:p>
          <w:p w14:paraId="18A7F74A" w14:textId="414E0BEF" w:rsidR="004A4E9E" w:rsidRDefault="00993B67" w:rsidP="00993B67">
            <w:pPr>
              <w:tabs>
                <w:tab w:val="left" w:pos="317"/>
              </w:tabs>
              <w:suppressAutoHyphens/>
              <w:ind w:left="176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Önállóan képes szakmája, a szaktárgyainak tanításával-tanulásirányításával kapcsolatos átfogó, megalapozó szakmai kérdések átgondolására és az ide vonatkozó források alapján megfelelő válaszok kidolgozására</w:t>
            </w:r>
          </w:p>
          <w:p w14:paraId="5D4AD7C5" w14:textId="77777777" w:rsidR="004A4E9E" w:rsidRDefault="004A4E9E" w:rsidP="004A4E9E">
            <w:pPr>
              <w:tabs>
                <w:tab w:val="left" w:pos="317"/>
              </w:tabs>
              <w:suppressAutoHyphens/>
              <w:ind w:left="176"/>
              <w:jc w:val="both"/>
              <w:rPr>
                <w:sz w:val="22"/>
                <w:szCs w:val="22"/>
              </w:rPr>
            </w:pPr>
          </w:p>
          <w:p w14:paraId="2ED123CC" w14:textId="42287FDD" w:rsidR="0065202F" w:rsidRDefault="0065202F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26BE0911" w14:textId="636EAB76" w:rsidR="00EF076E" w:rsidRDefault="00EF076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27B4C95A" w14:textId="77777777" w:rsidR="00EF076E" w:rsidRPr="005F64E7" w:rsidRDefault="00EF076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66972877" w14:textId="1B449695" w:rsidR="004A4E9E" w:rsidRDefault="00EC0086" w:rsidP="003E27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Az oktatás </w:t>
            </w:r>
            <w:r w:rsidR="00675AF0">
              <w:rPr>
                <w:b/>
                <w:sz w:val="24"/>
                <w:szCs w:val="24"/>
              </w:rPr>
              <w:t xml:space="preserve">szaktudományos, módszertani és köznevelési </w:t>
            </w:r>
            <w:r>
              <w:rPr>
                <w:b/>
                <w:sz w:val="24"/>
                <w:szCs w:val="24"/>
              </w:rPr>
              <w:t>tartalma</w:t>
            </w:r>
            <w:r w:rsidR="00675AF0">
              <w:rPr>
                <w:b/>
                <w:sz w:val="24"/>
                <w:szCs w:val="24"/>
              </w:rPr>
              <w:t>i,</w:t>
            </w:r>
            <w:r>
              <w:rPr>
                <w:b/>
                <w:sz w:val="24"/>
                <w:szCs w:val="24"/>
              </w:rPr>
              <w:t xml:space="preserve"> tervezett ütemezése</w:t>
            </w:r>
            <w:r w:rsidR="00A97AE9" w:rsidRPr="00B84004">
              <w:rPr>
                <w:b/>
                <w:sz w:val="24"/>
                <w:szCs w:val="24"/>
              </w:rPr>
              <w:t>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60"/>
              <w:gridCol w:w="7882"/>
            </w:tblGrid>
            <w:tr w:rsidR="00993B67" w:rsidRPr="00B20F38" w14:paraId="30EF7E75" w14:textId="77777777" w:rsidTr="00386261">
              <w:trPr>
                <w:trHeight w:val="553"/>
              </w:trPr>
              <w:tc>
                <w:tcPr>
                  <w:tcW w:w="704" w:type="dxa"/>
                </w:tcPr>
                <w:p w14:paraId="2926BB35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1-2 hét</w:t>
                  </w:r>
                </w:p>
                <w:p w14:paraId="4DE8B453" w14:textId="219E6AF3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77AC8822" w14:textId="038B0A48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Tájékoztató, felkészítés (PKK).</w:t>
                  </w:r>
                </w:p>
              </w:tc>
            </w:tr>
            <w:tr w:rsidR="00993B67" w:rsidRPr="00B20F38" w14:paraId="44F4B9DA" w14:textId="77777777" w:rsidTr="00055929">
              <w:trPr>
                <w:trHeight w:val="58"/>
              </w:trPr>
              <w:tc>
                <w:tcPr>
                  <w:tcW w:w="704" w:type="dxa"/>
                </w:tcPr>
                <w:p w14:paraId="6ED31CF4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3-12. hét</w:t>
                  </w:r>
                </w:p>
                <w:p w14:paraId="340A9D4D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</w:p>
                <w:p w14:paraId="5629D519" w14:textId="5C0C3F72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Nem kötelező, csoportos fogadó órák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80" w:type="dxa"/>
                </w:tcPr>
                <w:p w14:paraId="1DE1101A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 teljesítendő tevékenységek:</w:t>
                  </w:r>
                </w:p>
                <w:p w14:paraId="5E337E20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az osztályfőnöki munka megismerése: az osztályfőnöki tanmenet megismerése, minimum 2 osztályfőnöki óra látogatása és az azt követő megbeszélő órán való részvétel. Az órán látottakról a megadott megfigyelési szempontok alapján reflexió készítése.</w:t>
                  </w:r>
                </w:p>
                <w:p w14:paraId="787A72CE" w14:textId="77777777" w:rsidR="00993B67" w:rsidRPr="00B20F38" w:rsidRDefault="00993B67" w:rsidP="00993B67">
                  <w:pPr>
                    <w:ind w:firstLine="318"/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 xml:space="preserve">Megfigyelési szempontok: </w:t>
                  </w:r>
                </w:p>
                <w:p w14:paraId="0C93393B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 xml:space="preserve">az óra témái </w:t>
                  </w:r>
                </w:p>
                <w:p w14:paraId="07075199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az osztályfőnök kapcsolata az osztállyal</w:t>
                  </w:r>
                </w:p>
                <w:p w14:paraId="3ED200CC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 diákok aktivitása, reakciói</w:t>
                  </w:r>
                </w:p>
                <w:p w14:paraId="19755E04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 diákok közti interakció</w:t>
                  </w:r>
                </w:p>
                <w:p w14:paraId="46A47301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</w:p>
                <w:p w14:paraId="09A4E9A3" w14:textId="2275F0AA" w:rsidR="00993B67" w:rsidRPr="00993B67" w:rsidRDefault="00993B67" w:rsidP="00993B67">
                  <w:pPr>
                    <w:pStyle w:val="Listaszerbekezds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Az osztályközösség megismerése</w:t>
                  </w:r>
                </w:p>
                <w:p w14:paraId="16A3BA74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részvétel egy tanórán kívüli osztály szintű tevékenységben</w:t>
                  </w:r>
                </w:p>
                <w:p w14:paraId="2234BC60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</w:p>
                <w:p w14:paraId="5C2B663F" w14:textId="77777777" w:rsidR="00993B67" w:rsidRPr="00B20F38" w:rsidRDefault="00993B67" w:rsidP="00993B67">
                  <w:pPr>
                    <w:pStyle w:val="Listaszerbekezds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 xml:space="preserve">Az osztály helyének és szerepének a megismerése az iskola közösségében </w:t>
                  </w:r>
                </w:p>
                <w:p w14:paraId="50DB5CF7" w14:textId="77777777" w:rsidR="00993B67" w:rsidRDefault="00993B67" w:rsidP="00993B67">
                  <w:pPr>
                    <w:ind w:left="360"/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 xml:space="preserve">Egy irányított beszélgetés alapján a mentor (osztályfőnök) és a hallgatók között, figyelembe véve a tanév rendjét, az </w:t>
                  </w:r>
                  <w:proofErr w:type="gramStart"/>
                  <w:r w:rsidRPr="00B20F38">
                    <w:rPr>
                      <w:sz w:val="22"/>
                      <w:szCs w:val="22"/>
                    </w:rPr>
                    <w:t>iskola éves</w:t>
                  </w:r>
                  <w:proofErr w:type="gramEnd"/>
                  <w:r w:rsidRPr="00B20F38">
                    <w:rPr>
                      <w:sz w:val="22"/>
                      <w:szCs w:val="22"/>
                    </w:rPr>
                    <w:t xml:space="preserve"> munkatervét és a diákönkormányzat munkáját.</w:t>
                  </w:r>
                </w:p>
                <w:p w14:paraId="759FBE6F" w14:textId="77777777" w:rsidR="00386261" w:rsidRDefault="00386261" w:rsidP="00993B67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14:paraId="316B3D94" w14:textId="77777777" w:rsidR="00386261" w:rsidRPr="00386261" w:rsidRDefault="00386261" w:rsidP="00386261">
                  <w:pPr>
                    <w:ind w:left="360"/>
                    <w:rPr>
                      <w:sz w:val="22"/>
                      <w:szCs w:val="22"/>
                    </w:rPr>
                  </w:pPr>
                  <w:r w:rsidRPr="00386261">
                    <w:rPr>
                      <w:sz w:val="22"/>
                      <w:szCs w:val="22"/>
                    </w:rPr>
                    <w:t>Portfólióba feltöltendő: csoportos gyakorlatának dokumentációja 1 db- a félév során megismert osztály bemutatása az a, b, c, pontok alapján (3-5 oldal terjedelemben).</w:t>
                  </w:r>
                </w:p>
                <w:p w14:paraId="7A261BEC" w14:textId="77777777" w:rsidR="00386261" w:rsidRPr="00386261" w:rsidRDefault="00386261" w:rsidP="00386261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14:paraId="230A1FAD" w14:textId="123CA605" w:rsidR="00386261" w:rsidRPr="00386261" w:rsidRDefault="00386261" w:rsidP="00386261">
                  <w:pPr>
                    <w:ind w:left="360"/>
                    <w:rPr>
                      <w:sz w:val="22"/>
                      <w:szCs w:val="22"/>
                    </w:rPr>
                  </w:pPr>
                  <w:r w:rsidRPr="00386261">
                    <w:rPr>
                      <w:sz w:val="22"/>
                      <w:szCs w:val="22"/>
                    </w:rPr>
                    <w:t>Vegyen részt</w:t>
                  </w:r>
                  <w:r w:rsidR="00EF076E">
                    <w:rPr>
                      <w:sz w:val="22"/>
                      <w:szCs w:val="22"/>
                    </w:rPr>
                    <w:t xml:space="preserve"> két</w:t>
                  </w:r>
                  <w:r w:rsidRPr="00386261">
                    <w:rPr>
                      <w:sz w:val="22"/>
                      <w:szCs w:val="22"/>
                    </w:rPr>
                    <w:t xml:space="preserve"> órában (2 óra látogatás, megbeszélés) egy intézmény látogatáson, ahol SNI-s, BTMN-es tanulókkal és az őket nevelő pedagógusokkal találkozik, beszélget.</w:t>
                  </w:r>
                </w:p>
                <w:p w14:paraId="566DFBE6" w14:textId="77777777" w:rsidR="00386261" w:rsidRPr="00386261" w:rsidRDefault="00386261" w:rsidP="00386261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14:paraId="643070FB" w14:textId="6C5FAA04" w:rsidR="00386261" w:rsidRDefault="00386261" w:rsidP="00386261">
                  <w:pPr>
                    <w:ind w:left="360"/>
                    <w:rPr>
                      <w:sz w:val="22"/>
                      <w:szCs w:val="22"/>
                    </w:rPr>
                  </w:pPr>
                  <w:r w:rsidRPr="00386261">
                    <w:rPr>
                      <w:sz w:val="22"/>
                      <w:szCs w:val="22"/>
                    </w:rPr>
                    <w:t xml:space="preserve">Vegyen részt </w:t>
                  </w:r>
                  <w:r w:rsidR="00EF076E">
                    <w:rPr>
                      <w:sz w:val="22"/>
                      <w:szCs w:val="22"/>
                    </w:rPr>
                    <w:t xml:space="preserve">két </w:t>
                  </w:r>
                  <w:r w:rsidRPr="00386261">
                    <w:rPr>
                      <w:sz w:val="22"/>
                      <w:szCs w:val="22"/>
                    </w:rPr>
                    <w:t xml:space="preserve">órában (2 óra látogatás, megbeszélés) egy intézmény látogatáson, ahol nagy létszámú hátrányos, halmozottan hátrányos tanulókkal és az őket nevelő pedagógusokkal találkoznak, beszélgetnek, illetve megfigyelik a tevékenységüket. </w:t>
                  </w:r>
                </w:p>
                <w:p w14:paraId="07FE61A5" w14:textId="0C599832" w:rsidR="00386261" w:rsidRPr="00B20F38" w:rsidRDefault="00386261" w:rsidP="00993B67">
                  <w:pPr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993B67" w:rsidRPr="00B20F38" w14:paraId="114E8ED5" w14:textId="77777777" w:rsidTr="00386261">
              <w:trPr>
                <w:trHeight w:val="533"/>
              </w:trPr>
              <w:tc>
                <w:tcPr>
                  <w:tcW w:w="704" w:type="dxa"/>
                </w:tcPr>
                <w:p w14:paraId="7B8AC1E6" w14:textId="77777777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12. vagy 13. hét</w:t>
                  </w:r>
                </w:p>
                <w:p w14:paraId="75B1B188" w14:textId="5CEAD420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3CF4AAF0" w14:textId="1CF724FE" w:rsidR="00993B67" w:rsidRPr="00B20F38" w:rsidRDefault="00993B67" w:rsidP="00993B67">
                  <w:pPr>
                    <w:rPr>
                      <w:sz w:val="22"/>
                      <w:szCs w:val="22"/>
                    </w:rPr>
                  </w:pPr>
                  <w:r w:rsidRPr="00B20F38">
                    <w:rPr>
                      <w:sz w:val="22"/>
                      <w:szCs w:val="22"/>
                    </w:rPr>
                    <w:t>A féléves tapasztalatok összegzése (PKK).</w:t>
                  </w:r>
                </w:p>
              </w:tc>
            </w:tr>
          </w:tbl>
          <w:p w14:paraId="315188D4" w14:textId="77777777" w:rsidR="004A4E9E" w:rsidRDefault="004A4E9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488DEA1D" w14:textId="77777777" w:rsidR="004A4E9E" w:rsidRPr="00B84004" w:rsidRDefault="004A4E9E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5D2B75E8" w14:textId="77777777" w:rsidR="00EC0086" w:rsidRPr="003E270E" w:rsidRDefault="00EC0086" w:rsidP="00EC00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Oktatásszervezés:</w:t>
            </w:r>
          </w:p>
          <w:p w14:paraId="4E1D5ED1" w14:textId="77777777" w:rsidR="00993B67" w:rsidRPr="00993B67" w:rsidRDefault="00993B67" w:rsidP="00993B67">
            <w:pPr>
              <w:numPr>
                <w:ilvl w:val="1"/>
                <w:numId w:val="0"/>
              </w:numPr>
              <w:ind w:left="34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A félév során heti két órában csoportos gyakorlaton vesznek részt a hallgatók, összesen 20 órát töltenek a partnerintézményben, mely a tevékenység jellegéből adódóan </w:t>
            </w:r>
            <w:proofErr w:type="spellStart"/>
            <w:r w:rsidRPr="00993B67">
              <w:rPr>
                <w:sz w:val="22"/>
                <w:szCs w:val="22"/>
              </w:rPr>
              <w:t>tömbösíthető</w:t>
            </w:r>
            <w:proofErr w:type="spellEnd"/>
            <w:r w:rsidRPr="00993B67">
              <w:rPr>
                <w:sz w:val="22"/>
                <w:szCs w:val="22"/>
              </w:rPr>
              <w:t xml:space="preserve"> is.</w:t>
            </w:r>
          </w:p>
          <w:p w14:paraId="57CB483F" w14:textId="77777777" w:rsidR="00993B67" w:rsidRPr="00993B67" w:rsidRDefault="00993B67" w:rsidP="00993B67">
            <w:pPr>
              <w:numPr>
                <w:ilvl w:val="1"/>
                <w:numId w:val="0"/>
              </w:numPr>
              <w:ind w:left="34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A PKK a félév elején tájékoztatót, illetve a félév végén félévértékelő megbeszélést tart a hallgatóknak. A félév során lehetőséget biztosít a félévközi munka egyeztetésével kapcsolatban. A hallgatók partneriskolákba való beosztását a PKK készíti el, amelyet a félév elején tartott tájékoztatót követően mutat be a hallgatóknak. </w:t>
            </w:r>
          </w:p>
          <w:p w14:paraId="6FEBAE94" w14:textId="77777777" w:rsidR="0065202F" w:rsidRDefault="0065202F" w:rsidP="003E270E">
            <w:pPr>
              <w:jc w:val="both"/>
              <w:rPr>
                <w:sz w:val="24"/>
                <w:szCs w:val="24"/>
              </w:rPr>
            </w:pPr>
          </w:p>
          <w:p w14:paraId="49BE288F" w14:textId="0BBE8208" w:rsidR="00675AF0" w:rsidRDefault="00675AF0" w:rsidP="003E27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Tervezett tanulási tevékenységek, tanulási módszerek:</w:t>
            </w:r>
          </w:p>
          <w:p w14:paraId="741C0C13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intézményi látogatás</w:t>
            </w:r>
          </w:p>
          <w:p w14:paraId="73082EBC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tanórán kívüli tevékenységben való részvétel</w:t>
            </w:r>
          </w:p>
          <w:p w14:paraId="1BF5C9A0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szakóra látogatása</w:t>
            </w:r>
          </w:p>
          <w:p w14:paraId="3F44C52F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megbeszélés</w:t>
            </w:r>
          </w:p>
          <w:p w14:paraId="4C4D6F8B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elemzés</w:t>
            </w:r>
          </w:p>
          <w:p w14:paraId="51BD0EAC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megfigyelés megadott szempontok alapján</w:t>
            </w:r>
          </w:p>
          <w:p w14:paraId="5CE8BAE5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lastRenderedPageBreak/>
              <w:t>vita</w:t>
            </w:r>
          </w:p>
          <w:p w14:paraId="6756B7EF" w14:textId="77777777" w:rsidR="004A4E9E" w:rsidRPr="004A4E9E" w:rsidRDefault="004A4E9E" w:rsidP="004A4E9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A4E9E">
              <w:rPr>
                <w:sz w:val="22"/>
                <w:szCs w:val="22"/>
              </w:rPr>
              <w:t>kiscsoportos és egyéni feladatok</w:t>
            </w:r>
          </w:p>
          <w:p w14:paraId="220BED60" w14:textId="77777777" w:rsidR="00675AF0" w:rsidRDefault="00675AF0" w:rsidP="003E270E">
            <w:pPr>
              <w:jc w:val="both"/>
              <w:rPr>
                <w:b/>
                <w:sz w:val="24"/>
                <w:szCs w:val="24"/>
              </w:rPr>
            </w:pPr>
          </w:p>
          <w:p w14:paraId="3F95476C" w14:textId="185F46FC" w:rsidR="00EC0086" w:rsidRPr="00EC0086" w:rsidRDefault="00EC0086" w:rsidP="003E270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EC0086">
              <w:rPr>
                <w:b/>
                <w:sz w:val="24"/>
                <w:szCs w:val="24"/>
              </w:rPr>
              <w:t xml:space="preserve"> kurzus </w:t>
            </w:r>
            <w:proofErr w:type="spellStart"/>
            <w:r w:rsidRPr="00EC0086">
              <w:rPr>
                <w:b/>
                <w:sz w:val="24"/>
                <w:szCs w:val="24"/>
              </w:rPr>
              <w:t>teljesítésének</w:t>
            </w:r>
            <w:proofErr w:type="spellEnd"/>
            <w:r w:rsidRPr="00EC00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sz w:val="24"/>
                <w:szCs w:val="24"/>
              </w:rPr>
              <w:t>feltételei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6D899720" w14:textId="17342338" w:rsidR="00993B67" w:rsidRPr="00993B67" w:rsidRDefault="00993B67" w:rsidP="00993B67">
            <w:pPr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A PKK által szervezett tájékoztatókon és heti két órában csoportos gyakorlaton való részvétel. A hallgatóknak a gyakorlat során összesen 20 órát kel</w:t>
            </w:r>
            <w:r w:rsidR="00F6535A">
              <w:rPr>
                <w:sz w:val="22"/>
                <w:szCs w:val="22"/>
              </w:rPr>
              <w:t>l</w:t>
            </w:r>
            <w:r w:rsidRPr="00993B67">
              <w:rPr>
                <w:sz w:val="22"/>
                <w:szCs w:val="22"/>
              </w:rPr>
              <w:t xml:space="preserve"> az intézményben tölteniük, amely a tevékenység jellegéből adódóan </w:t>
            </w:r>
            <w:proofErr w:type="spellStart"/>
            <w:r w:rsidRPr="00993B67">
              <w:rPr>
                <w:sz w:val="22"/>
                <w:szCs w:val="22"/>
              </w:rPr>
              <w:t>tömbösíthető</w:t>
            </w:r>
            <w:proofErr w:type="spellEnd"/>
            <w:r w:rsidRPr="00993B67">
              <w:rPr>
                <w:sz w:val="22"/>
                <w:szCs w:val="22"/>
              </w:rPr>
              <w:t xml:space="preserve"> is. </w:t>
            </w:r>
          </w:p>
          <w:p w14:paraId="5277A208" w14:textId="77777777" w:rsidR="00993B67" w:rsidRPr="00993B67" w:rsidRDefault="00993B67" w:rsidP="00993B67">
            <w:pPr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Teljesítendő tevékenységek: </w:t>
            </w:r>
          </w:p>
          <w:p w14:paraId="528FED0A" w14:textId="77777777" w:rsidR="00993B67" w:rsidRPr="00993B67" w:rsidRDefault="00993B67" w:rsidP="00993B67">
            <w:pPr>
              <w:jc w:val="both"/>
              <w:rPr>
                <w:sz w:val="22"/>
                <w:szCs w:val="22"/>
              </w:rPr>
            </w:pPr>
          </w:p>
          <w:p w14:paraId="76857431" w14:textId="77777777" w:rsidR="00993B67" w:rsidRPr="00993B67" w:rsidRDefault="00993B67" w:rsidP="00993B67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az osztályfőnöki munka megismerése: a osztályfőnöki tanmenet megismerése, minimum 2 osztályfőnöki óra látogatása és az azt követő megbeszélő órán való részvétel. Az órán látottakról a megadott megfigyelési szempontok alapján reflexió készítése.</w:t>
            </w:r>
          </w:p>
          <w:p w14:paraId="78C77AA7" w14:textId="77777777" w:rsidR="00993B67" w:rsidRPr="00993B67" w:rsidRDefault="00993B67" w:rsidP="00993B67">
            <w:pPr>
              <w:ind w:firstLine="318"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Megfigyelési szempontok: </w:t>
            </w:r>
          </w:p>
          <w:p w14:paraId="17B94671" w14:textId="77777777" w:rsidR="00993B67" w:rsidRPr="00993B67" w:rsidRDefault="00993B67" w:rsidP="00993B67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az óra témái </w:t>
            </w:r>
          </w:p>
          <w:p w14:paraId="39D01493" w14:textId="77777777" w:rsidR="00993B67" w:rsidRPr="00993B67" w:rsidRDefault="00993B67" w:rsidP="00993B67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az osztályfőnök kapcsolata az osztállyal</w:t>
            </w:r>
          </w:p>
          <w:p w14:paraId="7EB215BA" w14:textId="77777777" w:rsidR="00993B67" w:rsidRPr="00993B67" w:rsidRDefault="00993B67" w:rsidP="00993B67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a diákok aktivitása, reakciói</w:t>
            </w:r>
          </w:p>
          <w:p w14:paraId="10F887F8" w14:textId="77777777" w:rsidR="00993B67" w:rsidRPr="00993B67" w:rsidRDefault="00993B67" w:rsidP="00993B67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a diákok közti interakció</w:t>
            </w:r>
          </w:p>
          <w:p w14:paraId="2984F143" w14:textId="77777777" w:rsidR="00993B67" w:rsidRPr="00993B67" w:rsidRDefault="00993B67" w:rsidP="00993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286BB5" w14:textId="77777777" w:rsidR="00993B67" w:rsidRPr="00993B67" w:rsidRDefault="00993B67" w:rsidP="00993B67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Az osztályközösség megismerése</w:t>
            </w:r>
          </w:p>
          <w:p w14:paraId="02622E0D" w14:textId="77777777" w:rsidR="00993B67" w:rsidRPr="00993B67" w:rsidRDefault="00993B67" w:rsidP="00993B67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részvétel egy tanórán kívüli osztály szintű tevékenységben</w:t>
            </w:r>
          </w:p>
          <w:p w14:paraId="0B8D6292" w14:textId="77777777" w:rsidR="00993B67" w:rsidRPr="00993B67" w:rsidRDefault="00993B67" w:rsidP="00993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0B3735" w14:textId="77777777" w:rsidR="00993B67" w:rsidRPr="00993B67" w:rsidRDefault="00993B67" w:rsidP="00993B67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Az osztály helyének és szerepének a megismerése az iskola közösségében </w:t>
            </w:r>
          </w:p>
          <w:p w14:paraId="2B51D79E" w14:textId="77777777" w:rsidR="00993B67" w:rsidRPr="00993B67" w:rsidRDefault="00993B67" w:rsidP="00993B67">
            <w:pPr>
              <w:ind w:left="284"/>
              <w:jc w:val="both"/>
              <w:rPr>
                <w:sz w:val="22"/>
                <w:szCs w:val="22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Egy irányított beszélgetés alapján a mentor (osztályfőnök) és a hallgatók között, figyelembe véve a tanév rendjét, az </w:t>
            </w:r>
            <w:proofErr w:type="gramStart"/>
            <w:r w:rsidRPr="00993B67">
              <w:rPr>
                <w:rFonts w:eastAsia="Calibri"/>
                <w:sz w:val="22"/>
                <w:szCs w:val="22"/>
                <w:lang w:eastAsia="en-US"/>
              </w:rPr>
              <w:t>iskola éves</w:t>
            </w:r>
            <w:proofErr w:type="gramEnd"/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 munkatervét és a diákönkormányzat munkáját.</w:t>
            </w:r>
          </w:p>
          <w:p w14:paraId="7DC99E1D" w14:textId="77777777" w:rsidR="00993B67" w:rsidRPr="00993B67" w:rsidRDefault="00993B67" w:rsidP="00993B67">
            <w:pPr>
              <w:ind w:left="284"/>
              <w:jc w:val="both"/>
              <w:rPr>
                <w:sz w:val="22"/>
                <w:szCs w:val="22"/>
              </w:rPr>
            </w:pPr>
          </w:p>
          <w:p w14:paraId="3AC3B6F2" w14:textId="77777777" w:rsidR="00993B67" w:rsidRPr="00993B67" w:rsidRDefault="00993B67" w:rsidP="00993B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Portfólióba feltöltendő: csoportos gyakorlatának dokumentációja 1 db- a félév során megismert osztály bemutatása az a, b, c, pontok alapján (3-5 oldal terjedelemben).</w:t>
            </w:r>
          </w:p>
          <w:p w14:paraId="014E37DC" w14:textId="77777777" w:rsidR="00993B67" w:rsidRPr="00993B67" w:rsidRDefault="00993B67" w:rsidP="00993B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C1B383" w14:textId="51E0EFDF" w:rsidR="00993B67" w:rsidRDefault="00993B67" w:rsidP="00993B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3B67">
              <w:rPr>
                <w:rFonts w:eastAsia="Calibri"/>
                <w:sz w:val="22"/>
                <w:szCs w:val="22"/>
                <w:lang w:eastAsia="en-US"/>
              </w:rPr>
              <w:t>Vegyen részt két órában (</w:t>
            </w:r>
            <w:r w:rsidR="00F6535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993B67">
              <w:rPr>
                <w:rFonts w:eastAsia="Calibri"/>
                <w:sz w:val="22"/>
                <w:szCs w:val="22"/>
                <w:lang w:eastAsia="en-US"/>
              </w:rPr>
              <w:t xml:space="preserve"> óra látogatás, megbeszélés) egy intézmény látogatáson, ahol SNI-s, BTMN-es tanulókkal és az őket nevelő pedagógusokkal találkozik, beszélget.</w:t>
            </w:r>
          </w:p>
          <w:p w14:paraId="451025CE" w14:textId="17871B5E" w:rsidR="008D37BC" w:rsidRDefault="008D37BC" w:rsidP="00993B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319C39" w14:textId="3D5F26E9" w:rsidR="008D37BC" w:rsidRPr="00993B67" w:rsidRDefault="008D37BC" w:rsidP="00993B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37BC">
              <w:rPr>
                <w:rFonts w:eastAsia="Calibri"/>
                <w:sz w:val="22"/>
                <w:szCs w:val="22"/>
                <w:lang w:eastAsia="en-US"/>
              </w:rPr>
              <w:t>Vegyen részt két órában (</w:t>
            </w:r>
            <w:r w:rsidR="00F6535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8D37BC">
              <w:rPr>
                <w:rFonts w:eastAsia="Calibri"/>
                <w:sz w:val="22"/>
                <w:szCs w:val="22"/>
                <w:lang w:eastAsia="en-US"/>
              </w:rPr>
              <w:t xml:space="preserve"> óra látogatás, megbeszélés) egy intézmény látogatáson, ahol nagy létszámú hátrányos, halmozottan hátrányos tanulókkal és az őket nevelő pedagógusokkal találkoznak, beszélgetnek, illetve megfigyelik a tevékenységüket. </w:t>
            </w:r>
          </w:p>
          <w:p w14:paraId="6FBBFDBC" w14:textId="2B3363D4" w:rsidR="00EC0086" w:rsidRPr="004A4E9E" w:rsidRDefault="00EC0086" w:rsidP="004A4E9E">
            <w:pPr>
              <w:jc w:val="both"/>
              <w:rPr>
                <w:sz w:val="22"/>
                <w:szCs w:val="22"/>
              </w:rPr>
            </w:pPr>
          </w:p>
        </w:tc>
      </w:tr>
      <w:tr w:rsidR="00A97AE9" w:rsidRPr="00B84004" w14:paraId="563445B2" w14:textId="77777777" w:rsidTr="003E270E">
        <w:tc>
          <w:tcPr>
            <w:tcW w:w="9180" w:type="dxa"/>
            <w:gridSpan w:val="3"/>
            <w:tcBorders>
              <w:bottom w:val="dotted" w:sz="4" w:space="0" w:color="auto"/>
            </w:tcBorders>
          </w:tcPr>
          <w:p w14:paraId="5ACF1A64" w14:textId="77777777" w:rsidR="00A97AE9" w:rsidRPr="00B84004" w:rsidRDefault="00A97AE9" w:rsidP="003E27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97AE9" w:rsidRPr="00B84004" w14:paraId="42354195" w14:textId="77777777" w:rsidTr="003E270E">
        <w:tc>
          <w:tcPr>
            <w:tcW w:w="9180" w:type="dxa"/>
            <w:gridSpan w:val="3"/>
            <w:tcBorders>
              <w:top w:val="dotted" w:sz="4" w:space="0" w:color="auto"/>
            </w:tcBorders>
            <w:shd w:val="clear" w:color="auto" w:fill="FFFF99"/>
          </w:tcPr>
          <w:p w14:paraId="33CDB90D" w14:textId="77777777" w:rsidR="00A97AE9" w:rsidRPr="00B84004" w:rsidRDefault="00A97AE9" w:rsidP="003E270E">
            <w:pPr>
              <w:pStyle w:val="ListParagraph1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84004">
              <w:rPr>
                <w:b/>
                <w:sz w:val="24"/>
                <w:szCs w:val="24"/>
              </w:rPr>
              <w:t>Ajánlott irodalom:</w:t>
            </w:r>
          </w:p>
          <w:p w14:paraId="2800DBD2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Imre Anna, Révész László, Pajtókné Tari Ilona /szerk./ (2018): Megalapozó tanulmány a végzettség nélküli iskolaelhagyás megelőzéséhez. Líceum Kiadó, Eger.</w:t>
            </w:r>
          </w:p>
          <w:p w14:paraId="43FDC948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Magyar István, Czövek Andrea, </w:t>
            </w:r>
            <w:proofErr w:type="spellStart"/>
            <w:r w:rsidRPr="00993B67">
              <w:rPr>
                <w:sz w:val="22"/>
                <w:szCs w:val="22"/>
              </w:rPr>
              <w:t>Fazakas</w:t>
            </w:r>
            <w:proofErr w:type="spellEnd"/>
            <w:r w:rsidRPr="00993B67">
              <w:rPr>
                <w:sz w:val="22"/>
                <w:szCs w:val="22"/>
              </w:rPr>
              <w:t xml:space="preserve"> Ida /szerk./ (2018): Megalapozó tanulmány az életgyakorlat-alapú iskolai programok fejlesztéséhez. Líceum Kiadó, Eger</w:t>
            </w:r>
          </w:p>
          <w:p w14:paraId="7A1FB1D5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Révész László, K. Nagy Emese /szerk./ (2019): A Komplex Alapprogram Koncepciója 2.0 Nevelési-oktatási program a végzettség nélküli iskolaelhagyás megelőzésére. Líceum Kiadó, Eger.</w:t>
            </w:r>
          </w:p>
          <w:p w14:paraId="2CF6410D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K. Nagy Emese, Révész László (2019): Differenciált Fejlesztés Heterogén Tanulócsoportokban (DFHT) metódus, mint a Komplex Alapprogram tanítási-tanulási stratégiája, fókuszban a tanulók státuszkezelése. Líceum Kiadó, Eger.</w:t>
            </w:r>
          </w:p>
          <w:p w14:paraId="7E2A4F2F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>Hanák Zsuzsanna: Interperszonális kapcsolatok és a fejlesztés lehetőségei (2005</w:t>
            </w:r>
            <w:proofErr w:type="gramStart"/>
            <w:r w:rsidRPr="00993B67">
              <w:rPr>
                <w:sz w:val="22"/>
                <w:szCs w:val="22"/>
              </w:rPr>
              <w:t xml:space="preserve">)  </w:t>
            </w:r>
            <w:proofErr w:type="spellStart"/>
            <w:r w:rsidRPr="00993B67">
              <w:rPr>
                <w:sz w:val="22"/>
                <w:szCs w:val="22"/>
              </w:rPr>
              <w:t>Unio</w:t>
            </w:r>
            <w:proofErr w:type="spellEnd"/>
            <w:proofErr w:type="gramEnd"/>
            <w:r w:rsidRPr="00993B67">
              <w:rPr>
                <w:sz w:val="22"/>
                <w:szCs w:val="22"/>
              </w:rPr>
              <w:t xml:space="preserve"> Kiadó, Budapest</w:t>
            </w:r>
          </w:p>
          <w:p w14:paraId="382CB882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Dr. </w:t>
            </w:r>
            <w:proofErr w:type="spellStart"/>
            <w:r w:rsidRPr="00993B67">
              <w:rPr>
                <w:sz w:val="22"/>
                <w:szCs w:val="22"/>
              </w:rPr>
              <w:t>Kürina</w:t>
            </w:r>
            <w:proofErr w:type="spellEnd"/>
            <w:r w:rsidRPr="00993B67">
              <w:rPr>
                <w:sz w:val="22"/>
                <w:szCs w:val="22"/>
              </w:rPr>
              <w:t xml:space="preserve"> Pálné Osztályfőnöki kézikönyv 5-8. osztály (2003.) Apáczai Kiadó, Budapest ISBN 9789634646747</w:t>
            </w:r>
          </w:p>
          <w:p w14:paraId="26AF2593" w14:textId="77777777" w:rsidR="00993B67" w:rsidRPr="00993B67" w:rsidRDefault="00993B67" w:rsidP="00993B6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lastRenderedPageBreak/>
              <w:t xml:space="preserve">Dr. </w:t>
            </w:r>
            <w:proofErr w:type="spellStart"/>
            <w:r w:rsidRPr="00993B67">
              <w:rPr>
                <w:sz w:val="22"/>
                <w:szCs w:val="22"/>
              </w:rPr>
              <w:t>Kürina</w:t>
            </w:r>
            <w:proofErr w:type="spellEnd"/>
            <w:r w:rsidRPr="00993B67">
              <w:rPr>
                <w:sz w:val="22"/>
                <w:szCs w:val="22"/>
              </w:rPr>
              <w:t xml:space="preserve"> Pálné Osztályfőnöki kézikönyv 9-12. osztály https://osztalyfonok.lutheran.hu/szakmai_anyagok/ofi_kezikonyv.pdf</w:t>
            </w:r>
          </w:p>
          <w:p w14:paraId="284143C8" w14:textId="77777777" w:rsidR="00993B67" w:rsidRPr="00993B67" w:rsidRDefault="00993B67" w:rsidP="00993B6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93B67">
              <w:rPr>
                <w:sz w:val="22"/>
                <w:szCs w:val="22"/>
              </w:rPr>
              <w:t xml:space="preserve">D. Molnár Éva • Dombi Edina • Fülöp Márta Gál Zita • Guti Kornél • </w:t>
            </w:r>
            <w:proofErr w:type="spellStart"/>
            <w:r w:rsidRPr="00993B67">
              <w:rPr>
                <w:sz w:val="22"/>
                <w:szCs w:val="22"/>
              </w:rPr>
              <w:t>Jámbori</w:t>
            </w:r>
            <w:proofErr w:type="spellEnd"/>
            <w:r w:rsidRPr="00993B67">
              <w:rPr>
                <w:sz w:val="22"/>
                <w:szCs w:val="22"/>
              </w:rPr>
              <w:t xml:space="preserve"> Szilvia • </w:t>
            </w:r>
            <w:proofErr w:type="spellStart"/>
            <w:r w:rsidRPr="00993B67">
              <w:rPr>
                <w:sz w:val="22"/>
                <w:szCs w:val="22"/>
              </w:rPr>
              <w:t>Kasik</w:t>
            </w:r>
            <w:proofErr w:type="spellEnd"/>
            <w:r w:rsidRPr="00993B67">
              <w:rPr>
                <w:sz w:val="22"/>
                <w:szCs w:val="22"/>
              </w:rPr>
              <w:t xml:space="preserve"> László Mészáros Aranka • Szabó Éva • </w:t>
            </w:r>
            <w:proofErr w:type="spellStart"/>
            <w:r w:rsidRPr="00993B67">
              <w:rPr>
                <w:sz w:val="22"/>
                <w:szCs w:val="22"/>
              </w:rPr>
              <w:t>Szurmik</w:t>
            </w:r>
            <w:proofErr w:type="spellEnd"/>
            <w:r w:rsidRPr="00993B67">
              <w:rPr>
                <w:sz w:val="22"/>
                <w:szCs w:val="22"/>
              </w:rPr>
              <w:t xml:space="preserve"> Zoltán Osztályfőnöki óra: Másképp! Módszertani segédanyag (2019.) Mozaik Kiadó, Szeged</w:t>
            </w:r>
          </w:p>
          <w:p w14:paraId="7062709E" w14:textId="77777777" w:rsidR="00A97AE9" w:rsidRDefault="00A97AE9" w:rsidP="00EC0086">
            <w:pPr>
              <w:rPr>
                <w:sz w:val="24"/>
                <w:szCs w:val="24"/>
              </w:rPr>
            </w:pPr>
          </w:p>
          <w:p w14:paraId="0B874C98" w14:textId="77777777" w:rsidR="00EC0086" w:rsidRPr="00EC0086" w:rsidRDefault="00EC0086" w:rsidP="00EC0086">
            <w:pPr>
              <w:rPr>
                <w:b/>
                <w:sz w:val="24"/>
                <w:szCs w:val="24"/>
              </w:rPr>
            </w:pPr>
            <w:r w:rsidRPr="00EC0086">
              <w:rPr>
                <w:b/>
                <w:sz w:val="24"/>
                <w:szCs w:val="24"/>
              </w:rPr>
              <w:t xml:space="preserve">A kurzust </w:t>
            </w:r>
            <w:proofErr w:type="spellStart"/>
            <w:r w:rsidRPr="00EC0086">
              <w:rPr>
                <w:b/>
                <w:sz w:val="24"/>
                <w:szCs w:val="24"/>
              </w:rPr>
              <w:t>telje</w:t>
            </w:r>
            <w:r w:rsidR="00F35F5B">
              <w:rPr>
                <w:b/>
                <w:sz w:val="24"/>
                <w:szCs w:val="24"/>
              </w:rPr>
              <w:t>sítését</w:t>
            </w:r>
            <w:proofErr w:type="spellEnd"/>
            <w:r w:rsidR="00F35F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35F5B">
              <w:rPr>
                <w:b/>
                <w:sz w:val="24"/>
                <w:szCs w:val="24"/>
              </w:rPr>
              <w:t>segíto</w:t>
            </w:r>
            <w:proofErr w:type="spellEnd"/>
            <w:r w:rsidR="00F35F5B">
              <w:rPr>
                <w:b/>
                <w:sz w:val="24"/>
                <w:szCs w:val="24"/>
              </w:rPr>
              <w:t>̋ (</w:t>
            </w:r>
            <w:proofErr w:type="spellStart"/>
            <w:r w:rsidR="00F35F5B">
              <w:rPr>
                <w:b/>
                <w:sz w:val="24"/>
                <w:szCs w:val="24"/>
              </w:rPr>
              <w:t>kötelezo</w:t>
            </w:r>
            <w:proofErr w:type="spellEnd"/>
            <w:r w:rsidR="00F35F5B">
              <w:rPr>
                <w:b/>
                <w:sz w:val="24"/>
                <w:szCs w:val="24"/>
              </w:rPr>
              <w:t xml:space="preserve">̋ / </w:t>
            </w:r>
            <w:proofErr w:type="spellStart"/>
            <w:r w:rsidRPr="00EC0086">
              <w:rPr>
                <w:b/>
                <w:sz w:val="24"/>
                <w:szCs w:val="24"/>
              </w:rPr>
              <w:t>ajánlott</w:t>
            </w:r>
            <w:proofErr w:type="spellEnd"/>
            <w:r w:rsidR="00F35F5B">
              <w:rPr>
                <w:b/>
                <w:sz w:val="24"/>
                <w:szCs w:val="24"/>
              </w:rPr>
              <w:t>)</w:t>
            </w:r>
            <w:r w:rsidRPr="00EC00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sz w:val="24"/>
                <w:szCs w:val="24"/>
              </w:rPr>
              <w:t>digitális</w:t>
            </w:r>
            <w:proofErr w:type="spellEnd"/>
            <w:r w:rsidRPr="00EC0086">
              <w:rPr>
                <w:b/>
                <w:sz w:val="24"/>
                <w:szCs w:val="24"/>
              </w:rPr>
              <w:t xml:space="preserve"> tananyagok:</w:t>
            </w:r>
          </w:p>
          <w:p w14:paraId="62ADD79B" w14:textId="77777777" w:rsidR="00EC0086" w:rsidRPr="004A4E9E" w:rsidRDefault="00EC0086" w:rsidP="004A4E9E">
            <w:pPr>
              <w:rPr>
                <w:sz w:val="24"/>
                <w:szCs w:val="24"/>
              </w:rPr>
            </w:pPr>
          </w:p>
        </w:tc>
      </w:tr>
      <w:tr w:rsidR="00F35F5B" w:rsidRPr="00B84004" w14:paraId="786960CF" w14:textId="77777777" w:rsidTr="003E270E">
        <w:trPr>
          <w:trHeight w:val="338"/>
        </w:trPr>
        <w:tc>
          <w:tcPr>
            <w:tcW w:w="9180" w:type="dxa"/>
            <w:gridSpan w:val="3"/>
          </w:tcPr>
          <w:p w14:paraId="1021B6AA" w14:textId="512FF426" w:rsidR="00F35F5B" w:rsidRPr="00B84004" w:rsidRDefault="00F35F5B" w:rsidP="00A97AE9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Szakfelelős:</w:t>
            </w:r>
            <w:r w:rsidR="00B35F02">
              <w:rPr>
                <w:b/>
                <w:bCs/>
                <w:sz w:val="24"/>
                <w:szCs w:val="24"/>
              </w:rPr>
              <w:t xml:space="preserve"> </w:t>
            </w:r>
            <w:r w:rsidR="004A4E9E" w:rsidRPr="005E6DBC">
              <w:rPr>
                <w:sz w:val="24"/>
                <w:szCs w:val="24"/>
              </w:rPr>
              <w:t>Dr. habil. Révész László</w:t>
            </w:r>
          </w:p>
        </w:tc>
      </w:tr>
      <w:tr w:rsidR="00A97AE9" w:rsidRPr="00B84004" w14:paraId="7A070BA4" w14:textId="77777777" w:rsidTr="003E270E">
        <w:trPr>
          <w:trHeight w:val="338"/>
        </w:trPr>
        <w:tc>
          <w:tcPr>
            <w:tcW w:w="9180" w:type="dxa"/>
            <w:gridSpan w:val="3"/>
          </w:tcPr>
          <w:p w14:paraId="7DB3E938" w14:textId="0C4E66DC" w:rsidR="00A97AE9" w:rsidRPr="00B84004" w:rsidRDefault="00A97AE9" w:rsidP="00A97AE9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B84004">
              <w:rPr>
                <w:b/>
                <w:bCs/>
                <w:sz w:val="24"/>
                <w:szCs w:val="24"/>
              </w:rPr>
              <w:t>Tantárgy felelőse:</w:t>
            </w:r>
            <w:r w:rsidRPr="00B84004">
              <w:rPr>
                <w:sz w:val="24"/>
                <w:szCs w:val="24"/>
              </w:rPr>
              <w:t xml:space="preserve"> </w:t>
            </w:r>
            <w:r w:rsidR="004A4E9E">
              <w:rPr>
                <w:bCs/>
                <w:sz w:val="22"/>
                <w:szCs w:val="22"/>
              </w:rPr>
              <w:t>Dr. Kaknics-Kiss Barbara, egyetemi adjunktus, PKK, kiss.barbara@uni-eszterhazy.hu</w:t>
            </w:r>
          </w:p>
        </w:tc>
      </w:tr>
      <w:tr w:rsidR="00A97AE9" w:rsidRPr="00B84004" w14:paraId="4291DCAE" w14:textId="77777777" w:rsidTr="003E270E">
        <w:trPr>
          <w:trHeight w:val="337"/>
        </w:trPr>
        <w:tc>
          <w:tcPr>
            <w:tcW w:w="9180" w:type="dxa"/>
            <w:gridSpan w:val="3"/>
          </w:tcPr>
          <w:p w14:paraId="12EB9029" w14:textId="77777777" w:rsidR="004A4E9E" w:rsidRPr="00DF45FB" w:rsidRDefault="00A97AE9" w:rsidP="004A4E9E">
            <w:pPr>
              <w:spacing w:before="60"/>
              <w:jc w:val="both"/>
              <w:rPr>
                <w:bCs/>
                <w:sz w:val="22"/>
                <w:szCs w:val="22"/>
              </w:rPr>
            </w:pPr>
            <w:r w:rsidRPr="00B84004">
              <w:rPr>
                <w:b/>
                <w:bCs/>
                <w:sz w:val="24"/>
                <w:szCs w:val="24"/>
              </w:rPr>
              <w:t>Tant</w:t>
            </w:r>
            <w:r>
              <w:rPr>
                <w:b/>
                <w:bCs/>
                <w:sz w:val="24"/>
                <w:szCs w:val="24"/>
              </w:rPr>
              <w:t>árgy oktatásába bevont oktató</w:t>
            </w:r>
            <w:r w:rsidRPr="00B84004">
              <w:rPr>
                <w:b/>
                <w:bCs/>
                <w:sz w:val="24"/>
                <w:szCs w:val="24"/>
              </w:rPr>
              <w:t xml:space="preserve">: </w:t>
            </w:r>
            <w:r w:rsidR="004A4E9E">
              <w:rPr>
                <w:bCs/>
                <w:sz w:val="22"/>
                <w:szCs w:val="22"/>
              </w:rPr>
              <w:t>Dr. Kaknics-Kiss Barbara, egyetemi adjunktus, PKK, kiss.barbara@uni-eszterhazy.hu</w:t>
            </w:r>
          </w:p>
          <w:p w14:paraId="7B568DFB" w14:textId="720634E1" w:rsidR="002C1D22" w:rsidRPr="002C1D22" w:rsidRDefault="004A4E9E" w:rsidP="004A4E9E">
            <w:pPr>
              <w:spacing w:before="60"/>
              <w:jc w:val="both"/>
              <w:rPr>
                <w:sz w:val="24"/>
                <w:szCs w:val="24"/>
              </w:rPr>
            </w:pPr>
            <w:r w:rsidRPr="00DF45FB">
              <w:rPr>
                <w:bCs/>
                <w:sz w:val="22"/>
                <w:szCs w:val="22"/>
              </w:rPr>
              <w:t>Köznevelésből, szakképzésből bevont oktatók (név, szak): a partneriskolák mentortanárai.</w:t>
            </w:r>
          </w:p>
        </w:tc>
      </w:tr>
      <w:tr w:rsidR="00EC0086" w:rsidRPr="00B84004" w14:paraId="5797964A" w14:textId="77777777" w:rsidTr="003E270E">
        <w:trPr>
          <w:trHeight w:val="337"/>
        </w:trPr>
        <w:tc>
          <w:tcPr>
            <w:tcW w:w="9180" w:type="dxa"/>
            <w:gridSpan w:val="3"/>
          </w:tcPr>
          <w:p w14:paraId="08163B79" w14:textId="77777777" w:rsidR="00B35F02" w:rsidRDefault="00EC0086" w:rsidP="00EC0086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oktato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́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fogadóórájának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időpontja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, helye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és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C0086">
              <w:rPr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bejelentkezés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módja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7F44388" w14:textId="77777777" w:rsidR="004A4E9E" w:rsidRPr="00A703D2" w:rsidRDefault="004A4E9E" w:rsidP="004A4E9E">
            <w:pPr>
              <w:spacing w:before="6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A703D2">
              <w:rPr>
                <w:bCs/>
                <w:i/>
                <w:iCs/>
                <w:sz w:val="22"/>
                <w:szCs w:val="22"/>
              </w:rPr>
              <w:t xml:space="preserve">Személyes, előzetes egyeztetést követően: </w:t>
            </w:r>
          </w:p>
          <w:p w14:paraId="49A84457" w14:textId="0487210B" w:rsidR="004A4E9E" w:rsidRPr="00A703D2" w:rsidRDefault="004A4E9E" w:rsidP="004A4E9E">
            <w:pPr>
              <w:spacing w:before="60"/>
              <w:jc w:val="both"/>
              <w:rPr>
                <w:bCs/>
                <w:sz w:val="22"/>
                <w:szCs w:val="22"/>
              </w:rPr>
            </w:pPr>
            <w:r w:rsidRPr="00A703D2">
              <w:rPr>
                <w:bCs/>
                <w:sz w:val="22"/>
                <w:szCs w:val="22"/>
              </w:rPr>
              <w:t>Hétfő 10.00-11.00 jelenléti (Líceum/327. iroda)</w:t>
            </w:r>
          </w:p>
          <w:p w14:paraId="57528755" w14:textId="77777777" w:rsidR="004A4E9E" w:rsidRPr="00A703D2" w:rsidRDefault="004A4E9E" w:rsidP="004A4E9E">
            <w:pPr>
              <w:spacing w:before="6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A703D2">
              <w:rPr>
                <w:bCs/>
                <w:i/>
                <w:iCs/>
                <w:sz w:val="22"/>
                <w:szCs w:val="22"/>
              </w:rPr>
              <w:t xml:space="preserve">Elektronikus elérés: </w:t>
            </w:r>
          </w:p>
          <w:p w14:paraId="70CBDAD8" w14:textId="141EBDE5" w:rsidR="004A4E9E" w:rsidRPr="00B84004" w:rsidRDefault="004A4E9E" w:rsidP="004A4E9E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 w:rsidRPr="00A703D2">
              <w:rPr>
                <w:bCs/>
                <w:sz w:val="22"/>
                <w:szCs w:val="22"/>
              </w:rPr>
              <w:t xml:space="preserve">e-mail: </w:t>
            </w:r>
            <w:r w:rsidRPr="00A703D2">
              <w:rPr>
                <w:sz w:val="24"/>
                <w:szCs w:val="24"/>
              </w:rPr>
              <w:t>kiss.barbara@uni-eszterhazy.hu</w:t>
            </w:r>
          </w:p>
        </w:tc>
      </w:tr>
      <w:tr w:rsidR="00EC0086" w:rsidRPr="00B84004" w14:paraId="1C9EE577" w14:textId="77777777" w:rsidTr="003E270E">
        <w:trPr>
          <w:trHeight w:val="337"/>
        </w:trPr>
        <w:tc>
          <w:tcPr>
            <w:tcW w:w="9180" w:type="dxa"/>
            <w:gridSpan w:val="3"/>
          </w:tcPr>
          <w:p w14:paraId="6D6D7E9B" w14:textId="6FA6909A" w:rsidR="00B35F02" w:rsidRPr="00B35F02" w:rsidRDefault="00EC0086" w:rsidP="00B35F02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oktato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́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által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előnyben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részesített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elérhetőség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B35F02">
              <w:rPr>
                <w:b/>
                <w:bCs/>
                <w:sz w:val="24"/>
                <w:szCs w:val="24"/>
              </w:rPr>
              <w:t xml:space="preserve"> </w:t>
            </w:r>
            <w:r w:rsidR="004A4E9E" w:rsidRPr="00D2124D">
              <w:rPr>
                <w:bCs/>
                <w:sz w:val="22"/>
                <w:szCs w:val="22"/>
              </w:rPr>
              <w:t>A kapcsolatfelvételre javasolt az e</w:t>
            </w:r>
            <w:r w:rsidR="004A4E9E">
              <w:rPr>
                <w:bCs/>
                <w:sz w:val="22"/>
                <w:szCs w:val="22"/>
              </w:rPr>
              <w:t>-</w:t>
            </w:r>
            <w:r w:rsidR="004A4E9E" w:rsidRPr="00D2124D">
              <w:rPr>
                <w:bCs/>
                <w:sz w:val="22"/>
                <w:szCs w:val="22"/>
              </w:rPr>
              <w:t>mail</w:t>
            </w:r>
            <w:r w:rsidR="004A4E9E">
              <w:rPr>
                <w:bCs/>
                <w:sz w:val="22"/>
                <w:szCs w:val="22"/>
              </w:rPr>
              <w:t>.</w:t>
            </w:r>
          </w:p>
        </w:tc>
      </w:tr>
      <w:tr w:rsidR="00EC0086" w:rsidRPr="00B84004" w14:paraId="218417F2" w14:textId="77777777" w:rsidTr="003E270E">
        <w:trPr>
          <w:trHeight w:val="337"/>
        </w:trPr>
        <w:tc>
          <w:tcPr>
            <w:tcW w:w="9180" w:type="dxa"/>
            <w:gridSpan w:val="3"/>
          </w:tcPr>
          <w:p w14:paraId="16D5C21A" w14:textId="5E7D217C" w:rsidR="004A4E9E" w:rsidRPr="004A4E9E" w:rsidRDefault="00EC0086" w:rsidP="00EC0086">
            <w:pPr>
              <w:spacing w:before="60"/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EC0086">
              <w:rPr>
                <w:b/>
                <w:bCs/>
                <w:sz w:val="24"/>
                <w:szCs w:val="24"/>
              </w:rPr>
              <w:t xml:space="preserve"> csoportos online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kommunikácio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́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módja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6">
              <w:rPr>
                <w:b/>
                <w:bCs/>
                <w:sz w:val="24"/>
                <w:szCs w:val="24"/>
              </w:rPr>
              <w:t>és</w:t>
            </w:r>
            <w:proofErr w:type="spellEnd"/>
            <w:r w:rsidRPr="00EC0086">
              <w:rPr>
                <w:b/>
                <w:bCs/>
                <w:sz w:val="24"/>
                <w:szCs w:val="24"/>
              </w:rPr>
              <w:t xml:space="preserve"> helye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B35F02">
              <w:rPr>
                <w:b/>
                <w:bCs/>
                <w:sz w:val="24"/>
                <w:szCs w:val="24"/>
              </w:rPr>
              <w:t xml:space="preserve"> </w:t>
            </w:r>
            <w:r w:rsidR="004A4E9E">
              <w:rPr>
                <w:b/>
                <w:bCs/>
                <w:sz w:val="24"/>
                <w:szCs w:val="24"/>
              </w:rPr>
              <w:t>nincs</w:t>
            </w:r>
          </w:p>
        </w:tc>
      </w:tr>
    </w:tbl>
    <w:p w14:paraId="639750BD" w14:textId="77777777" w:rsidR="00E409CE" w:rsidRDefault="00E409CE" w:rsidP="00E409CE"/>
    <w:sectPr w:rsidR="00E4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01D"/>
    <w:multiLevelType w:val="hybridMultilevel"/>
    <w:tmpl w:val="AAB80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D72"/>
    <w:multiLevelType w:val="hybridMultilevel"/>
    <w:tmpl w:val="208293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62EAC"/>
    <w:multiLevelType w:val="hybridMultilevel"/>
    <w:tmpl w:val="4CA484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30D5"/>
    <w:multiLevelType w:val="hybridMultilevel"/>
    <w:tmpl w:val="41B0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6746B"/>
    <w:multiLevelType w:val="hybridMultilevel"/>
    <w:tmpl w:val="BEE01488"/>
    <w:lvl w:ilvl="0" w:tplc="BC768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A0E3B"/>
    <w:multiLevelType w:val="hybridMultilevel"/>
    <w:tmpl w:val="2154F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700"/>
    <w:multiLevelType w:val="hybridMultilevel"/>
    <w:tmpl w:val="C6EE33DC"/>
    <w:lvl w:ilvl="0" w:tplc="8F52CA6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548"/>
    <w:multiLevelType w:val="hybridMultilevel"/>
    <w:tmpl w:val="6C684F9E"/>
    <w:lvl w:ilvl="0" w:tplc="AB2E9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D67D1"/>
    <w:multiLevelType w:val="hybridMultilevel"/>
    <w:tmpl w:val="05725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1709E"/>
    <w:multiLevelType w:val="hybridMultilevel"/>
    <w:tmpl w:val="9D02E928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659183E"/>
    <w:multiLevelType w:val="hybridMultilevel"/>
    <w:tmpl w:val="2B84B0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E9"/>
    <w:rsid w:val="001E62B5"/>
    <w:rsid w:val="002C1D22"/>
    <w:rsid w:val="00300F29"/>
    <w:rsid w:val="00326885"/>
    <w:rsid w:val="00386261"/>
    <w:rsid w:val="003E270E"/>
    <w:rsid w:val="00430A18"/>
    <w:rsid w:val="004A4E9E"/>
    <w:rsid w:val="00514E01"/>
    <w:rsid w:val="005F64E7"/>
    <w:rsid w:val="0065202F"/>
    <w:rsid w:val="00675AF0"/>
    <w:rsid w:val="006A7842"/>
    <w:rsid w:val="006E11E8"/>
    <w:rsid w:val="006F0530"/>
    <w:rsid w:val="00782823"/>
    <w:rsid w:val="007C3F27"/>
    <w:rsid w:val="007D6DA5"/>
    <w:rsid w:val="00886A58"/>
    <w:rsid w:val="008B766B"/>
    <w:rsid w:val="008D23F8"/>
    <w:rsid w:val="008D37BC"/>
    <w:rsid w:val="009441F4"/>
    <w:rsid w:val="00993B67"/>
    <w:rsid w:val="00996755"/>
    <w:rsid w:val="00A97133"/>
    <w:rsid w:val="00A97AE9"/>
    <w:rsid w:val="00B349C7"/>
    <w:rsid w:val="00B35F02"/>
    <w:rsid w:val="00BB6FBF"/>
    <w:rsid w:val="00BD6574"/>
    <w:rsid w:val="00E409CE"/>
    <w:rsid w:val="00E43237"/>
    <w:rsid w:val="00EC0086"/>
    <w:rsid w:val="00EF076E"/>
    <w:rsid w:val="00F35F5B"/>
    <w:rsid w:val="00F6535A"/>
    <w:rsid w:val="00F91B09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6F7CC"/>
  <w15:docId w15:val="{6D1F1D81-A703-45EB-B594-F164C6A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gylers">
    <w:name w:val="Tárgyleírás"/>
    <w:basedOn w:val="Norml"/>
    <w:rsid w:val="00A97AE9"/>
    <w:pPr>
      <w:ind w:left="567" w:firstLine="284"/>
      <w:jc w:val="both"/>
    </w:pPr>
    <w:rPr>
      <w:rFonts w:ascii="Arial" w:hAnsi="Arial"/>
      <w:szCs w:val="24"/>
    </w:rPr>
  </w:style>
  <w:style w:type="paragraph" w:customStyle="1" w:styleId="ListParagraph1">
    <w:name w:val="List Paragraph1"/>
    <w:basedOn w:val="Norml"/>
    <w:uiPriority w:val="99"/>
    <w:rsid w:val="00A97AE9"/>
    <w:pPr>
      <w:ind w:left="720"/>
    </w:pPr>
    <w:rPr>
      <w:rFonts w:eastAsia="Calibri"/>
    </w:rPr>
  </w:style>
  <w:style w:type="paragraph" w:styleId="Listaszerbekezds">
    <w:name w:val="List Paragraph"/>
    <w:aliases w:val="List Paragraph à moi,lista_2,Számozott lista 1,Eszeri felsorolás,Listaszerű bekezdés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EC0086"/>
    <w:pPr>
      <w:ind w:left="720"/>
      <w:contextualSpacing/>
    </w:pPr>
  </w:style>
  <w:style w:type="table" w:styleId="Rcsostblzat">
    <w:name w:val="Table Grid"/>
    <w:basedOn w:val="Normltblzat"/>
    <w:uiPriority w:val="39"/>
    <w:rsid w:val="004A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Welt L Char Char,Welt L Char1,Bullet List Char,FooterText Char,numbered Char,Paragraphe de liste1 Char,列出段落 Char"/>
    <w:basedOn w:val="Bekezdsalapbettpusa"/>
    <w:link w:val="Listaszerbekezds"/>
    <w:uiPriority w:val="34"/>
    <w:qFormat/>
    <w:rsid w:val="00993B6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5A8F-7F3F-473E-8767-B2A90718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1127</Words>
  <Characters>7781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Csilla</dc:creator>
  <cp:lastModifiedBy>EKKE</cp:lastModifiedBy>
  <cp:revision>8</cp:revision>
  <dcterms:created xsi:type="dcterms:W3CDTF">2025-02-11T11:24:00Z</dcterms:created>
  <dcterms:modified xsi:type="dcterms:W3CDTF">2025-02-12T08:46:00Z</dcterms:modified>
</cp:coreProperties>
</file>