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552" w:rsidRDefault="007A4429">
      <w:r>
        <w:t>Tisztelt Hallgató!</w:t>
      </w:r>
    </w:p>
    <w:p w:rsidR="007A4429" w:rsidRDefault="007A4429"/>
    <w:p w:rsidR="00C26156" w:rsidRDefault="00C26156" w:rsidP="007A4429">
      <w:pPr>
        <w:jc w:val="both"/>
      </w:pPr>
      <w:r>
        <w:t>Ezúton tájékoztatom, hogy a</w:t>
      </w:r>
      <w:r w:rsidR="007A4429">
        <w:t xml:space="preserve"> Neptun </w:t>
      </w:r>
      <w:r>
        <w:t xml:space="preserve">Egységes </w:t>
      </w:r>
      <w:r w:rsidR="00D41E3E">
        <w:t xml:space="preserve">Tanulmányi Rendszer </w:t>
      </w:r>
      <w:r>
        <w:t xml:space="preserve">hallgatói webes felülete 2025. február 21-től megújul. Az átállás ideje alatt a Neptun rendszer </w:t>
      </w:r>
      <w:bookmarkStart w:id="0" w:name="_GoBack"/>
      <w:bookmarkEnd w:id="0"/>
      <w:r>
        <w:t xml:space="preserve">2025. február 21-én 15 órától várhatóan 18 óráig nem lesz elérhető. </w:t>
      </w:r>
    </w:p>
    <w:p w:rsidR="007A4429" w:rsidRDefault="002435BF" w:rsidP="007A4429">
      <w:pPr>
        <w:jc w:val="both"/>
      </w:pPr>
      <w:r>
        <w:t>Az</w:t>
      </w:r>
      <w:r w:rsidR="00C97A51">
        <w:t xml:space="preserve"> átállás megkönnyítése céljából</w:t>
      </w:r>
      <w:r>
        <w:t xml:space="preserve"> kérem, hogy olvassa el az alábbi útmutatót!</w:t>
      </w:r>
    </w:p>
    <w:p w:rsidR="008C5EF9" w:rsidRPr="008C5EF9" w:rsidRDefault="008C5EF9" w:rsidP="008C5EF9">
      <w:pPr>
        <w:ind w:firstLine="708"/>
        <w:jc w:val="both"/>
        <w:rPr>
          <w:b/>
        </w:rPr>
      </w:pPr>
      <w:r w:rsidRPr="008C5EF9">
        <w:rPr>
          <w:b/>
        </w:rPr>
        <w:t>01.</w:t>
      </w:r>
      <w:r>
        <w:rPr>
          <w:b/>
        </w:rPr>
        <w:t xml:space="preserve"> </w:t>
      </w:r>
      <w:r w:rsidR="009904EB" w:rsidRPr="008C5EF9">
        <w:rPr>
          <w:b/>
        </w:rPr>
        <w:t>Saját adatok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9904EB" w:rsidTr="00C17A0B">
        <w:trPr>
          <w:trHeight w:val="3267"/>
        </w:trPr>
        <w:tc>
          <w:tcPr>
            <w:tcW w:w="9072" w:type="dxa"/>
          </w:tcPr>
          <w:p w:rsidR="009904EB" w:rsidRDefault="009904EB" w:rsidP="009904EB">
            <w:pPr>
              <w:jc w:val="both"/>
              <w:rPr>
                <w:b/>
              </w:rPr>
            </w:pPr>
            <w:r>
              <w:rPr>
                <w:b/>
                <w:noProof/>
                <w:lang w:eastAsia="hu-HU"/>
              </w:rPr>
              <w:drawing>
                <wp:inline distT="0" distB="0" distL="0" distR="0">
                  <wp:extent cx="5623560" cy="2776220"/>
                  <wp:effectExtent l="0" t="0" r="0" b="508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1 saját adatok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3560" cy="277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4EB" w:rsidTr="00D41E3E">
        <w:trPr>
          <w:trHeight w:val="2426"/>
        </w:trPr>
        <w:tc>
          <w:tcPr>
            <w:tcW w:w="9072" w:type="dxa"/>
          </w:tcPr>
          <w:p w:rsidR="009904EB" w:rsidRDefault="009904EB" w:rsidP="009904EB">
            <w:pPr>
              <w:jc w:val="both"/>
            </w:pPr>
            <w:r>
              <w:t>Az alábbi menüpontokat éri el itt:</w:t>
            </w:r>
          </w:p>
          <w:p w:rsidR="009904EB" w:rsidRDefault="009904EB" w:rsidP="009904EB">
            <w:pPr>
              <w:pStyle w:val="Listaszerbekezds"/>
              <w:numPr>
                <w:ilvl w:val="0"/>
                <w:numId w:val="3"/>
              </w:numPr>
              <w:jc w:val="both"/>
            </w:pPr>
            <w:r>
              <w:t>Képzésváltás (amennyiben több képzése is van/volt az Eszterházy Károly Katolikus Egyetemen).</w:t>
            </w:r>
          </w:p>
          <w:p w:rsidR="009904EB" w:rsidRDefault="009904EB" w:rsidP="009904EB">
            <w:pPr>
              <w:pStyle w:val="Listaszerbekezds"/>
              <w:numPr>
                <w:ilvl w:val="0"/>
                <w:numId w:val="3"/>
              </w:numPr>
              <w:jc w:val="both"/>
            </w:pPr>
            <w:r>
              <w:t>Személyes adatok</w:t>
            </w:r>
          </w:p>
          <w:p w:rsidR="009904EB" w:rsidRDefault="009904EB" w:rsidP="009904EB">
            <w:pPr>
              <w:pStyle w:val="Listaszerbekezds"/>
              <w:numPr>
                <w:ilvl w:val="0"/>
                <w:numId w:val="3"/>
              </w:numPr>
              <w:jc w:val="both"/>
            </w:pPr>
            <w:r>
              <w:t xml:space="preserve">Dokumentumtár (Kérvényre kapott határozatok, Hivatalos bejegyzések, </w:t>
            </w:r>
            <w:r w:rsidR="007A4F92">
              <w:t xml:space="preserve">Hitelesített hallgatói jogviszony-igazolás </w:t>
            </w:r>
            <w:proofErr w:type="spellStart"/>
            <w:r>
              <w:t>stb</w:t>
            </w:r>
            <w:proofErr w:type="spellEnd"/>
            <w:proofErr w:type="gramStart"/>
            <w:r>
              <w:t>….</w:t>
            </w:r>
            <w:proofErr w:type="gramEnd"/>
            <w:r>
              <w:t>)</w:t>
            </w:r>
          </w:p>
          <w:p w:rsidR="00D41E3E" w:rsidRDefault="00D41E3E" w:rsidP="009904EB">
            <w:pPr>
              <w:pStyle w:val="Listaszerbekezds"/>
              <w:numPr>
                <w:ilvl w:val="0"/>
                <w:numId w:val="3"/>
              </w:numPr>
              <w:jc w:val="both"/>
            </w:pPr>
            <w:r>
              <w:t>Módosítási előzmények</w:t>
            </w:r>
          </w:p>
          <w:p w:rsidR="00D41E3E" w:rsidRDefault="00D41E3E" w:rsidP="009904EB">
            <w:pPr>
              <w:pStyle w:val="Listaszerbekezds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D41E3E">
              <w:rPr>
                <w:b/>
              </w:rPr>
              <w:t>Segítség (Felhasználói segédlet a Neptun használatához)</w:t>
            </w:r>
          </w:p>
          <w:p w:rsidR="00D41E3E" w:rsidRDefault="00D41E3E" w:rsidP="009904EB">
            <w:pPr>
              <w:pStyle w:val="Listaszerbekezds"/>
              <w:numPr>
                <w:ilvl w:val="0"/>
                <w:numId w:val="3"/>
              </w:numPr>
              <w:jc w:val="both"/>
            </w:pPr>
            <w:r w:rsidRPr="00D41E3E">
              <w:t>Profil</w:t>
            </w:r>
            <w:r>
              <w:t>beállítások (jelszó módosításához)</w:t>
            </w:r>
          </w:p>
          <w:p w:rsidR="00D41E3E" w:rsidRPr="00D41E3E" w:rsidRDefault="00D41E3E" w:rsidP="009904EB">
            <w:pPr>
              <w:pStyle w:val="Listaszerbekezds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D41E3E">
              <w:rPr>
                <w:b/>
              </w:rPr>
              <w:t>Kijelentkezés</w:t>
            </w:r>
          </w:p>
        </w:tc>
      </w:tr>
    </w:tbl>
    <w:p w:rsidR="008C5EF9" w:rsidRDefault="008C5EF9" w:rsidP="008C5EF9">
      <w:pPr>
        <w:jc w:val="both"/>
        <w:rPr>
          <w:b/>
        </w:rPr>
      </w:pPr>
    </w:p>
    <w:p w:rsidR="008C5EF9" w:rsidRPr="008C5EF9" w:rsidRDefault="008C5EF9" w:rsidP="008C5EF9">
      <w:pPr>
        <w:ind w:firstLine="708"/>
        <w:jc w:val="both"/>
        <w:rPr>
          <w:b/>
        </w:rPr>
      </w:pPr>
      <w:r>
        <w:rPr>
          <w:b/>
        </w:rPr>
        <w:t>02. Főm</w:t>
      </w:r>
      <w:r w:rsidRPr="008C5EF9">
        <w:rPr>
          <w:b/>
        </w:rPr>
        <w:t>enü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C5EF9" w:rsidTr="008C5EF9">
        <w:tc>
          <w:tcPr>
            <w:tcW w:w="9062" w:type="dxa"/>
          </w:tcPr>
          <w:p w:rsidR="008C5EF9" w:rsidRDefault="008C5EF9" w:rsidP="008C5EF9">
            <w:pPr>
              <w:jc w:val="both"/>
              <w:rPr>
                <w:b/>
              </w:rPr>
            </w:pPr>
            <w:r>
              <w:rPr>
                <w:b/>
                <w:noProof/>
                <w:lang w:eastAsia="hu-HU"/>
              </w:rPr>
              <w:lastRenderedPageBreak/>
              <w:drawing>
                <wp:inline distT="0" distB="0" distL="0" distR="0">
                  <wp:extent cx="5623560" cy="2795662"/>
                  <wp:effectExtent l="0" t="0" r="0" b="508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2 menü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7" cy="2850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EF9" w:rsidTr="008C5EF9">
        <w:tc>
          <w:tcPr>
            <w:tcW w:w="9062" w:type="dxa"/>
          </w:tcPr>
          <w:p w:rsidR="008C5EF9" w:rsidRDefault="008C5EF9" w:rsidP="008C5EF9">
            <w:pPr>
              <w:jc w:val="both"/>
            </w:pPr>
            <w:r>
              <w:t>Az alábbi menüpontokat éri el itt:</w:t>
            </w:r>
          </w:p>
          <w:p w:rsidR="008C5EF9" w:rsidRDefault="008C5EF9" w:rsidP="008C5EF9">
            <w:pPr>
              <w:pStyle w:val="Listaszerbekezds"/>
              <w:numPr>
                <w:ilvl w:val="0"/>
                <w:numId w:val="3"/>
              </w:numPr>
              <w:jc w:val="both"/>
            </w:pPr>
            <w:r>
              <w:t xml:space="preserve">Kedvencek (Gyorselérési </w:t>
            </w:r>
            <w:proofErr w:type="gramStart"/>
            <w:r>
              <w:t>linket</w:t>
            </w:r>
            <w:proofErr w:type="gramEnd"/>
            <w:r>
              <w:t xml:space="preserve"> helyezhet el a Neptun </w:t>
            </w:r>
            <w:proofErr w:type="spellStart"/>
            <w:r>
              <w:t>almenüiből</w:t>
            </w:r>
            <w:proofErr w:type="spellEnd"/>
            <w:r>
              <w:t>)</w:t>
            </w:r>
          </w:p>
          <w:p w:rsidR="008C5EF9" w:rsidRDefault="008C5EF9" w:rsidP="008C5EF9">
            <w:pPr>
              <w:pStyle w:val="Listaszerbekezds"/>
              <w:numPr>
                <w:ilvl w:val="0"/>
                <w:numId w:val="3"/>
              </w:numPr>
              <w:jc w:val="both"/>
            </w:pPr>
            <w:r>
              <w:t>Kezdőoldal</w:t>
            </w:r>
          </w:p>
          <w:p w:rsidR="008C5EF9" w:rsidRDefault="008C5EF9" w:rsidP="008C5EF9">
            <w:pPr>
              <w:pStyle w:val="Listaszerbekezds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8C5EF9">
              <w:rPr>
                <w:b/>
              </w:rPr>
              <w:t>Naptár (a hallgató órarendje)</w:t>
            </w:r>
          </w:p>
          <w:p w:rsidR="008C5EF9" w:rsidRDefault="008C5EF9" w:rsidP="008C5EF9">
            <w:pPr>
              <w:pStyle w:val="Listaszerbekezds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 xml:space="preserve">Tanulmányok (tanulmányokkal kapcsolatos </w:t>
            </w:r>
            <w:proofErr w:type="gramStart"/>
            <w:r>
              <w:rPr>
                <w:b/>
              </w:rPr>
              <w:t>információk</w:t>
            </w:r>
            <w:proofErr w:type="gramEnd"/>
            <w:r>
              <w:rPr>
                <w:b/>
              </w:rPr>
              <w:t>, előrehaladás, mintatanterv, modulválasztás, szakdolgozat, stb...)</w:t>
            </w:r>
          </w:p>
          <w:p w:rsidR="008C5EF9" w:rsidRDefault="008C5EF9" w:rsidP="008C5EF9">
            <w:pPr>
              <w:pStyle w:val="Listaszerbekezds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 xml:space="preserve">Tárgyak (tárgyfelvétel, felvett tárgyak, felvett </w:t>
            </w:r>
            <w:proofErr w:type="gramStart"/>
            <w:r>
              <w:rPr>
                <w:b/>
              </w:rPr>
              <w:t>kurzusok</w:t>
            </w:r>
            <w:proofErr w:type="gramEnd"/>
            <w:r>
              <w:rPr>
                <w:b/>
              </w:rPr>
              <w:t xml:space="preserve">, megajánlott jegyek, </w:t>
            </w:r>
            <w:proofErr w:type="spellStart"/>
            <w:r>
              <w:rPr>
                <w:b/>
              </w:rPr>
              <w:t>stb</w:t>
            </w:r>
            <w:proofErr w:type="spellEnd"/>
            <w:r>
              <w:rPr>
                <w:b/>
              </w:rPr>
              <w:t>…)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CD0455" w:rsidTr="00CD0455">
              <w:tc>
                <w:tcPr>
                  <w:tcW w:w="8846" w:type="dxa"/>
                </w:tcPr>
                <w:p w:rsidR="00CD0455" w:rsidRDefault="00CD0455" w:rsidP="00CD045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noProof/>
                      <w:lang w:eastAsia="hu-HU"/>
                    </w:rPr>
                    <w:drawing>
                      <wp:inline distT="0" distB="0" distL="0" distR="0">
                        <wp:extent cx="5760720" cy="2753360"/>
                        <wp:effectExtent l="0" t="0" r="0" b="8890"/>
                        <wp:docPr id="2" name="Kép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04 tárgyfel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60720" cy="275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D0455" w:rsidTr="00510FCC">
              <w:tc>
                <w:tcPr>
                  <w:tcW w:w="8846" w:type="dxa"/>
                </w:tcPr>
                <w:p w:rsidR="00CD0455" w:rsidRDefault="00CD0455" w:rsidP="00CD0455">
                  <w:pPr>
                    <w:jc w:val="both"/>
                    <w:rPr>
                      <w:b/>
                    </w:rPr>
                  </w:pPr>
                  <w:r>
                    <w:t xml:space="preserve">A szűrési feltételek megadását követően a Tárgy keresése gombbal lehet </w:t>
                  </w:r>
                  <w:proofErr w:type="spellStart"/>
                  <w:r>
                    <w:t>listázni</w:t>
                  </w:r>
                  <w:proofErr w:type="spellEnd"/>
                  <w:r>
                    <w:t xml:space="preserve"> a feltételeknek megfelelő tárgyakat. Az adott tárgy sorának végén található ˅ jelre kattintva megjelennek a tárgy </w:t>
                  </w:r>
                  <w:proofErr w:type="gramStart"/>
                  <w:r>
                    <w:t>kurzusai</w:t>
                  </w:r>
                  <w:proofErr w:type="gramEnd"/>
                  <w:r>
                    <w:t xml:space="preserve">. A tárgy felvételéhez először ki kell jelölni a felvenni kívánt </w:t>
                  </w:r>
                  <w:proofErr w:type="gramStart"/>
                  <w:r>
                    <w:t>kurzusokat</w:t>
                  </w:r>
                  <w:proofErr w:type="gramEnd"/>
                  <w:r>
                    <w:t xml:space="preserve"> a sor elején található jelölőnégyzetek segítségével, majd a Tárgy felvétele gombbal lehet elvégezni a tárgyfelvételt. </w:t>
                  </w:r>
                </w:p>
              </w:tc>
            </w:tr>
            <w:tr w:rsidR="00CD0455" w:rsidTr="00510FC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88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0455" w:rsidRDefault="00510FCC" w:rsidP="00CD0455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noProof/>
                      <w:lang w:eastAsia="hu-HU"/>
                    </w:rPr>
                    <w:lastRenderedPageBreak/>
                    <w:drawing>
                      <wp:inline distT="0" distB="0" distL="0" distR="0">
                        <wp:extent cx="5760720" cy="2818765"/>
                        <wp:effectExtent l="0" t="0" r="0" b="635"/>
                        <wp:docPr id="6" name="Kép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05 felvett tárgyak.pn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60720" cy="28187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D0455" w:rsidTr="00510FC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88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0455" w:rsidRDefault="00510FCC" w:rsidP="004F09E3">
                  <w:pPr>
                    <w:jc w:val="both"/>
                    <w:rPr>
                      <w:b/>
                    </w:rPr>
                  </w:pPr>
                  <w:r>
                    <w:t xml:space="preserve">A Tárgyak/Felvett tárgyak menüponton lehet megtekinteni a felvett tárgyakat. </w:t>
                  </w:r>
                  <w:r w:rsidR="004F09E3">
                    <w:t xml:space="preserve">A </w:t>
                  </w:r>
                  <w:r>
                    <w:t>szűrőben félévet váltva lehetőség van a képzés korábbi félévein felvett tárgyak megtekintésére is.</w:t>
                  </w:r>
                </w:p>
              </w:tc>
            </w:tr>
          </w:tbl>
          <w:p w:rsidR="00CD0455" w:rsidRPr="00CD0455" w:rsidRDefault="00CD0455" w:rsidP="00CD0455">
            <w:pPr>
              <w:jc w:val="both"/>
              <w:rPr>
                <w:b/>
              </w:rPr>
            </w:pPr>
          </w:p>
          <w:p w:rsidR="00510FCC" w:rsidRDefault="008C5EF9" w:rsidP="00510FCC">
            <w:pPr>
              <w:pStyle w:val="Listaszerbekezds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 xml:space="preserve">Vizsgák (vizsgajelentkezés, felvett vizsgák, hátralévő vizsgák, eredmények, záróvizsgák, </w:t>
            </w:r>
            <w:proofErr w:type="spellStart"/>
            <w:r>
              <w:rPr>
                <w:b/>
              </w:rPr>
              <w:t>stb</w:t>
            </w:r>
            <w:proofErr w:type="spellEnd"/>
            <w:r>
              <w:rPr>
                <w:b/>
              </w:rPr>
              <w:t>…)</w:t>
            </w:r>
          </w:p>
          <w:p w:rsidR="008C5EF9" w:rsidRDefault="008C5EF9" w:rsidP="008C5EF9">
            <w:pPr>
              <w:pStyle w:val="Listaszerbekezds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>Pénzügyek (</w:t>
            </w:r>
            <w:r w:rsidR="00FF60F5">
              <w:rPr>
                <w:b/>
              </w:rPr>
              <w:t xml:space="preserve">új tétel kiírása, befizetendő tételek, számlák, ösztöndíjak és kifizetések, </w:t>
            </w:r>
            <w:proofErr w:type="spellStart"/>
            <w:r w:rsidR="00FF60F5">
              <w:rPr>
                <w:b/>
              </w:rPr>
              <w:t>stb</w:t>
            </w:r>
            <w:proofErr w:type="spellEnd"/>
            <w:r w:rsidR="00FF60F5">
              <w:rPr>
                <w:b/>
              </w:rPr>
              <w:t>…)</w:t>
            </w:r>
          </w:p>
          <w:p w:rsidR="00FF60F5" w:rsidRPr="008C5EF9" w:rsidRDefault="00FF60F5" w:rsidP="008C5EF9">
            <w:pPr>
              <w:pStyle w:val="Listaszerbekezds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>Ügyintézés (Féléves regisztráció (beiratkozás/bejelentkezés), kérvények, diákigazolvány igénylés, általános nyomtatványok)</w:t>
            </w:r>
          </w:p>
          <w:p w:rsidR="008C5EF9" w:rsidRDefault="008C5EF9" w:rsidP="008C5EF9">
            <w:pPr>
              <w:jc w:val="both"/>
              <w:rPr>
                <w:b/>
              </w:rPr>
            </w:pPr>
          </w:p>
        </w:tc>
      </w:tr>
    </w:tbl>
    <w:p w:rsidR="008C5EF9" w:rsidRDefault="008C5EF9" w:rsidP="008C5EF9">
      <w:pPr>
        <w:jc w:val="both"/>
        <w:rPr>
          <w:b/>
        </w:rPr>
      </w:pPr>
    </w:p>
    <w:p w:rsidR="007A4F92" w:rsidRDefault="007A4F92" w:rsidP="007A4F92">
      <w:pPr>
        <w:ind w:firstLine="708"/>
        <w:jc w:val="both"/>
        <w:rPr>
          <w:b/>
        </w:rPr>
      </w:pPr>
      <w:r>
        <w:rPr>
          <w:b/>
        </w:rPr>
        <w:t>03. Kezdőlap elemei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A4F92" w:rsidTr="007A4F92">
        <w:tc>
          <w:tcPr>
            <w:tcW w:w="9062" w:type="dxa"/>
          </w:tcPr>
          <w:p w:rsidR="007A4F92" w:rsidRDefault="007A4F92" w:rsidP="008C5EF9">
            <w:pPr>
              <w:jc w:val="both"/>
              <w:rPr>
                <w:b/>
              </w:rPr>
            </w:pPr>
            <w:r>
              <w:rPr>
                <w:b/>
                <w:noProof/>
                <w:lang w:eastAsia="hu-HU"/>
              </w:rPr>
              <w:drawing>
                <wp:inline distT="0" distB="0" distL="0" distR="0">
                  <wp:extent cx="5760720" cy="2312670"/>
                  <wp:effectExtent l="0" t="0" r="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3 kezdőlap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31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F92" w:rsidTr="007A4F92">
        <w:tc>
          <w:tcPr>
            <w:tcW w:w="9062" w:type="dxa"/>
          </w:tcPr>
          <w:p w:rsidR="007A4F92" w:rsidRDefault="007A4F92" w:rsidP="007A4F92">
            <w:pPr>
              <w:jc w:val="both"/>
            </w:pPr>
            <w:r>
              <w:t>Az alábbi menüpontokat éri el itt:</w:t>
            </w:r>
          </w:p>
          <w:p w:rsidR="007A4F92" w:rsidRDefault="007A4F92" w:rsidP="007A4F92">
            <w:pPr>
              <w:pStyle w:val="Listaszerbekezds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>Közelgő események</w:t>
            </w:r>
            <w:r w:rsidR="004D4D58">
              <w:rPr>
                <w:b/>
              </w:rPr>
              <w:t xml:space="preserve"> (órarendi órák, időszakok, </w:t>
            </w:r>
            <w:proofErr w:type="spellStart"/>
            <w:r w:rsidR="004D4D58">
              <w:rPr>
                <w:b/>
              </w:rPr>
              <w:t>stb</w:t>
            </w:r>
            <w:proofErr w:type="spellEnd"/>
            <w:r w:rsidR="004D4D58">
              <w:rPr>
                <w:b/>
              </w:rPr>
              <w:t>…)</w:t>
            </w:r>
          </w:p>
          <w:p w:rsidR="004D4D58" w:rsidRDefault="004D4D58" w:rsidP="007A4F92">
            <w:pPr>
              <w:pStyle w:val="Listaszerbekezds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>Eredmények</w:t>
            </w:r>
          </w:p>
          <w:p w:rsidR="004D4D58" w:rsidRDefault="004D4D58" w:rsidP="007A4F92">
            <w:pPr>
              <w:pStyle w:val="Listaszerbekezds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>Üzenetek</w:t>
            </w:r>
          </w:p>
          <w:p w:rsidR="004D4D58" w:rsidRDefault="004D4D58" w:rsidP="007A4F92">
            <w:pPr>
              <w:pStyle w:val="Listaszerbekezds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>Teljesített kreditek</w:t>
            </w:r>
          </w:p>
          <w:p w:rsidR="004D4D58" w:rsidRDefault="004D4D58" w:rsidP="007A4F92">
            <w:pPr>
              <w:pStyle w:val="Listaszerbekezds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>Vizsgák</w:t>
            </w:r>
          </w:p>
          <w:p w:rsidR="004D4D58" w:rsidRDefault="004D4D58" w:rsidP="007A4F92">
            <w:pPr>
              <w:pStyle w:val="Listaszerbekezds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>Hírek</w:t>
            </w:r>
          </w:p>
          <w:p w:rsidR="004D4D58" w:rsidRDefault="004D4D58" w:rsidP="007A4F92">
            <w:pPr>
              <w:pStyle w:val="Listaszerbekezds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>Teendők</w:t>
            </w:r>
          </w:p>
          <w:p w:rsidR="004D4D58" w:rsidRDefault="004D4D58" w:rsidP="007A4F92">
            <w:pPr>
              <w:pStyle w:val="Listaszerbekezds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>Átlagok</w:t>
            </w:r>
          </w:p>
          <w:p w:rsidR="004D4D58" w:rsidRPr="007A4F92" w:rsidRDefault="004D4D58" w:rsidP="007A4F92">
            <w:pPr>
              <w:pStyle w:val="Listaszerbekezds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lastRenderedPageBreak/>
              <w:t>Tartozások</w:t>
            </w:r>
          </w:p>
        </w:tc>
      </w:tr>
    </w:tbl>
    <w:p w:rsidR="00F851FB" w:rsidRPr="00F851FB" w:rsidRDefault="00F851FB" w:rsidP="00F851FB">
      <w:pPr>
        <w:shd w:val="clear" w:color="auto" w:fill="FFFFFF"/>
        <w:spacing w:after="0" w:line="240" w:lineRule="auto"/>
        <w:outlineLvl w:val="0"/>
        <w:rPr>
          <w:rStyle w:val="Hiperhivatkozs"/>
          <w:rFonts w:ascii="Segoe UI" w:eastAsia="Times New Roman" w:hAnsi="Segoe UI" w:cs="Segoe UI"/>
          <w:spacing w:val="-2"/>
          <w:kern w:val="36"/>
          <w:sz w:val="42"/>
          <w:szCs w:val="42"/>
          <w:lang w:eastAsia="hu-HU"/>
        </w:rPr>
      </w:pPr>
      <w:r>
        <w:rPr>
          <w:rFonts w:ascii="Segoe UI" w:eastAsia="Times New Roman" w:hAnsi="Segoe UI" w:cs="Segoe UI"/>
          <w:color w:val="172B4D"/>
          <w:spacing w:val="-2"/>
          <w:kern w:val="36"/>
          <w:sz w:val="42"/>
          <w:szCs w:val="42"/>
          <w:u w:val="single"/>
          <w:lang w:eastAsia="hu-HU"/>
        </w:rPr>
        <w:lastRenderedPageBreak/>
        <w:fldChar w:fldCharType="begin"/>
      </w:r>
      <w:r>
        <w:rPr>
          <w:rFonts w:ascii="Segoe UI" w:eastAsia="Times New Roman" w:hAnsi="Segoe UI" w:cs="Segoe UI"/>
          <w:color w:val="172B4D"/>
          <w:spacing w:val="-2"/>
          <w:kern w:val="36"/>
          <w:sz w:val="42"/>
          <w:szCs w:val="42"/>
          <w:u w:val="single"/>
          <w:lang w:eastAsia="hu-HU"/>
        </w:rPr>
        <w:instrText xml:space="preserve"> HYPERLINK "https://tudasbazis.sdainformatika.hu/pages/viewpage.action?pageId=141688922" </w:instrText>
      </w:r>
      <w:r>
        <w:rPr>
          <w:rFonts w:ascii="Segoe UI" w:eastAsia="Times New Roman" w:hAnsi="Segoe UI" w:cs="Segoe UI"/>
          <w:color w:val="172B4D"/>
          <w:spacing w:val="-2"/>
          <w:kern w:val="36"/>
          <w:sz w:val="42"/>
          <w:szCs w:val="42"/>
          <w:u w:val="single"/>
          <w:lang w:eastAsia="hu-HU"/>
        </w:rPr>
        <w:fldChar w:fldCharType="separate"/>
      </w:r>
      <w:r w:rsidRPr="00F851FB">
        <w:rPr>
          <w:rStyle w:val="Hiperhivatkozs"/>
          <w:rFonts w:ascii="Segoe UI" w:eastAsia="Times New Roman" w:hAnsi="Segoe UI" w:cs="Segoe UI"/>
          <w:spacing w:val="-2"/>
          <w:kern w:val="36"/>
          <w:sz w:val="42"/>
          <w:szCs w:val="42"/>
          <w:lang w:eastAsia="hu-HU"/>
        </w:rPr>
        <w:t>Neptun hallg</w:t>
      </w:r>
      <w:r w:rsidRPr="00F851FB">
        <w:rPr>
          <w:rStyle w:val="Hiperhivatkozs"/>
          <w:rFonts w:ascii="Segoe UI" w:eastAsia="Times New Roman" w:hAnsi="Segoe UI" w:cs="Segoe UI"/>
          <w:spacing w:val="-2"/>
          <w:kern w:val="36"/>
          <w:sz w:val="42"/>
          <w:szCs w:val="42"/>
          <w:lang w:eastAsia="hu-HU"/>
        </w:rPr>
        <w:t>a</w:t>
      </w:r>
      <w:r w:rsidRPr="00F851FB">
        <w:rPr>
          <w:rStyle w:val="Hiperhivatkozs"/>
          <w:rFonts w:ascii="Segoe UI" w:eastAsia="Times New Roman" w:hAnsi="Segoe UI" w:cs="Segoe UI"/>
          <w:spacing w:val="-2"/>
          <w:kern w:val="36"/>
          <w:sz w:val="42"/>
          <w:szCs w:val="42"/>
          <w:lang w:eastAsia="hu-HU"/>
        </w:rPr>
        <w:t>tói tudástár</w:t>
      </w:r>
    </w:p>
    <w:p w:rsidR="001D49D6" w:rsidRPr="00F851FB" w:rsidRDefault="00F851FB" w:rsidP="00F851FB">
      <w:pPr>
        <w:jc w:val="both"/>
      </w:pPr>
      <w:r>
        <w:rPr>
          <w:rFonts w:ascii="Segoe UI" w:eastAsia="Times New Roman" w:hAnsi="Segoe UI" w:cs="Segoe UI"/>
          <w:color w:val="172B4D"/>
          <w:spacing w:val="-2"/>
          <w:kern w:val="36"/>
          <w:sz w:val="42"/>
          <w:szCs w:val="42"/>
          <w:u w:val="single"/>
          <w:lang w:eastAsia="hu-HU"/>
        </w:rPr>
        <w:fldChar w:fldCharType="end"/>
      </w:r>
    </w:p>
    <w:sectPr w:rsidR="001D49D6" w:rsidRPr="00F85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04BC4"/>
    <w:multiLevelType w:val="hybridMultilevel"/>
    <w:tmpl w:val="27204526"/>
    <w:lvl w:ilvl="0" w:tplc="AA44658C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8A72589"/>
    <w:multiLevelType w:val="hybridMultilevel"/>
    <w:tmpl w:val="AEEE5FEC"/>
    <w:lvl w:ilvl="0" w:tplc="B240BC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F60C4"/>
    <w:multiLevelType w:val="hybridMultilevel"/>
    <w:tmpl w:val="BF36EA58"/>
    <w:lvl w:ilvl="0" w:tplc="966085D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29"/>
    <w:rsid w:val="001D49D6"/>
    <w:rsid w:val="002435BF"/>
    <w:rsid w:val="004D4D58"/>
    <w:rsid w:val="004F09E3"/>
    <w:rsid w:val="00510FCC"/>
    <w:rsid w:val="005B0552"/>
    <w:rsid w:val="007A4429"/>
    <w:rsid w:val="007A4F92"/>
    <w:rsid w:val="008C5EF9"/>
    <w:rsid w:val="008D0843"/>
    <w:rsid w:val="009904EB"/>
    <w:rsid w:val="00BE26CA"/>
    <w:rsid w:val="00C26156"/>
    <w:rsid w:val="00C97A51"/>
    <w:rsid w:val="00CD0455"/>
    <w:rsid w:val="00D41E3E"/>
    <w:rsid w:val="00F851FB"/>
    <w:rsid w:val="00FF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59561"/>
  <w15:chartTrackingRefBased/>
  <w15:docId w15:val="{BC2B0415-CDA4-419C-95A9-E66782D1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851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904EB"/>
    <w:pPr>
      <w:ind w:left="720"/>
      <w:contextualSpacing/>
    </w:pPr>
  </w:style>
  <w:style w:type="table" w:styleId="Rcsostblzat">
    <w:name w:val="Table Grid"/>
    <w:basedOn w:val="Normltblzat"/>
    <w:uiPriority w:val="39"/>
    <w:rsid w:val="00990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F851F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F851F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97A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01319-E278-4D02-B240-E5005CD42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toth.gabor</dc:creator>
  <cp:keywords/>
  <dc:description/>
  <cp:lastModifiedBy>Varga Csilla</cp:lastModifiedBy>
  <cp:revision>2</cp:revision>
  <dcterms:created xsi:type="dcterms:W3CDTF">2025-02-20T14:17:00Z</dcterms:created>
  <dcterms:modified xsi:type="dcterms:W3CDTF">2025-02-20T14:17:00Z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f0f88dd3-ced4-4d6a-9ce4-f26b6e5aa5bf</vt:lpwstr>
  </property>
</Properties>
</file>