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2146"/>
        <w:gridCol w:w="2072"/>
      </w:tblGrid>
      <w:tr w:rsidR="00FD49C4" w:rsidRPr="00B84004">
        <w:trPr>
          <w:trHeight w:val="501"/>
        </w:trPr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:rsidR="00FD49C4" w:rsidRPr="00B84004" w:rsidRDefault="00FD49C4" w:rsidP="00386846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84004">
              <w:rPr>
                <w:b/>
                <w:bCs/>
                <w:sz w:val="24"/>
                <w:szCs w:val="24"/>
              </w:rPr>
              <w:t xml:space="preserve">Tantárgy neve: </w:t>
            </w:r>
            <w:r>
              <w:rPr>
                <w:b/>
                <w:bCs/>
                <w:sz w:val="28"/>
                <w:szCs w:val="28"/>
              </w:rPr>
              <w:t>KÖRNYEZETI KÉMIA</w:t>
            </w:r>
          </w:p>
        </w:tc>
        <w:tc>
          <w:tcPr>
            <w:tcW w:w="2146" w:type="dxa"/>
            <w:vAlign w:val="center"/>
          </w:tcPr>
          <w:p w:rsidR="00FD49C4" w:rsidRPr="00B84004" w:rsidRDefault="00FD49C4" w:rsidP="00ED3C31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Kódja:</w:t>
            </w:r>
            <w:r w:rsidRPr="00B84004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LBT</w:t>
            </w:r>
            <w:r w:rsidRPr="009564FA">
              <w:rPr>
                <w:b/>
                <w:bCs/>
                <w:sz w:val="24"/>
                <w:szCs w:val="24"/>
              </w:rPr>
              <w:t>_KV135K2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FD49C4" w:rsidRPr="00B84004" w:rsidRDefault="00FD49C4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Kreditszáma: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B84004" w:rsidRDefault="00FD49C4" w:rsidP="00B97C2C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tanóra típusa (</w:t>
            </w:r>
            <w:r w:rsidRPr="00B84004">
              <w:rPr>
                <w:sz w:val="24"/>
                <w:szCs w:val="24"/>
              </w:rPr>
              <w:t>ea.</w:t>
            </w:r>
            <w:r w:rsidRPr="00B84004">
              <w:rPr>
                <w:b/>
                <w:bCs/>
                <w:sz w:val="24"/>
                <w:szCs w:val="24"/>
              </w:rPr>
              <w:t>/</w:t>
            </w:r>
            <w:r w:rsidRPr="00B84004">
              <w:rPr>
                <w:sz w:val="24"/>
                <w:szCs w:val="24"/>
              </w:rPr>
              <w:t>szem./gyak./konz.</w:t>
            </w:r>
            <w:r>
              <w:rPr>
                <w:sz w:val="24"/>
                <w:szCs w:val="24"/>
              </w:rPr>
              <w:t>)</w:t>
            </w:r>
            <w:r w:rsidRPr="00B84004">
              <w:rPr>
                <w:sz w:val="24"/>
                <w:szCs w:val="24"/>
              </w:rPr>
              <w:t xml:space="preserve"> és száma:</w:t>
            </w:r>
            <w:r w:rsidRPr="00B8400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előadás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B84004" w:rsidRDefault="00FD49C4" w:rsidP="00B97C2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Az értékelés módja (kollokvium/gyakorlati jegy</w:t>
            </w:r>
            <w:r w:rsidRPr="00B84004">
              <w:rPr>
                <w:sz w:val="24"/>
                <w:szCs w:val="24"/>
              </w:rPr>
              <w:t xml:space="preserve">/egyéb): </w:t>
            </w:r>
            <w:r>
              <w:rPr>
                <w:b/>
                <w:bCs/>
                <w:sz w:val="24"/>
                <w:szCs w:val="24"/>
              </w:rPr>
              <w:t>kollokvium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B84004" w:rsidRDefault="00FD49C4" w:rsidP="00386846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>A tantárgy tantervi helye (hányadik félév):</w:t>
            </w:r>
            <w:r>
              <w:rPr>
                <w:sz w:val="24"/>
                <w:szCs w:val="24"/>
              </w:rPr>
              <w:t xml:space="preserve"> 2</w:t>
            </w:r>
            <w:r w:rsidRPr="006B33F0">
              <w:rPr>
                <w:b/>
                <w:bCs/>
                <w:sz w:val="24"/>
                <w:szCs w:val="24"/>
              </w:rPr>
              <w:t xml:space="preserve"> félév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3E270E" w:rsidRDefault="00FD49C4" w:rsidP="00386846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Meghirdetés gyakorisága: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3E270E" w:rsidRDefault="00FD49C4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Oktatás nyelv (ha nem magyar):</w:t>
            </w:r>
            <w:r>
              <w:rPr>
                <w:sz w:val="24"/>
                <w:szCs w:val="24"/>
              </w:rPr>
              <w:t xml:space="preserve"> </w:t>
            </w:r>
            <w:r w:rsidRPr="006B33F0">
              <w:rPr>
                <w:b/>
                <w:bCs/>
                <w:sz w:val="24"/>
                <w:szCs w:val="24"/>
              </w:rPr>
              <w:t>magyar</w:t>
            </w:r>
          </w:p>
        </w:tc>
      </w:tr>
      <w:tr w:rsidR="00FD49C4" w:rsidRPr="00B84004">
        <w:tc>
          <w:tcPr>
            <w:tcW w:w="9180" w:type="dxa"/>
            <w:gridSpan w:val="3"/>
          </w:tcPr>
          <w:p w:rsidR="00FD49C4" w:rsidRPr="00B84004" w:rsidRDefault="00FD49C4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Előtanulmányi feltételek </w:t>
            </w:r>
            <w:r w:rsidRPr="00B84004">
              <w:rPr>
                <w:i/>
                <w:iCs/>
                <w:sz w:val="24"/>
                <w:szCs w:val="24"/>
              </w:rPr>
              <w:t>(ha vannak)</w:t>
            </w:r>
            <w:r w:rsidRPr="00B84004">
              <w:rPr>
                <w:sz w:val="24"/>
                <w:szCs w:val="24"/>
              </w:rPr>
              <w:t>: -</w:t>
            </w:r>
          </w:p>
        </w:tc>
      </w:tr>
      <w:tr w:rsidR="00FD49C4" w:rsidRPr="00B8400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FD49C4" w:rsidRPr="00B84004" w:rsidRDefault="00FD49C4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FD49C4" w:rsidRPr="00B84004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FD49C4" w:rsidRPr="00B84004" w:rsidRDefault="00FD49C4" w:rsidP="003E270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Oktatási c</w:t>
            </w:r>
            <w:r w:rsidRPr="00B84004">
              <w:rPr>
                <w:b/>
                <w:bCs/>
                <w:sz w:val="24"/>
                <w:szCs w:val="24"/>
              </w:rPr>
              <w:t xml:space="preserve">él: 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„</w:t>
            </w:r>
            <w:r>
              <w:rPr>
                <w:b/>
                <w:bCs/>
                <w:sz w:val="24"/>
                <w:szCs w:val="24"/>
              </w:rPr>
              <w:t>Környezeti kémia</w:t>
            </w:r>
            <w:r>
              <w:rPr>
                <w:sz w:val="24"/>
                <w:szCs w:val="24"/>
              </w:rPr>
              <w:t xml:space="preserve">” </w:t>
            </w:r>
            <w:r w:rsidRPr="0065202F">
              <w:rPr>
                <w:sz w:val="24"/>
                <w:szCs w:val="24"/>
              </w:rPr>
              <w:t>tantárgy a</w:t>
            </w:r>
            <w:r>
              <w:rPr>
                <w:sz w:val="24"/>
                <w:szCs w:val="24"/>
              </w:rPr>
              <w:t xml:space="preserve">zért szerepel a </w:t>
            </w:r>
            <w:r w:rsidRPr="0065202F">
              <w:rPr>
                <w:sz w:val="24"/>
                <w:szCs w:val="24"/>
              </w:rPr>
              <w:t>tantervben</w:t>
            </w:r>
            <w:r>
              <w:rPr>
                <w:sz w:val="24"/>
                <w:szCs w:val="24"/>
              </w:rPr>
              <w:t>, mert az</w:t>
            </w:r>
            <w:r w:rsidRPr="009C1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előadások</w:t>
            </w:r>
            <w:r w:rsidRPr="009C1D63">
              <w:rPr>
                <w:sz w:val="24"/>
                <w:szCs w:val="24"/>
              </w:rPr>
              <w:t xml:space="preserve"> keretében kerül sor </w:t>
            </w:r>
            <w:r>
              <w:rPr>
                <w:sz w:val="24"/>
                <w:szCs w:val="24"/>
              </w:rPr>
              <w:t xml:space="preserve">azon </w:t>
            </w:r>
            <w:r w:rsidRPr="009C1D63">
              <w:rPr>
                <w:sz w:val="24"/>
                <w:szCs w:val="24"/>
              </w:rPr>
              <w:t xml:space="preserve">alapismeretek elsajátítására, </w:t>
            </w:r>
            <w:r>
              <w:rPr>
                <w:sz w:val="24"/>
                <w:szCs w:val="24"/>
              </w:rPr>
              <w:t xml:space="preserve">amelyek a Naprendszer és a Föld szféráinak kémiai elemösszetételének kialakulását meghatározó folyamatokat, az elemösszetételt és az elemek viselkedésének, mozgásának törvényszerűségeit tárják fel komplex megközelítésben. </w:t>
            </w:r>
          </w:p>
          <w:p w:rsidR="00FD49C4" w:rsidRPr="00C9128F" w:rsidRDefault="00FD49C4" w:rsidP="00C912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9128F">
              <w:rPr>
                <w:sz w:val="24"/>
                <w:szCs w:val="24"/>
              </w:rPr>
              <w:t>A tantárgyra illetve a tárgyban megjelenő oktatási tartalomra azért van szükség, mert megalapozza a hallgatók geokémiai alapismereteit, s a hallgatók a Föld rendszereinek kémiai összetételét annak törvényszerségeivel együtt megismerik.</w:t>
            </w:r>
          </w:p>
          <w:p w:rsidR="00FD49C4" w:rsidRPr="00C9128F" w:rsidRDefault="00FD49C4" w:rsidP="00C912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9128F">
              <w:rPr>
                <w:sz w:val="24"/>
                <w:szCs w:val="24"/>
              </w:rPr>
              <w:t>A tantárgy fejlesztő hatása jelentős a képzettség megszerezése felé haladó folyamatban, mert biztos geokémiai alapokat nyújt, s így lehetővé teszi más szakterületekkel együtt például a környezeti állapot kémiai jellemzésének komplex szemléletű elsajátítását, a természetes geokémiai háttérértékek fontosságának megismerését, valamint a komplex szemlélet kialakítását, megalapozza a hallgatók rendszerszemléletű gondolkodásmódját.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125A2">
              <w:rPr>
                <w:sz w:val="24"/>
                <w:szCs w:val="24"/>
              </w:rPr>
              <w:t>Azt szeretnénk elérni a tantárgy oktatásával, hogy a hallgatók először megismerjék és elsajátítsák a</w:t>
            </w:r>
            <w:r>
              <w:rPr>
                <w:sz w:val="24"/>
                <w:szCs w:val="24"/>
              </w:rPr>
              <w:t xml:space="preserve"> különböző földi környezetek geokémiai jellemzőit, azok időbeni kialakulását, meghatározó törvényszerűségeit, ezzel rendszerszemléletű alapismereteket szerezzenek</w:t>
            </w:r>
            <w:r w:rsidRPr="00D125A2">
              <w:rPr>
                <w:sz w:val="24"/>
                <w:szCs w:val="24"/>
              </w:rPr>
              <w:t xml:space="preserve">, majd önállóan is képesek legyenek </w:t>
            </w:r>
            <w:r>
              <w:rPr>
                <w:sz w:val="24"/>
                <w:szCs w:val="24"/>
              </w:rPr>
              <w:t>megfigyeléseket, kutatásokat végezni</w:t>
            </w:r>
            <w:r w:rsidRPr="00D125A2">
              <w:rPr>
                <w:sz w:val="24"/>
                <w:szCs w:val="24"/>
              </w:rPr>
              <w:t>.</w:t>
            </w:r>
          </w:p>
          <w:p w:rsidR="00FD49C4" w:rsidRPr="00C41FC6" w:rsidRDefault="00FD49C4" w:rsidP="003E270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125A2">
              <w:rPr>
                <w:sz w:val="24"/>
                <w:szCs w:val="24"/>
              </w:rPr>
              <w:t xml:space="preserve">z oktatónak </w:t>
            </w:r>
            <w:r>
              <w:rPr>
                <w:sz w:val="24"/>
                <w:szCs w:val="24"/>
              </w:rPr>
              <w:t>az a célja a t</w:t>
            </w:r>
            <w:r w:rsidRPr="00D125A2">
              <w:rPr>
                <w:sz w:val="24"/>
                <w:szCs w:val="24"/>
              </w:rPr>
              <w:t>antárgy tanításával</w:t>
            </w:r>
            <w:r>
              <w:rPr>
                <w:sz w:val="24"/>
                <w:szCs w:val="24"/>
              </w:rPr>
              <w:t xml:space="preserve">, hogy alapos és részletes ismereteket adjon a Föld környezeteinek geokémiai sajátosságairól, a rendszerek kapcsolatairól, így a hallgatók megtanulják a Föld legfontosabb környezeteinek komplex kémiai kapcsolatrendszerét, illetve tudják értelmezni azok kialakulási folyamatait és egymáshoz való viszonyát.  </w:t>
            </w:r>
          </w:p>
          <w:p w:rsidR="00FD49C4" w:rsidRDefault="00FD49C4" w:rsidP="003E270E">
            <w:pPr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Kialakítandó </w:t>
            </w:r>
            <w:r>
              <w:rPr>
                <w:b/>
                <w:bCs/>
                <w:sz w:val="24"/>
                <w:szCs w:val="24"/>
              </w:rPr>
              <w:t xml:space="preserve">/ fejlesztendő </w:t>
            </w:r>
            <w:r w:rsidRPr="00B84004">
              <w:rPr>
                <w:b/>
                <w:bCs/>
                <w:sz w:val="24"/>
                <w:szCs w:val="24"/>
              </w:rPr>
              <w:t>kompetenciák: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5202F">
              <w:rPr>
                <w:sz w:val="24"/>
                <w:szCs w:val="24"/>
              </w:rPr>
              <w:t xml:space="preserve"> tantárgy teljesítésével a hallgató </w:t>
            </w:r>
            <w:r>
              <w:rPr>
                <w:sz w:val="24"/>
                <w:szCs w:val="24"/>
              </w:rPr>
              <w:t>korábbi középiskolai ismereteihez mérten új, alapos tudásra tesz szert a környezeti kémia (geokémia) vonatkozásában, képes lesz azt használni komplex kutatásai során.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kurzus során fejlődik a hallgatók alaptudása és ismeretük, térlátásuk és logikus gondolkodásuk is. Képesek lesznek a Föld geoszféráinak geokémiai sajátosságainak megértésére. 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tantárgy teljesítése után a hallgató alkalmazni tudja a geokémiai tudáson alapuló rendszerszemléletű megközelítést, komplex témafeldolgozást.</w:t>
            </w:r>
          </w:p>
          <w:p w:rsidR="00FD49C4" w:rsidRPr="00B84004" w:rsidRDefault="00FD49C4" w:rsidP="003E270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Az oktatás tartalma és tervezett ütemezése</w:t>
            </w:r>
            <w:r w:rsidRPr="00B84004">
              <w:rPr>
                <w:b/>
                <w:bCs/>
                <w:sz w:val="24"/>
                <w:szCs w:val="24"/>
              </w:rPr>
              <w:t>:</w:t>
            </w:r>
          </w:p>
          <w:p w:rsidR="00FD49C4" w:rsidRDefault="00FD49C4" w:rsidP="00B95420">
            <w:pPr>
              <w:jc w:val="both"/>
              <w:rPr>
                <w:sz w:val="24"/>
                <w:szCs w:val="24"/>
              </w:rPr>
            </w:pP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A kémiai elemek eredete, képz</w:t>
            </w:r>
            <w:r w:rsidRPr="00903E37">
              <w:rPr>
                <w:color w:val="000000"/>
                <w:sz w:val="23"/>
                <w:szCs w:val="23"/>
                <w:lang w:eastAsia="en-US"/>
              </w:rPr>
              <w:t>ő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désük az Univerzumban</w:t>
            </w:r>
            <w:r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A meteorit</w:t>
            </w:r>
            <w:r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o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k típusai és szerepük az endo-geoszférák kémiai összetételének megismerésében. Az elemek gyakorisága, gyakorisági szabályok, a kéreg elemeinek átlagos gyakorisága. A Föld keletkezésének geokémiai vonatkozásai. Az atmoszféra és a hidroszféra kialakulása, összetétele és ennek változása a földtörténet során. Az elemek geokémiai csoportosításai. A Föld és az egyes geoszférák átlagos összetétele, az exo- és endo-geoszférák általános jellemzése.</w:t>
            </w:r>
            <w:r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 xml:space="preserve"> Az élet keletkezésének főbb modelljei és a mikrobiális tevékenység szerepe a földtörténet során (biogeokémiai elemciklusok). 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Az elemek mai, heterogén eloszlásmódjának kialakulása a Földön, a globális differenciálódás folyamata és meghatározó paraméterei. A redox-potenciál szerepe a primer differenciálódásban. A szekunder differenciálódás meghatározó tényez</w:t>
            </w:r>
            <w:r w:rsidRPr="00903E37">
              <w:rPr>
                <w:color w:val="000000"/>
                <w:sz w:val="23"/>
                <w:szCs w:val="23"/>
                <w:lang w:eastAsia="en-US"/>
              </w:rPr>
              <w:t>ő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 xml:space="preserve">i: a koncentráció, a rácsparaméterek és az ionméretek. </w:t>
            </w:r>
            <w:r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 xml:space="preserve">Izotópgeokémia és kémiai geodinamika. 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A folyamatos változások: a mállás</w:t>
            </w:r>
            <w:r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, üledékképződés geokémiai vonatkozásai</w:t>
            </w:r>
            <w:r w:rsidRPr="00903E37">
              <w:rPr>
                <w:rFonts w:ascii="NFCFII+TimesNewRoman" w:hAnsi="NFCFII+TimesNewRoman" w:cs="NFCFII+TimesNewRoman"/>
                <w:color w:val="000000"/>
                <w:sz w:val="23"/>
                <w:szCs w:val="23"/>
                <w:lang w:eastAsia="en-US"/>
              </w:rPr>
              <w:t>. Szerves anyag a geoszférákban.</w:t>
            </w:r>
          </w:p>
          <w:p w:rsidR="00FD49C4" w:rsidRPr="00B23963" w:rsidRDefault="00FD49C4" w:rsidP="0084654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23963">
              <w:rPr>
                <w:sz w:val="24"/>
                <w:szCs w:val="24"/>
              </w:rPr>
              <w:t xml:space="preserve"> A tantárgy tematikájának heti lebontású anyaga az alábbiak szerint fog alakulni: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02"/>
              <w:gridCol w:w="7088"/>
            </w:tblGrid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D49C4" w:rsidRPr="006C184E" w:rsidRDefault="00FD49C4" w:rsidP="006C184E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C184E">
                    <w:rPr>
                      <w:b/>
                      <w:bCs/>
                      <w:sz w:val="24"/>
                      <w:szCs w:val="24"/>
                    </w:rPr>
                    <w:t>Időpont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FD49C4" w:rsidRPr="006C184E" w:rsidRDefault="00FD49C4" w:rsidP="006C184E">
                  <w:pPr>
                    <w:ind w:left="3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C184E">
                    <w:rPr>
                      <w:b/>
                      <w:bCs/>
                      <w:sz w:val="24"/>
                      <w:szCs w:val="24"/>
                    </w:rPr>
                    <w:t>A szeminárium érintett témakörei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ind w:left="33"/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Bevezető óra. Tanulmányi követelmények megbeszélése. Geokémia fogalma, története, földtani jelentősége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A geokémiai mint tudományág alapjai. Az elemek eredete – a Naprendszer kémiája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Meteoritok osztályozása - jelentőségük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A Föld kémiai összetétele – övek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Elemek csoportosítása gyakoriság szerint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A Goldschmidt-féle geokémiai csoportosítás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Nyomelemek osztályozása - rádiusz és töltés alapján (LILE, HFSE)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Kompatibilis és inkompatibilis elemek, ritkaföldfém elemek, a platina csoport elemei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Refrakter (hőálló) és volatil (illó elemek) környezeti rendszere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C184E">
                    <w:rPr>
                      <w:color w:val="auto"/>
                      <w:sz w:val="22"/>
                      <w:szCs w:val="22"/>
                    </w:rPr>
                    <w:t>Föld kémiai feljődése, változása, differenciációja (geológiai idő) - a Földben lejátszódott elemi differenciáció egy irányúsága</w:t>
                  </w:r>
                </w:p>
                <w:p w:rsidR="00FD49C4" w:rsidRPr="006C184E" w:rsidRDefault="00FD49C4" w:rsidP="006C184E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Kémiai geodinamika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FD49C4" w:rsidRPr="006C184E" w:rsidRDefault="00FD49C4" w:rsidP="006C184E">
                  <w:pPr>
                    <w:ind w:left="33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Tavaszi szünet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C184E">
                    <w:rPr>
                      <w:color w:val="auto"/>
                      <w:sz w:val="22"/>
                      <w:szCs w:val="22"/>
                    </w:rPr>
                    <w:t>Izotóp fogalma – izotóp frakcionáció fogalma és típusai, izotóp rendszerek, alkalmazásuk földtani kérdéskörökben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Radioaktivitás: A radioaktív atommagok bomlásának folyamata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Izotópgeokémia fő csoportjai – radiogén izotópok és jelentőségük (A radioaktív kormeghatározás alapjai és a leggyakrabban alkalmazott módszerek; A K/Ar izotóprendszer és földtani jelentősége; Pb-Pb izotóprendszer)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Izotópgeokémia fő csoportjai – stabilizotópok és jelentőségük (C, O, N, S, H)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Környezeti stabil izotópok leggyakrabban elemzett fázisai és felhasználási területük (H, He, Li, B, C, N, O, S, Cl, Br, Sr)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Üledékes geokémiai rendszerek – diagenetikus zonáció a csökkenő szabadenergia függvényében</w:t>
                  </w:r>
                </w:p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Izotópjellegek, a Fe szerepe az üledékes rendszerben, a Fe szerepe a karbonát kiválásban és kioldódásban, a Fe és a szulfát redukció kapcsolata, a szuboxidatív zóna jelentősége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A hazai környezet-geokémiai kutatások néhány eredménye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9C4" w:rsidRPr="006C184E" w:rsidRDefault="00FD49C4" w:rsidP="006C184E">
                  <w:pPr>
                    <w:ind w:left="33"/>
                    <w:jc w:val="both"/>
                    <w:rPr>
                      <w:sz w:val="22"/>
                      <w:szCs w:val="22"/>
                    </w:rPr>
                  </w:pPr>
                  <w:r w:rsidRPr="006C184E">
                    <w:rPr>
                      <w:sz w:val="22"/>
                      <w:szCs w:val="22"/>
                    </w:rPr>
                    <w:t>A bakteriális tevékenység, a mikrobiális elemciklusok általános áttekintése a geoszférák rendszerében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D49C4" w:rsidRPr="009564FA" w:rsidRDefault="00FD49C4" w:rsidP="006C184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FD49C4" w:rsidRPr="009564FA" w:rsidRDefault="00FD49C4" w:rsidP="006C184E">
                  <w:pPr>
                    <w:ind w:left="33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9564FA">
                    <w:rPr>
                      <w:sz w:val="22"/>
                      <w:szCs w:val="22"/>
                    </w:rPr>
                    <w:t>A geoszférák geokémiai ismereteinek összefoglalása</w:t>
                  </w:r>
                </w:p>
              </w:tc>
            </w:tr>
            <w:tr w:rsidR="00FD49C4"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FD49C4" w:rsidRPr="006C184E" w:rsidRDefault="00FD49C4" w:rsidP="006C184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FD49C4" w:rsidRPr="006C184E" w:rsidRDefault="00FD49C4" w:rsidP="006C184E">
                  <w:pPr>
                    <w:ind w:left="33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184E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Vizsgaidőszak</w:t>
                  </w:r>
                </w:p>
              </w:tc>
            </w:tr>
          </w:tbl>
          <w:p w:rsidR="00FD49C4" w:rsidRPr="003E270E" w:rsidRDefault="00FD49C4" w:rsidP="00EC008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Oktatásszervezés:</w:t>
            </w:r>
          </w:p>
          <w:p w:rsidR="00FD49C4" w:rsidRDefault="00FD49C4" w:rsidP="000A45F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előadások alatt javasolt jegyzetfüzet használata, a hallgatók laptopot csak jegyzetelés céljára használhatnak az órák alatt. </w:t>
            </w:r>
          </w:p>
          <w:p w:rsidR="00FD49C4" w:rsidRPr="000A3A9B" w:rsidRDefault="00FD49C4" w:rsidP="003E270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órák megtartásához legalább 3 főre van szükség. </w:t>
            </w:r>
          </w:p>
          <w:p w:rsidR="00FD49C4" w:rsidRPr="00EC0086" w:rsidRDefault="00FD49C4" w:rsidP="003E270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kurzus teljesítésének a feltételei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D49C4" w:rsidRPr="00A97133" w:rsidRDefault="00FD49C4" w:rsidP="00C11F2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kurzus teljesítéséhez minimális elvárás, hogy a hallgató lehetőség szerint vegyen részt az előadásokon (lsd. tanulmányi szabályzat kiírása alapján).</w:t>
            </w:r>
          </w:p>
          <w:p w:rsidR="00FD49C4" w:rsidRDefault="00FD49C4" w:rsidP="00B9542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Pr="00EC0086">
              <w:rPr>
                <w:b/>
                <w:bCs/>
                <w:sz w:val="24"/>
                <w:szCs w:val="24"/>
              </w:rPr>
              <w:t>egszerzett ismeretek értékelési módja:</w:t>
            </w:r>
          </w:p>
          <w:p w:rsidR="00FD49C4" w:rsidRPr="00A97133" w:rsidRDefault="00FD49C4" w:rsidP="00B95420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</w:p>
          <w:p w:rsidR="00FD49C4" w:rsidRDefault="00FD49C4" w:rsidP="00B9542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C0086">
              <w:rPr>
                <w:b/>
                <w:bCs/>
                <w:sz w:val="24"/>
                <w:szCs w:val="24"/>
              </w:rPr>
              <w:t>évközi tanulmányi követelmények:</w:t>
            </w:r>
          </w:p>
          <w:p w:rsidR="00FD49C4" w:rsidRDefault="00FD49C4" w:rsidP="00B95420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</w:t>
            </w:r>
            <w:r w:rsidRPr="00A97133">
              <w:rPr>
                <w:sz w:val="24"/>
                <w:szCs w:val="24"/>
              </w:rPr>
              <w:t xml:space="preserve">anórai </w:t>
            </w:r>
            <w:r>
              <w:rPr>
                <w:sz w:val="24"/>
                <w:szCs w:val="24"/>
              </w:rPr>
              <w:t xml:space="preserve">feladatok ütemezését, határidejét a fentebbi táblázat tartalmazza. </w:t>
            </w:r>
          </w:p>
          <w:p w:rsidR="00FD49C4" w:rsidRDefault="00FD49C4" w:rsidP="00B9542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C0086">
              <w:rPr>
                <w:b/>
                <w:bCs/>
                <w:sz w:val="24"/>
                <w:szCs w:val="24"/>
              </w:rPr>
              <w:t>szóbeli vizsga tételsora</w:t>
            </w:r>
            <w:r>
              <w:rPr>
                <w:b/>
                <w:bCs/>
                <w:sz w:val="24"/>
                <w:szCs w:val="24"/>
              </w:rPr>
              <w:t xml:space="preserve"> (ha van):</w:t>
            </w:r>
          </w:p>
          <w:p w:rsidR="00FD49C4" w:rsidRPr="00B95420" w:rsidRDefault="00FD49C4" w:rsidP="00B95420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E24EE7">
              <w:rPr>
                <w:sz w:val="24"/>
                <w:szCs w:val="24"/>
              </w:rPr>
              <w:t>A kurzus</w:t>
            </w:r>
            <w:r w:rsidRPr="002023E5">
              <w:rPr>
                <w:sz w:val="24"/>
                <w:szCs w:val="24"/>
              </w:rPr>
              <w:t xml:space="preserve"> kollokviummal zárul a vizsgaidőszakban.</w:t>
            </w:r>
            <w:r w:rsidRPr="00E24EE7">
              <w:rPr>
                <w:sz w:val="24"/>
                <w:szCs w:val="24"/>
              </w:rPr>
              <w:t xml:space="preserve"> A tantárgy</w:t>
            </w:r>
            <w:r>
              <w:rPr>
                <w:sz w:val="24"/>
                <w:szCs w:val="24"/>
              </w:rPr>
              <w:t xml:space="preserve"> melletti előadás </w:t>
            </w:r>
            <w:r w:rsidRPr="00E24EE7">
              <w:rPr>
                <w:sz w:val="24"/>
                <w:szCs w:val="24"/>
              </w:rPr>
              <w:t>szóbeli kollokvium tételsorát a hallgatók az előadás tantárgyleírásában találják meg</w:t>
            </w:r>
            <w:r>
              <w:rPr>
                <w:sz w:val="24"/>
                <w:szCs w:val="24"/>
              </w:rPr>
              <w:t>, illetve tanórai keretben megkapják</w:t>
            </w:r>
            <w:r w:rsidRPr="00E24EE7">
              <w:rPr>
                <w:sz w:val="24"/>
                <w:szCs w:val="24"/>
              </w:rPr>
              <w:t xml:space="preserve">. </w:t>
            </w:r>
          </w:p>
        </w:tc>
      </w:tr>
      <w:tr w:rsidR="00FD49C4" w:rsidRPr="00B84004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FD49C4" w:rsidRPr="00B84004" w:rsidRDefault="00FD49C4" w:rsidP="003E27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D49C4" w:rsidRPr="00B84004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FD49C4" w:rsidRDefault="00FD49C4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Kötelező irodalom:</w:t>
            </w:r>
          </w:p>
          <w:p w:rsidR="00FD49C4" w:rsidRPr="00B95420" w:rsidRDefault="00FD49C4" w:rsidP="00B95420">
            <w:pPr>
              <w:jc w:val="both"/>
              <w:rPr>
                <w:sz w:val="22"/>
                <w:szCs w:val="22"/>
              </w:rPr>
            </w:pPr>
            <w:r w:rsidRPr="00B95420">
              <w:rPr>
                <w:sz w:val="22"/>
                <w:szCs w:val="22"/>
              </w:rPr>
              <w:t xml:space="preserve">A megadott szakirodalmakat az EKF Könyvtárában, vagy helyi, megyei könyvtárakban lehet elérni. Egy-egy szakirodalom az interneten is elérhető (lsd. szakirodalmi lista). A szakirodalmakat a megadott sorrendben ajánlott olvasni.  </w:t>
            </w:r>
          </w:p>
          <w:p w:rsidR="00FD49C4" w:rsidRPr="006C184E" w:rsidRDefault="00FD49C4" w:rsidP="00866467">
            <w:pPr>
              <w:pStyle w:val="Default"/>
              <w:rPr>
                <w:sz w:val="22"/>
                <w:szCs w:val="22"/>
              </w:rPr>
            </w:pPr>
            <w:r w:rsidRPr="006C184E">
              <w:rPr>
                <w:sz w:val="22"/>
                <w:szCs w:val="22"/>
              </w:rPr>
              <w:t>1.</w:t>
            </w:r>
            <w:r w:rsidRPr="006C184E">
              <w:rPr>
                <w:b/>
                <w:bCs/>
                <w:sz w:val="22"/>
                <w:szCs w:val="22"/>
              </w:rPr>
              <w:t xml:space="preserve"> </w:t>
            </w:r>
            <w:r w:rsidRPr="006C184E">
              <w:rPr>
                <w:sz w:val="22"/>
                <w:szCs w:val="22"/>
              </w:rPr>
              <w:t>Grasselly Gy. A geokémia alapjai, Jegyzet: Nehézipari Műszaki Egyetem Bányamérnöki Kar, Tankönyvkiadó, Bp.,1986</w:t>
            </w:r>
          </w:p>
          <w:p w:rsidR="00FD49C4" w:rsidRPr="000A3A9B" w:rsidRDefault="00FD49C4" w:rsidP="00866467">
            <w:pPr>
              <w:pStyle w:val="BodyText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A3A9B">
              <w:rPr>
                <w:color w:val="000000"/>
                <w:sz w:val="22"/>
                <w:szCs w:val="22"/>
              </w:rPr>
              <w:t>2 Nemecz E. Nyomelemek a geológiában, 2007.</w:t>
            </w:r>
          </w:p>
          <w:p w:rsidR="00FD49C4" w:rsidRPr="000A3A9B" w:rsidRDefault="00FD49C4" w:rsidP="00866467">
            <w:pPr>
              <w:pStyle w:val="BodyText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0A3A9B">
              <w:rPr>
                <w:sz w:val="22"/>
                <w:szCs w:val="22"/>
                <w:lang w:eastAsia="en-US"/>
              </w:rPr>
              <w:t xml:space="preserve">3. </w:t>
            </w:r>
            <w:r w:rsidRPr="000A3A9B">
              <w:rPr>
                <w:color w:val="000000"/>
                <w:sz w:val="22"/>
                <w:szCs w:val="22"/>
              </w:rPr>
              <w:t>White W.M. (2007) Geochemistry 413 p.</w:t>
            </w:r>
          </w:p>
          <w:p w:rsidR="00FD49C4" w:rsidRPr="000A3A9B" w:rsidRDefault="00FD49C4" w:rsidP="00866467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0A3A9B">
              <w:rPr>
                <w:color w:val="000000"/>
                <w:sz w:val="22"/>
                <w:szCs w:val="22"/>
              </w:rPr>
              <w:t>4. H.D. Holland és K.K. Turekian (szerk) Treatitise on Geochemistry 1-10. kötet, 2004, Elsevier</w:t>
            </w:r>
          </w:p>
          <w:p w:rsidR="00FD49C4" w:rsidRPr="000A3A9B" w:rsidRDefault="00FD49C4" w:rsidP="000A3A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3A9B">
              <w:rPr>
                <w:sz w:val="22"/>
                <w:szCs w:val="22"/>
              </w:rPr>
              <w:t xml:space="preserve">5. Hartai É. (2009): </w:t>
            </w:r>
            <w:r w:rsidRPr="00B95420">
              <w:rPr>
                <w:sz w:val="22"/>
                <w:szCs w:val="22"/>
              </w:rPr>
              <w:t>A változó Föld. – Miskolci Egyetem Kiadó – Well-PR</w:t>
            </w:r>
            <w:r>
              <w:rPr>
                <w:sz w:val="22"/>
                <w:szCs w:val="22"/>
              </w:rPr>
              <w:t>ess Kiadó.</w:t>
            </w:r>
            <w:r w:rsidRPr="000A3A9B">
              <w:rPr>
                <w:sz w:val="22"/>
                <w:szCs w:val="22"/>
              </w:rPr>
              <w:t xml:space="preserve"> 1-192.</w:t>
            </w:r>
          </w:p>
        </w:tc>
      </w:tr>
      <w:tr w:rsidR="00FD49C4" w:rsidRPr="00B84004">
        <w:trPr>
          <w:trHeight w:val="338"/>
        </w:trPr>
        <w:tc>
          <w:tcPr>
            <w:tcW w:w="9180" w:type="dxa"/>
            <w:gridSpan w:val="3"/>
          </w:tcPr>
          <w:p w:rsidR="00FD49C4" w:rsidRPr="00B84004" w:rsidRDefault="00FD49C4" w:rsidP="00B95420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9564FA">
              <w:rPr>
                <w:b/>
                <w:bCs/>
                <w:sz w:val="24"/>
                <w:szCs w:val="24"/>
              </w:rPr>
              <w:t>Szakfelelős: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49C4" w:rsidRPr="00B84004">
        <w:trPr>
          <w:trHeight w:val="338"/>
        </w:trPr>
        <w:tc>
          <w:tcPr>
            <w:tcW w:w="9180" w:type="dxa"/>
            <w:gridSpan w:val="3"/>
          </w:tcPr>
          <w:p w:rsidR="00FD49C4" w:rsidRPr="00B84004" w:rsidRDefault="00FD49C4" w:rsidP="00A50DE0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 felelőse:</w:t>
            </w:r>
            <w:r w:rsidRPr="00B84004">
              <w:rPr>
                <w:sz w:val="24"/>
                <w:szCs w:val="24"/>
              </w:rPr>
              <w:t xml:space="preserve"> </w:t>
            </w:r>
            <w:r w:rsidRPr="0064394B">
              <w:rPr>
                <w:i/>
                <w:iCs/>
                <w:sz w:val="24"/>
                <w:szCs w:val="24"/>
              </w:rPr>
              <w:t xml:space="preserve">Prof. Dr. Polgári Márta, </w:t>
            </w:r>
            <w:r>
              <w:rPr>
                <w:i/>
                <w:iCs/>
                <w:sz w:val="24"/>
                <w:szCs w:val="24"/>
              </w:rPr>
              <w:t>kutató professzor, Természetföldrajzi és Geoinformatikai tanszék, rodokrozit@gmail.com</w:t>
            </w:r>
          </w:p>
        </w:tc>
      </w:tr>
      <w:tr w:rsidR="00FD49C4" w:rsidRPr="00B84004">
        <w:trPr>
          <w:trHeight w:val="337"/>
        </w:trPr>
        <w:tc>
          <w:tcPr>
            <w:tcW w:w="9180" w:type="dxa"/>
            <w:gridSpan w:val="3"/>
          </w:tcPr>
          <w:p w:rsidR="00FD49C4" w:rsidRPr="00B84004" w:rsidRDefault="00FD49C4" w:rsidP="00B95420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</w:t>
            </w:r>
            <w:r>
              <w:rPr>
                <w:b/>
                <w:bCs/>
                <w:sz w:val="24"/>
                <w:szCs w:val="24"/>
              </w:rPr>
              <w:t>árgy oktatásába bevont oktató</w:t>
            </w:r>
            <w:r w:rsidRPr="00B84004">
              <w:rPr>
                <w:b/>
                <w:bCs/>
                <w:sz w:val="24"/>
                <w:szCs w:val="24"/>
              </w:rPr>
              <w:t xml:space="preserve">: </w:t>
            </w:r>
            <w:r w:rsidRPr="0064394B">
              <w:rPr>
                <w:i/>
                <w:iCs/>
                <w:sz w:val="24"/>
                <w:szCs w:val="24"/>
              </w:rPr>
              <w:t xml:space="preserve">Prof. Dr. Polgári Márta, </w:t>
            </w:r>
            <w:r>
              <w:rPr>
                <w:i/>
                <w:iCs/>
                <w:sz w:val="24"/>
                <w:szCs w:val="24"/>
              </w:rPr>
              <w:t>kutató professzor</w:t>
            </w:r>
          </w:p>
        </w:tc>
      </w:tr>
      <w:tr w:rsidR="00FD49C4" w:rsidRPr="00B84004">
        <w:trPr>
          <w:trHeight w:val="337"/>
        </w:trPr>
        <w:tc>
          <w:tcPr>
            <w:tcW w:w="9180" w:type="dxa"/>
            <w:gridSpan w:val="3"/>
          </w:tcPr>
          <w:p w:rsidR="00FD49C4" w:rsidRDefault="00FD49C4" w:rsidP="00EC0086">
            <w:pPr>
              <w:spacing w:before="6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 oktató fogadóórájának időpontja, helye és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>a bejelentkezés módja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FD49C4" w:rsidRPr="00B84004" w:rsidRDefault="00FD49C4" w:rsidP="00B95420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500398">
              <w:rPr>
                <w:i/>
                <w:iCs/>
                <w:sz w:val="24"/>
                <w:szCs w:val="24"/>
              </w:rPr>
              <w:t xml:space="preserve">Hétfő: </w:t>
            </w:r>
            <w:r>
              <w:rPr>
                <w:i/>
                <w:iCs/>
                <w:sz w:val="24"/>
                <w:szCs w:val="24"/>
              </w:rPr>
              <w:t>8.00 – 10.00, D-épület, 211. szoba</w:t>
            </w:r>
          </w:p>
        </w:tc>
      </w:tr>
      <w:tr w:rsidR="00FD49C4" w:rsidRPr="00B84004">
        <w:trPr>
          <w:trHeight w:val="337"/>
        </w:trPr>
        <w:tc>
          <w:tcPr>
            <w:tcW w:w="9180" w:type="dxa"/>
            <w:gridSpan w:val="3"/>
          </w:tcPr>
          <w:p w:rsidR="00FD49C4" w:rsidRPr="00B35F02" w:rsidRDefault="00FD49C4" w:rsidP="006F6603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 oktató által előnyben részesített elérhetőség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500398">
              <w:rPr>
                <w:i/>
                <w:iCs/>
                <w:sz w:val="24"/>
                <w:szCs w:val="24"/>
              </w:rPr>
              <w:t>(1) személyes megkeresés</w:t>
            </w:r>
            <w:r>
              <w:rPr>
                <w:i/>
                <w:iCs/>
                <w:sz w:val="24"/>
                <w:szCs w:val="24"/>
              </w:rPr>
              <w:t xml:space="preserve"> időpont egyeztetés után</w:t>
            </w:r>
            <w:r w:rsidRPr="00500398">
              <w:rPr>
                <w:i/>
                <w:iCs/>
                <w:sz w:val="24"/>
                <w:szCs w:val="24"/>
              </w:rPr>
              <w:t xml:space="preserve"> (2) e-mail megkeresés</w:t>
            </w:r>
          </w:p>
        </w:tc>
      </w:tr>
      <w:tr w:rsidR="00FD49C4" w:rsidRPr="00B84004">
        <w:trPr>
          <w:trHeight w:val="337"/>
        </w:trPr>
        <w:tc>
          <w:tcPr>
            <w:tcW w:w="9180" w:type="dxa"/>
            <w:gridSpan w:val="3"/>
          </w:tcPr>
          <w:p w:rsidR="00FD49C4" w:rsidRDefault="00FD49C4" w:rsidP="006F6603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kommunikáció módja és helye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FD49C4" w:rsidRDefault="00FD49C4" w:rsidP="00C11F21"/>
    <w:sectPr w:rsidR="00FD49C4" w:rsidSect="0031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FCFI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DE4176"/>
    <w:multiLevelType w:val="hybridMultilevel"/>
    <w:tmpl w:val="D2C08E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04218"/>
    <w:multiLevelType w:val="hybridMultilevel"/>
    <w:tmpl w:val="C56C673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0A0857"/>
    <w:multiLevelType w:val="singleLevel"/>
    <w:tmpl w:val="5CE416A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E3F79BA"/>
    <w:multiLevelType w:val="hybridMultilevel"/>
    <w:tmpl w:val="6858950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29629B"/>
    <w:multiLevelType w:val="singleLevel"/>
    <w:tmpl w:val="5CE416A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11C36AD"/>
    <w:multiLevelType w:val="hybridMultilevel"/>
    <w:tmpl w:val="9560FD8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382224"/>
    <w:multiLevelType w:val="hybridMultilevel"/>
    <w:tmpl w:val="006A3D4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E9"/>
    <w:rsid w:val="00026774"/>
    <w:rsid w:val="00036C4B"/>
    <w:rsid w:val="00053E34"/>
    <w:rsid w:val="000730E8"/>
    <w:rsid w:val="000A3A9B"/>
    <w:rsid w:val="000A45F1"/>
    <w:rsid w:val="000E6763"/>
    <w:rsid w:val="00157BB3"/>
    <w:rsid w:val="00177AB3"/>
    <w:rsid w:val="001B3854"/>
    <w:rsid w:val="001C2DB1"/>
    <w:rsid w:val="001E4FA0"/>
    <w:rsid w:val="001E5CA4"/>
    <w:rsid w:val="002023E5"/>
    <w:rsid w:val="00236024"/>
    <w:rsid w:val="002C19CA"/>
    <w:rsid w:val="002D0F4B"/>
    <w:rsid w:val="003036C5"/>
    <w:rsid w:val="0031063F"/>
    <w:rsid w:val="00313931"/>
    <w:rsid w:val="00336DBA"/>
    <w:rsid w:val="003862D8"/>
    <w:rsid w:val="00386846"/>
    <w:rsid w:val="003C23EB"/>
    <w:rsid w:val="003E270E"/>
    <w:rsid w:val="00495A0B"/>
    <w:rsid w:val="004A63D8"/>
    <w:rsid w:val="004C2F84"/>
    <w:rsid w:val="004F1CCC"/>
    <w:rsid w:val="004F3CDE"/>
    <w:rsid w:val="00500398"/>
    <w:rsid w:val="00507ADB"/>
    <w:rsid w:val="005628EC"/>
    <w:rsid w:val="005A324E"/>
    <w:rsid w:val="005A45E2"/>
    <w:rsid w:val="00631E2E"/>
    <w:rsid w:val="006321FF"/>
    <w:rsid w:val="0064394B"/>
    <w:rsid w:val="006456F6"/>
    <w:rsid w:val="0065202F"/>
    <w:rsid w:val="006939AC"/>
    <w:rsid w:val="0069782B"/>
    <w:rsid w:val="006A7842"/>
    <w:rsid w:val="006B1A07"/>
    <w:rsid w:val="006B33F0"/>
    <w:rsid w:val="006B348B"/>
    <w:rsid w:val="006C184E"/>
    <w:rsid w:val="006F0530"/>
    <w:rsid w:val="006F6603"/>
    <w:rsid w:val="007103EE"/>
    <w:rsid w:val="007132A6"/>
    <w:rsid w:val="007608AA"/>
    <w:rsid w:val="007B0036"/>
    <w:rsid w:val="007C16D8"/>
    <w:rsid w:val="007E1BF1"/>
    <w:rsid w:val="00801B98"/>
    <w:rsid w:val="00810F7D"/>
    <w:rsid w:val="00824F87"/>
    <w:rsid w:val="00835864"/>
    <w:rsid w:val="00846542"/>
    <w:rsid w:val="00866467"/>
    <w:rsid w:val="00893790"/>
    <w:rsid w:val="008B3E51"/>
    <w:rsid w:val="00903E37"/>
    <w:rsid w:val="00946CCC"/>
    <w:rsid w:val="009546BC"/>
    <w:rsid w:val="009564FA"/>
    <w:rsid w:val="0095738F"/>
    <w:rsid w:val="00960BB5"/>
    <w:rsid w:val="009C1D63"/>
    <w:rsid w:val="009D2939"/>
    <w:rsid w:val="00A1105C"/>
    <w:rsid w:val="00A50DE0"/>
    <w:rsid w:val="00A511AB"/>
    <w:rsid w:val="00A529D5"/>
    <w:rsid w:val="00A7217C"/>
    <w:rsid w:val="00A962DF"/>
    <w:rsid w:val="00A96566"/>
    <w:rsid w:val="00A97133"/>
    <w:rsid w:val="00A97AE9"/>
    <w:rsid w:val="00AA6761"/>
    <w:rsid w:val="00AF14EA"/>
    <w:rsid w:val="00B23963"/>
    <w:rsid w:val="00B35F02"/>
    <w:rsid w:val="00B84004"/>
    <w:rsid w:val="00B95420"/>
    <w:rsid w:val="00B97C2C"/>
    <w:rsid w:val="00BA1F12"/>
    <w:rsid w:val="00BA1FFE"/>
    <w:rsid w:val="00BA39A1"/>
    <w:rsid w:val="00C11F21"/>
    <w:rsid w:val="00C41FC6"/>
    <w:rsid w:val="00C60AE2"/>
    <w:rsid w:val="00C90264"/>
    <w:rsid w:val="00C9128F"/>
    <w:rsid w:val="00CC48DD"/>
    <w:rsid w:val="00CF193D"/>
    <w:rsid w:val="00D10B1C"/>
    <w:rsid w:val="00D125A2"/>
    <w:rsid w:val="00D27A28"/>
    <w:rsid w:val="00D632ED"/>
    <w:rsid w:val="00D8567A"/>
    <w:rsid w:val="00DA036E"/>
    <w:rsid w:val="00DC46E9"/>
    <w:rsid w:val="00DC474A"/>
    <w:rsid w:val="00E24EE7"/>
    <w:rsid w:val="00E43B36"/>
    <w:rsid w:val="00E54618"/>
    <w:rsid w:val="00E56C49"/>
    <w:rsid w:val="00E65DE5"/>
    <w:rsid w:val="00E71191"/>
    <w:rsid w:val="00E741F4"/>
    <w:rsid w:val="00E77161"/>
    <w:rsid w:val="00E90D7B"/>
    <w:rsid w:val="00EA4F00"/>
    <w:rsid w:val="00EC0086"/>
    <w:rsid w:val="00EC03DA"/>
    <w:rsid w:val="00ED3C31"/>
    <w:rsid w:val="00EE3236"/>
    <w:rsid w:val="00EF21D1"/>
    <w:rsid w:val="00F07D01"/>
    <w:rsid w:val="00F35F5B"/>
    <w:rsid w:val="00F4102C"/>
    <w:rsid w:val="00F50BAF"/>
    <w:rsid w:val="00F541EC"/>
    <w:rsid w:val="00F555D3"/>
    <w:rsid w:val="00F7036F"/>
    <w:rsid w:val="00F864D6"/>
    <w:rsid w:val="00FA7018"/>
    <w:rsid w:val="00FC41D9"/>
    <w:rsid w:val="00FC7E84"/>
    <w:rsid w:val="00FD49C4"/>
    <w:rsid w:val="00FE6A30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E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gylers">
    <w:name w:val="Tárgyleírás"/>
    <w:basedOn w:val="Normal"/>
    <w:uiPriority w:val="99"/>
    <w:rsid w:val="00A97AE9"/>
    <w:pPr>
      <w:ind w:left="567" w:firstLine="284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Normal"/>
    <w:uiPriority w:val="99"/>
    <w:rsid w:val="00A97AE9"/>
    <w:pPr>
      <w:ind w:left="720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EC0086"/>
    <w:pPr>
      <w:ind w:left="720"/>
    </w:pPr>
  </w:style>
  <w:style w:type="table" w:styleId="TableGrid">
    <w:name w:val="Table Grid"/>
    <w:basedOn w:val="TableNormal"/>
    <w:uiPriority w:val="99"/>
    <w:rsid w:val="003036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036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5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BAF"/>
    <w:rPr>
      <w:rFonts w:ascii="Tahoma" w:hAnsi="Tahoma" w:cs="Tahoma"/>
      <w:sz w:val="16"/>
      <w:szCs w:val="16"/>
      <w:lang w:eastAsia="hu-HU"/>
    </w:rPr>
  </w:style>
  <w:style w:type="character" w:styleId="Hyperlink">
    <w:name w:val="Hyperlink"/>
    <w:basedOn w:val="DefaultParagraphFont"/>
    <w:uiPriority w:val="99"/>
    <w:rsid w:val="00F4102C"/>
    <w:rPr>
      <w:color w:val="0000FF"/>
      <w:u w:val="single"/>
    </w:rPr>
  </w:style>
  <w:style w:type="paragraph" w:customStyle="1" w:styleId="Default">
    <w:name w:val="Default"/>
    <w:uiPriority w:val="99"/>
    <w:rsid w:val="002360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66467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467"/>
    <w:rPr>
      <w:rFonts w:ascii="Calibri" w:eastAsia="Times New Roman" w:hAnsi="Calibri" w:cs="Calibri"/>
    </w:rPr>
  </w:style>
  <w:style w:type="paragraph" w:styleId="BodyText3">
    <w:name w:val="Body Text 3"/>
    <w:basedOn w:val="Normal"/>
    <w:link w:val="BodyText3Char"/>
    <w:uiPriority w:val="99"/>
    <w:rsid w:val="008664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66467"/>
    <w:rPr>
      <w:rFonts w:ascii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972</Words>
  <Characters>6711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KÖRNYEZETI KÉMIA</dc:title>
  <dc:subject/>
  <dc:creator>Varga Csilla</dc:creator>
  <cp:keywords/>
  <dc:description/>
  <cp:lastModifiedBy>Dr. Polgári Márta</cp:lastModifiedBy>
  <cp:revision>3</cp:revision>
  <cp:lastPrinted>2015-09-24T12:33:00Z</cp:lastPrinted>
  <dcterms:created xsi:type="dcterms:W3CDTF">2018-02-15T10:17:00Z</dcterms:created>
  <dcterms:modified xsi:type="dcterms:W3CDTF">2018-02-15T10:18:00Z</dcterms:modified>
</cp:coreProperties>
</file>