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E6E6"/>
  <w:body>
    <w:p w14:paraId="6DB736A8" w14:textId="4C8A4EA4" w:rsidR="00412C32" w:rsidRPr="008554D8" w:rsidRDefault="00412C32" w:rsidP="00412C32">
      <w:pPr>
        <w:pStyle w:val="Cmsor1"/>
        <w:rPr>
          <w:i w:val="0"/>
          <w:iCs/>
        </w:rPr>
      </w:pPr>
      <w:r w:rsidRPr="008554D8">
        <w:rPr>
          <w:i w:val="0"/>
          <w:iCs/>
        </w:rPr>
        <w:t>MEGHÍVÓ</w:t>
      </w:r>
    </w:p>
    <w:p w14:paraId="7C2602FE" w14:textId="14E543F5" w:rsidR="00BF62C3" w:rsidRDefault="00412C32" w:rsidP="00BF62C3">
      <w:pPr>
        <w:pStyle w:val="Alcm"/>
      </w:pPr>
      <w:r w:rsidRPr="00412C32">
        <w:t>A MAGYAR TUDOMÁNYOS AKADÉMIA</w:t>
      </w:r>
      <w:r w:rsidR="00BF62C3">
        <w:t>, AZ ESZTERHÁZY KÁROLY KATOLIKUS EGYETEM SPORTTUDOMÁNYI INTÉZETE,</w:t>
      </w:r>
    </w:p>
    <w:p w14:paraId="05092D09" w14:textId="053A7710" w:rsidR="00412C32" w:rsidRDefault="00BF62C3" w:rsidP="00BF62C3">
      <w:pPr>
        <w:pStyle w:val="Alcm"/>
      </w:pPr>
      <w:r>
        <w:t>VALAMINT A MAGYAR PEDAGÓGIAI TÁRSASÁG ESZTERHÁZY TAGOZATA</w:t>
      </w:r>
    </w:p>
    <w:p w14:paraId="2EF6599C" w14:textId="77777777" w:rsidR="0003466C" w:rsidRPr="0003466C" w:rsidRDefault="0003466C" w:rsidP="0003466C"/>
    <w:p w14:paraId="5505A4B3" w14:textId="0E1636A1" w:rsidR="00412C32" w:rsidRDefault="00412C32" w:rsidP="0003466C">
      <w:pPr>
        <w:pStyle w:val="Alcm"/>
        <w:jc w:val="center"/>
      </w:pPr>
      <w:r w:rsidRPr="00412C32">
        <w:t xml:space="preserve">TISZTELETTEL MEGHÍVJA A MAGYAR TUDOMÁNYÜNNEPE </w:t>
      </w:r>
      <w:r w:rsidR="0003466C">
        <w:br/>
      </w:r>
      <w:r w:rsidR="0003466C">
        <w:br/>
      </w:r>
      <w:r w:rsidR="005520C4" w:rsidRPr="005520C4">
        <w:t>„</w:t>
      </w:r>
      <w:r w:rsidR="005520C4" w:rsidRPr="00BF62C3">
        <w:rPr>
          <w:b/>
          <w:bCs/>
          <w:i/>
          <w:iCs/>
        </w:rPr>
        <w:t>KUTATÁS-KÖZPONTÚSÁG ÉS GYAKORLATORIENTÁLTSÁG A LABDARÚGÁS SPORTTEHETSÉG GONDOZÁSÁBAN</w:t>
      </w:r>
      <w:r w:rsidR="005520C4" w:rsidRPr="005520C4">
        <w:t>”</w:t>
      </w:r>
      <w:r w:rsidR="005520C4">
        <w:t xml:space="preserve"> </w:t>
      </w:r>
      <w:r w:rsidR="0003466C">
        <w:br/>
      </w:r>
      <w:r w:rsidR="0003466C">
        <w:br/>
      </w:r>
      <w:r w:rsidR="00D56D61">
        <w:t xml:space="preserve">ELNEVEZÉSŰ </w:t>
      </w:r>
      <w:r w:rsidRPr="00412C32">
        <w:t>RENDEZVÉNYÉRE</w:t>
      </w:r>
    </w:p>
    <w:p w14:paraId="20C8B010" w14:textId="77777777" w:rsidR="00412C32" w:rsidRDefault="00412C32" w:rsidP="00412C32">
      <w:pPr>
        <w:pStyle w:val="Nincstrkz"/>
      </w:pPr>
    </w:p>
    <w:p w14:paraId="65B50314" w14:textId="77777777" w:rsidR="00412C32" w:rsidRDefault="00412C32" w:rsidP="00412C32">
      <w:pPr>
        <w:pStyle w:val="Nincstrkz"/>
      </w:pPr>
    </w:p>
    <w:p w14:paraId="445533FC" w14:textId="7D4E6D8A" w:rsidR="00412C32" w:rsidRPr="00E40230" w:rsidRDefault="00412C32" w:rsidP="00412C32">
      <w:r w:rsidRPr="00E40230">
        <w:t>A</w:t>
      </w:r>
      <w:r w:rsidR="00F64B41">
        <w:t xml:space="preserve"> </w:t>
      </w:r>
      <w:r w:rsidR="00283169">
        <w:t>r</w:t>
      </w:r>
      <w:r>
        <w:t xml:space="preserve">endezvény </w:t>
      </w:r>
      <w:r w:rsidRPr="00E40230">
        <w:t>ideje és helye:</w:t>
      </w:r>
    </w:p>
    <w:p w14:paraId="13B811F5" w14:textId="39F93737" w:rsidR="00412C32" w:rsidRPr="00E40230" w:rsidRDefault="00412C32" w:rsidP="00412C32">
      <w:r w:rsidRPr="00E40230">
        <w:t>202</w:t>
      </w:r>
      <w:r w:rsidR="002E1DD7">
        <w:t>4</w:t>
      </w:r>
      <w:r w:rsidRPr="00E40230">
        <w:t>. november 0</w:t>
      </w:r>
      <w:r w:rsidR="00D56D61">
        <w:t>7</w:t>
      </w:r>
      <w:r w:rsidRPr="00E40230">
        <w:t xml:space="preserve">., </w:t>
      </w:r>
      <w:r w:rsidR="00D56D61">
        <w:t>13</w:t>
      </w:r>
      <w:r w:rsidRPr="00E40230">
        <w:t>.00 óra</w:t>
      </w:r>
      <w:r w:rsidRPr="00E40230">
        <w:br/>
      </w:r>
    </w:p>
    <w:p w14:paraId="17959B74" w14:textId="428C2435" w:rsidR="00412C32" w:rsidRPr="00E40230" w:rsidRDefault="00412C32" w:rsidP="00412C32">
      <w:r w:rsidRPr="00E40230">
        <w:t>Cím:</w:t>
      </w:r>
      <w:r w:rsidR="00D56D61">
        <w:t xml:space="preserve"> </w:t>
      </w:r>
    </w:p>
    <w:p w14:paraId="779EE3BF" w14:textId="1790AD98" w:rsidR="00412C32" w:rsidRPr="00FA0A0A" w:rsidRDefault="00D56D61" w:rsidP="00FA0A0A">
      <w:r>
        <w:t>ESZTERHÁZY KÁROLY KATOLIKUS EGYETEM</w:t>
      </w:r>
      <w:r w:rsidR="00412C32" w:rsidRPr="00E40230">
        <w:br/>
      </w:r>
      <w:r>
        <w:t>3300 Eger, Eszterházy tér 1.</w:t>
      </w:r>
    </w:p>
    <w:p w14:paraId="25940DAD" w14:textId="77777777" w:rsidR="00412C32" w:rsidRPr="00E40230" w:rsidRDefault="00412C32" w:rsidP="00412C32">
      <w:pPr>
        <w:pStyle w:val="Nincstrkz"/>
        <w:rPr>
          <w:color w:val="00386E"/>
        </w:rPr>
      </w:pPr>
    </w:p>
    <w:p w14:paraId="49B0AB2C" w14:textId="77777777" w:rsidR="00931C3C" w:rsidRDefault="00931C3C" w:rsidP="00FA0A0A">
      <w:pPr>
        <w:pStyle w:val="Alcm"/>
        <w:rPr>
          <w:rStyle w:val="bold"/>
          <w:b w:val="0"/>
          <w:bCs w:val="0"/>
        </w:rPr>
      </w:pPr>
    </w:p>
    <w:p w14:paraId="3BDD5FEB" w14:textId="09778832" w:rsidR="00412C32" w:rsidRPr="00F64B41" w:rsidRDefault="00FA0A0A" w:rsidP="00FA0A0A">
      <w:pPr>
        <w:pStyle w:val="Alcm"/>
        <w:rPr>
          <w:rStyle w:val="bold"/>
        </w:rPr>
      </w:pPr>
      <w:r w:rsidRPr="00F64B41">
        <w:rPr>
          <w:rStyle w:val="bold"/>
        </w:rPr>
        <w:t>PROGRAM</w:t>
      </w:r>
    </w:p>
    <w:p w14:paraId="36B58B72" w14:textId="77777777" w:rsidR="00412C32" w:rsidRPr="00E40230" w:rsidRDefault="00412C32" w:rsidP="00412C32">
      <w:pPr>
        <w:pStyle w:val="Nincstrkz"/>
        <w:rPr>
          <w:rStyle w:val="bold"/>
          <w:rFonts w:ascii="Calibri" w:hAnsi="Calibri" w:cs="Calibri"/>
          <w:b w:val="0"/>
          <w:bCs w:val="0"/>
          <w:caps/>
          <w:color w:val="72B2F2"/>
          <w:spacing w:val="73"/>
          <w:sz w:val="20"/>
          <w:szCs w:val="20"/>
        </w:rPr>
      </w:pPr>
    </w:p>
    <w:p w14:paraId="6B27241A" w14:textId="77777777" w:rsidR="00D56D61" w:rsidRDefault="00D56D61" w:rsidP="00D56D61">
      <w:pPr>
        <w:ind w:left="1440" w:hanging="1440"/>
      </w:pPr>
      <w:r>
        <w:t>Köszöntő (Dr. Révész László, egyetemi docens, MTA-MAB munkabizottság titkár)</w:t>
      </w:r>
    </w:p>
    <w:p w14:paraId="7B94B085" w14:textId="57A0E843" w:rsidR="00D56D61" w:rsidRDefault="00D56D61" w:rsidP="00D56D61">
      <w:pPr>
        <w:ind w:left="1440" w:hanging="1440"/>
      </w:pPr>
      <w:r>
        <w:t>Megnyitó (Prof. Dr. Bognár József, intézetigazgató, MTA-MAB munkabizottság elnök)</w:t>
      </w:r>
    </w:p>
    <w:p w14:paraId="1C85650D" w14:textId="77777777" w:rsidR="00D56D61" w:rsidRDefault="00D56D61" w:rsidP="00D56D61">
      <w:pPr>
        <w:pStyle w:val="Alcm"/>
        <w:rPr>
          <w:rStyle w:val="bold"/>
          <w:b w:val="0"/>
          <w:bCs w:val="0"/>
        </w:rPr>
      </w:pPr>
    </w:p>
    <w:p w14:paraId="150EEC05" w14:textId="42650E39" w:rsidR="00D56D61" w:rsidRPr="00E03B98" w:rsidRDefault="00D56D61" w:rsidP="00D56D61">
      <w:pPr>
        <w:pStyle w:val="Alcm"/>
        <w:rPr>
          <w:rStyle w:val="bold"/>
        </w:rPr>
      </w:pPr>
      <w:r w:rsidRPr="00E03B98">
        <w:rPr>
          <w:rStyle w:val="bold"/>
        </w:rPr>
        <w:t>Plenáris előadások</w:t>
      </w:r>
    </w:p>
    <w:p w14:paraId="3E386888" w14:textId="77777777" w:rsidR="00D56D61" w:rsidRDefault="00D56D61" w:rsidP="00931C3C">
      <w:pPr>
        <w:ind w:left="1440" w:hanging="1440"/>
      </w:pPr>
    </w:p>
    <w:p w14:paraId="1C85D93F" w14:textId="317AA4FD" w:rsidR="00D56D61" w:rsidRDefault="00D56D61" w:rsidP="00D56D61">
      <w:pPr>
        <w:pStyle w:val="Nincstrkz"/>
      </w:pPr>
      <w:r>
        <w:t xml:space="preserve">13.20-13.40 Dr. Gortva János: Labdarúgás és </w:t>
      </w:r>
      <w:proofErr w:type="spellStart"/>
      <w:r>
        <w:t>olimpizmus</w:t>
      </w:r>
      <w:proofErr w:type="spellEnd"/>
      <w:r>
        <w:t xml:space="preserve"> – nevelési és történeti aspektusok. Eszterházy Károly Katolikus Egyetem, Sporttudományi Intézet; Sport- és Egészségtudományi Kutatócsoport</w:t>
      </w:r>
    </w:p>
    <w:p w14:paraId="0A12CB02" w14:textId="77777777" w:rsidR="00D56D61" w:rsidRDefault="00D56D61" w:rsidP="00D56D61">
      <w:pPr>
        <w:pStyle w:val="Nincstrkz"/>
      </w:pPr>
    </w:p>
    <w:p w14:paraId="08B5D432" w14:textId="0E02C4C0" w:rsidR="00D56D61" w:rsidRDefault="00D56D61" w:rsidP="00D56D61">
      <w:pPr>
        <w:pStyle w:val="Nincstrkz"/>
      </w:pPr>
      <w:r>
        <w:lastRenderedPageBreak/>
        <w:t>13.40-14.00 Dr. Révész László: A környezeti tényezők hatása a labdarúgás eredményességére. Eszterházy Károly Katolikus Egyetem, Sporttudományi Intézet; Sport- és Egészségtudományi Kutatócsoport</w:t>
      </w:r>
    </w:p>
    <w:p w14:paraId="58659AFB" w14:textId="77777777" w:rsidR="00D56D61" w:rsidRDefault="00D56D61" w:rsidP="00D56D61">
      <w:pPr>
        <w:pStyle w:val="Nincstrkz"/>
      </w:pPr>
    </w:p>
    <w:p w14:paraId="32505782" w14:textId="77777777" w:rsidR="00D56D61" w:rsidRDefault="00D56D61" w:rsidP="00D56D61">
      <w:pPr>
        <w:pStyle w:val="Nincstrkz"/>
      </w:pPr>
    </w:p>
    <w:p w14:paraId="4F39E62D" w14:textId="54CCE1F3" w:rsidR="00D56D61" w:rsidRDefault="00D56D61" w:rsidP="00D56D61">
      <w:pPr>
        <w:pStyle w:val="Nincstrkz"/>
      </w:pPr>
      <w:r>
        <w:t xml:space="preserve">14.00-14.20 Dr. Kiss Zoltán: </w:t>
      </w:r>
      <w:r w:rsidR="006852C6" w:rsidRPr="006852C6">
        <w:t>Utánpótláskorú labdarúgók tehetséggondozásának vizsgálata hazai akadémiákon</w:t>
      </w:r>
      <w:r w:rsidR="006852C6">
        <w:t>.</w:t>
      </w:r>
      <w:r>
        <w:t xml:space="preserve"> Puskás Ferenc Labdarúgó Akadémia; Eszterházy Károly Katolikus Egyetem, Sport- és Egészségtudományi Kutatócsoport</w:t>
      </w:r>
    </w:p>
    <w:p w14:paraId="767E9574" w14:textId="77777777" w:rsidR="00D56D61" w:rsidRDefault="00D56D61" w:rsidP="00D56D61">
      <w:pPr>
        <w:pStyle w:val="Nincstrkz"/>
      </w:pPr>
    </w:p>
    <w:p w14:paraId="199B5305" w14:textId="5D8E9F31" w:rsidR="00412C32" w:rsidRDefault="00D56D61" w:rsidP="00D56D61">
      <w:pPr>
        <w:pStyle w:val="Nincstrkz"/>
      </w:pPr>
      <w:r>
        <w:t xml:space="preserve">14.20-14.40 Déri Diána: </w:t>
      </w:r>
      <w:r w:rsidR="00744522">
        <w:t xml:space="preserve">A hazai kiemelt labdarúgó </w:t>
      </w:r>
      <w:r w:rsidR="00744522" w:rsidRPr="00E03B98">
        <w:t>akadémiák</w:t>
      </w:r>
      <w:r w:rsidR="00744522">
        <w:t xml:space="preserve"> </w:t>
      </w:r>
      <w:r w:rsidR="002311DC">
        <w:t xml:space="preserve">szerepe a női labdarúgás aspektusából. </w:t>
      </w:r>
      <w:r>
        <w:t>Eszterházy Károly Katolikus Egyetem, Neveléstudományi Doktori Iskola, Sport- és Egészségtudományi Kutatócsoport</w:t>
      </w:r>
    </w:p>
    <w:p w14:paraId="694CAC9C" w14:textId="77777777" w:rsidR="00D56D61" w:rsidRPr="00412C32" w:rsidRDefault="00D56D61" w:rsidP="00D56D61">
      <w:pPr>
        <w:pStyle w:val="Nincstrkz"/>
      </w:pPr>
    </w:p>
    <w:p w14:paraId="6A6A248D" w14:textId="03CD0771" w:rsidR="00412C32" w:rsidRDefault="00D56D61" w:rsidP="00412C32">
      <w:pPr>
        <w:pStyle w:val="Nincstrkz"/>
      </w:pPr>
      <w:r>
        <w:t>14.40-15.00</w:t>
      </w:r>
      <w:r w:rsidRPr="00D56D61">
        <w:t xml:space="preserve"> Oláh Dávid</w:t>
      </w:r>
      <w:r>
        <w:t>:</w:t>
      </w:r>
      <w:r w:rsidRPr="00D56D61">
        <w:t xml:space="preserve"> A kettős karrier vizsgálata a labdarúgó akadémiákon nevelkedő játékosok körében</w:t>
      </w:r>
      <w:r w:rsidR="009D522C">
        <w:t>. Magyar Testnevelési és Sporttudományi Egyetem, Doktori Iskola; Eszterházy Károly Katolikus Egyetem, Sport- és Egészségtudományi Kutatócsoport</w:t>
      </w:r>
    </w:p>
    <w:p w14:paraId="1E736EB3" w14:textId="77777777" w:rsidR="00FA3E63" w:rsidRDefault="00FA3E63" w:rsidP="00412C32">
      <w:pPr>
        <w:pStyle w:val="Nincstrkz"/>
      </w:pPr>
    </w:p>
    <w:p w14:paraId="40992A79" w14:textId="65802441" w:rsidR="00FA3E63" w:rsidRDefault="00FA3E63" w:rsidP="00FA3E63">
      <w:pPr>
        <w:pStyle w:val="Nincstrkz"/>
      </w:pPr>
      <w:r>
        <w:t>15.00 A konferencia tudományos értékeinek összefoglalása: Prof. Dr. Bognár József, MTA-MAB munkabizottság elnök</w:t>
      </w:r>
    </w:p>
    <w:p w14:paraId="0A00697C" w14:textId="7AA750DA" w:rsidR="00FA3E63" w:rsidRPr="00412C32" w:rsidRDefault="00FA3E63" w:rsidP="00FA3E63">
      <w:pPr>
        <w:pStyle w:val="Nincstrkz"/>
      </w:pPr>
      <w:r>
        <w:t>15.10 Zárszó: Dr. Révész László, MTA-MAB munkabizottság titkár</w:t>
      </w:r>
    </w:p>
    <w:sectPr w:rsidR="00FA3E63" w:rsidRPr="00412C32" w:rsidSect="00412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5F24" w14:textId="77777777" w:rsidR="00DC7CCC" w:rsidRDefault="00DC7CCC" w:rsidP="00412C32">
      <w:pPr>
        <w:spacing w:after="0" w:line="240" w:lineRule="auto"/>
      </w:pPr>
      <w:r>
        <w:separator/>
      </w:r>
    </w:p>
  </w:endnote>
  <w:endnote w:type="continuationSeparator" w:id="0">
    <w:p w14:paraId="77F90A2E" w14:textId="77777777" w:rsidR="00DC7CCC" w:rsidRDefault="00DC7CCC" w:rsidP="0041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5EB7" w14:textId="77777777" w:rsidR="005520C4" w:rsidRDefault="005520C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66FC" w14:textId="77777777" w:rsidR="005520C4" w:rsidRDefault="005520C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D0E0" w14:textId="77777777" w:rsidR="005520C4" w:rsidRDefault="005520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4B5B" w14:textId="77777777" w:rsidR="00DC7CCC" w:rsidRDefault="00DC7CCC" w:rsidP="00412C32">
      <w:pPr>
        <w:spacing w:after="0" w:line="240" w:lineRule="auto"/>
      </w:pPr>
      <w:r>
        <w:separator/>
      </w:r>
    </w:p>
  </w:footnote>
  <w:footnote w:type="continuationSeparator" w:id="0">
    <w:p w14:paraId="6BFDA529" w14:textId="77777777" w:rsidR="00DC7CCC" w:rsidRDefault="00DC7CCC" w:rsidP="0041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3759" w14:textId="77777777" w:rsidR="00412C32" w:rsidRDefault="00412C3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ED2D" w14:textId="00FC203A" w:rsidR="00412C32" w:rsidRDefault="00931C3C">
    <w:pPr>
      <w:pStyle w:val="lfej"/>
    </w:pPr>
    <w:r>
      <w:rPr>
        <w:noProof/>
        <w:lang w:eastAsia="hu-HU"/>
      </w:rPr>
      <w:drawing>
        <wp:inline distT="0" distB="0" distL="0" distR="0" wp14:anchorId="636D000C" wp14:editId="7E14B261">
          <wp:extent cx="6120130" cy="511810"/>
          <wp:effectExtent l="0" t="0" r="0" b="0"/>
          <wp:docPr id="118030140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301400" name="Graphic 11803014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0713" w14:textId="77777777" w:rsidR="00412C32" w:rsidRDefault="00412C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32"/>
    <w:rsid w:val="0003466C"/>
    <w:rsid w:val="001C09BD"/>
    <w:rsid w:val="002311DC"/>
    <w:rsid w:val="00283169"/>
    <w:rsid w:val="002E1DD7"/>
    <w:rsid w:val="002F74B4"/>
    <w:rsid w:val="00310952"/>
    <w:rsid w:val="00412C32"/>
    <w:rsid w:val="00427A1F"/>
    <w:rsid w:val="005136EA"/>
    <w:rsid w:val="005520C4"/>
    <w:rsid w:val="006021F4"/>
    <w:rsid w:val="006852C6"/>
    <w:rsid w:val="00744522"/>
    <w:rsid w:val="0075104A"/>
    <w:rsid w:val="008554D8"/>
    <w:rsid w:val="00931C3C"/>
    <w:rsid w:val="009526C5"/>
    <w:rsid w:val="009D522C"/>
    <w:rsid w:val="00B05CC3"/>
    <w:rsid w:val="00B07380"/>
    <w:rsid w:val="00B67CDC"/>
    <w:rsid w:val="00BF62C3"/>
    <w:rsid w:val="00C430A5"/>
    <w:rsid w:val="00C81013"/>
    <w:rsid w:val="00CC5B82"/>
    <w:rsid w:val="00D56D61"/>
    <w:rsid w:val="00DC7CCC"/>
    <w:rsid w:val="00E03B98"/>
    <w:rsid w:val="00E62DD5"/>
    <w:rsid w:val="00E97AFB"/>
    <w:rsid w:val="00F64B41"/>
    <w:rsid w:val="00FA0A0A"/>
    <w:rsid w:val="00F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D339B"/>
  <w15:chartTrackingRefBased/>
  <w15:docId w15:val="{EDE9B0EB-8D98-484F-B107-176D23EE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2C32"/>
    <w:rPr>
      <w:rFonts w:ascii="Arial" w:hAnsi="Arial"/>
      <w:color w:val="004663"/>
    </w:rPr>
  </w:style>
  <w:style w:type="paragraph" w:styleId="Cmsor1">
    <w:name w:val="heading 1"/>
    <w:basedOn w:val="Norml"/>
    <w:next w:val="Norml"/>
    <w:link w:val="Cmsor1Char"/>
    <w:uiPriority w:val="9"/>
    <w:qFormat/>
    <w:rsid w:val="00412C32"/>
    <w:pPr>
      <w:keepNext/>
      <w:keepLines/>
      <w:spacing w:before="360" w:after="80"/>
      <w:outlineLvl w:val="0"/>
    </w:pPr>
    <w:rPr>
      <w:rFonts w:eastAsiaTheme="majorEastAsia" w:cstheme="majorBidi"/>
      <w:i/>
      <w:color w:val="0F4761" w:themeColor="accent1" w:themeShade="BF"/>
      <w:sz w:val="96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2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2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2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2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2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2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2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2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2C32"/>
    <w:rPr>
      <w:rFonts w:ascii="Arial" w:eastAsiaTheme="majorEastAsia" w:hAnsi="Arial" w:cstheme="majorBidi"/>
      <w:i/>
      <w:color w:val="0F4761" w:themeColor="accent1" w:themeShade="BF"/>
      <w:sz w:val="96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2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2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2C3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2C3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2C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2C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2C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2C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12C32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2C32"/>
    <w:rPr>
      <w:rFonts w:ascii="Arial" w:eastAsiaTheme="majorEastAsia" w:hAnsi="Arial" w:cstheme="majorBidi"/>
      <w:color w:val="004663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2C32"/>
    <w:pPr>
      <w:numPr>
        <w:ilvl w:val="1"/>
      </w:numPr>
      <w:spacing w:line="240" w:lineRule="auto"/>
    </w:pPr>
    <w:rPr>
      <w:rFonts w:eastAsiaTheme="majorEastAsia" w:cstheme="majorBidi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12C32"/>
    <w:rPr>
      <w:rFonts w:ascii="Arial" w:eastAsiaTheme="majorEastAsia" w:hAnsi="Arial" w:cstheme="majorBidi"/>
      <w:color w:val="004663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2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12C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12C3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12C3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12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12C3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12C3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1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2C32"/>
  </w:style>
  <w:style w:type="paragraph" w:styleId="llb">
    <w:name w:val="footer"/>
    <w:basedOn w:val="Norml"/>
    <w:link w:val="llbChar"/>
    <w:uiPriority w:val="99"/>
    <w:unhideWhenUsed/>
    <w:rsid w:val="0041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2C32"/>
  </w:style>
  <w:style w:type="paragraph" w:styleId="Nincstrkz">
    <w:name w:val="No Spacing"/>
    <w:uiPriority w:val="1"/>
    <w:qFormat/>
    <w:rsid w:val="00412C32"/>
    <w:pPr>
      <w:spacing w:after="0" w:line="240" w:lineRule="auto"/>
    </w:pPr>
    <w:rPr>
      <w:rFonts w:ascii="Arial" w:hAnsi="Arial"/>
      <w:color w:val="004663"/>
    </w:rPr>
  </w:style>
  <w:style w:type="character" w:customStyle="1" w:styleId="bold">
    <w:name w:val="bold"/>
    <w:uiPriority w:val="99"/>
    <w:rsid w:val="00412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Éva</dc:creator>
  <cp:keywords/>
  <dc:description/>
  <cp:lastModifiedBy>EKE</cp:lastModifiedBy>
  <cp:revision>2</cp:revision>
  <dcterms:created xsi:type="dcterms:W3CDTF">2024-10-24T13:01:00Z</dcterms:created>
  <dcterms:modified xsi:type="dcterms:W3CDTF">2024-10-24T13:01:00Z</dcterms:modified>
</cp:coreProperties>
</file>